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10000001">
      <w:pPr>
        <w:rPr>
          <w:rFonts w:ascii="Cambria" w:cs="Cambria" w:eastAsia="Cambria" w:hAnsi="Cambria"/>
          <w:sz w:val="22"/>
          <w:szCs w:val="22"/>
        </w:rPr>
      </w:pPr>
    </w:p>
    <w:sectPr>
      <w:headerReference r:id="rId8" w:type="default"/>
      <w:pgSz w:h="16834" w:w="11909" w:orient="portrait"/>
      <w:pgMar w:bottom="1440" w:top="1440" w:left="1700.7874015748032" w:righ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spacing w:line="276" w:lineRule="auto"/>
      <w:jc w:val="center"/>
      <w:rPr/>
    </w:pPr>
    <w:r w:rsidDel="00000000" w:rsidR="00000000" w:rsidRPr="00000000">
      <w:rPr/>
      <w:pict>
        <v:shape id="WordPictureWatermark1" style="position:absolute;width:451.2755118110236pt;height:451.2755118110236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/>
      <w:drawing>
        <wp:inline distB="114300" distT="114300" distL="114300" distR="114300">
          <wp:extent cx="2646037" cy="78367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46037" cy="7836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Cambria" w:cs="Cambria" w:eastAsia="Cambria" w:hAnsi="Cambria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wlobd3dJjXhvp/8jzvVh6j1SLg==">CgMxLjAaHwoBMBIaChgICVIUChJ0YWJsZS53dWZtb2Jxb3pxYmQ4AHIhMWF6YjFwamxGQ0dBdERaX2xnWi1pSnFwb01QdkdyTWk0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