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00" w:type="pct"/>
        <w:shd w:val="clear" w:color="auto" w:fill="FFFFFF"/>
        <w:tblCellMar>
          <w:left w:w="0" w:type="dxa"/>
          <w:right w:w="0" w:type="dxa"/>
        </w:tblCellMar>
        <w:tblLook w:val="04A0" w:firstRow="1" w:lastRow="0" w:firstColumn="1" w:lastColumn="0" w:noHBand="0" w:noVBand="1"/>
      </w:tblPr>
      <w:tblGrid>
        <w:gridCol w:w="3112"/>
        <w:gridCol w:w="1276"/>
        <w:gridCol w:w="3590"/>
        <w:gridCol w:w="420"/>
      </w:tblGrid>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_id</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ID of the search</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date</w:t>
            </w:r>
            <w:proofErr w:type="gramEnd"/>
            <w:r w:rsidRPr="001F773B">
              <w:rPr>
                <w:rFonts w:ascii="Arial" w:hAnsi="Arial" w:cs="Times New Roman"/>
                <w:color w:val="555555"/>
              </w:rPr>
              <w:t>_time</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Date/time</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Date and time of the search</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Open Sans" w:eastAsia="Times New Roman" w:hAnsi="Open Sans" w:cs="Times New Roman"/>
                <w:color w:val="333333"/>
              </w:rPr>
            </w:pP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spacing w:before="192"/>
              <w:rPr>
                <w:rFonts w:ascii="Times" w:hAnsi="Times" w:cs="Times New Roman"/>
                <w:color w:val="555555"/>
              </w:rPr>
            </w:pPr>
            <w:proofErr w:type="spellStart"/>
            <w:proofErr w:type="gramStart"/>
            <w:r w:rsidRPr="001F773B">
              <w:rPr>
                <w:rFonts w:ascii="Arial" w:hAnsi="Arial" w:cs="Times New Roman"/>
                <w:color w:val="555555"/>
              </w:rPr>
              <w:t>site</w:t>
            </w:r>
            <w:proofErr w:type="gramEnd"/>
            <w:r w:rsidRPr="001F773B">
              <w:rPr>
                <w:rFonts w:ascii="Arial" w:hAnsi="Arial" w:cs="Times New Roman"/>
                <w:color w:val="555555"/>
              </w:rPr>
              <w:t>_id</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spacing w:before="192"/>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spacing w:before="192"/>
              <w:rPr>
                <w:rFonts w:ascii="Open Sans" w:hAnsi="Open Sans" w:cs="Times New Roman"/>
                <w:color w:val="555555"/>
              </w:rPr>
            </w:pPr>
            <w:r w:rsidRPr="001F773B">
              <w:rPr>
                <w:rFonts w:ascii="Arial" w:hAnsi="Arial" w:cs="Times New Roman"/>
                <w:color w:val="555555"/>
              </w:rPr>
              <w:t>ID of the Expedia point of sale (i.e. Expedia.com, Expedia.co.uk, Expedia.co.jp</w:t>
            </w:r>
            <w:proofErr w:type="gramStart"/>
            <w:r w:rsidRPr="001F773B">
              <w:rPr>
                <w:rFonts w:ascii="Arial" w:hAnsi="Arial" w:cs="Times New Roman"/>
                <w:color w:val="555555"/>
              </w:rPr>
              <w:t>, ..</w:t>
            </w:r>
            <w:proofErr w:type="gramEnd"/>
            <w:r w:rsidRPr="001F773B">
              <w:rPr>
                <w:rFonts w:ascii="Arial" w:hAnsi="Arial" w:cs="Times New Roman"/>
                <w:color w:val="555555"/>
              </w:rPr>
              <w:t>)</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visitor</w:t>
            </w:r>
            <w:proofErr w:type="gramEnd"/>
            <w:r w:rsidRPr="001F773B">
              <w:rPr>
                <w:rFonts w:ascii="Arial" w:hAnsi="Arial" w:cs="Times New Roman"/>
                <w:color w:val="555555"/>
              </w:rPr>
              <w:t>_location_country_id</w:t>
            </w:r>
            <w:proofErr w:type="spellEnd"/>
            <w:r w:rsidRPr="001F773B">
              <w:rPr>
                <w:rFonts w:ascii="Arial" w:hAnsi="Arial" w:cs="Times New Roman"/>
                <w:color w:val="555555"/>
              </w:rPr>
              <w:t> </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ID of the country the customer is located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visitor</w:t>
            </w:r>
            <w:proofErr w:type="gramEnd"/>
            <w:r w:rsidRPr="001F773B">
              <w:rPr>
                <w:rFonts w:ascii="Arial" w:hAnsi="Arial" w:cs="Times New Roman"/>
                <w:color w:val="555555"/>
              </w:rPr>
              <w:t>_hist_starrating</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mean star rating of hotels the customer has previously purchased; null signifies there is no purchase history on the customer</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visitor</w:t>
            </w:r>
            <w:proofErr w:type="gramEnd"/>
            <w:r w:rsidRPr="001F773B">
              <w:rPr>
                <w:rFonts w:ascii="Arial" w:hAnsi="Arial" w:cs="Times New Roman"/>
                <w:color w:val="555555"/>
              </w:rPr>
              <w:t>_hist_adr_usd</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color w:val="555555"/>
              </w:rPr>
              <w:t>The mean price per night (in US$) of the hotels the customer has previously purchased; null signifies there is no purchase history on the customer</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prop</w:t>
            </w:r>
            <w:proofErr w:type="gramEnd"/>
            <w:r w:rsidRPr="001F773B">
              <w:rPr>
                <w:rFonts w:ascii="Arial" w:hAnsi="Arial" w:cs="Times New Roman"/>
                <w:color w:val="555555"/>
              </w:rPr>
              <w:t>_country_id</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color w:val="555555"/>
              </w:rPr>
              <w:t>The ID of the country the hotel is located in</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prop</w:t>
            </w:r>
            <w:proofErr w:type="gramEnd"/>
            <w:r w:rsidRPr="001F773B">
              <w:rPr>
                <w:rFonts w:ascii="Arial" w:hAnsi="Arial" w:cs="Times New Roman"/>
                <w:color w:val="555555"/>
              </w:rPr>
              <w:t>_id</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color w:val="555555"/>
              </w:rPr>
              <w:t>The ID of the hotel</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rPr>
          <w:trHeight w:val="252"/>
        </w:trPr>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prop</w:t>
            </w:r>
            <w:proofErr w:type="gramEnd"/>
            <w:r w:rsidRPr="001F773B">
              <w:rPr>
                <w:rFonts w:ascii="Arial" w:hAnsi="Arial" w:cs="Times New Roman"/>
                <w:color w:val="555555"/>
              </w:rPr>
              <w:t>_starrating</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xml:space="preserve">The star rating of the hotel, from 1 to 5, in increments of 1.  A 0 indicates the property has no </w:t>
            </w:r>
            <w:proofErr w:type="gramStart"/>
            <w:r w:rsidRPr="001F773B">
              <w:rPr>
                <w:rFonts w:ascii="Arial" w:hAnsi="Arial" w:cs="Times New Roman"/>
                <w:color w:val="555555"/>
              </w:rPr>
              <w:t>stars,</w:t>
            </w:r>
            <w:proofErr w:type="gramEnd"/>
            <w:r w:rsidRPr="001F773B">
              <w:rPr>
                <w:rFonts w:ascii="Arial" w:hAnsi="Arial" w:cs="Times New Roman"/>
                <w:color w:val="555555"/>
              </w:rPr>
              <w:t xml:space="preserve"> the star rating is not known or cannot be publicized.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prop</w:t>
            </w:r>
            <w:proofErr w:type="gramEnd"/>
            <w:r w:rsidRPr="001F773B">
              <w:rPr>
                <w:rFonts w:ascii="Arial" w:hAnsi="Arial" w:cs="Times New Roman"/>
                <w:color w:val="555555"/>
              </w:rPr>
              <w:t>_review_score</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xml:space="preserve">The mean customer </w:t>
            </w:r>
            <w:proofErr w:type="gramStart"/>
            <w:r w:rsidRPr="001F773B">
              <w:rPr>
                <w:rFonts w:ascii="Arial" w:hAnsi="Arial" w:cs="Times New Roman"/>
                <w:color w:val="555555"/>
              </w:rPr>
              <w:t>review score</w:t>
            </w:r>
            <w:proofErr w:type="gramEnd"/>
            <w:r w:rsidRPr="001F773B">
              <w:rPr>
                <w:rFonts w:ascii="Arial" w:hAnsi="Arial" w:cs="Times New Roman"/>
                <w:color w:val="555555"/>
              </w:rPr>
              <w:t xml:space="preserve"> for the hotel on a scale out of 5, rounded to 0.5 increments. A 0 means there have been no reviews, null that the information is not available.</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prop</w:t>
            </w:r>
            <w:proofErr w:type="gramEnd"/>
            <w:r w:rsidRPr="001F773B">
              <w:rPr>
                <w:rFonts w:ascii="Arial" w:hAnsi="Arial" w:cs="Times New Roman"/>
                <w:color w:val="555555"/>
              </w:rPr>
              <w:t>_brand_bool</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+1 if the hotel is part of a major hotel chain; 0 if it is an independent hotel</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color w:val="555555"/>
                <w:lang w:val="fr-FR"/>
              </w:rPr>
              <w:t>prop_location_score1</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A (first) score outlining the desirability of a hotel’s location</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gramStart"/>
            <w:r w:rsidRPr="001F773B">
              <w:rPr>
                <w:rFonts w:ascii="Arial" w:hAnsi="Arial" w:cs="Times New Roman"/>
                <w:color w:val="555555"/>
              </w:rPr>
              <w:t>prop</w:t>
            </w:r>
            <w:proofErr w:type="gramEnd"/>
            <w:r w:rsidRPr="001F773B">
              <w:rPr>
                <w:rFonts w:ascii="Arial" w:hAnsi="Arial" w:cs="Times New Roman"/>
                <w:color w:val="555555"/>
              </w:rPr>
              <w:t>_location_score2</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A (second) score outlining the desirability of the hotel’s location</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prop</w:t>
            </w:r>
            <w:proofErr w:type="gramEnd"/>
            <w:r w:rsidRPr="001F773B">
              <w:rPr>
                <w:rFonts w:ascii="Arial" w:hAnsi="Arial" w:cs="Times New Roman"/>
                <w:color w:val="555555"/>
              </w:rPr>
              <w:t>_log_historical_price</w:t>
            </w:r>
            <w:proofErr w:type="spellEnd"/>
          </w:p>
          <w:p w:rsidR="001F773B" w:rsidRPr="001F773B" w:rsidRDefault="001F773B" w:rsidP="001F773B">
            <w:pPr>
              <w:spacing w:before="192"/>
              <w:rPr>
                <w:rFonts w:ascii="Times" w:hAnsi="Times" w:cs="Times New Roman"/>
                <w:color w:val="555555"/>
              </w:rPr>
            </w:pPr>
            <w:proofErr w:type="gramStart"/>
            <w:r w:rsidRPr="001F773B">
              <w:rPr>
                <w:rFonts w:ascii="Arial" w:hAnsi="Arial" w:cs="Times New Roman"/>
                <w:color w:val="555555"/>
              </w:rPr>
              <w:t>position</w:t>
            </w:r>
            <w:proofErr w:type="gram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spacing w:after="240"/>
              <w:rPr>
                <w:rFonts w:ascii="Open Sans" w:hAnsi="Open Sans" w:cs="Times New Roman"/>
                <w:color w:val="555555"/>
              </w:rPr>
            </w:pPr>
            <w:r w:rsidRPr="001F773B">
              <w:rPr>
                <w:rFonts w:ascii="Arial" w:hAnsi="Arial" w:cs="Times New Roman"/>
                <w:color w:val="555555"/>
              </w:rPr>
              <w:t>Float</w:t>
            </w:r>
            <w:r w:rsidRPr="001F773B">
              <w:rPr>
                <w:rFonts w:ascii="Arial" w:hAnsi="Arial" w:cs="Times New Roman"/>
                <w:color w:val="555555"/>
              </w:rPr>
              <w:br/>
            </w:r>
          </w:p>
          <w:p w:rsidR="001F773B" w:rsidRPr="001F773B" w:rsidRDefault="001F773B" w:rsidP="001F773B">
            <w:pPr>
              <w:spacing w:before="192"/>
              <w:rPr>
                <w:rFonts w:ascii="Open Sans" w:hAnsi="Open Sans" w:cs="Times New Roman"/>
                <w:color w:val="555555"/>
              </w:rPr>
            </w:pPr>
            <w:r w:rsidRPr="001F773B">
              <w:rPr>
                <w:rFonts w:ascii="Arial" w:hAnsi="Arial" w:cs="Times New Roman"/>
                <w:color w:val="555555"/>
              </w:rPr>
              <w:lastRenderedPageBreak/>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color w:val="555555"/>
              </w:rPr>
              <w:lastRenderedPageBreak/>
              <w:t xml:space="preserve">The logarithm of the mean price of the hotel over the last trading period. A 0 will occur if </w:t>
            </w:r>
            <w:r w:rsidRPr="001F773B">
              <w:rPr>
                <w:rFonts w:ascii="Arial" w:hAnsi="Arial" w:cs="Times New Roman"/>
                <w:color w:val="555555"/>
              </w:rPr>
              <w:lastRenderedPageBreak/>
              <w:t>the hotel was not sold in that period.</w:t>
            </w:r>
            <w:r w:rsidRPr="001F773B">
              <w:rPr>
                <w:rFonts w:ascii="Arial" w:hAnsi="Arial" w:cs="Times New Roman"/>
                <w:color w:val="555555"/>
              </w:rPr>
              <w:br/>
              <w:t>Hotel position on Expedia's search results page. This is only provided for the training data, but not the test data.</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Open Sans" w:eastAsia="Times New Roman" w:hAnsi="Open Sans" w:cs="Times New Roman"/>
                <w:color w:val="333333"/>
              </w:rPr>
            </w:pP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lastRenderedPageBreak/>
              <w:t>price</w:t>
            </w:r>
            <w:proofErr w:type="gramEnd"/>
            <w:r w:rsidRPr="001F773B">
              <w:rPr>
                <w:rFonts w:ascii="Arial" w:hAnsi="Arial" w:cs="Times New Roman"/>
                <w:color w:val="555555"/>
              </w:rPr>
              <w:t>_usd</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Displayed price of the hotel for the given search.  Note that different countries have different conventions regarding displaying taxes and fees and the value may be per night or for the whole stay</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promotion</w:t>
            </w:r>
            <w:proofErr w:type="gramEnd"/>
            <w:r w:rsidRPr="001F773B">
              <w:rPr>
                <w:rFonts w:ascii="Arial" w:hAnsi="Arial" w:cs="Times New Roman"/>
                <w:color w:val="555555"/>
              </w:rPr>
              <w:t>_flag</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+1 if the hotel had a sale price promotion specifically displayed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gross</w:t>
            </w:r>
            <w:proofErr w:type="gramEnd"/>
            <w:r w:rsidRPr="001F773B">
              <w:rPr>
                <w:rFonts w:ascii="Arial" w:hAnsi="Arial" w:cs="Times New Roman"/>
                <w:color w:val="555555"/>
              </w:rPr>
              <w:t>_booking_usd</w:t>
            </w:r>
            <w:proofErr w:type="spellEnd"/>
          </w:p>
          <w:p w:rsidR="001F773B" w:rsidRPr="001F773B" w:rsidRDefault="001F773B" w:rsidP="001F773B">
            <w:pPr>
              <w:spacing w:before="192"/>
              <w:rPr>
                <w:rFonts w:ascii="Times" w:hAnsi="Times" w:cs="Times New Roman"/>
                <w:color w:val="555555"/>
              </w:rPr>
            </w:pPr>
            <w:r w:rsidRPr="001F773B">
              <w:rPr>
                <w:rFonts w:ascii="Arial" w:hAnsi="Arial" w:cs="Times New Roman"/>
                <w:color w:val="555555"/>
              </w:rPr>
              <w:t> </w:t>
            </w:r>
          </w:p>
          <w:p w:rsidR="001F773B" w:rsidRPr="001F773B" w:rsidRDefault="001F773B" w:rsidP="001F773B">
            <w:pPr>
              <w:spacing w:before="192"/>
              <w:rPr>
                <w:rFonts w:ascii="Times" w:hAnsi="Times" w:cs="Times New Roman"/>
                <w:color w:val="555555"/>
              </w:rPr>
            </w:pPr>
            <w:r w:rsidRPr="001F773B">
              <w:rPr>
                <w:rFonts w:ascii="Arial" w:hAnsi="Arial" w:cs="Times New Roman"/>
                <w:color w:val="555555"/>
              </w:rPr>
              <w:t> </w:t>
            </w:r>
          </w:p>
          <w:p w:rsidR="001F773B" w:rsidRPr="001F773B" w:rsidRDefault="001F773B" w:rsidP="001F773B">
            <w:pPr>
              <w:spacing w:before="192"/>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_destination_id</w:t>
            </w:r>
            <w:proofErr w:type="spellEnd"/>
            <w:r w:rsidRPr="001F773B">
              <w:rPr>
                <w:rFonts w:ascii="Arial" w:hAnsi="Arial" w:cs="Times New Roman"/>
                <w:color w:val="555555"/>
              </w:rPr>
              <w:t> </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p w:rsidR="001F773B" w:rsidRPr="001F773B" w:rsidRDefault="001F773B" w:rsidP="001F773B">
            <w:pPr>
              <w:spacing w:before="192"/>
              <w:rPr>
                <w:rFonts w:ascii="Open Sans" w:hAnsi="Open Sans" w:cs="Times New Roman"/>
                <w:color w:val="555555"/>
              </w:rPr>
            </w:pPr>
            <w:r w:rsidRPr="001F773B">
              <w:rPr>
                <w:rFonts w:ascii="Arial" w:hAnsi="Arial" w:cs="Times New Roman"/>
                <w:color w:val="555555"/>
              </w:rPr>
              <w:t> </w:t>
            </w:r>
          </w:p>
          <w:p w:rsidR="001F773B" w:rsidRPr="001F773B" w:rsidRDefault="001F773B" w:rsidP="001F773B">
            <w:pPr>
              <w:spacing w:before="192"/>
              <w:rPr>
                <w:rFonts w:ascii="Open Sans" w:hAnsi="Open Sans" w:cs="Times New Roman"/>
                <w:color w:val="555555"/>
              </w:rPr>
            </w:pPr>
            <w:r w:rsidRPr="001F773B">
              <w:rPr>
                <w:rFonts w:ascii="Arial" w:hAnsi="Arial" w:cs="Times New Roman"/>
                <w:color w:val="555555"/>
              </w:rPr>
              <w:t> </w:t>
            </w:r>
          </w:p>
          <w:p w:rsidR="001F773B" w:rsidRPr="001F773B" w:rsidRDefault="001F773B" w:rsidP="001F773B">
            <w:pPr>
              <w:spacing w:before="192"/>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xml:space="preserve">Total value of the transaction.  This can differ from the </w:t>
            </w:r>
            <w:proofErr w:type="spellStart"/>
            <w:r w:rsidRPr="001F773B">
              <w:rPr>
                <w:rFonts w:ascii="Arial" w:hAnsi="Arial" w:cs="Times New Roman"/>
                <w:color w:val="555555"/>
              </w:rPr>
              <w:t>price_usd</w:t>
            </w:r>
            <w:proofErr w:type="spellEnd"/>
            <w:r w:rsidRPr="001F773B">
              <w:rPr>
                <w:rFonts w:ascii="Arial" w:hAnsi="Arial" w:cs="Times New Roman"/>
                <w:color w:val="555555"/>
              </w:rPr>
              <w:t xml:space="preserve"> due to taxes, fees, conventions on multiple day bookings and purchase of a room type other than the one shown in the search</w:t>
            </w:r>
            <w:r w:rsidRPr="001F773B">
              <w:rPr>
                <w:rFonts w:ascii="Arial" w:hAnsi="Arial" w:cs="Times New Roman"/>
                <w:color w:val="555555"/>
              </w:rPr>
              <w:br/>
              <w:t>ID of the destination where the hotel search was performed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_length_of_stay</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Number of nights stay that was searched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_booking_window</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Number of days in the future the hotel stay started from the search date</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_adults_count</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number of adults specified in the hotel room</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_children_count</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number of (extra occupancy) children specified in the hotel room</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_room_count</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Number of hotel rooms specified in the search</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_saturday_night_bool</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Boolean</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+1 if the stay includes a Saturday night, starts from Thursday with a length of stay is less than or equal to 4 nights (i.e. weekend); otherwise 0</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srch</w:t>
            </w:r>
            <w:proofErr w:type="gramEnd"/>
            <w:r w:rsidRPr="001F773B">
              <w:rPr>
                <w:rFonts w:ascii="Arial" w:hAnsi="Arial" w:cs="Times New Roman"/>
                <w:color w:val="555555"/>
              </w:rPr>
              <w:t>_query_affinity_score</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log of the probability a hotel will be clicked on in Internet searches (hence the values are negative</w:t>
            </w:r>
            <w:proofErr w:type="gramStart"/>
            <w:r w:rsidRPr="001F773B">
              <w:rPr>
                <w:rFonts w:ascii="Arial" w:hAnsi="Arial" w:cs="Times New Roman"/>
                <w:color w:val="555555"/>
              </w:rPr>
              <w:t>)  A</w:t>
            </w:r>
            <w:proofErr w:type="gramEnd"/>
            <w:r w:rsidRPr="001F773B">
              <w:rPr>
                <w:rFonts w:ascii="Arial" w:hAnsi="Arial" w:cs="Times New Roman"/>
                <w:color w:val="555555"/>
              </w:rPr>
              <w:t xml:space="preserve"> null signifies there are no data (i.e. hotel did not register in any searches)</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orig</w:t>
            </w:r>
            <w:proofErr w:type="gramEnd"/>
            <w:r w:rsidRPr="001F773B">
              <w:rPr>
                <w:rFonts w:ascii="Arial" w:hAnsi="Arial" w:cs="Times New Roman"/>
                <w:color w:val="555555"/>
              </w:rPr>
              <w:t>_destination_distance</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Physical distance between the hotel and the customer at the time of search. A null means the distance could not be calculated.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rPr>
          <w:trHeight w:val="540"/>
        </w:trPr>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spellStart"/>
            <w:proofErr w:type="gramStart"/>
            <w:r w:rsidRPr="001F773B">
              <w:rPr>
                <w:rFonts w:ascii="Arial" w:hAnsi="Arial" w:cs="Times New Roman"/>
                <w:color w:val="555555"/>
              </w:rPr>
              <w:t>random</w:t>
            </w:r>
            <w:proofErr w:type="gramEnd"/>
            <w:r w:rsidRPr="001F773B">
              <w:rPr>
                <w:rFonts w:ascii="Arial" w:hAnsi="Arial" w:cs="Times New Roman"/>
                <w:color w:val="555555"/>
              </w:rPr>
              <w:t>_bool</w:t>
            </w:r>
            <w:proofErr w:type="spellEnd"/>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Boolean</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+1 when the displayed sort was random, 0 when the normal sort order was displayed</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r w:rsidRPr="001F773B">
              <w:rPr>
                <w:rFonts w:ascii="Arial" w:hAnsi="Arial" w:cs="Times New Roman"/>
                <w:color w:val="555555"/>
              </w:rPr>
              <w:t> </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gramStart"/>
            <w:r w:rsidRPr="001F773B">
              <w:rPr>
                <w:rFonts w:ascii="Arial" w:hAnsi="Arial" w:cs="Times New Roman"/>
                <w:color w:val="555555"/>
              </w:rPr>
              <w:t>comp1</w:t>
            </w:r>
            <w:proofErr w:type="gramEnd"/>
            <w:r w:rsidRPr="001F773B">
              <w:rPr>
                <w:rFonts w:ascii="Arial" w:hAnsi="Arial" w:cs="Times New Roman"/>
                <w:color w:val="555555"/>
              </w:rPr>
              <w:t>_rate</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+1 if Expedia has a lower price than competitor 1 for the hotel; 0 if the same; -1 if Expedia’s price is higher than competitor 1; null signifies there is no competitive data</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gramStart"/>
            <w:r w:rsidRPr="001F773B">
              <w:rPr>
                <w:rFonts w:ascii="Arial" w:hAnsi="Arial" w:cs="Times New Roman"/>
                <w:color w:val="555555"/>
              </w:rPr>
              <w:t>comp1</w:t>
            </w:r>
            <w:proofErr w:type="gramEnd"/>
            <w:r w:rsidRPr="001F773B">
              <w:rPr>
                <w:rFonts w:ascii="Arial" w:hAnsi="Arial" w:cs="Times New Roman"/>
                <w:color w:val="555555"/>
              </w:rPr>
              <w:t>_inv </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Integer</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+1 if competitor 1 does not have availability in the hotel; 0 if both Expedia and competitor 1 have availability; null signifies there is no competitive data</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rPr>
          <w:trHeight w:val="423"/>
        </w:trPr>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gramStart"/>
            <w:r w:rsidRPr="001F773B">
              <w:rPr>
                <w:rFonts w:ascii="Arial" w:hAnsi="Arial" w:cs="Times New Roman"/>
                <w:color w:val="555555"/>
              </w:rPr>
              <w:t>comp1</w:t>
            </w:r>
            <w:proofErr w:type="gramEnd"/>
            <w:r w:rsidRPr="001F773B">
              <w:rPr>
                <w:rFonts w:ascii="Arial" w:hAnsi="Arial" w:cs="Times New Roman"/>
                <w:color w:val="555555"/>
              </w:rPr>
              <w:t>_rate_percent_diff</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Float</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The absolute percentage difference (if one exists) between Expedia and competitor 1’s price (Expedia’s price the denominator); null signifies there is no competitive data</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spacing w:before="192"/>
              <w:rPr>
                <w:rFonts w:ascii="Times" w:hAnsi="Times" w:cs="Times New Roman"/>
                <w:color w:val="555555"/>
              </w:rPr>
            </w:pPr>
            <w:proofErr w:type="gramStart"/>
            <w:r w:rsidRPr="001F773B">
              <w:rPr>
                <w:rFonts w:ascii="Arial" w:hAnsi="Arial" w:cs="Times New Roman"/>
                <w:color w:val="555555"/>
              </w:rPr>
              <w:t>comp2</w:t>
            </w:r>
            <w:proofErr w:type="gramEnd"/>
            <w:r w:rsidRPr="001F773B">
              <w:rPr>
                <w:rFonts w:ascii="Arial" w:hAnsi="Arial" w:cs="Times New Roman"/>
                <w:color w:val="555555"/>
              </w:rPr>
              <w:t>_rate</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gramStart"/>
            <w:r w:rsidRPr="001F773B">
              <w:rPr>
                <w:rFonts w:ascii="Arial" w:hAnsi="Arial" w:cs="Times New Roman"/>
                <w:color w:val="555555"/>
              </w:rPr>
              <w:t>comp2</w:t>
            </w:r>
            <w:proofErr w:type="gramEnd"/>
            <w:r w:rsidRPr="001F773B">
              <w:rPr>
                <w:rFonts w:ascii="Arial" w:hAnsi="Arial" w:cs="Times New Roman"/>
                <w:color w:val="555555"/>
              </w:rPr>
              <w:t>_inv</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w:t>
            </w:r>
            <w:proofErr w:type="gramStart"/>
            <w:r w:rsidRPr="001F773B">
              <w:rPr>
                <w:rFonts w:ascii="Arial" w:hAnsi="Arial" w:cs="Times New Roman"/>
                <w:color w:val="555555"/>
              </w:rPr>
              <w:t>same</w:t>
            </w:r>
            <w:proofErr w:type="gramEnd"/>
            <w:r w:rsidRPr="001F773B">
              <w:rPr>
                <w:rFonts w:ascii="Arial" w:hAnsi="Arial" w:cs="Times New Roman"/>
                <w:color w:val="555555"/>
              </w:rPr>
              <w:t>, for competitor 2 through 8)</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r w:rsidR="001F773B" w:rsidRPr="001F773B" w:rsidTr="001F773B">
        <w:trPr>
          <w:trHeight w:val="405"/>
        </w:trPr>
        <w:tc>
          <w:tcPr>
            <w:tcW w:w="1650" w:type="pct"/>
            <w:tcBorders>
              <w:top w:val="nil"/>
              <w:left w:val="nil"/>
              <w:bottom w:val="nil"/>
              <w:right w:val="nil"/>
            </w:tcBorders>
            <w:shd w:val="clear" w:color="auto" w:fill="FFFFFF"/>
            <w:noWrap/>
            <w:tcMar>
              <w:top w:w="0" w:type="dxa"/>
              <w:left w:w="108" w:type="dxa"/>
              <w:bottom w:w="0" w:type="dxa"/>
              <w:right w:w="108" w:type="dxa"/>
            </w:tcMar>
            <w:hideMark/>
          </w:tcPr>
          <w:p w:rsidR="001F773B" w:rsidRPr="001F773B" w:rsidRDefault="001F773B" w:rsidP="001F773B">
            <w:pPr>
              <w:rPr>
                <w:rFonts w:ascii="Times" w:hAnsi="Times" w:cs="Times New Roman"/>
                <w:color w:val="555555"/>
              </w:rPr>
            </w:pPr>
            <w:proofErr w:type="gramStart"/>
            <w:r w:rsidRPr="001F773B">
              <w:rPr>
                <w:rFonts w:ascii="Arial" w:hAnsi="Arial" w:cs="Times New Roman"/>
                <w:color w:val="555555"/>
              </w:rPr>
              <w:t>comp2</w:t>
            </w:r>
            <w:proofErr w:type="gramEnd"/>
            <w:r w:rsidRPr="001F773B">
              <w:rPr>
                <w:rFonts w:ascii="Arial" w:hAnsi="Arial" w:cs="Times New Roman"/>
                <w:color w:val="555555"/>
              </w:rPr>
              <w:t>_rate_percent_diff</w:t>
            </w:r>
          </w:p>
        </w:tc>
        <w:tc>
          <w:tcPr>
            <w:tcW w:w="80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2150" w:type="pct"/>
            <w:tcBorders>
              <w:top w:val="nil"/>
              <w:left w:val="nil"/>
              <w:bottom w:val="nil"/>
              <w:right w:val="nil"/>
            </w:tcBorders>
            <w:shd w:val="clear" w:color="auto" w:fill="FFFFFF"/>
            <w:tcMar>
              <w:top w:w="0" w:type="dxa"/>
              <w:left w:w="108" w:type="dxa"/>
              <w:bottom w:w="0" w:type="dxa"/>
              <w:right w:w="108" w:type="dxa"/>
            </w:tcMar>
            <w:hideMark/>
          </w:tcPr>
          <w:p w:rsidR="001F773B" w:rsidRPr="001F773B" w:rsidRDefault="001F773B" w:rsidP="001F773B">
            <w:pPr>
              <w:rPr>
                <w:rFonts w:ascii="Open Sans" w:hAnsi="Open Sans" w:cs="Times New Roman"/>
                <w:color w:val="555555"/>
              </w:rPr>
            </w:pPr>
            <w:r w:rsidRPr="001F773B">
              <w:rPr>
                <w:rFonts w:ascii="Arial" w:hAnsi="Arial" w:cs="Times New Roman"/>
                <w:color w:val="555555"/>
              </w:rPr>
              <w:t> </w:t>
            </w:r>
          </w:p>
        </w:tc>
        <w:tc>
          <w:tcPr>
            <w:tcW w:w="300" w:type="pct"/>
            <w:tcBorders>
              <w:top w:val="nil"/>
              <w:left w:val="nil"/>
              <w:bottom w:val="nil"/>
              <w:right w:val="nil"/>
            </w:tcBorders>
            <w:shd w:val="clear" w:color="auto" w:fill="FFFFFF"/>
            <w:vAlign w:val="center"/>
            <w:hideMark/>
          </w:tcPr>
          <w:p w:rsidR="001F773B" w:rsidRPr="001F773B" w:rsidRDefault="001F773B" w:rsidP="001F773B">
            <w:pPr>
              <w:spacing w:line="360" w:lineRule="atLeast"/>
              <w:rPr>
                <w:rFonts w:ascii="Times" w:hAnsi="Times" w:cs="Times New Roman"/>
                <w:color w:val="555555"/>
              </w:rPr>
            </w:pPr>
            <w:r w:rsidRPr="001F773B">
              <w:rPr>
                <w:rFonts w:ascii="Times" w:hAnsi="Times" w:cs="Times New Roman"/>
                <w:color w:val="555555"/>
              </w:rPr>
              <w:t> </w:t>
            </w:r>
          </w:p>
        </w:tc>
      </w:tr>
    </w:tbl>
    <w:p w:rsidR="00F13F6F" w:rsidRDefault="00F13F6F">
      <w:bookmarkStart w:id="0" w:name="_GoBack"/>
      <w:bookmarkEnd w:id="0"/>
    </w:p>
    <w:sectPr w:rsidR="00F13F6F" w:rsidSect="00C713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panose1 w:val="020B0606030504020204"/>
    <w:charset w:val="00"/>
    <w:family w:val="auto"/>
    <w:pitch w:val="variable"/>
    <w:sig w:usb0="E00002EF" w:usb1="4000205B" w:usb2="00000028"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3B"/>
    <w:rsid w:val="001F773B"/>
    <w:rsid w:val="00C71347"/>
    <w:rsid w:val="00F13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861C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aligned"/>
    <w:basedOn w:val="Normal"/>
    <w:rsid w:val="001F773B"/>
    <w:pPr>
      <w:spacing w:before="100" w:beforeAutospacing="1" w:after="100" w:afterAutospacing="1"/>
    </w:pPr>
    <w:rPr>
      <w:rFonts w:ascii="Times" w:hAnsi="Times"/>
      <w:sz w:val="20"/>
      <w:szCs w:val="20"/>
    </w:rPr>
  </w:style>
  <w:style w:type="character" w:styleId="SubtleEmphasis">
    <w:name w:val="Subtle Emphasis"/>
    <w:basedOn w:val="DefaultParagraphFont"/>
    <w:uiPriority w:val="19"/>
    <w:qFormat/>
    <w:rsid w:val="001F773B"/>
  </w:style>
  <w:style w:type="character" w:customStyle="1" w:styleId="apple-converted-space">
    <w:name w:val="apple-converted-space"/>
    <w:basedOn w:val="DefaultParagraphFont"/>
    <w:rsid w:val="001F77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aligned"/>
    <w:basedOn w:val="Normal"/>
    <w:rsid w:val="001F773B"/>
    <w:pPr>
      <w:spacing w:before="100" w:beforeAutospacing="1" w:after="100" w:afterAutospacing="1"/>
    </w:pPr>
    <w:rPr>
      <w:rFonts w:ascii="Times" w:hAnsi="Times"/>
      <w:sz w:val="20"/>
      <w:szCs w:val="20"/>
    </w:rPr>
  </w:style>
  <w:style w:type="character" w:styleId="SubtleEmphasis">
    <w:name w:val="Subtle Emphasis"/>
    <w:basedOn w:val="DefaultParagraphFont"/>
    <w:uiPriority w:val="19"/>
    <w:qFormat/>
    <w:rsid w:val="001F773B"/>
  </w:style>
  <w:style w:type="character" w:customStyle="1" w:styleId="apple-converted-space">
    <w:name w:val="apple-converted-space"/>
    <w:basedOn w:val="DefaultParagraphFont"/>
    <w:rsid w:val="001F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701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3518</Characters>
  <Application>Microsoft Macintosh Word</Application>
  <DocSecurity>0</DocSecurity>
  <Lines>29</Lines>
  <Paragraphs>8</Paragraphs>
  <ScaleCrop>false</ScaleCrop>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2015-04-17T02:19:00Z</dcterms:created>
  <dcterms:modified xsi:type="dcterms:W3CDTF">2015-04-17T02:20:00Z</dcterms:modified>
</cp:coreProperties>
</file>