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CF904" w14:textId="77777777" w:rsidR="003E7791" w:rsidRDefault="00000000">
      <w:pPr>
        <w:pStyle w:val="Title"/>
      </w:pPr>
      <w:r>
        <w:t>Problem Set 2</w:t>
      </w:r>
    </w:p>
    <w:p w14:paraId="78AA0F67" w14:textId="77777777" w:rsidR="003E7791" w:rsidRDefault="00000000">
      <w:pPr>
        <w:pStyle w:val="Author"/>
      </w:pPr>
      <w:r>
        <w:t>ECON 306 — Spring 2023</w:t>
      </w:r>
    </w:p>
    <w:p w14:paraId="2F1DD37C" w14:textId="77777777" w:rsidR="003E7791" w:rsidRDefault="00000000">
      <w:pPr>
        <w:pStyle w:val="Date"/>
      </w:pPr>
      <w:r>
        <w:t>Due by 11:59 PM Monday February 20 via by Blackboard Assignments</w:t>
      </w:r>
    </w:p>
    <w:p w14:paraId="264719A2" w14:textId="77777777" w:rsidR="003E7791" w:rsidRDefault="00000000">
      <w:pPr>
        <w:pStyle w:val="Heading1"/>
      </w:pPr>
      <w:bookmarkStart w:id="0" w:name="concepts-and-critical-thinking"/>
      <w:r>
        <w:t>Concepts and Critical Thinking</w:t>
      </w:r>
    </w:p>
    <w:p w14:paraId="10AF30AC" w14:textId="77777777" w:rsidR="003E7791" w:rsidRDefault="00000000">
      <w:pPr>
        <w:pStyle w:val="FirstParagraph"/>
      </w:pPr>
      <w:r>
        <w:t>Please answer the following questions briefly (1-3 sentences). Use examples as necessary. Be sure to label graphs fully, if appropriate.</w:t>
      </w:r>
    </w:p>
    <w:p w14:paraId="2BEB01A4" w14:textId="721CB89C" w:rsidR="003E7791" w:rsidRDefault="00000000">
      <w:pPr>
        <w:pStyle w:val="Compact"/>
        <w:numPr>
          <w:ilvl w:val="0"/>
          <w:numId w:val="2"/>
        </w:numPr>
      </w:pPr>
      <w:r>
        <w:t>Describe, in your own words, the (i) price effect, (ii) real income effect, and (iii) substitution effect from a price change.</w:t>
      </w:r>
    </w:p>
    <w:p w14:paraId="52E31F66" w14:textId="77777777" w:rsidR="009920D4" w:rsidRDefault="009920D4" w:rsidP="009920D4">
      <w:pPr>
        <w:pStyle w:val="Compact"/>
        <w:ind w:left="720"/>
      </w:pPr>
    </w:p>
    <w:p w14:paraId="71AAAB2B" w14:textId="6E386717" w:rsidR="003E7791" w:rsidRDefault="00000000">
      <w:pPr>
        <w:pStyle w:val="Compact"/>
        <w:numPr>
          <w:ilvl w:val="0"/>
          <w:numId w:val="3"/>
        </w:numPr>
      </w:pPr>
      <w:r>
        <w:t>Under what conditions can the law of demand be violated (however theoretical)?</w:t>
      </w:r>
    </w:p>
    <w:p w14:paraId="04D7D1CC" w14:textId="77777777" w:rsidR="009920D4" w:rsidRDefault="009920D4" w:rsidP="009920D4">
      <w:pPr>
        <w:pStyle w:val="Compact"/>
        <w:ind w:left="720"/>
      </w:pPr>
    </w:p>
    <w:p w14:paraId="3B759279" w14:textId="77777777" w:rsidR="003E7791" w:rsidRDefault="00000000">
      <w:pPr>
        <w:pStyle w:val="Compact"/>
        <w:numPr>
          <w:ilvl w:val="0"/>
          <w:numId w:val="4"/>
        </w:numPr>
      </w:pPr>
      <w:r>
        <w:t xml:space="preserve">For each of the following pairs, which of the two goods is more likely to have a </w:t>
      </w:r>
      <w:proofErr w:type="gramStart"/>
      <w:r>
        <w:rPr>
          <w:i/>
          <w:iCs/>
        </w:rPr>
        <w:t>low</w:t>
      </w:r>
      <w:r>
        <w:t xml:space="preserve"> price</w:t>
      </w:r>
      <w:proofErr w:type="gramEnd"/>
      <w:r>
        <w:t xml:space="preserve"> elasticity of demand (less elastic) and why?</w:t>
      </w:r>
    </w:p>
    <w:p w14:paraId="2880FD8E" w14:textId="77777777" w:rsidR="003E7791" w:rsidRDefault="00000000">
      <w:pPr>
        <w:pStyle w:val="Compact"/>
        <w:numPr>
          <w:ilvl w:val="0"/>
          <w:numId w:val="5"/>
        </w:numPr>
      </w:pPr>
      <w:r>
        <w:t>Demand for tangerines vs. demand for fruit</w:t>
      </w:r>
    </w:p>
    <w:p w14:paraId="778C0301" w14:textId="77777777" w:rsidR="003E7791" w:rsidRDefault="00000000">
      <w:pPr>
        <w:pStyle w:val="Compact"/>
        <w:numPr>
          <w:ilvl w:val="0"/>
          <w:numId w:val="5"/>
        </w:numPr>
      </w:pPr>
      <w:r>
        <w:t>Demand for beef next month vs. demand for beef over the next decade</w:t>
      </w:r>
    </w:p>
    <w:p w14:paraId="515C3612" w14:textId="77777777" w:rsidR="003E7791" w:rsidRDefault="00000000">
      <w:pPr>
        <w:pStyle w:val="Compact"/>
        <w:numPr>
          <w:ilvl w:val="0"/>
          <w:numId w:val="5"/>
        </w:numPr>
      </w:pPr>
      <w:r>
        <w:t>Demand for Exxon gasoline at the corner of 7th and Grand vs. demand for gasoline in the entire city</w:t>
      </w:r>
    </w:p>
    <w:p w14:paraId="5993425B" w14:textId="66983D13" w:rsidR="003E7791" w:rsidRDefault="00000000">
      <w:pPr>
        <w:pStyle w:val="Compact"/>
        <w:numPr>
          <w:ilvl w:val="0"/>
          <w:numId w:val="5"/>
        </w:numPr>
      </w:pPr>
      <w:r>
        <w:t>Demand for insulin vs. demand for vitamins</w:t>
      </w:r>
    </w:p>
    <w:p w14:paraId="796BE40E" w14:textId="77777777" w:rsidR="009920D4" w:rsidRDefault="009920D4" w:rsidP="009920D4">
      <w:pPr>
        <w:pStyle w:val="Compact"/>
        <w:ind w:left="720"/>
      </w:pPr>
    </w:p>
    <w:p w14:paraId="01657388" w14:textId="77777777" w:rsidR="003E7791" w:rsidRDefault="00000000">
      <w:pPr>
        <w:pStyle w:val="Compact"/>
        <w:numPr>
          <w:ilvl w:val="0"/>
          <w:numId w:val="6"/>
        </w:numPr>
      </w:pPr>
      <w:r>
        <w:t>Suppose that, holding prices constant, Alice has preferences over the number of books she purchases, illustrated in the table below.</w:t>
      </w:r>
    </w:p>
    <w:p w14:paraId="2C0DCD0C" w14:textId="3B18EB57" w:rsidR="003E7791" w:rsidRDefault="00000000" w:rsidP="009920D4">
      <w:pPr>
        <w:pStyle w:val="FirstParagraph"/>
        <w:ind w:left="720"/>
      </w:pPr>
      <w:r>
        <w:t xml:space="preserve">Draw a smooth approximation of Alice’s Engel curve for </w:t>
      </w:r>
      <w:proofErr w:type="gramStart"/>
      <w:r>
        <w:t>books, and</w:t>
      </w:r>
      <w:proofErr w:type="gramEnd"/>
      <w:r>
        <w:t xml:space="preserve"> indicate the range(s) of income over which books are </w:t>
      </w:r>
      <w:r>
        <w:rPr>
          <w:i/>
          <w:iCs/>
        </w:rPr>
        <w:t>normal</w:t>
      </w:r>
      <w:r>
        <w:t xml:space="preserve"> and/or </w:t>
      </w:r>
      <w:r>
        <w:rPr>
          <w:i/>
          <w:iCs/>
        </w:rPr>
        <w:t>inferior</w:t>
      </w:r>
      <w:r>
        <w:t xml:space="preserve"> goods.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00"/>
        <w:gridCol w:w="3700"/>
      </w:tblGrid>
      <w:tr w:rsidR="009920D4" w14:paraId="3EA83C0D" w14:textId="77777777" w:rsidTr="009920D4">
        <w:trPr>
          <w:trHeight w:val="495"/>
        </w:trPr>
        <w:tc>
          <w:tcPr>
            <w:tcW w:w="3700" w:type="dxa"/>
          </w:tcPr>
          <w:p w14:paraId="608E607F" w14:textId="4206E686" w:rsidR="009920D4" w:rsidRDefault="009920D4" w:rsidP="009920D4">
            <w:pPr>
              <w:pStyle w:val="BodyText"/>
            </w:pPr>
            <w:r>
              <w:t>Income</w:t>
            </w:r>
          </w:p>
        </w:tc>
        <w:tc>
          <w:tcPr>
            <w:tcW w:w="3700" w:type="dxa"/>
          </w:tcPr>
          <w:p w14:paraId="5118C772" w14:textId="08056957" w:rsidR="009920D4" w:rsidRDefault="009920D4" w:rsidP="009920D4">
            <w:pPr>
              <w:pStyle w:val="BodyText"/>
            </w:pPr>
            <w:r>
              <w:t>Books</w:t>
            </w:r>
          </w:p>
        </w:tc>
      </w:tr>
      <w:tr w:rsidR="009920D4" w14:paraId="5BB3ABBC" w14:textId="77777777" w:rsidTr="009920D4">
        <w:trPr>
          <w:trHeight w:val="485"/>
        </w:trPr>
        <w:tc>
          <w:tcPr>
            <w:tcW w:w="3700" w:type="dxa"/>
          </w:tcPr>
          <w:p w14:paraId="57149E2E" w14:textId="6836260C" w:rsidR="009920D4" w:rsidRDefault="009920D4" w:rsidP="009920D4">
            <w:pPr>
              <w:pStyle w:val="BodyText"/>
            </w:pPr>
            <w:r>
              <w:t>$5</w:t>
            </w:r>
          </w:p>
        </w:tc>
        <w:tc>
          <w:tcPr>
            <w:tcW w:w="3700" w:type="dxa"/>
          </w:tcPr>
          <w:p w14:paraId="4D053449" w14:textId="005E8CDB" w:rsidR="009920D4" w:rsidRDefault="009920D4" w:rsidP="009920D4">
            <w:pPr>
              <w:pStyle w:val="BodyText"/>
            </w:pPr>
            <w:r>
              <w:t>5</w:t>
            </w:r>
          </w:p>
        </w:tc>
      </w:tr>
      <w:tr w:rsidR="009920D4" w14:paraId="134C8C4E" w14:textId="77777777" w:rsidTr="009920D4">
        <w:trPr>
          <w:trHeight w:val="495"/>
        </w:trPr>
        <w:tc>
          <w:tcPr>
            <w:tcW w:w="3700" w:type="dxa"/>
          </w:tcPr>
          <w:p w14:paraId="16D0359F" w14:textId="09E979B2" w:rsidR="009920D4" w:rsidRDefault="009920D4" w:rsidP="009920D4">
            <w:pPr>
              <w:pStyle w:val="BodyText"/>
            </w:pPr>
            <w:r>
              <w:t>$10</w:t>
            </w:r>
          </w:p>
        </w:tc>
        <w:tc>
          <w:tcPr>
            <w:tcW w:w="3700" w:type="dxa"/>
          </w:tcPr>
          <w:p w14:paraId="4CA5E4EF" w14:textId="5CEE60E7" w:rsidR="009920D4" w:rsidRDefault="009920D4" w:rsidP="009920D4">
            <w:pPr>
              <w:pStyle w:val="BodyText"/>
            </w:pPr>
            <w:r>
              <w:t>6</w:t>
            </w:r>
          </w:p>
        </w:tc>
      </w:tr>
      <w:tr w:rsidR="009920D4" w14:paraId="2FFF89E6" w14:textId="77777777" w:rsidTr="009920D4">
        <w:trPr>
          <w:trHeight w:val="495"/>
        </w:trPr>
        <w:tc>
          <w:tcPr>
            <w:tcW w:w="3700" w:type="dxa"/>
          </w:tcPr>
          <w:p w14:paraId="7AAF39E4" w14:textId="55B63FA5" w:rsidR="009920D4" w:rsidRDefault="009920D4" w:rsidP="009920D4">
            <w:pPr>
              <w:pStyle w:val="BodyText"/>
            </w:pPr>
            <w:r>
              <w:t>$20</w:t>
            </w:r>
          </w:p>
        </w:tc>
        <w:tc>
          <w:tcPr>
            <w:tcW w:w="3700" w:type="dxa"/>
          </w:tcPr>
          <w:p w14:paraId="2F4CCA74" w14:textId="64605249" w:rsidR="009920D4" w:rsidRDefault="009920D4" w:rsidP="009920D4">
            <w:pPr>
              <w:pStyle w:val="BodyText"/>
            </w:pPr>
            <w:r>
              <w:t>20</w:t>
            </w:r>
          </w:p>
        </w:tc>
      </w:tr>
      <w:tr w:rsidR="009920D4" w14:paraId="7F94733C" w14:textId="77777777" w:rsidTr="009920D4">
        <w:trPr>
          <w:trHeight w:val="485"/>
        </w:trPr>
        <w:tc>
          <w:tcPr>
            <w:tcW w:w="3700" w:type="dxa"/>
          </w:tcPr>
          <w:p w14:paraId="795A1A83" w14:textId="0912F892" w:rsidR="009920D4" w:rsidRDefault="009920D4" w:rsidP="009920D4">
            <w:pPr>
              <w:pStyle w:val="BodyText"/>
            </w:pPr>
            <w:r>
              <w:t>$25</w:t>
            </w:r>
          </w:p>
        </w:tc>
        <w:tc>
          <w:tcPr>
            <w:tcW w:w="3700" w:type="dxa"/>
          </w:tcPr>
          <w:p w14:paraId="10B80B41" w14:textId="419F55E2" w:rsidR="009920D4" w:rsidRDefault="009920D4" w:rsidP="009920D4">
            <w:pPr>
              <w:pStyle w:val="BodyText"/>
            </w:pPr>
            <w:r>
              <w:t>26</w:t>
            </w:r>
          </w:p>
        </w:tc>
      </w:tr>
      <w:tr w:rsidR="009920D4" w14:paraId="4D1F8CA4" w14:textId="77777777" w:rsidTr="009920D4">
        <w:trPr>
          <w:trHeight w:val="495"/>
        </w:trPr>
        <w:tc>
          <w:tcPr>
            <w:tcW w:w="3700" w:type="dxa"/>
          </w:tcPr>
          <w:p w14:paraId="7D15AE98" w14:textId="3B3E93BA" w:rsidR="009920D4" w:rsidRDefault="009920D4" w:rsidP="009920D4">
            <w:pPr>
              <w:pStyle w:val="BodyText"/>
            </w:pPr>
            <w:r>
              <w:lastRenderedPageBreak/>
              <w:t>$30</w:t>
            </w:r>
          </w:p>
        </w:tc>
        <w:tc>
          <w:tcPr>
            <w:tcW w:w="3700" w:type="dxa"/>
          </w:tcPr>
          <w:p w14:paraId="43D7E957" w14:textId="666280B2" w:rsidR="009920D4" w:rsidRDefault="009920D4" w:rsidP="009920D4">
            <w:pPr>
              <w:pStyle w:val="BodyText"/>
            </w:pPr>
            <w:r>
              <w:t>10</w:t>
            </w:r>
          </w:p>
        </w:tc>
      </w:tr>
      <w:tr w:rsidR="009920D4" w14:paraId="010B8130" w14:textId="77777777" w:rsidTr="009920D4">
        <w:trPr>
          <w:trHeight w:val="485"/>
        </w:trPr>
        <w:tc>
          <w:tcPr>
            <w:tcW w:w="3700" w:type="dxa"/>
          </w:tcPr>
          <w:p w14:paraId="4E6347D8" w14:textId="5D01AEEA" w:rsidR="009920D4" w:rsidRDefault="009920D4" w:rsidP="009920D4">
            <w:pPr>
              <w:pStyle w:val="BodyText"/>
            </w:pPr>
            <w:r>
              <w:t>$35</w:t>
            </w:r>
          </w:p>
        </w:tc>
        <w:tc>
          <w:tcPr>
            <w:tcW w:w="3700" w:type="dxa"/>
          </w:tcPr>
          <w:p w14:paraId="51C80242" w14:textId="24A03FB8" w:rsidR="009920D4" w:rsidRDefault="009920D4" w:rsidP="009920D4">
            <w:pPr>
              <w:pStyle w:val="BodyText"/>
            </w:pPr>
            <w:r>
              <w:t>9</w:t>
            </w:r>
          </w:p>
        </w:tc>
      </w:tr>
      <w:tr w:rsidR="009920D4" w14:paraId="7A880F87" w14:textId="77777777" w:rsidTr="009920D4">
        <w:trPr>
          <w:trHeight w:val="495"/>
        </w:trPr>
        <w:tc>
          <w:tcPr>
            <w:tcW w:w="3700" w:type="dxa"/>
          </w:tcPr>
          <w:p w14:paraId="3167AE6F" w14:textId="34A37B61" w:rsidR="009920D4" w:rsidRDefault="009920D4" w:rsidP="009920D4">
            <w:pPr>
              <w:pStyle w:val="BodyText"/>
            </w:pPr>
            <w:r>
              <w:t>$40</w:t>
            </w:r>
          </w:p>
        </w:tc>
        <w:tc>
          <w:tcPr>
            <w:tcW w:w="3700" w:type="dxa"/>
          </w:tcPr>
          <w:p w14:paraId="719BA14E" w14:textId="7EC10AE1" w:rsidR="009920D4" w:rsidRDefault="009920D4" w:rsidP="009920D4">
            <w:pPr>
              <w:pStyle w:val="BodyText"/>
            </w:pPr>
            <w:r>
              <w:t>8</w:t>
            </w:r>
          </w:p>
        </w:tc>
      </w:tr>
      <w:tr w:rsidR="009920D4" w14:paraId="3D3DAAA6" w14:textId="77777777" w:rsidTr="009920D4">
        <w:trPr>
          <w:trHeight w:val="495"/>
        </w:trPr>
        <w:tc>
          <w:tcPr>
            <w:tcW w:w="3700" w:type="dxa"/>
          </w:tcPr>
          <w:p w14:paraId="3FF5E244" w14:textId="1CF0B8AE" w:rsidR="009920D4" w:rsidRDefault="009920D4" w:rsidP="009920D4">
            <w:pPr>
              <w:pStyle w:val="BodyText"/>
            </w:pPr>
            <w:r>
              <w:t>$45</w:t>
            </w:r>
          </w:p>
        </w:tc>
        <w:tc>
          <w:tcPr>
            <w:tcW w:w="3700" w:type="dxa"/>
          </w:tcPr>
          <w:p w14:paraId="56F62D88" w14:textId="59E9ABC3" w:rsidR="009920D4" w:rsidRDefault="009920D4" w:rsidP="009920D4">
            <w:pPr>
              <w:pStyle w:val="BodyText"/>
            </w:pPr>
            <w:r>
              <w:t>7</w:t>
            </w:r>
          </w:p>
        </w:tc>
      </w:tr>
      <w:tr w:rsidR="009920D4" w14:paraId="5227E137" w14:textId="77777777" w:rsidTr="009920D4">
        <w:trPr>
          <w:trHeight w:val="485"/>
        </w:trPr>
        <w:tc>
          <w:tcPr>
            <w:tcW w:w="3700" w:type="dxa"/>
          </w:tcPr>
          <w:p w14:paraId="264CF05C" w14:textId="5A2F7ECD" w:rsidR="009920D4" w:rsidRDefault="009920D4" w:rsidP="009920D4">
            <w:pPr>
              <w:pStyle w:val="BodyText"/>
            </w:pPr>
            <w:r>
              <w:t>$50</w:t>
            </w:r>
          </w:p>
        </w:tc>
        <w:tc>
          <w:tcPr>
            <w:tcW w:w="3700" w:type="dxa"/>
          </w:tcPr>
          <w:p w14:paraId="70ADAF38" w14:textId="6B20583C" w:rsidR="009920D4" w:rsidRDefault="009920D4" w:rsidP="009920D4">
            <w:pPr>
              <w:pStyle w:val="BodyText"/>
            </w:pPr>
            <w:r>
              <w:t>6</w:t>
            </w:r>
          </w:p>
        </w:tc>
      </w:tr>
    </w:tbl>
    <w:p w14:paraId="460944FE" w14:textId="77777777" w:rsidR="009920D4" w:rsidRPr="009920D4" w:rsidRDefault="009920D4" w:rsidP="009920D4">
      <w:pPr>
        <w:pStyle w:val="BodyText"/>
      </w:pPr>
    </w:p>
    <w:p w14:paraId="28801862" w14:textId="77777777" w:rsidR="003E7791" w:rsidRDefault="00000000">
      <w:pPr>
        <w:pStyle w:val="Heading1"/>
      </w:pPr>
      <w:bookmarkStart w:id="1" w:name="quantitative-applications"/>
      <w:bookmarkEnd w:id="0"/>
      <w:r>
        <w:t>Quantitative Applications</w:t>
      </w:r>
    </w:p>
    <w:p w14:paraId="55343078" w14:textId="77777777" w:rsidR="003E7791" w:rsidRDefault="00000000">
      <w:pPr>
        <w:pStyle w:val="FirstParagraph"/>
      </w:pPr>
      <w:r>
        <w:t>Show all work for calculations. You may lose points, even if correct, for missing work. Be sure to label graphs fully, if appropriate.</w:t>
      </w:r>
    </w:p>
    <w:p w14:paraId="4E344B04" w14:textId="77777777" w:rsidR="003E7791" w:rsidRDefault="00000000">
      <w:pPr>
        <w:pStyle w:val="Compact"/>
        <w:numPr>
          <w:ilvl w:val="0"/>
          <w:numId w:val="7"/>
        </w:numPr>
      </w:pPr>
      <w:r>
        <w:t xml:space="preserve">Steve spends his disposable income on meals at restaurants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</m:oMath>
      <w:r>
        <w:t xml:space="preserve"> and paperback novels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t>. His usual restaurant meal costs $25, and paperback books cost $8. When Steve’s monthly income is $240, he goes out to eat 8 times and purchases 5 books. When his income rises to $282, he goes out to eat 10 times and purchases 4 books.</w:t>
      </w:r>
    </w:p>
    <w:p w14:paraId="472EAB53" w14:textId="77777777" w:rsidR="003E7791" w:rsidRDefault="00000000">
      <w:pPr>
        <w:pStyle w:val="Compact"/>
        <w:numPr>
          <w:ilvl w:val="0"/>
          <w:numId w:val="8"/>
        </w:numPr>
      </w:pPr>
      <w:r>
        <w:t xml:space="preserve">Calculate the income elasticity for meals at restaurants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</m:oMath>
      <w:r>
        <w:t>. Is this an inferior, necessity, or luxury good?</w:t>
      </w:r>
    </w:p>
    <w:p w14:paraId="646F64F1" w14:textId="775C132D" w:rsidR="003E7791" w:rsidRDefault="00000000">
      <w:pPr>
        <w:pStyle w:val="Compact"/>
        <w:numPr>
          <w:ilvl w:val="0"/>
          <w:numId w:val="8"/>
        </w:numPr>
      </w:pPr>
      <w:r>
        <w:t xml:space="preserve">Calculate the income elasticity for paperback novels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t>. Is this an inferior, necessity, or luxury good?</w:t>
      </w:r>
    </w:p>
    <w:p w14:paraId="2258A7F3" w14:textId="77777777" w:rsidR="009920D4" w:rsidRDefault="009920D4" w:rsidP="009920D4">
      <w:pPr>
        <w:pStyle w:val="Compact"/>
      </w:pPr>
    </w:p>
    <w:p w14:paraId="208070EE" w14:textId="77777777" w:rsidR="003E7791" w:rsidRDefault="00000000">
      <w:pPr>
        <w:pStyle w:val="Compact"/>
        <w:numPr>
          <w:ilvl w:val="0"/>
          <w:numId w:val="9"/>
        </w:numPr>
      </w:pPr>
      <w:r>
        <w:t xml:space="preserve">Kendra buys eggs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</m:oMath>
      <w:r>
        <w:t xml:space="preserve">, bagels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>
        <w:t xml:space="preserve">, and coffee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</m:oMath>
      <w:r>
        <w:t xml:space="preserve"> for breakfast for the week.</w:t>
      </w:r>
    </w:p>
    <w:p w14:paraId="7A792C34" w14:textId="77777777" w:rsidR="003E7791" w:rsidRDefault="00000000">
      <w:pPr>
        <w:pStyle w:val="Compact"/>
        <w:numPr>
          <w:ilvl w:val="0"/>
          <w:numId w:val="10"/>
        </w:numPr>
      </w:pPr>
      <w:r>
        <w:t>When eggs are $2/carton, she buys 5 bagels. When the price of eggs falls to $1/carton, she buys 4 bagels. Calculate the cross-price elasticity between eggs and bagels. Are they complements or substitutes for Kendra?</w:t>
      </w:r>
    </w:p>
    <w:p w14:paraId="15A1CD9D" w14:textId="3E2FDFD5" w:rsidR="003E7791" w:rsidRDefault="00000000">
      <w:pPr>
        <w:pStyle w:val="Compact"/>
        <w:numPr>
          <w:ilvl w:val="0"/>
          <w:numId w:val="10"/>
        </w:numPr>
      </w:pPr>
      <w:r>
        <w:t>When eggs are $2/carton, she buys 3 cups of coffee. When the price of eggs falls to $1/carton, she buys 6 cups of coffee. Calculate the cross-price elasticity between eggs and coffee. Are they complements or substitutes for Kendra?</w:t>
      </w:r>
    </w:p>
    <w:p w14:paraId="4DAABDF4" w14:textId="77777777" w:rsidR="009920D4" w:rsidRDefault="009920D4" w:rsidP="009920D4">
      <w:pPr>
        <w:pStyle w:val="Compact"/>
      </w:pPr>
    </w:p>
    <w:p w14:paraId="7B59CA49" w14:textId="2A460FBC" w:rsidR="003E7791" w:rsidRDefault="00000000">
      <w:pPr>
        <w:pStyle w:val="Compact"/>
        <w:numPr>
          <w:ilvl w:val="0"/>
          <w:numId w:val="11"/>
        </w:numPr>
      </w:pPr>
      <w:r>
        <w:t xml:space="preserve">Sketch a graph showing an </w:t>
      </w:r>
      <w:r>
        <w:rPr>
          <w:i/>
          <w:iCs/>
        </w:rPr>
        <w:t>increase</w:t>
      </w:r>
      <w:r>
        <w:t xml:space="preserve"> in the price of a good (on the horizontal axis, </w:t>
      </w:r>
      <w:proofErr w:type="gramStart"/>
      <w:r>
        <w:t>e.g.</w:t>
      </w:r>
      <w:proofErr w:type="gramEnd"/>
      <w:r>
        <w:t> </w:t>
      </w:r>
      <m:oMath>
        <m:r>
          <w:rPr>
            <w:rFonts w:ascii="Cambria Math" w:hAnsi="Cambria Math"/>
          </w:rPr>
          <m:t>x</m:t>
        </m:r>
      </m:oMath>
      <w:r>
        <w:t xml:space="preserve"> if you want). Indicate (i) the (real) income effect, (ii) substitution effect, and (iii) price effect on the graph. Labeling points and merely describing each of the three effects as a movement between specific points is sufficient.</w:t>
      </w:r>
    </w:p>
    <w:p w14:paraId="5CD66DD2" w14:textId="77777777" w:rsidR="009920D4" w:rsidRDefault="009920D4" w:rsidP="009920D4">
      <w:pPr>
        <w:pStyle w:val="Compact"/>
      </w:pPr>
    </w:p>
    <w:p w14:paraId="3EB252F2" w14:textId="77777777" w:rsidR="003E7791" w:rsidRDefault="00000000">
      <w:pPr>
        <w:pStyle w:val="Compact"/>
        <w:numPr>
          <w:ilvl w:val="0"/>
          <w:numId w:val="12"/>
        </w:numPr>
      </w:pPr>
      <w:r>
        <w:t xml:space="preserve">The demand for gym memberships is given </w:t>
      </w:r>
      <w:proofErr w:type="gramStart"/>
      <w:r>
        <w:t>by</w:t>
      </w:r>
      <w:proofErr w:type="gramEnd"/>
    </w:p>
    <w:p w14:paraId="5A24F4A4" w14:textId="77777777" w:rsidR="003E7791" w:rsidRDefault="00000000">
      <w:pPr>
        <w:pStyle w:val="Compac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500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5p</m:t>
          </m:r>
        </m:oMath>
      </m:oMathPara>
    </w:p>
    <w:p w14:paraId="56CA128A" w14:textId="77777777" w:rsidR="003E7791" w:rsidRDefault="00000000">
      <w:pPr>
        <w:pStyle w:val="Compact"/>
        <w:numPr>
          <w:ilvl w:val="0"/>
          <w:numId w:val="13"/>
        </w:numPr>
      </w:pPr>
      <w:r>
        <w:lastRenderedPageBreak/>
        <w:t>Write the inverse demand function.</w:t>
      </w:r>
    </w:p>
    <w:p w14:paraId="2136259B" w14:textId="77777777" w:rsidR="003E7791" w:rsidRDefault="00000000">
      <w:pPr>
        <w:pStyle w:val="Compact"/>
        <w:numPr>
          <w:ilvl w:val="0"/>
          <w:numId w:val="13"/>
        </w:numPr>
      </w:pPr>
      <w:r>
        <w:t>Calculate the price elasticity of demand at a price of $80. Is this relatively elastic or relatively inelastic?</w:t>
      </w:r>
    </w:p>
    <w:p w14:paraId="354D6D3F" w14:textId="77777777" w:rsidR="003E7791" w:rsidRDefault="00000000">
      <w:pPr>
        <w:pStyle w:val="Compact"/>
        <w:numPr>
          <w:ilvl w:val="0"/>
          <w:numId w:val="13"/>
        </w:numPr>
      </w:pPr>
      <w:r>
        <w:t>What is the total revenue at a price of $80?</w:t>
      </w:r>
    </w:p>
    <w:p w14:paraId="7664DDBA" w14:textId="77777777" w:rsidR="003E7791" w:rsidRDefault="00000000">
      <w:pPr>
        <w:pStyle w:val="Compact"/>
        <w:numPr>
          <w:ilvl w:val="0"/>
          <w:numId w:val="13"/>
        </w:numPr>
      </w:pPr>
      <w:r>
        <w:t>Calculate the price elasticity of demand at a price of $10. Is this relatively elastic or relatively inelastic?</w:t>
      </w:r>
    </w:p>
    <w:p w14:paraId="169B3297" w14:textId="77777777" w:rsidR="003E7791" w:rsidRDefault="00000000">
      <w:pPr>
        <w:pStyle w:val="Compact"/>
        <w:numPr>
          <w:ilvl w:val="0"/>
          <w:numId w:val="13"/>
        </w:numPr>
      </w:pPr>
      <w:r>
        <w:t>What is the total revenue at $10?</w:t>
      </w:r>
    </w:p>
    <w:p w14:paraId="5AF094CF" w14:textId="77777777" w:rsidR="003E7791" w:rsidRDefault="00000000">
      <w:pPr>
        <w:pStyle w:val="Compact"/>
        <w:numPr>
          <w:ilvl w:val="0"/>
          <w:numId w:val="13"/>
        </w:numPr>
      </w:pPr>
      <w:r>
        <w:t>At what price is demand unit elastic, i.e. 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m:rPr>
            <m:sty m:val="p"/>
          </m:rPr>
          <w:rPr>
            <w:rFonts w:ascii="Cambria Math" w:hAnsi="Cambria Math"/>
          </w:rPr>
          <m:t>=-</m:t>
        </m:r>
        <m:r>
          <w:rPr>
            <w:rFonts w:ascii="Cambria Math" w:hAnsi="Cambria Math"/>
          </w:rPr>
          <m:t>1</m:t>
        </m:r>
      </m:oMath>
      <w:r>
        <w:t>?</w:t>
      </w:r>
    </w:p>
    <w:p w14:paraId="5A89ADC0" w14:textId="77777777" w:rsidR="003E7791" w:rsidRDefault="00000000">
      <w:pPr>
        <w:pStyle w:val="Compact"/>
        <w:numPr>
          <w:ilvl w:val="0"/>
          <w:numId w:val="13"/>
        </w:numPr>
      </w:pPr>
      <w:r>
        <w:t>What is the total revenue at the price you find in part (f)?</w:t>
      </w:r>
      <w:bookmarkEnd w:id="1"/>
    </w:p>
    <w:sectPr w:rsidR="003E779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CE9F01" w14:textId="77777777" w:rsidR="006143B7" w:rsidRDefault="006143B7">
      <w:pPr>
        <w:spacing w:after="0"/>
      </w:pPr>
      <w:r>
        <w:separator/>
      </w:r>
    </w:p>
  </w:endnote>
  <w:endnote w:type="continuationSeparator" w:id="0">
    <w:p w14:paraId="497F6726" w14:textId="77777777" w:rsidR="006143B7" w:rsidRDefault="006143B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66D188" w14:textId="77777777" w:rsidR="006143B7" w:rsidRDefault="006143B7">
      <w:r>
        <w:separator/>
      </w:r>
    </w:p>
  </w:footnote>
  <w:footnote w:type="continuationSeparator" w:id="0">
    <w:p w14:paraId="4DDEB086" w14:textId="77777777" w:rsidR="006143B7" w:rsidRDefault="006143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C1A68F3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F3466D2C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0A99412"/>
    <w:multiLevelType w:val="multilevel"/>
    <w:tmpl w:val="5DD4E182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3"/>
    <w:multiLevelType w:val="multilevel"/>
    <w:tmpl w:val="8D9E64CA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00A99414"/>
    <w:multiLevelType w:val="multilevel"/>
    <w:tmpl w:val="8BC48734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00A99415"/>
    <w:multiLevelType w:val="multilevel"/>
    <w:tmpl w:val="85A82710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6" w15:restartNumberingAfterBreak="0">
    <w:nsid w:val="00A99416"/>
    <w:multiLevelType w:val="multilevel"/>
    <w:tmpl w:val="F0DA6180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7" w15:restartNumberingAfterBreak="0">
    <w:nsid w:val="00A99417"/>
    <w:multiLevelType w:val="multilevel"/>
    <w:tmpl w:val="C06437AC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8" w15:restartNumberingAfterBreak="0">
    <w:nsid w:val="00A99418"/>
    <w:multiLevelType w:val="multilevel"/>
    <w:tmpl w:val="21E4A538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" w15:restartNumberingAfterBreak="0">
    <w:nsid w:val="00A99711"/>
    <w:multiLevelType w:val="multilevel"/>
    <w:tmpl w:val="5ECAC322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num w:numId="1" w16cid:durableId="507595981">
    <w:abstractNumId w:val="0"/>
  </w:num>
  <w:num w:numId="2" w16cid:durableId="188771609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80451137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 w16cid:durableId="1037001533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" w16cid:durableId="107840417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040354908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7" w16cid:durableId="1604023852">
    <w:abstractNumId w:val="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8" w16cid:durableId="29479392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063291143">
    <w:abstractNumId w:val="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" w16cid:durableId="210719313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087919533">
    <w:abstractNumId w:val="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2" w16cid:durableId="475074147">
    <w:abstractNumId w:val="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3" w16cid:durableId="80612269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E7791"/>
    <w:rsid w:val="003E7791"/>
    <w:rsid w:val="006143B7"/>
    <w:rsid w:val="009920D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DCE0FA"/>
  <w15:docId w15:val="{AAF4B162-1B2D-5148-BA8B-FC6CBCD90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table" w:styleId="TableGrid">
    <w:name w:val="Table Grid"/>
    <w:basedOn w:val="TableNormal"/>
    <w:rsid w:val="009920D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493</Words>
  <Characters>2811</Characters>
  <Application>Microsoft Office Word</Application>
  <DocSecurity>0</DocSecurity>
  <Lines>23</Lines>
  <Paragraphs>6</Paragraphs>
  <ScaleCrop>false</ScaleCrop>
  <Company/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2</dc:title>
  <dc:creator>ECON 306 — Spring 2023</dc:creator>
  <cp:keywords/>
  <cp:lastModifiedBy>Safner, Ryan</cp:lastModifiedBy>
  <cp:revision>2</cp:revision>
  <dcterms:created xsi:type="dcterms:W3CDTF">2023-02-14T23:17:00Z</dcterms:created>
  <dcterms:modified xsi:type="dcterms:W3CDTF">2023-02-15T18:05:00Z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Due by 11:59 PM Monday February 20 via by Blackboard Assignments</vt:lpwstr>
  </property>
  <property fmtid="{D5CDD505-2E9C-101B-9397-08002B2CF9AE}" pid="3" name="fontsize">
    <vt:lpwstr>11pt</vt:lpwstr>
  </property>
  <property fmtid="{D5CDD505-2E9C-101B-9397-08002B2CF9AE}" pid="4" name="mainfont">
    <vt:lpwstr>Fira Sans Condensed</vt:lpwstr>
  </property>
  <property fmtid="{D5CDD505-2E9C-101B-9397-08002B2CF9AE}" pid="5" name="mathfont">
    <vt:lpwstr>Fira Sans</vt:lpwstr>
  </property>
  <property fmtid="{D5CDD505-2E9C-101B-9397-08002B2CF9AE}" pid="6" name="monofont">
    <vt:lpwstr>Fira Code</vt:lpwstr>
  </property>
  <property fmtid="{D5CDD505-2E9C-101B-9397-08002B2CF9AE}" pid="7" name="output">
    <vt:lpwstr>word_document</vt:lpwstr>
  </property>
</Properties>
</file>