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5A04D" w14:textId="10428B91" w:rsidR="00822FD3" w:rsidRDefault="00822FD3" w:rsidP="00822FD3">
      <w:r>
        <w:t>To prevent Foot-and-mouth disease (FMD) on Smart Dairy Farm in Bangladesh, it is crucial to follow a detailed set of guidelines. Here is a comprehensive guide on how to prevent FMD:</w:t>
      </w:r>
    </w:p>
    <w:p w14:paraId="41439DBD" w14:textId="77777777" w:rsidR="00822FD3" w:rsidRDefault="00822FD3" w:rsidP="00822FD3"/>
    <w:p w14:paraId="5A07277C" w14:textId="77777777" w:rsidR="00822FD3" w:rsidRDefault="00822FD3" w:rsidP="00822FD3">
      <w:r>
        <w:t>1. Biosecurity measures:</w:t>
      </w:r>
    </w:p>
    <w:p w14:paraId="5F82B95B" w14:textId="77777777" w:rsidR="00822FD3" w:rsidRDefault="00822FD3" w:rsidP="00822FD3">
      <w:r>
        <w:t xml:space="preserve">   - Establish strict control over entry points to the farm, limiting access to authorized personnel only.</w:t>
      </w:r>
    </w:p>
    <w:p w14:paraId="350DB4D2" w14:textId="77777777" w:rsidR="00822FD3" w:rsidRDefault="00822FD3" w:rsidP="00822FD3">
      <w:r>
        <w:t xml:space="preserve">   - Implement a written visitor policy that includes proper screening, disinfection, and record-keeping procedures.</w:t>
      </w:r>
    </w:p>
    <w:p w14:paraId="69DEB12E" w14:textId="77777777" w:rsidR="00822FD3" w:rsidRDefault="00822FD3" w:rsidP="00822FD3">
      <w:r>
        <w:t xml:space="preserve">   - Provide appropriate personal protective equipment (PPE) such as boots, coveralls, and gloves for visitors and staff.</w:t>
      </w:r>
    </w:p>
    <w:p w14:paraId="1F402A33" w14:textId="77777777" w:rsidR="00822FD3" w:rsidRDefault="00822FD3" w:rsidP="00822FD3">
      <w:r>
        <w:t xml:space="preserve">   - Maintain a clear separation between the farm and neighboring livestock.</w:t>
      </w:r>
    </w:p>
    <w:p w14:paraId="7B9F9CFF" w14:textId="77777777" w:rsidR="00822FD3" w:rsidRDefault="00822FD3" w:rsidP="00822FD3">
      <w:r>
        <w:t xml:space="preserve">   - Regularly inspect fences, gates, and perimeters to ensure there are no gaps or vulnerabilities.</w:t>
      </w:r>
    </w:p>
    <w:p w14:paraId="3556E4DD" w14:textId="77777777" w:rsidR="00822FD3" w:rsidRDefault="00822FD3" w:rsidP="00822FD3"/>
    <w:p w14:paraId="6196C06F" w14:textId="77777777" w:rsidR="00822FD3" w:rsidRDefault="00822FD3" w:rsidP="00822FD3">
      <w:r>
        <w:t>2. Vaccination:</w:t>
      </w:r>
    </w:p>
    <w:p w14:paraId="6F614D78" w14:textId="77777777" w:rsidR="00822FD3" w:rsidRDefault="00822FD3" w:rsidP="00822FD3">
      <w:r>
        <w:t xml:space="preserve">   - Consult with a veterinarian to develop an effective vaccination program.</w:t>
      </w:r>
    </w:p>
    <w:p w14:paraId="02E5EB0F" w14:textId="77777777" w:rsidR="00822FD3" w:rsidRDefault="00822FD3" w:rsidP="00822FD3">
      <w:r>
        <w:t xml:space="preserve">   - Use vaccines recommended for the specific FMD serotype prevalent in your area.</w:t>
      </w:r>
    </w:p>
    <w:p w14:paraId="497758AB" w14:textId="77777777" w:rsidR="00822FD3" w:rsidRDefault="00822FD3" w:rsidP="00822FD3">
      <w:r>
        <w:t xml:space="preserve">   - Adhere to the vaccination schedule recommended by the veterinary professional.</w:t>
      </w:r>
    </w:p>
    <w:p w14:paraId="02917723" w14:textId="77777777" w:rsidR="00822FD3" w:rsidRDefault="00822FD3" w:rsidP="00822FD3"/>
    <w:p w14:paraId="21942A1F" w14:textId="77777777" w:rsidR="00822FD3" w:rsidRDefault="00822FD3" w:rsidP="00822FD3">
      <w:r>
        <w:t>3. Animal movement control:</w:t>
      </w:r>
    </w:p>
    <w:p w14:paraId="4C20A7C7" w14:textId="77777777" w:rsidR="00822FD3" w:rsidRDefault="00822FD3" w:rsidP="00822FD3">
      <w:r>
        <w:t xml:space="preserve">   - Restrict animal movement onto the farm, avoiding the introduction of potentially infected animals.</w:t>
      </w:r>
    </w:p>
    <w:p w14:paraId="1BD156D6" w14:textId="77777777" w:rsidR="00822FD3" w:rsidRDefault="00822FD3" w:rsidP="00822FD3">
      <w:r>
        <w:t xml:space="preserve">   - Implement a quarantine period and testing for all new additions to the farm before integrating them with the existing herd.</w:t>
      </w:r>
    </w:p>
    <w:p w14:paraId="48FD058A" w14:textId="77777777" w:rsidR="00822FD3" w:rsidRDefault="00822FD3" w:rsidP="00822FD3">
      <w:r>
        <w:t xml:space="preserve">   - Develop a record-keeping system to track the health status, origin, and movement history of all animals.</w:t>
      </w:r>
    </w:p>
    <w:p w14:paraId="2DCA6902" w14:textId="77777777" w:rsidR="00822FD3" w:rsidRDefault="00822FD3" w:rsidP="00822FD3"/>
    <w:p w14:paraId="492B3E74" w14:textId="77777777" w:rsidR="00822FD3" w:rsidRDefault="00822FD3" w:rsidP="00822FD3">
      <w:r>
        <w:t>4. Hygiene and sanitation:</w:t>
      </w:r>
    </w:p>
    <w:p w14:paraId="1B07C1FB" w14:textId="77777777" w:rsidR="00822FD3" w:rsidRDefault="00822FD3" w:rsidP="00822FD3">
      <w:r>
        <w:t xml:space="preserve">   - Maintain a high level of cleanliness in all areas, including barns, milking areas, feed storage, and water sources.</w:t>
      </w:r>
    </w:p>
    <w:p w14:paraId="39457DC1" w14:textId="1BA4DE10" w:rsidR="00822FD3" w:rsidRDefault="00822FD3" w:rsidP="00822FD3">
      <w:r>
        <w:t xml:space="preserve">   - Regularly clean and disinfect</w:t>
      </w:r>
      <w:r>
        <w:t xml:space="preserve"> </w:t>
      </w:r>
      <w:r>
        <w:t>equipment, tools, and vehicles used on the farm.</w:t>
      </w:r>
    </w:p>
    <w:p w14:paraId="39F62D01" w14:textId="77777777" w:rsidR="00822FD3" w:rsidRDefault="00822FD3" w:rsidP="00822FD3">
      <w:r>
        <w:t xml:space="preserve">   - Provide separate and clean water troughs for each group of animals.</w:t>
      </w:r>
    </w:p>
    <w:p w14:paraId="34295BAD" w14:textId="77777777" w:rsidR="00822FD3" w:rsidRDefault="00822FD3" w:rsidP="00822FD3">
      <w:r>
        <w:t xml:space="preserve">   - Remove manure and waste regularly to prevent contamination and rodent attraction.</w:t>
      </w:r>
    </w:p>
    <w:p w14:paraId="31AECD4C" w14:textId="77777777" w:rsidR="00822FD3" w:rsidRDefault="00822FD3" w:rsidP="00822FD3">
      <w:r>
        <w:lastRenderedPageBreak/>
        <w:t xml:space="preserve">   - Train staff on proper hand hygiene practices, including handwashing with soap and water after handling animals or contaminated materials.</w:t>
      </w:r>
    </w:p>
    <w:p w14:paraId="1A06A119" w14:textId="77777777" w:rsidR="00822FD3" w:rsidRDefault="00822FD3" w:rsidP="00822FD3"/>
    <w:p w14:paraId="0B5EF050" w14:textId="77777777" w:rsidR="00822FD3" w:rsidRDefault="00822FD3" w:rsidP="00822FD3">
      <w:r>
        <w:t>5. Feed and water management:</w:t>
      </w:r>
    </w:p>
    <w:p w14:paraId="5435D154" w14:textId="77777777" w:rsidR="00822FD3" w:rsidRDefault="00822FD3" w:rsidP="00822FD3">
      <w:r>
        <w:t xml:space="preserve">   - Ensure a reliable and clean water supply, free from contamination sources.</w:t>
      </w:r>
    </w:p>
    <w:p w14:paraId="2FAC5A0F" w14:textId="77777777" w:rsidR="00822FD3" w:rsidRDefault="00822FD3" w:rsidP="00822FD3">
      <w:r>
        <w:t xml:space="preserve">   - Store feed properly in dry and clean areas to prevent contamination.</w:t>
      </w:r>
    </w:p>
    <w:p w14:paraId="0207C36D" w14:textId="77777777" w:rsidR="00822FD3" w:rsidRDefault="00822FD3" w:rsidP="00822FD3">
      <w:r>
        <w:t xml:space="preserve">   - Avoid using untreated or contaminated feed.</w:t>
      </w:r>
    </w:p>
    <w:p w14:paraId="7EE0D521" w14:textId="77777777" w:rsidR="00822FD3" w:rsidRDefault="00822FD3" w:rsidP="00822FD3">
      <w:r>
        <w:t xml:space="preserve">   - Clean and disinfect feeders and water troughs regularly.</w:t>
      </w:r>
    </w:p>
    <w:p w14:paraId="125D5D76" w14:textId="77777777" w:rsidR="00822FD3" w:rsidRDefault="00822FD3" w:rsidP="00822FD3"/>
    <w:p w14:paraId="22D735D6" w14:textId="77777777" w:rsidR="00822FD3" w:rsidRDefault="00822FD3" w:rsidP="00822FD3">
      <w:r>
        <w:t>6. Monitoring and early detection:</w:t>
      </w:r>
    </w:p>
    <w:p w14:paraId="35390E89" w14:textId="77777777" w:rsidR="00822FD3" w:rsidRDefault="00822FD3" w:rsidP="00822FD3">
      <w:r>
        <w:t xml:space="preserve">   - Train farm staff to recognize the early signs of FMD, including fever, lameness, excessive salivation, and reduced milk production.</w:t>
      </w:r>
    </w:p>
    <w:p w14:paraId="68EF75A9" w14:textId="77777777" w:rsidR="00822FD3" w:rsidRDefault="00822FD3" w:rsidP="00822FD3">
      <w:r>
        <w:t xml:space="preserve">   - Establish a system for reporting any unusual or suspicious signs to the farm manager or veterinarian promptly.</w:t>
      </w:r>
    </w:p>
    <w:p w14:paraId="4581B0B5" w14:textId="77777777" w:rsidR="00822FD3" w:rsidRDefault="00822FD3" w:rsidP="00822FD3">
      <w:r>
        <w:t xml:space="preserve">   - Conduct regular health checks, including temperature monitoring, to identify any abnormal variations.</w:t>
      </w:r>
    </w:p>
    <w:p w14:paraId="1B64E134" w14:textId="77777777" w:rsidR="00822FD3" w:rsidRDefault="00822FD3" w:rsidP="00822FD3"/>
    <w:p w14:paraId="08204C61" w14:textId="77777777" w:rsidR="00822FD3" w:rsidRDefault="00822FD3" w:rsidP="00822FD3">
      <w:r>
        <w:t>7. Staff training:</w:t>
      </w:r>
    </w:p>
    <w:p w14:paraId="5A1ED976" w14:textId="77777777" w:rsidR="00822FD3" w:rsidRDefault="00822FD3" w:rsidP="00822FD3">
      <w:r>
        <w:t xml:space="preserve">   - Regularly train all farm staff on FMD prevention, including biosecurity, vaccination, hygiene practices, and early detection.</w:t>
      </w:r>
    </w:p>
    <w:p w14:paraId="6C8974DB" w14:textId="77777777" w:rsidR="00822FD3" w:rsidRDefault="00822FD3" w:rsidP="00822FD3">
      <w:r>
        <w:t xml:space="preserve">   - Provide refresher training sessions to ensure a consistent understanding and application of protocols.</w:t>
      </w:r>
    </w:p>
    <w:p w14:paraId="7054F276" w14:textId="77777777" w:rsidR="00822FD3" w:rsidRDefault="00822FD3" w:rsidP="00822FD3"/>
    <w:p w14:paraId="05E69148" w14:textId="77777777" w:rsidR="00822FD3" w:rsidRDefault="00822FD3" w:rsidP="00822FD3">
      <w:r>
        <w:t>8. Collaboration with veterinary professionals:</w:t>
      </w:r>
    </w:p>
    <w:p w14:paraId="796026BC" w14:textId="77777777" w:rsidR="00822FD3" w:rsidRDefault="00822FD3" w:rsidP="00822FD3">
      <w:r>
        <w:t xml:space="preserve">   - Establish a working relationship with local veterinary professionals and seek their guidance on disease prevention and control.</w:t>
      </w:r>
    </w:p>
    <w:p w14:paraId="6A6729F2" w14:textId="37EBC6D8" w:rsidR="00822FD3" w:rsidRDefault="00822FD3" w:rsidP="00822FD3">
      <w:r>
        <w:t xml:space="preserve">   - Consult with veterinarians in case of suspected cases or any concerns regarding FMD.</w:t>
      </w:r>
    </w:p>
    <w:p w14:paraId="12C11D81" w14:textId="77777777" w:rsidR="00822FD3" w:rsidRDefault="00822FD3" w:rsidP="00822FD3">
      <w:r>
        <w:t xml:space="preserve">   - Participate in local surveillance programs and stay informed about FMD outbreaks in surrounding areas.</w:t>
      </w:r>
    </w:p>
    <w:sectPr w:rsidR="00822FD3" w:rsidSect="00A520BE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7C04B" w14:textId="77777777" w:rsidR="00E80475" w:rsidRDefault="00E80475">
      <w:pPr>
        <w:spacing w:after="0" w:line="240" w:lineRule="auto"/>
      </w:pPr>
      <w:r>
        <w:separator/>
      </w:r>
    </w:p>
  </w:endnote>
  <w:endnote w:type="continuationSeparator" w:id="0">
    <w:p w14:paraId="4741C8C2" w14:textId="77777777" w:rsidR="00E80475" w:rsidRDefault="00E80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E512B9" w14:paraId="447056A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C0988C" w14:textId="6167947A" w:rsidR="00B14BF6" w:rsidRDefault="00B14BF6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A8FFF6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2D84AD1B" w14:textId="77777777">
      <w:trPr>
        <w:jc w:val="center"/>
      </w:trPr>
      <w:sdt>
        <w:sdtPr>
          <w:rPr>
            <w:rFonts w:cstheme="minorHAnsi"/>
            <w:i/>
            <w:iCs/>
            <w:caps/>
            <w:color w:val="ED7D31" w:themeColor="accent2"/>
            <w:sz w:val="16"/>
            <w:szCs w:val="16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BA5B02" w14:textId="54ADAC50" w:rsidR="00B14BF6" w:rsidRPr="00E73DC3" w:rsidRDefault="002D4401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happy </w:t>
              </w:r>
              <w:proofErr w:type="gramStart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>cow ,</w:t>
              </w:r>
              <w:proofErr w:type="gramEnd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 happy milk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4210A1" w14:textId="77777777" w:rsidR="00B14BF6" w:rsidRDefault="0000000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F1BCA0" w14:textId="77777777" w:rsidR="00B14BF6" w:rsidRPr="00E3058D" w:rsidRDefault="00B14BF6">
    <w:pPr>
      <w:pStyle w:val="Footer"/>
      <w:rPr>
        <w:i/>
        <w:i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2D4401" w14:paraId="512CBF31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B67B2E1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4461F54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2D4401" w14:paraId="79465469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CAFA74C" w14:textId="3029AA8B" w:rsidR="002D4401" w:rsidRPr="002D4401" w:rsidRDefault="002D4401">
          <w:pPr>
            <w:pStyle w:val="Footer"/>
            <w:tabs>
              <w:tab w:val="clear" w:pos="4680"/>
              <w:tab w:val="clear" w:pos="9360"/>
            </w:tabs>
            <w:rPr>
              <w:i/>
              <w:iCs/>
              <w:caps/>
              <w:color w:val="808080" w:themeColor="background1" w:themeShade="80"/>
              <w:sz w:val="16"/>
              <w:szCs w:val="16"/>
            </w:rPr>
          </w:pPr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happy </w:t>
          </w:r>
          <w:proofErr w:type="gramStart"/>
          <w:r w:rsidRPr="002D4401">
            <w:rPr>
              <w:i/>
              <w:iCs/>
              <w:caps/>
              <w:color w:val="FF0000"/>
              <w:sz w:val="16"/>
              <w:szCs w:val="16"/>
            </w:rPr>
            <w:t>cow ,</w:t>
          </w:r>
          <w:proofErr w:type="gramEnd"/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 happy milk . natures best </w:t>
          </w:r>
        </w:p>
      </w:tc>
      <w:tc>
        <w:tcPr>
          <w:tcW w:w="4674" w:type="dxa"/>
          <w:shd w:val="clear" w:color="auto" w:fill="auto"/>
          <w:vAlign w:val="center"/>
        </w:tcPr>
        <w:p w14:paraId="39B1E90C" w14:textId="77777777" w:rsidR="002D4401" w:rsidRDefault="002D440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75C98B5" w14:textId="77777777" w:rsidR="002D4401" w:rsidRDefault="002D4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DD4F0" w14:textId="77777777" w:rsidR="00E80475" w:rsidRDefault="00E80475">
      <w:pPr>
        <w:spacing w:after="0" w:line="240" w:lineRule="auto"/>
      </w:pPr>
      <w:r>
        <w:separator/>
      </w:r>
    </w:p>
  </w:footnote>
  <w:footnote w:type="continuationSeparator" w:id="0">
    <w:p w14:paraId="3F638FF9" w14:textId="77777777" w:rsidR="00E80475" w:rsidRDefault="00E80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6CA5F" w14:textId="4773E38C" w:rsidR="00B14BF6" w:rsidRDefault="00406B6A" w:rsidP="00406B6A">
    <w:pPr>
      <w:pStyle w:val="Header"/>
      <w:tabs>
        <w:tab w:val="left" w:pos="2435"/>
        <w:tab w:val="right" w:pos="9936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382CB03" wp14:editId="5D81B183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44515" cy="262255"/>
              <wp:effectExtent l="0" t="0" r="0" b="4445"/>
              <wp:wrapSquare wrapText="bothSides"/>
              <wp:docPr id="922461215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515" cy="2626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97344375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E48023" w14:textId="790369BD" w:rsidR="00406B6A" w:rsidRDefault="00822FD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dairy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preventing fmd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B03" id="Rectangle 63" o:spid="_x0000_s1026" style="position:absolute;margin-left:0;margin-top:35.65pt;width:444.45pt;height:20.65pt;z-index:-251655168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97344375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E48023" w14:textId="790369BD" w:rsidR="00406B6A" w:rsidRDefault="00822FD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dairy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preventing fmd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4121210" wp14:editId="15145F8A">
          <wp:extent cx="515353" cy="183515"/>
          <wp:effectExtent l="0" t="0" r="0" b="6985"/>
          <wp:docPr id="1103869669" name="Picture 1103869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531" cy="18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77FF6" w14:textId="371072BB" w:rsidR="00A520BE" w:rsidRDefault="00406B6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ED92DB" wp14:editId="576B39E9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76900" cy="269875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565DE5" w14:textId="7A4EE3DE" w:rsidR="00406B6A" w:rsidRDefault="00AF524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dairy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preventing </w:t>
                              </w:r>
                              <w:r w:rsidR="00822FD3">
                                <w:rPr>
                                  <w:caps/>
                                  <w:color w:val="FFFFFF" w:themeColor="background1"/>
                                </w:rPr>
                                <w:t>fmd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ED92DB" id="_x0000_s1027" style="position:absolute;margin-left:0;margin-top:35.65pt;width:447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565DE5" w14:textId="7A4EE3DE" w:rsidR="00406B6A" w:rsidRDefault="00AF524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dairy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preventing </w:t>
                        </w:r>
                        <w:r w:rsidR="00822FD3">
                          <w:rPr>
                            <w:caps/>
                            <w:color w:val="FFFFFF" w:themeColor="background1"/>
                          </w:rPr>
                          <w:t>fmd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AA1D762" wp14:editId="6511234B">
          <wp:extent cx="496864" cy="183515"/>
          <wp:effectExtent l="0" t="0" r="0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461" cy="190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pt;height:11.1pt" o:bullet="t">
        <v:imagedata r:id="rId1" o:title="mso571B"/>
      </v:shape>
    </w:pict>
  </w:numPicBullet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2B87996"/>
    <w:multiLevelType w:val="multilevel"/>
    <w:tmpl w:val="842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6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8" w15:restartNumberingAfterBreak="0">
    <w:nsid w:val="07C37671"/>
    <w:multiLevelType w:val="hybridMultilevel"/>
    <w:tmpl w:val="EFA2E036"/>
    <w:lvl w:ilvl="0" w:tplc="0C1CD664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3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C190D"/>
    <w:multiLevelType w:val="multilevel"/>
    <w:tmpl w:val="9F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8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19" w15:restartNumberingAfterBreak="0">
    <w:nsid w:val="15227468"/>
    <w:multiLevelType w:val="hybridMultilevel"/>
    <w:tmpl w:val="15A26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21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2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4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6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8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0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31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3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7" w15:restartNumberingAfterBreak="0">
    <w:nsid w:val="30E8617E"/>
    <w:multiLevelType w:val="hybridMultilevel"/>
    <w:tmpl w:val="6C02FBEE"/>
    <w:lvl w:ilvl="0" w:tplc="5E12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9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AD49DB"/>
    <w:multiLevelType w:val="hybridMultilevel"/>
    <w:tmpl w:val="4AC26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3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39D25BA7"/>
    <w:multiLevelType w:val="hybridMultilevel"/>
    <w:tmpl w:val="96188A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8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0E30F5"/>
    <w:multiLevelType w:val="hybridMultilevel"/>
    <w:tmpl w:val="09AE9EE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3F5323"/>
    <w:multiLevelType w:val="multilevel"/>
    <w:tmpl w:val="3DF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61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4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5" w15:restartNumberingAfterBreak="0">
    <w:nsid w:val="5CB55056"/>
    <w:multiLevelType w:val="hybridMultilevel"/>
    <w:tmpl w:val="F7341A4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7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8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0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2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3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4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7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79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1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2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3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6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1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4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321785398">
    <w:abstractNumId w:val="6"/>
  </w:num>
  <w:num w:numId="2" w16cid:durableId="1415741169">
    <w:abstractNumId w:val="43"/>
  </w:num>
  <w:num w:numId="3" w16cid:durableId="1138231758">
    <w:abstractNumId w:val="47"/>
  </w:num>
  <w:num w:numId="4" w16cid:durableId="1323772084">
    <w:abstractNumId w:val="70"/>
  </w:num>
  <w:num w:numId="5" w16cid:durableId="1120150888">
    <w:abstractNumId w:val="58"/>
  </w:num>
  <w:num w:numId="6" w16cid:durableId="912810381">
    <w:abstractNumId w:val="18"/>
  </w:num>
  <w:num w:numId="7" w16cid:durableId="902832460">
    <w:abstractNumId w:val="27"/>
  </w:num>
  <w:num w:numId="8" w16cid:durableId="156917689">
    <w:abstractNumId w:val="1"/>
  </w:num>
  <w:num w:numId="9" w16cid:durableId="2101179094">
    <w:abstractNumId w:val="22"/>
  </w:num>
  <w:num w:numId="10" w16cid:durableId="1204752730">
    <w:abstractNumId w:val="30"/>
  </w:num>
  <w:num w:numId="11" w16cid:durableId="1545676586">
    <w:abstractNumId w:val="20"/>
  </w:num>
  <w:num w:numId="12" w16cid:durableId="518592935">
    <w:abstractNumId w:val="85"/>
  </w:num>
  <w:num w:numId="13" w16cid:durableId="1564441856">
    <w:abstractNumId w:val="78"/>
  </w:num>
  <w:num w:numId="14" w16cid:durableId="996953831">
    <w:abstractNumId w:val="53"/>
  </w:num>
  <w:num w:numId="15" w16cid:durableId="1236745944">
    <w:abstractNumId w:val="83"/>
  </w:num>
  <w:num w:numId="16" w16cid:durableId="462188475">
    <w:abstractNumId w:val="54"/>
  </w:num>
  <w:num w:numId="17" w16cid:durableId="753817182">
    <w:abstractNumId w:val="44"/>
  </w:num>
  <w:num w:numId="18" w16cid:durableId="516383243">
    <w:abstractNumId w:val="94"/>
  </w:num>
  <w:num w:numId="19" w16cid:durableId="2141073505">
    <w:abstractNumId w:val="26"/>
  </w:num>
  <w:num w:numId="20" w16cid:durableId="1060134960">
    <w:abstractNumId w:val="4"/>
  </w:num>
  <w:num w:numId="21" w16cid:durableId="1738168105">
    <w:abstractNumId w:val="15"/>
  </w:num>
  <w:num w:numId="22" w16cid:durableId="101609984">
    <w:abstractNumId w:val="5"/>
  </w:num>
  <w:num w:numId="23" w16cid:durableId="930820822">
    <w:abstractNumId w:val="81"/>
  </w:num>
  <w:num w:numId="24" w16cid:durableId="74128453">
    <w:abstractNumId w:val="89"/>
  </w:num>
  <w:num w:numId="25" w16cid:durableId="1256208212">
    <w:abstractNumId w:val="0"/>
  </w:num>
  <w:num w:numId="26" w16cid:durableId="1032924363">
    <w:abstractNumId w:val="90"/>
  </w:num>
  <w:num w:numId="27" w16cid:durableId="615597480">
    <w:abstractNumId w:val="84"/>
  </w:num>
  <w:num w:numId="28" w16cid:durableId="18238966">
    <w:abstractNumId w:val="33"/>
  </w:num>
  <w:num w:numId="29" w16cid:durableId="156655480">
    <w:abstractNumId w:val="12"/>
  </w:num>
  <w:num w:numId="30" w16cid:durableId="1231844615">
    <w:abstractNumId w:val="3"/>
  </w:num>
  <w:num w:numId="31" w16cid:durableId="1656643616">
    <w:abstractNumId w:val="91"/>
  </w:num>
  <w:num w:numId="32" w16cid:durableId="1954677277">
    <w:abstractNumId w:val="77"/>
  </w:num>
  <w:num w:numId="33" w16cid:durableId="1024018446">
    <w:abstractNumId w:val="29"/>
  </w:num>
  <w:num w:numId="34" w16cid:durableId="124665456">
    <w:abstractNumId w:val="13"/>
  </w:num>
  <w:num w:numId="35" w16cid:durableId="432747538">
    <w:abstractNumId w:val="71"/>
  </w:num>
  <w:num w:numId="36" w16cid:durableId="1605069922">
    <w:abstractNumId w:val="42"/>
  </w:num>
  <w:num w:numId="37" w16cid:durableId="959796973">
    <w:abstractNumId w:val="63"/>
  </w:num>
  <w:num w:numId="38" w16cid:durableId="177043606">
    <w:abstractNumId w:val="67"/>
  </w:num>
  <w:num w:numId="39" w16cid:durableId="1607347875">
    <w:abstractNumId w:val="69"/>
  </w:num>
  <w:num w:numId="40" w16cid:durableId="1603100531">
    <w:abstractNumId w:val="88"/>
  </w:num>
  <w:num w:numId="41" w16cid:durableId="379015459">
    <w:abstractNumId w:val="24"/>
  </w:num>
  <w:num w:numId="42" w16cid:durableId="1885755151">
    <w:abstractNumId w:val="92"/>
  </w:num>
  <w:num w:numId="43" w16cid:durableId="510797864">
    <w:abstractNumId w:val="21"/>
  </w:num>
  <w:num w:numId="44" w16cid:durableId="1003583921">
    <w:abstractNumId w:val="76"/>
  </w:num>
  <w:num w:numId="45" w16cid:durableId="1012956898">
    <w:abstractNumId w:val="7"/>
  </w:num>
  <w:num w:numId="46" w16cid:durableId="2116242995">
    <w:abstractNumId w:val="25"/>
  </w:num>
  <w:num w:numId="47" w16cid:durableId="973557590">
    <w:abstractNumId w:val="66"/>
  </w:num>
  <w:num w:numId="48" w16cid:durableId="1710103575">
    <w:abstractNumId w:val="64"/>
  </w:num>
  <w:num w:numId="49" w16cid:durableId="1532766364">
    <w:abstractNumId w:val="36"/>
  </w:num>
  <w:num w:numId="50" w16cid:durableId="301154569">
    <w:abstractNumId w:val="32"/>
  </w:num>
  <w:num w:numId="51" w16cid:durableId="1015307253">
    <w:abstractNumId w:val="95"/>
  </w:num>
  <w:num w:numId="52" w16cid:durableId="468058543">
    <w:abstractNumId w:val="82"/>
  </w:num>
  <w:num w:numId="53" w16cid:durableId="1171142953">
    <w:abstractNumId w:val="38"/>
  </w:num>
  <w:num w:numId="54" w16cid:durableId="161511219">
    <w:abstractNumId w:val="93"/>
  </w:num>
  <w:num w:numId="55" w16cid:durableId="1043410825">
    <w:abstractNumId w:val="10"/>
  </w:num>
  <w:num w:numId="56" w16cid:durableId="1240943120">
    <w:abstractNumId w:val="23"/>
  </w:num>
  <w:num w:numId="57" w16cid:durableId="191842111">
    <w:abstractNumId w:val="11"/>
  </w:num>
  <w:num w:numId="58" w16cid:durableId="1980650994">
    <w:abstractNumId w:val="80"/>
  </w:num>
  <w:num w:numId="59" w16cid:durableId="1657684880">
    <w:abstractNumId w:val="73"/>
  </w:num>
  <w:num w:numId="60" w16cid:durableId="470754007">
    <w:abstractNumId w:val="45"/>
  </w:num>
  <w:num w:numId="61" w16cid:durableId="1503932255">
    <w:abstractNumId w:val="72"/>
  </w:num>
  <w:num w:numId="62" w16cid:durableId="129523328">
    <w:abstractNumId w:val="68"/>
  </w:num>
  <w:num w:numId="63" w16cid:durableId="748427189">
    <w:abstractNumId w:val="56"/>
  </w:num>
  <w:num w:numId="64" w16cid:durableId="617487314">
    <w:abstractNumId w:val="34"/>
  </w:num>
  <w:num w:numId="65" w16cid:durableId="251399107">
    <w:abstractNumId w:val="62"/>
  </w:num>
  <w:num w:numId="66" w16cid:durableId="1982804988">
    <w:abstractNumId w:val="57"/>
  </w:num>
  <w:num w:numId="67" w16cid:durableId="2085376145">
    <w:abstractNumId w:val="41"/>
  </w:num>
  <w:num w:numId="68" w16cid:durableId="15427979">
    <w:abstractNumId w:val="39"/>
  </w:num>
  <w:num w:numId="69" w16cid:durableId="1257981258">
    <w:abstractNumId w:val="55"/>
  </w:num>
  <w:num w:numId="70" w16cid:durableId="1911768380">
    <w:abstractNumId w:val="9"/>
  </w:num>
  <w:num w:numId="71" w16cid:durableId="1099715713">
    <w:abstractNumId w:val="31"/>
  </w:num>
  <w:num w:numId="72" w16cid:durableId="754671317">
    <w:abstractNumId w:val="35"/>
  </w:num>
  <w:num w:numId="73" w16cid:durableId="1633905765">
    <w:abstractNumId w:val="74"/>
  </w:num>
  <w:num w:numId="74" w16cid:durableId="530726003">
    <w:abstractNumId w:val="50"/>
  </w:num>
  <w:num w:numId="75" w16cid:durableId="1002048969">
    <w:abstractNumId w:val="28"/>
  </w:num>
  <w:num w:numId="76" w16cid:durableId="340814243">
    <w:abstractNumId w:val="51"/>
  </w:num>
  <w:num w:numId="77" w16cid:durableId="1344549522">
    <w:abstractNumId w:val="86"/>
  </w:num>
  <w:num w:numId="78" w16cid:durableId="1558317076">
    <w:abstractNumId w:val="24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304942214">
    <w:abstractNumId w:val="79"/>
  </w:num>
  <w:num w:numId="80" w16cid:durableId="349062306">
    <w:abstractNumId w:val="16"/>
  </w:num>
  <w:num w:numId="81" w16cid:durableId="816143516">
    <w:abstractNumId w:val="49"/>
  </w:num>
  <w:num w:numId="82" w16cid:durableId="243532438">
    <w:abstractNumId w:val="75"/>
  </w:num>
  <w:num w:numId="83" w16cid:durableId="1783182741">
    <w:abstractNumId w:val="48"/>
  </w:num>
  <w:num w:numId="84" w16cid:durableId="1306203510">
    <w:abstractNumId w:val="17"/>
  </w:num>
  <w:num w:numId="85" w16cid:durableId="15425058">
    <w:abstractNumId w:val="61"/>
  </w:num>
  <w:num w:numId="86" w16cid:durableId="337268863">
    <w:abstractNumId w:val="87"/>
  </w:num>
  <w:num w:numId="87" w16cid:durableId="1879464990">
    <w:abstractNumId w:val="60"/>
  </w:num>
  <w:num w:numId="88" w16cid:durableId="844518636">
    <w:abstractNumId w:val="37"/>
  </w:num>
  <w:num w:numId="89" w16cid:durableId="506022888">
    <w:abstractNumId w:val="40"/>
  </w:num>
  <w:num w:numId="90" w16cid:durableId="1474787188">
    <w:abstractNumId w:val="46"/>
  </w:num>
  <w:num w:numId="91" w16cid:durableId="1109163184">
    <w:abstractNumId w:val="8"/>
  </w:num>
  <w:num w:numId="92" w16cid:durableId="1476602392">
    <w:abstractNumId w:val="14"/>
  </w:num>
  <w:num w:numId="93" w16cid:durableId="317392328">
    <w:abstractNumId w:val="59"/>
  </w:num>
  <w:num w:numId="94" w16cid:durableId="1673098651">
    <w:abstractNumId w:val="2"/>
  </w:num>
  <w:num w:numId="95" w16cid:durableId="1572614142">
    <w:abstractNumId w:val="65"/>
  </w:num>
  <w:num w:numId="96" w16cid:durableId="822355641">
    <w:abstractNumId w:val="52"/>
  </w:num>
  <w:num w:numId="97" w16cid:durableId="15961620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77"/>
    <w:rsid w:val="00002A1A"/>
    <w:rsid w:val="00153A33"/>
    <w:rsid w:val="00204391"/>
    <w:rsid w:val="00205D7E"/>
    <w:rsid w:val="002152BC"/>
    <w:rsid w:val="002D2871"/>
    <w:rsid w:val="002D4401"/>
    <w:rsid w:val="003326E2"/>
    <w:rsid w:val="003363AB"/>
    <w:rsid w:val="003F42D5"/>
    <w:rsid w:val="00406B6A"/>
    <w:rsid w:val="004673BA"/>
    <w:rsid w:val="004A0EAC"/>
    <w:rsid w:val="00511E34"/>
    <w:rsid w:val="00531279"/>
    <w:rsid w:val="005C652A"/>
    <w:rsid w:val="00603137"/>
    <w:rsid w:val="00647269"/>
    <w:rsid w:val="00693E07"/>
    <w:rsid w:val="007D187A"/>
    <w:rsid w:val="00822FD3"/>
    <w:rsid w:val="008613BB"/>
    <w:rsid w:val="008C1385"/>
    <w:rsid w:val="00923C25"/>
    <w:rsid w:val="0098211C"/>
    <w:rsid w:val="009E0344"/>
    <w:rsid w:val="00A213C3"/>
    <w:rsid w:val="00A520BE"/>
    <w:rsid w:val="00A77C09"/>
    <w:rsid w:val="00A93CE9"/>
    <w:rsid w:val="00AA14C6"/>
    <w:rsid w:val="00AF524A"/>
    <w:rsid w:val="00B14BF6"/>
    <w:rsid w:val="00B31BA5"/>
    <w:rsid w:val="00B3267A"/>
    <w:rsid w:val="00B94884"/>
    <w:rsid w:val="00C3603A"/>
    <w:rsid w:val="00CC3653"/>
    <w:rsid w:val="00D11B5E"/>
    <w:rsid w:val="00D97C77"/>
    <w:rsid w:val="00E80475"/>
    <w:rsid w:val="00EB006D"/>
    <w:rsid w:val="00EC2DC1"/>
    <w:rsid w:val="00F9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A67C"/>
  <w15:chartTrackingRefBased/>
  <w15:docId w15:val="{8BE3D267-093B-4072-8C5E-C29E9CD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77"/>
    <w:pPr>
      <w:spacing w:line="30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7C77"/>
    <w:pPr>
      <w:keepNext/>
      <w:keepLines/>
      <w:spacing w:before="320" w:after="80" w:line="240" w:lineRule="auto"/>
      <w:ind w:left="2160" w:firstLine="720"/>
      <w:outlineLvl w:val="0"/>
    </w:pPr>
    <w:rPr>
      <w:rFonts w:asciiTheme="majorHAnsi" w:eastAsiaTheme="majorEastAsia" w:hAnsiTheme="majorHAnsi" w:cstheme="majorBidi"/>
      <w:b/>
      <w:i/>
      <w:iCs/>
      <w:color w:val="4472C4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3E07"/>
    <w:pPr>
      <w:keepNext/>
      <w:keepLines/>
      <w:numPr>
        <w:numId w:val="91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4472C4" w:themeColor="accent1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77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7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7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7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7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7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7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77"/>
    <w:rPr>
      <w:rFonts w:asciiTheme="majorHAnsi" w:eastAsiaTheme="majorEastAsia" w:hAnsiTheme="majorHAnsi" w:cstheme="majorBidi"/>
      <w:b/>
      <w:i/>
      <w:iCs/>
      <w:color w:val="4472C4" w:themeColor="accent1"/>
      <w:kern w:val="0"/>
      <w:sz w:val="24"/>
      <w:szCs w:val="24"/>
      <w:lang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3E07"/>
    <w:rPr>
      <w:rFonts w:asciiTheme="majorHAnsi" w:hAnsiTheme="majorHAnsi" w:cstheme="majorBidi"/>
      <w:b/>
      <w:i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97C77"/>
    <w:rPr>
      <w:rFonts w:asciiTheme="majorHAnsi" w:eastAsiaTheme="majorEastAsia" w:hAnsiTheme="majorHAnsi" w:cstheme="majorBidi"/>
      <w:kern w:val="0"/>
      <w:sz w:val="32"/>
      <w:szCs w:val="32"/>
      <w:lang w:bidi="bn-B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30"/>
      <w:szCs w:val="30"/>
      <w:lang w:bidi="bn-B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7"/>
    <w:rPr>
      <w:rFonts w:asciiTheme="majorHAnsi" w:eastAsiaTheme="majorEastAsia" w:hAnsiTheme="majorHAnsi" w:cstheme="majorBidi"/>
      <w:kern w:val="0"/>
      <w:sz w:val="28"/>
      <w:szCs w:val="28"/>
      <w:lang w:bidi="bn-B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26"/>
      <w:szCs w:val="26"/>
      <w:lang w:bidi="bn-B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7"/>
    <w:rPr>
      <w:rFonts w:asciiTheme="majorHAnsi" w:eastAsiaTheme="majorEastAsia" w:hAnsiTheme="majorHAnsi" w:cstheme="majorBidi"/>
      <w:kern w:val="0"/>
      <w:sz w:val="24"/>
      <w:szCs w:val="24"/>
      <w:lang w:bidi="bn-B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lang w:bidi="bn-B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7"/>
    <w:rPr>
      <w:rFonts w:eastAsiaTheme="minorEastAsia"/>
      <w:b/>
      <w:bCs/>
      <w:i/>
      <w:iCs/>
      <w:kern w:val="0"/>
      <w:sz w:val="21"/>
      <w:szCs w:val="21"/>
      <w:lang w:bidi="bn-BD"/>
      <w14:ligatures w14:val="none"/>
    </w:rPr>
  </w:style>
  <w:style w:type="paragraph" w:styleId="NormalWeb">
    <w:name w:val="Normal (Web)"/>
    <w:basedOn w:val="Normal"/>
    <w:uiPriority w:val="99"/>
    <w:unhideWhenUsed/>
    <w:rsid w:val="00D9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D97C77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D97C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C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C77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:lang w:bidi="bn-B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7"/>
    <w:rPr>
      <w:rFonts w:eastAsiaTheme="minorEastAsia"/>
      <w:color w:val="44546A" w:themeColor="text2"/>
      <w:kern w:val="0"/>
      <w:sz w:val="28"/>
      <w:szCs w:val="28"/>
      <w:lang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D97C77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97C77"/>
    <w:pPr>
      <w:spacing w:after="0" w:line="24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7C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77"/>
    <w:rPr>
      <w:rFonts w:eastAsiaTheme="minorEastAsia"/>
      <w:i/>
      <w:iCs/>
      <w:color w:val="7B7B7B" w:themeColor="accent3" w:themeShade="BF"/>
      <w:kern w:val="0"/>
      <w:sz w:val="24"/>
      <w:szCs w:val="24"/>
      <w:lang w:bidi="bn-B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7"/>
    <w:rPr>
      <w:rFonts w:asciiTheme="majorHAnsi" w:eastAsiaTheme="majorEastAsia" w:hAnsiTheme="majorHAnsi" w:cstheme="majorBidi"/>
      <w:caps/>
      <w:color w:val="2F5496" w:themeColor="accent1" w:themeShade="BF"/>
      <w:kern w:val="0"/>
      <w:sz w:val="28"/>
      <w:szCs w:val="28"/>
      <w:lang w:bidi="bn-BD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97C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C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C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C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C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7C7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C77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C77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D9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technology solution business profile</vt:lpstr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dairy : preventing fmd</dc:title>
  <dc:subject/>
  <dc:creator>happy cow , happy milk</dc:creator>
  <cp:keywords/>
  <dc:description/>
  <cp:lastModifiedBy>Mazharul Islam</cp:lastModifiedBy>
  <cp:revision>4</cp:revision>
  <dcterms:created xsi:type="dcterms:W3CDTF">2024-01-04T09:25:00Z</dcterms:created>
  <dcterms:modified xsi:type="dcterms:W3CDTF">2024-01-04T10:19:00Z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00ef6bad860abb2af3f820ecc82ea3c706f904f4c87d186d8c687ad8e1b91916</vt:lpwstr>
  </property>
</Properties>
</file>