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EFC7" w14:textId="57D3F74F" w:rsidR="00F2271A" w:rsidRDefault="00F2271A" w:rsidP="00F2271A">
      <w:r>
        <w:t>1. Null Hypothesis (H</w:t>
      </w:r>
      <w:r>
        <w:t>0</w:t>
      </w:r>
      <w:r>
        <w:t>): The mean 10-year returns of ETFs in the financial, energy, and technology sectors are equal.</w:t>
      </w:r>
      <w:r>
        <w:t xml:space="preserve"> T</w:t>
      </w:r>
      <w:r>
        <w:t>his is expressed as:</w:t>
      </w:r>
    </w:p>
    <w:p w14:paraId="6C330287" w14:textId="643597DE" w:rsidR="00F2271A" w:rsidRPr="00F2271A" w:rsidRDefault="00F2271A" w:rsidP="00F2271A">
      <w:pPr>
        <w:jc w:val="center"/>
        <w:rPr>
          <w:b/>
          <w:bCs/>
        </w:rPr>
      </w:pPr>
      <w:r w:rsidRPr="00F2271A">
        <w:rPr>
          <w:b/>
          <w:bCs/>
        </w:rPr>
        <w:t>μ</w:t>
      </w:r>
      <w:r w:rsidRPr="00F2271A">
        <w:rPr>
          <w:b/>
          <w:bCs/>
        </w:rPr>
        <w:t xml:space="preserve"> </w:t>
      </w:r>
      <w:r w:rsidRPr="00F2271A">
        <w:rPr>
          <w:b/>
          <w:bCs/>
        </w:rPr>
        <w:t>financial</w:t>
      </w:r>
      <w:r w:rsidRPr="00F2271A">
        <w:rPr>
          <w:b/>
          <w:bCs/>
        </w:rPr>
        <w:t xml:space="preserve"> </w:t>
      </w:r>
      <w:r w:rsidRPr="00F2271A">
        <w:rPr>
          <w:b/>
          <w:bCs/>
        </w:rPr>
        <w:t>= μ</w:t>
      </w:r>
      <w:r w:rsidRPr="00F2271A">
        <w:rPr>
          <w:b/>
          <w:bCs/>
        </w:rPr>
        <w:t xml:space="preserve"> </w:t>
      </w:r>
      <w:r w:rsidRPr="00F2271A">
        <w:rPr>
          <w:b/>
          <w:bCs/>
        </w:rPr>
        <w:t>energy = μ</w:t>
      </w:r>
      <w:r w:rsidRPr="00F2271A">
        <w:rPr>
          <w:b/>
          <w:bCs/>
        </w:rPr>
        <w:t xml:space="preserve"> </w:t>
      </w:r>
      <w:r w:rsidRPr="00F2271A">
        <w:rPr>
          <w:b/>
          <w:bCs/>
        </w:rPr>
        <w:t>technology</w:t>
      </w:r>
    </w:p>
    <w:p w14:paraId="7C49880C" w14:textId="5A96AC92" w:rsidR="00F2271A" w:rsidRDefault="00F2271A" w:rsidP="00F2271A">
      <w:r>
        <w:t xml:space="preserve">2. Alternative Hypothesis (H₁): At least one of the </w:t>
      </w:r>
      <w:r>
        <w:t>sectors</w:t>
      </w:r>
      <w:r>
        <w:t xml:space="preserve"> means for the 10-year returns of ETFs is different from the others. </w:t>
      </w:r>
      <w:r>
        <w:t>T</w:t>
      </w:r>
      <w:r>
        <w:t>his can be expressed as:</w:t>
      </w:r>
    </w:p>
    <w:p w14:paraId="109C15F2" w14:textId="6B405C48" w:rsidR="00F2271A" w:rsidRPr="00F2271A" w:rsidRDefault="00F2271A" w:rsidP="00F2271A">
      <w:pPr>
        <w:jc w:val="center"/>
        <w:rPr>
          <w:b/>
          <w:bCs/>
        </w:rPr>
      </w:pPr>
      <w:r w:rsidRPr="00F2271A">
        <w:rPr>
          <w:b/>
          <w:bCs/>
        </w:rPr>
        <w:t>μ</w:t>
      </w:r>
      <w:r w:rsidRPr="00F2271A">
        <w:rPr>
          <w:b/>
          <w:bCs/>
        </w:rPr>
        <w:t xml:space="preserve"> </w:t>
      </w:r>
      <w:r w:rsidRPr="00F2271A">
        <w:rPr>
          <w:b/>
          <w:bCs/>
        </w:rPr>
        <w:t>financial</w:t>
      </w:r>
      <w:r w:rsidRPr="00F2271A">
        <w:rPr>
          <w:b/>
          <w:bCs/>
        </w:rPr>
        <w:t xml:space="preserve"> </w:t>
      </w:r>
      <w:r w:rsidRPr="00F2271A">
        <w:rPr>
          <w:b/>
          <w:bCs/>
        </w:rPr>
        <w:t xml:space="preserve">≠ </w:t>
      </w:r>
      <w:r w:rsidRPr="00F2271A">
        <w:rPr>
          <w:b/>
          <w:bCs/>
        </w:rPr>
        <w:t xml:space="preserve">μ </w:t>
      </w:r>
      <w:r w:rsidRPr="00F2271A">
        <w:rPr>
          <w:b/>
          <w:bCs/>
        </w:rPr>
        <w:t xml:space="preserve">energy or </w:t>
      </w:r>
      <w:r w:rsidRPr="00F2271A">
        <w:rPr>
          <w:b/>
          <w:bCs/>
        </w:rPr>
        <w:t xml:space="preserve">μ </w:t>
      </w:r>
      <w:r w:rsidRPr="00F2271A">
        <w:rPr>
          <w:b/>
          <w:bCs/>
        </w:rPr>
        <w:t xml:space="preserve">energy ≠ </w:t>
      </w:r>
      <w:r w:rsidRPr="00F2271A">
        <w:rPr>
          <w:b/>
          <w:bCs/>
        </w:rPr>
        <w:t xml:space="preserve">μ </w:t>
      </w:r>
      <w:r w:rsidRPr="00F2271A">
        <w:rPr>
          <w:b/>
          <w:bCs/>
        </w:rPr>
        <w:t xml:space="preserve">technology or </w:t>
      </w:r>
      <w:r w:rsidRPr="00F2271A">
        <w:rPr>
          <w:b/>
          <w:bCs/>
        </w:rPr>
        <w:t xml:space="preserve">μ </w:t>
      </w:r>
      <w:r w:rsidRPr="00F2271A">
        <w:rPr>
          <w:b/>
          <w:bCs/>
        </w:rPr>
        <w:t>financial</w:t>
      </w:r>
      <w:r w:rsidRPr="00F2271A">
        <w:rPr>
          <w:b/>
          <w:bCs/>
        </w:rPr>
        <w:t xml:space="preserve"> </w:t>
      </w:r>
      <w:r w:rsidRPr="00F2271A">
        <w:rPr>
          <w:b/>
          <w:bCs/>
        </w:rPr>
        <w:t xml:space="preserve">≠ </w:t>
      </w:r>
      <w:r w:rsidRPr="00F2271A">
        <w:rPr>
          <w:b/>
          <w:bCs/>
        </w:rPr>
        <w:t xml:space="preserve">μ </w:t>
      </w:r>
      <w:r w:rsidRPr="00F2271A">
        <w:rPr>
          <w:b/>
          <w:bCs/>
        </w:rPr>
        <w:t>technology</w:t>
      </w:r>
    </w:p>
    <w:p w14:paraId="1D020D06" w14:textId="3D9B786B" w:rsidR="00F2271A" w:rsidRDefault="00F2271A" w:rsidP="00F2271A">
      <w:pPr>
        <w:pStyle w:val="ListParagraph"/>
        <w:numPr>
          <w:ilvl w:val="0"/>
          <w:numId w:val="1"/>
        </w:numPr>
      </w:pPr>
      <w:r>
        <w:t xml:space="preserve">The level of significance for this test is set at </w:t>
      </w:r>
      <w:r w:rsidRPr="00F2271A">
        <w:t>α</w:t>
      </w:r>
      <w:r w:rsidRPr="00F2271A">
        <w:t xml:space="preserve"> </w:t>
      </w:r>
      <w:r>
        <w:t>= 0.05.</w:t>
      </w:r>
    </w:p>
    <w:p w14:paraId="4B1934E8" w14:textId="61E587E6" w:rsidR="00F2271A" w:rsidRDefault="00F2271A" w:rsidP="00F2271A">
      <w:pPr>
        <w:pStyle w:val="ListParagraph"/>
        <w:numPr>
          <w:ilvl w:val="0"/>
          <w:numId w:val="1"/>
        </w:numPr>
      </w:pPr>
      <w:r>
        <w:t>Test Statistic: 55.07</w:t>
      </w:r>
    </w:p>
    <w:p w14:paraId="02291754" w14:textId="69C37F28" w:rsidR="00F2271A" w:rsidRDefault="00F2271A" w:rsidP="00F2271A">
      <w:pPr>
        <w:pStyle w:val="ListParagraph"/>
        <w:numPr>
          <w:ilvl w:val="0"/>
          <w:numId w:val="1"/>
        </w:numPr>
      </w:pPr>
      <w:r>
        <w:t>P-value: 0.0</w:t>
      </w:r>
    </w:p>
    <w:p w14:paraId="68802609" w14:textId="55B90A43" w:rsidR="00F2271A" w:rsidRDefault="00F2271A" w:rsidP="00F2271A">
      <w:r>
        <w:t xml:space="preserve">Since the P-value is 0.0, which is less than the significance level of 0.05, </w:t>
      </w:r>
      <w:r>
        <w:t>I decided to</w:t>
      </w:r>
      <w:r>
        <w:t xml:space="preserve"> reject the null hypothesis. This </w:t>
      </w:r>
      <w:r>
        <w:t>showed</w:t>
      </w:r>
      <w:r>
        <w:t xml:space="preserve"> a statistically significant variation in the average 10-year returns between at least one of the industry</w:t>
      </w:r>
      <w:r>
        <w:t xml:space="preserve"> </w:t>
      </w:r>
      <w:r>
        <w:t>specific ETF sectors and the others.</w:t>
      </w:r>
    </w:p>
    <w:p w14:paraId="512D4C1F" w14:textId="3171748E" w:rsidR="00F2271A" w:rsidRDefault="00F2271A" w:rsidP="00F2271A">
      <w:r w:rsidRPr="00F2271A">
        <w:t xml:space="preserve">A </w:t>
      </w:r>
      <w:r w:rsidRPr="00F2271A">
        <w:t>side</w:t>
      </w:r>
      <w:r>
        <w:t>-by-side</w:t>
      </w:r>
      <w:r w:rsidRPr="00F2271A">
        <w:t xml:space="preserve"> boxplot of the 10</w:t>
      </w:r>
      <w:r>
        <w:t xml:space="preserve"> </w:t>
      </w:r>
      <w:r w:rsidRPr="00F2271A">
        <w:t xml:space="preserve">year returns from ETFs across the three sectors can effectively illustrate the differences noted in the ANOVA analysis. </w:t>
      </w:r>
      <w:r>
        <w:t>Since</w:t>
      </w:r>
      <w:r w:rsidRPr="00F2271A">
        <w:t xml:space="preserve"> the boxplots </w:t>
      </w:r>
      <w:r>
        <w:t xml:space="preserve">were able to </w:t>
      </w:r>
      <w:r w:rsidRPr="00F2271A">
        <w:t>reveal non</w:t>
      </w:r>
      <w:r>
        <w:t xml:space="preserve"> </w:t>
      </w:r>
      <w:r w:rsidRPr="00F2271A">
        <w:t xml:space="preserve">overlapping interquartile ranges or significantly distinct medians, it strongly visualizes the ANOVA's finding that returns vary across sectors. These visual representations are </w:t>
      </w:r>
      <w:r>
        <w:t xml:space="preserve">very </w:t>
      </w:r>
      <w:r w:rsidRPr="00F2271A">
        <w:t xml:space="preserve">crucial </w:t>
      </w:r>
      <w:r>
        <w:t>to grasp</w:t>
      </w:r>
      <w:r w:rsidRPr="00F2271A">
        <w:t xml:space="preserve"> the variability and average trends in returns among different sectors, thus </w:t>
      </w:r>
      <w:r>
        <w:t>helping me better</w:t>
      </w:r>
      <w:r w:rsidRPr="00F2271A">
        <w:t xml:space="preserve"> understand</w:t>
      </w:r>
      <w:r>
        <w:t xml:space="preserve"> the ANOVA results.</w:t>
      </w:r>
    </w:p>
    <w:p w14:paraId="7943177C" w14:textId="0F5EA982" w:rsidR="00F2271A" w:rsidRDefault="00F2271A" w:rsidP="00F2271A">
      <w:r w:rsidRPr="00F2271A">
        <w:t xml:space="preserve">This analysis clearly </w:t>
      </w:r>
      <w:r>
        <w:t>shows</w:t>
      </w:r>
      <w:r w:rsidRPr="00F2271A">
        <w:t xml:space="preserve"> that there are notable differences in ETF performance across various sectors over the analyzed period, as </w:t>
      </w:r>
      <w:r>
        <w:t>proven</w:t>
      </w:r>
      <w:r w:rsidRPr="00F2271A">
        <w:t xml:space="preserve"> by both the statistical tests and the visual insights </w:t>
      </w:r>
      <w:r>
        <w:t>taken away from the data in</w:t>
      </w:r>
      <w:r w:rsidRPr="00F2271A">
        <w:t xml:space="preserve"> the boxplots</w:t>
      </w:r>
      <w:r>
        <w:t>.</w:t>
      </w:r>
    </w:p>
    <w:sectPr w:rsidR="00F2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36F7"/>
    <w:multiLevelType w:val="hybridMultilevel"/>
    <w:tmpl w:val="DC3A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76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1A"/>
    <w:rsid w:val="00BE2B93"/>
    <w:rsid w:val="00F2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6E3D"/>
  <w15:chartTrackingRefBased/>
  <w15:docId w15:val="{C9A0747E-9AEB-437A-B489-1322F444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a clone</dc:creator>
  <cp:keywords/>
  <dc:description/>
  <cp:lastModifiedBy>im a clone</cp:lastModifiedBy>
  <cp:revision>1</cp:revision>
  <dcterms:created xsi:type="dcterms:W3CDTF">2024-04-23T16:31:00Z</dcterms:created>
  <dcterms:modified xsi:type="dcterms:W3CDTF">2024-04-23T16:54:00Z</dcterms:modified>
</cp:coreProperties>
</file>