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5E57F" w14:textId="4D3BC646" w:rsidR="003879CA" w:rsidRDefault="003879CA" w:rsidP="003879CA">
      <w:pPr>
        <w:rPr>
          <w:rFonts w:ascii="Times New Roman" w:hAnsi="Times New Roman" w:cs="Times New Roman"/>
          <w:sz w:val="20"/>
          <w:szCs w:val="20"/>
        </w:rPr>
      </w:pPr>
      <w:r w:rsidRPr="003879CA">
        <w:rPr>
          <w:rFonts w:ascii="Times New Roman" w:hAnsi="Times New Roman" w:cs="Times New Roman"/>
          <w:sz w:val="20"/>
          <w:szCs w:val="20"/>
        </w:rPr>
        <w:t>Ryan Hatch</w:t>
      </w:r>
      <w:r w:rsidRPr="003879CA">
        <w:rPr>
          <w:rFonts w:ascii="Times New Roman" w:hAnsi="Times New Roman" w:cs="Times New Roman"/>
          <w:sz w:val="20"/>
          <w:szCs w:val="20"/>
        </w:rPr>
        <w:br/>
        <w:t>SNHU</w:t>
      </w:r>
      <w:r w:rsidRPr="003879CA">
        <w:rPr>
          <w:rFonts w:ascii="Times New Roman" w:hAnsi="Times New Roman" w:cs="Times New Roman"/>
          <w:sz w:val="20"/>
          <w:szCs w:val="20"/>
        </w:rPr>
        <w:br/>
        <w:t>CS-305 Software Security</w:t>
      </w:r>
      <w:r>
        <w:rPr>
          <w:rFonts w:ascii="Times New Roman" w:hAnsi="Times New Roman" w:cs="Times New Roman"/>
          <w:sz w:val="20"/>
          <w:szCs w:val="20"/>
        </w:rPr>
        <w:br/>
      </w:r>
      <w:r w:rsidRPr="003879CA">
        <w:rPr>
          <w:rFonts w:ascii="Times New Roman" w:hAnsi="Times New Roman" w:cs="Times New Roman"/>
          <w:sz w:val="20"/>
          <w:szCs w:val="20"/>
        </w:rPr>
        <w:t>Module Five</w:t>
      </w:r>
      <w:r>
        <w:rPr>
          <w:rFonts w:ascii="Times New Roman" w:hAnsi="Times New Roman" w:cs="Times New Roman"/>
          <w:sz w:val="20"/>
          <w:szCs w:val="20"/>
        </w:rPr>
        <w:t xml:space="preserve"> 5-1</w:t>
      </w:r>
      <w:r w:rsidRPr="003879CA">
        <w:rPr>
          <w:rFonts w:ascii="Times New Roman" w:hAnsi="Times New Roman" w:cs="Times New Roman"/>
          <w:sz w:val="20"/>
          <w:szCs w:val="20"/>
        </w:rPr>
        <w:t xml:space="preserve"> Coding Assignment</w:t>
      </w:r>
      <w:r w:rsidRPr="003879CA">
        <w:rPr>
          <w:rFonts w:ascii="Times New Roman" w:hAnsi="Times New Roman" w:cs="Times New Roman"/>
          <w:sz w:val="20"/>
          <w:szCs w:val="20"/>
        </w:rPr>
        <w:br/>
        <w:t>February 18, 2024</w:t>
      </w:r>
    </w:p>
    <w:p w14:paraId="37DA6F34" w14:textId="77777777" w:rsidR="003879CA" w:rsidRDefault="003879CA" w:rsidP="003879CA">
      <w:pPr>
        <w:rPr>
          <w:rFonts w:ascii="Times New Roman" w:hAnsi="Times New Roman" w:cs="Times New Roman"/>
          <w:sz w:val="20"/>
          <w:szCs w:val="20"/>
        </w:rPr>
      </w:pPr>
    </w:p>
    <w:p w14:paraId="7185D1D4" w14:textId="77777777" w:rsidR="003879CA" w:rsidRDefault="003879CA" w:rsidP="003879CA">
      <w:pPr>
        <w:rPr>
          <w:rFonts w:ascii="Times New Roman" w:hAnsi="Times New Roman" w:cs="Times New Roman"/>
          <w:sz w:val="20"/>
          <w:szCs w:val="20"/>
        </w:rPr>
      </w:pPr>
    </w:p>
    <w:p w14:paraId="782F0B8A" w14:textId="77777777" w:rsidR="003879CA" w:rsidRPr="003879CA" w:rsidRDefault="003879CA" w:rsidP="003879CA">
      <w:pPr>
        <w:rPr>
          <w:rFonts w:ascii="Times New Roman" w:hAnsi="Times New Roman" w:cs="Times New Roman"/>
          <w:sz w:val="20"/>
          <w:szCs w:val="20"/>
        </w:rPr>
      </w:pPr>
    </w:p>
    <w:p w14:paraId="12D0BA62" w14:textId="57AE081C" w:rsidR="003879CA" w:rsidRPr="003879CA" w:rsidRDefault="00F93B31" w:rsidP="003879CA">
      <w:pPr>
        <w:pStyle w:val="Heading1"/>
        <w:rPr>
          <w:rFonts w:ascii="Times New Roman" w:hAnsi="Times New Roman" w:cs="Times New Roman"/>
          <w:sz w:val="36"/>
          <w:szCs w:val="36"/>
        </w:rPr>
      </w:pPr>
      <w:r w:rsidRPr="003879CA">
        <w:rPr>
          <w:rFonts w:ascii="Times New Roman" w:hAnsi="Times New Roman" w:cs="Times New Roman"/>
          <w:sz w:val="36"/>
          <w:szCs w:val="36"/>
        </w:rPr>
        <w:t>Checksum Verification</w:t>
      </w:r>
    </w:p>
    <w:p w14:paraId="28C39F21" w14:textId="77777777" w:rsidR="003879CA" w:rsidRDefault="003879CA" w:rsidP="003879CA"/>
    <w:p w14:paraId="236FB050" w14:textId="77777777" w:rsidR="003879CA" w:rsidRPr="003879CA" w:rsidRDefault="003879CA" w:rsidP="003879CA"/>
    <w:p w14:paraId="676B19D6" w14:textId="3D748565" w:rsidR="00F93B31" w:rsidRPr="003879CA" w:rsidRDefault="00F93B31" w:rsidP="00E91FB2">
      <w:pPr>
        <w:pStyle w:val="Heading2"/>
        <w:numPr>
          <w:ilvl w:val="0"/>
          <w:numId w:val="2"/>
        </w:numPr>
        <w:rPr>
          <w:rFonts w:ascii="Times New Roman" w:hAnsi="Times New Roman" w:cs="Times New Roman"/>
          <w:sz w:val="28"/>
          <w:szCs w:val="28"/>
        </w:rPr>
      </w:pPr>
      <w:r w:rsidRPr="003879CA">
        <w:rPr>
          <w:rFonts w:ascii="Times New Roman" w:hAnsi="Times New Roman" w:cs="Times New Roman"/>
          <w:sz w:val="28"/>
          <w:szCs w:val="28"/>
        </w:rPr>
        <w:t>Algorithm Cipher</w:t>
      </w:r>
      <w:r w:rsidR="003879CA">
        <w:rPr>
          <w:rFonts w:ascii="Times New Roman" w:hAnsi="Times New Roman" w:cs="Times New Roman"/>
          <w:sz w:val="28"/>
          <w:szCs w:val="28"/>
        </w:rPr>
        <w:t>:</w:t>
      </w:r>
    </w:p>
    <w:p w14:paraId="793218F5" w14:textId="77777777" w:rsidR="001C6ACB" w:rsidRPr="003879CA" w:rsidRDefault="001C6ACB" w:rsidP="001C6ACB">
      <w:pPr>
        <w:suppressAutoHyphens/>
        <w:spacing w:after="0" w:line="240" w:lineRule="auto"/>
        <w:contextualSpacing/>
        <w:rPr>
          <w:rFonts w:ascii="Times New Roman" w:hAnsi="Times New Roman" w:cs="Times New Roman"/>
          <w:szCs w:val="24"/>
        </w:rPr>
      </w:pPr>
    </w:p>
    <w:p w14:paraId="6F036B0A" w14:textId="721CF4AF" w:rsidR="0063433B" w:rsidRPr="003879CA" w:rsidRDefault="0063433B" w:rsidP="0063433B">
      <w:pPr>
        <w:suppressAutoHyphens/>
        <w:spacing w:after="0" w:line="240" w:lineRule="auto"/>
        <w:contextualSpacing/>
        <w:rPr>
          <w:rFonts w:ascii="Times New Roman" w:hAnsi="Times New Roman" w:cs="Times New Roman"/>
          <w:szCs w:val="24"/>
        </w:rPr>
      </w:pPr>
      <w:r w:rsidRPr="003879CA">
        <w:rPr>
          <w:rFonts w:ascii="Times New Roman" w:hAnsi="Times New Roman" w:cs="Times New Roman"/>
          <w:szCs w:val="24"/>
        </w:rPr>
        <w:t xml:space="preserve">Two of the best algorithmic ciphers have been recommended to be strong in collision resistance and have been selected on the assumption of a collision resistance attack, and they are SHA-256 and SHA-3. SHA-256 forms part of the SHA-2 family of hashes, with it being in use in all security protocols. SHA-3 is the new standard and, </w:t>
      </w:r>
      <w:r w:rsidR="003879CA">
        <w:rPr>
          <w:rFonts w:ascii="Times New Roman" w:hAnsi="Times New Roman" w:cs="Times New Roman"/>
          <w:szCs w:val="24"/>
        </w:rPr>
        <w:t xml:space="preserve">although it is </w:t>
      </w:r>
      <w:r w:rsidRPr="003879CA">
        <w:rPr>
          <w:rFonts w:ascii="Times New Roman" w:hAnsi="Times New Roman" w:cs="Times New Roman"/>
          <w:szCs w:val="24"/>
        </w:rPr>
        <w:t>not a fix on SHA-2, it provides a different approach to hashing, which in turn offers a better margin of security when the implementation of collision attacks come into play.</w:t>
      </w:r>
    </w:p>
    <w:p w14:paraId="70E14519" w14:textId="77777777" w:rsidR="001C6ACB" w:rsidRDefault="001C6ACB" w:rsidP="001C6ACB">
      <w:pPr>
        <w:suppressAutoHyphens/>
        <w:spacing w:after="0" w:line="240" w:lineRule="auto"/>
        <w:contextualSpacing/>
        <w:rPr>
          <w:rFonts w:ascii="Times New Roman" w:hAnsi="Times New Roman" w:cs="Times New Roman"/>
          <w:szCs w:val="24"/>
        </w:rPr>
      </w:pPr>
    </w:p>
    <w:p w14:paraId="53B8D405" w14:textId="77777777" w:rsidR="003879CA" w:rsidRDefault="003879CA" w:rsidP="001C6ACB">
      <w:pPr>
        <w:suppressAutoHyphens/>
        <w:spacing w:after="0" w:line="240" w:lineRule="auto"/>
        <w:contextualSpacing/>
        <w:rPr>
          <w:rFonts w:ascii="Times New Roman" w:hAnsi="Times New Roman" w:cs="Times New Roman"/>
          <w:szCs w:val="24"/>
        </w:rPr>
      </w:pPr>
    </w:p>
    <w:p w14:paraId="4FF36D43" w14:textId="77777777" w:rsidR="003879CA" w:rsidRPr="003879CA" w:rsidRDefault="003879CA" w:rsidP="001C6ACB">
      <w:pPr>
        <w:suppressAutoHyphens/>
        <w:spacing w:after="0" w:line="240" w:lineRule="auto"/>
        <w:contextualSpacing/>
        <w:rPr>
          <w:rFonts w:ascii="Times New Roman" w:hAnsi="Times New Roman" w:cs="Times New Roman"/>
          <w:szCs w:val="24"/>
        </w:rPr>
      </w:pPr>
    </w:p>
    <w:p w14:paraId="09D18E7E" w14:textId="76CCCB1A" w:rsidR="00F93B31" w:rsidRPr="003879CA" w:rsidRDefault="00F93B31" w:rsidP="00E91FB2">
      <w:pPr>
        <w:pStyle w:val="Heading2"/>
        <w:numPr>
          <w:ilvl w:val="0"/>
          <w:numId w:val="2"/>
        </w:numPr>
        <w:rPr>
          <w:rFonts w:ascii="Times New Roman" w:hAnsi="Times New Roman" w:cs="Times New Roman"/>
          <w:sz w:val="28"/>
          <w:szCs w:val="28"/>
        </w:rPr>
      </w:pPr>
      <w:r w:rsidRPr="003879CA">
        <w:rPr>
          <w:rFonts w:ascii="Times New Roman" w:hAnsi="Times New Roman" w:cs="Times New Roman"/>
          <w:sz w:val="28"/>
          <w:szCs w:val="28"/>
        </w:rPr>
        <w:t xml:space="preserve">Justification </w:t>
      </w:r>
    </w:p>
    <w:p w14:paraId="699A5327" w14:textId="77777777" w:rsidR="001C6ACB" w:rsidRPr="003879CA" w:rsidRDefault="001C6ACB" w:rsidP="001C6ACB">
      <w:pPr>
        <w:suppressAutoHyphens/>
        <w:spacing w:after="0" w:line="240" w:lineRule="auto"/>
        <w:contextualSpacing/>
        <w:rPr>
          <w:rFonts w:ascii="Times New Roman" w:hAnsi="Times New Roman" w:cs="Times New Roman"/>
          <w:szCs w:val="24"/>
        </w:rPr>
      </w:pPr>
    </w:p>
    <w:p w14:paraId="50E5245C" w14:textId="4D93FFF2" w:rsidR="0063433B" w:rsidRPr="003879CA" w:rsidRDefault="0063433B" w:rsidP="0063433B">
      <w:pPr>
        <w:suppressAutoHyphens/>
        <w:spacing w:after="0" w:line="240" w:lineRule="auto"/>
        <w:contextualSpacing/>
        <w:rPr>
          <w:rFonts w:ascii="Times New Roman" w:hAnsi="Times New Roman" w:cs="Times New Roman"/>
          <w:szCs w:val="24"/>
        </w:rPr>
      </w:pPr>
      <w:r w:rsidRPr="003879CA">
        <w:rPr>
          <w:rFonts w:ascii="Times New Roman" w:hAnsi="Times New Roman" w:cs="Times New Roman"/>
          <w:szCs w:val="24"/>
        </w:rPr>
        <w:t xml:space="preserve">One </w:t>
      </w:r>
      <w:r w:rsidR="003879CA">
        <w:rPr>
          <w:rFonts w:ascii="Times New Roman" w:hAnsi="Times New Roman" w:cs="Times New Roman"/>
          <w:szCs w:val="24"/>
        </w:rPr>
        <w:t xml:space="preserve">important </w:t>
      </w:r>
      <w:r w:rsidRPr="003879CA">
        <w:rPr>
          <w:rFonts w:ascii="Times New Roman" w:hAnsi="Times New Roman" w:cs="Times New Roman"/>
          <w:szCs w:val="24"/>
        </w:rPr>
        <w:t>aspect</w:t>
      </w:r>
      <w:r w:rsidR="003879CA">
        <w:rPr>
          <w:rFonts w:ascii="Times New Roman" w:hAnsi="Times New Roman" w:cs="Times New Roman"/>
          <w:szCs w:val="24"/>
        </w:rPr>
        <w:t xml:space="preserve"> to consider is how the </w:t>
      </w:r>
      <w:r w:rsidRPr="003879CA">
        <w:rPr>
          <w:rFonts w:ascii="Times New Roman" w:hAnsi="Times New Roman" w:cs="Times New Roman"/>
          <w:szCs w:val="24"/>
        </w:rPr>
        <w:t xml:space="preserve">strong collision resistance that SHA-256, and SHA-3, would be used in implementations of </w:t>
      </w:r>
      <w:r w:rsidR="003879CA">
        <w:rPr>
          <w:rFonts w:ascii="Times New Roman" w:hAnsi="Times New Roman" w:cs="Times New Roman"/>
          <w:szCs w:val="24"/>
        </w:rPr>
        <w:t xml:space="preserve">the </w:t>
      </w:r>
      <w:r w:rsidRPr="003879CA">
        <w:rPr>
          <w:rFonts w:ascii="Times New Roman" w:hAnsi="Times New Roman" w:cs="Times New Roman"/>
          <w:szCs w:val="24"/>
        </w:rPr>
        <w:t xml:space="preserve">checksum verifications. With collision resistance, no single pair of inputs will yield the same output from the hash function. This ensures that an attacker is unable to replace the file with a new one of the same checksum. </w:t>
      </w:r>
      <w:r w:rsidR="003879CA">
        <w:rPr>
          <w:rFonts w:ascii="Times New Roman" w:hAnsi="Times New Roman" w:cs="Times New Roman"/>
          <w:szCs w:val="24"/>
        </w:rPr>
        <w:t>Also, the a</w:t>
      </w:r>
      <w:r w:rsidRPr="003879CA">
        <w:rPr>
          <w:rFonts w:ascii="Times New Roman" w:hAnsi="Times New Roman" w:cs="Times New Roman"/>
          <w:szCs w:val="24"/>
        </w:rPr>
        <w:t xml:space="preserve">rchitectural differences </w:t>
      </w:r>
      <w:r w:rsidR="003879CA">
        <w:rPr>
          <w:rFonts w:ascii="Times New Roman" w:hAnsi="Times New Roman" w:cs="Times New Roman"/>
          <w:szCs w:val="24"/>
        </w:rPr>
        <w:t>between</w:t>
      </w:r>
      <w:r w:rsidRPr="003879CA">
        <w:rPr>
          <w:rFonts w:ascii="Times New Roman" w:hAnsi="Times New Roman" w:cs="Times New Roman"/>
          <w:szCs w:val="24"/>
        </w:rPr>
        <w:t xml:space="preserve"> SHA-3</w:t>
      </w:r>
      <w:r w:rsidR="003879CA">
        <w:rPr>
          <w:rFonts w:ascii="Times New Roman" w:hAnsi="Times New Roman" w:cs="Times New Roman"/>
          <w:szCs w:val="24"/>
        </w:rPr>
        <w:t xml:space="preserve"> and SHA-2 may give an extra cushion of security, considering that many of the vulnerabilities that could occur</w:t>
      </w:r>
      <w:r w:rsidRPr="003879CA">
        <w:rPr>
          <w:rFonts w:ascii="Times New Roman" w:hAnsi="Times New Roman" w:cs="Times New Roman"/>
          <w:szCs w:val="24"/>
        </w:rPr>
        <w:t xml:space="preserve"> from that of SHA-2 may give extra </w:t>
      </w:r>
      <w:r w:rsidR="003879CA">
        <w:rPr>
          <w:rFonts w:ascii="Times New Roman" w:hAnsi="Times New Roman" w:cs="Times New Roman"/>
          <w:szCs w:val="24"/>
        </w:rPr>
        <w:t>layer of security</w:t>
      </w:r>
      <w:r w:rsidRPr="003879CA">
        <w:rPr>
          <w:rFonts w:ascii="Times New Roman" w:hAnsi="Times New Roman" w:cs="Times New Roman"/>
          <w:szCs w:val="24"/>
        </w:rPr>
        <w:t xml:space="preserve"> for many of the vulnerabilities that could fall on the SHA-2 algorithms.</w:t>
      </w:r>
    </w:p>
    <w:p w14:paraId="038D621B" w14:textId="6F093FE5" w:rsidR="00363F13" w:rsidRDefault="00363F13" w:rsidP="001C6ACB">
      <w:pPr>
        <w:suppressAutoHyphens/>
        <w:spacing w:after="0" w:line="240" w:lineRule="auto"/>
        <w:contextualSpacing/>
        <w:rPr>
          <w:rFonts w:ascii="Times New Roman" w:hAnsi="Times New Roman" w:cs="Times New Roman"/>
          <w:szCs w:val="24"/>
        </w:rPr>
      </w:pPr>
    </w:p>
    <w:p w14:paraId="44F07B28" w14:textId="77777777" w:rsidR="003879CA" w:rsidRDefault="003879CA" w:rsidP="001C6ACB">
      <w:pPr>
        <w:suppressAutoHyphens/>
        <w:spacing w:after="0" w:line="240" w:lineRule="auto"/>
        <w:contextualSpacing/>
        <w:rPr>
          <w:rFonts w:ascii="Times New Roman" w:hAnsi="Times New Roman" w:cs="Times New Roman"/>
          <w:szCs w:val="24"/>
        </w:rPr>
      </w:pPr>
    </w:p>
    <w:p w14:paraId="2C27AA42" w14:textId="77777777" w:rsidR="003879CA" w:rsidRDefault="003879CA" w:rsidP="001C6ACB">
      <w:pPr>
        <w:suppressAutoHyphens/>
        <w:spacing w:after="0" w:line="240" w:lineRule="auto"/>
        <w:contextualSpacing/>
        <w:rPr>
          <w:rFonts w:ascii="Times New Roman" w:hAnsi="Times New Roman" w:cs="Times New Roman"/>
          <w:szCs w:val="24"/>
        </w:rPr>
      </w:pPr>
    </w:p>
    <w:p w14:paraId="175ABDB1" w14:textId="77777777" w:rsidR="003879CA" w:rsidRDefault="003879CA" w:rsidP="001C6ACB">
      <w:pPr>
        <w:suppressAutoHyphens/>
        <w:spacing w:after="0" w:line="240" w:lineRule="auto"/>
        <w:contextualSpacing/>
        <w:rPr>
          <w:rFonts w:ascii="Times New Roman" w:hAnsi="Times New Roman" w:cs="Times New Roman"/>
          <w:szCs w:val="24"/>
        </w:rPr>
      </w:pPr>
    </w:p>
    <w:p w14:paraId="25F78C4E" w14:textId="77777777" w:rsidR="003879CA" w:rsidRDefault="003879CA" w:rsidP="001C6ACB">
      <w:pPr>
        <w:suppressAutoHyphens/>
        <w:spacing w:after="0" w:line="240" w:lineRule="auto"/>
        <w:contextualSpacing/>
        <w:rPr>
          <w:rFonts w:ascii="Times New Roman" w:hAnsi="Times New Roman" w:cs="Times New Roman"/>
          <w:szCs w:val="24"/>
        </w:rPr>
      </w:pPr>
    </w:p>
    <w:p w14:paraId="1BB16F5A" w14:textId="77777777" w:rsidR="003879CA" w:rsidRDefault="003879CA" w:rsidP="001C6ACB">
      <w:pPr>
        <w:suppressAutoHyphens/>
        <w:spacing w:after="0" w:line="240" w:lineRule="auto"/>
        <w:contextualSpacing/>
        <w:rPr>
          <w:rFonts w:ascii="Times New Roman" w:hAnsi="Times New Roman" w:cs="Times New Roman"/>
          <w:szCs w:val="24"/>
        </w:rPr>
      </w:pPr>
    </w:p>
    <w:p w14:paraId="672D674E" w14:textId="77777777" w:rsidR="003879CA" w:rsidRDefault="003879CA" w:rsidP="001C6ACB">
      <w:pPr>
        <w:suppressAutoHyphens/>
        <w:spacing w:after="0" w:line="240" w:lineRule="auto"/>
        <w:contextualSpacing/>
        <w:rPr>
          <w:rFonts w:ascii="Times New Roman" w:hAnsi="Times New Roman" w:cs="Times New Roman"/>
          <w:szCs w:val="24"/>
        </w:rPr>
      </w:pPr>
    </w:p>
    <w:p w14:paraId="7D889EAA" w14:textId="77777777" w:rsidR="003879CA" w:rsidRDefault="003879CA" w:rsidP="001C6ACB">
      <w:pPr>
        <w:suppressAutoHyphens/>
        <w:spacing w:after="0" w:line="240" w:lineRule="auto"/>
        <w:contextualSpacing/>
        <w:rPr>
          <w:rFonts w:ascii="Times New Roman" w:hAnsi="Times New Roman" w:cs="Times New Roman"/>
          <w:szCs w:val="24"/>
        </w:rPr>
      </w:pPr>
    </w:p>
    <w:p w14:paraId="79C737AB" w14:textId="77777777" w:rsidR="003879CA" w:rsidRDefault="003879CA" w:rsidP="001C6ACB">
      <w:pPr>
        <w:suppressAutoHyphens/>
        <w:spacing w:after="0" w:line="240" w:lineRule="auto"/>
        <w:contextualSpacing/>
        <w:rPr>
          <w:rFonts w:ascii="Times New Roman" w:hAnsi="Times New Roman" w:cs="Times New Roman"/>
          <w:szCs w:val="24"/>
        </w:rPr>
      </w:pPr>
    </w:p>
    <w:p w14:paraId="6F568058" w14:textId="77777777" w:rsidR="003879CA" w:rsidRDefault="003879CA" w:rsidP="001C6ACB">
      <w:pPr>
        <w:suppressAutoHyphens/>
        <w:spacing w:after="0" w:line="240" w:lineRule="auto"/>
        <w:contextualSpacing/>
        <w:rPr>
          <w:rFonts w:ascii="Times New Roman" w:hAnsi="Times New Roman" w:cs="Times New Roman"/>
          <w:szCs w:val="24"/>
        </w:rPr>
      </w:pPr>
    </w:p>
    <w:p w14:paraId="02591DFE" w14:textId="77777777" w:rsidR="001C6ACB" w:rsidRPr="003879CA" w:rsidRDefault="001C6ACB" w:rsidP="001C6ACB">
      <w:pPr>
        <w:suppressAutoHyphens/>
        <w:spacing w:after="0" w:line="240" w:lineRule="auto"/>
        <w:contextualSpacing/>
        <w:rPr>
          <w:rFonts w:ascii="Times New Roman" w:hAnsi="Times New Roman" w:cs="Times New Roman"/>
          <w:szCs w:val="24"/>
        </w:rPr>
      </w:pPr>
    </w:p>
    <w:p w14:paraId="61F95F34" w14:textId="5C8E2CA9" w:rsidR="00F93B31" w:rsidRPr="003879CA" w:rsidRDefault="00F93B31" w:rsidP="00E91FB2">
      <w:pPr>
        <w:pStyle w:val="Heading2"/>
        <w:numPr>
          <w:ilvl w:val="0"/>
          <w:numId w:val="2"/>
        </w:numPr>
        <w:rPr>
          <w:rFonts w:ascii="Times New Roman" w:hAnsi="Times New Roman" w:cs="Times New Roman"/>
          <w:sz w:val="28"/>
          <w:szCs w:val="28"/>
        </w:rPr>
      </w:pPr>
      <w:r w:rsidRPr="003879CA">
        <w:rPr>
          <w:rFonts w:ascii="Times New Roman" w:hAnsi="Times New Roman" w:cs="Times New Roman"/>
          <w:sz w:val="28"/>
          <w:szCs w:val="28"/>
        </w:rPr>
        <w:lastRenderedPageBreak/>
        <w:t>Generate Checksum</w:t>
      </w:r>
    </w:p>
    <w:p w14:paraId="7E577848" w14:textId="77777777" w:rsidR="004F1C48" w:rsidRPr="003879CA" w:rsidRDefault="004F1C48" w:rsidP="138B558E">
      <w:pPr>
        <w:suppressAutoHyphens/>
        <w:spacing w:after="0" w:line="240" w:lineRule="auto"/>
        <w:contextualSpacing/>
        <w:rPr>
          <w:rFonts w:ascii="Times New Roman" w:hAnsi="Times New Roman" w:cs="Times New Roman"/>
          <w:szCs w:val="24"/>
        </w:rPr>
      </w:pPr>
    </w:p>
    <w:p w14:paraId="36C62CFA" w14:textId="015DE47C" w:rsidR="00F93B31" w:rsidRPr="003879CA" w:rsidRDefault="003879CA" w:rsidP="138B558E">
      <w:pPr>
        <w:suppressAutoHyphens/>
        <w:spacing w:after="0" w:line="240" w:lineRule="auto"/>
        <w:contextualSpacing/>
        <w:rPr>
          <w:rFonts w:ascii="Times New Roman" w:hAnsi="Times New Roman" w:cs="Times New Roman"/>
          <w:szCs w:val="24"/>
        </w:rPr>
      </w:pPr>
      <w:r w:rsidRPr="003879CA">
        <w:rPr>
          <w:rFonts w:ascii="Times New Roman" w:hAnsi="Times New Roman" w:cs="Times New Roman"/>
          <w:noProof/>
          <w:szCs w:val="24"/>
        </w:rPr>
        <w:drawing>
          <wp:inline distT="0" distB="0" distL="0" distR="0" wp14:anchorId="0A1328F7" wp14:editId="3CA04AB8">
            <wp:extent cx="5943600" cy="3174365"/>
            <wp:effectExtent l="0" t="0" r="0" b="6985"/>
            <wp:docPr id="81615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55879" name=""/>
                    <pic:cNvPicPr/>
                  </pic:nvPicPr>
                  <pic:blipFill>
                    <a:blip r:embed="rId10"/>
                    <a:stretch>
                      <a:fillRect/>
                    </a:stretch>
                  </pic:blipFill>
                  <pic:spPr>
                    <a:xfrm>
                      <a:off x="0" y="0"/>
                      <a:ext cx="5943600" cy="3174365"/>
                    </a:xfrm>
                    <a:prstGeom prst="rect">
                      <a:avLst/>
                    </a:prstGeom>
                  </pic:spPr>
                </pic:pic>
              </a:graphicData>
            </a:graphic>
          </wp:inline>
        </w:drawing>
      </w:r>
    </w:p>
    <w:p w14:paraId="48C26C62" w14:textId="77777777" w:rsidR="001C6ACB" w:rsidRPr="003879CA" w:rsidRDefault="001C6ACB" w:rsidP="001C6ACB">
      <w:pPr>
        <w:suppressAutoHyphens/>
        <w:spacing w:after="0" w:line="240" w:lineRule="auto"/>
        <w:contextualSpacing/>
        <w:rPr>
          <w:rFonts w:ascii="Times New Roman" w:hAnsi="Times New Roman" w:cs="Times New Roman"/>
          <w:szCs w:val="24"/>
        </w:rPr>
      </w:pPr>
    </w:p>
    <w:p w14:paraId="6BB8398D" w14:textId="73353DBB" w:rsidR="00F93B31" w:rsidRPr="003879CA" w:rsidRDefault="00F93B31" w:rsidP="00E91FB2">
      <w:pPr>
        <w:pStyle w:val="Heading2"/>
        <w:numPr>
          <w:ilvl w:val="0"/>
          <w:numId w:val="2"/>
        </w:numPr>
        <w:rPr>
          <w:rFonts w:ascii="Times New Roman" w:hAnsi="Times New Roman" w:cs="Times New Roman"/>
          <w:sz w:val="28"/>
          <w:szCs w:val="28"/>
        </w:rPr>
      </w:pPr>
      <w:r w:rsidRPr="003879CA">
        <w:rPr>
          <w:rFonts w:ascii="Times New Roman" w:hAnsi="Times New Roman" w:cs="Times New Roman"/>
          <w:sz w:val="28"/>
          <w:szCs w:val="28"/>
        </w:rPr>
        <w:t>Verification</w:t>
      </w:r>
    </w:p>
    <w:p w14:paraId="48597CAB" w14:textId="77777777" w:rsidR="004F1C48" w:rsidRPr="003879CA" w:rsidRDefault="004F1C48" w:rsidP="138B558E">
      <w:pPr>
        <w:suppressAutoHyphens/>
        <w:spacing w:after="0" w:line="240" w:lineRule="auto"/>
        <w:contextualSpacing/>
        <w:rPr>
          <w:rFonts w:ascii="Times New Roman" w:hAnsi="Times New Roman" w:cs="Times New Roman"/>
          <w:szCs w:val="24"/>
        </w:rPr>
      </w:pPr>
    </w:p>
    <w:p w14:paraId="21150886" w14:textId="448037E7" w:rsidR="00363F13" w:rsidRPr="003879CA" w:rsidRDefault="003879CA" w:rsidP="003879CA">
      <w:pPr>
        <w:suppressAutoHyphens/>
        <w:spacing w:after="0" w:line="240" w:lineRule="auto"/>
        <w:contextualSpacing/>
        <w:rPr>
          <w:rFonts w:ascii="Times New Roman" w:hAnsi="Times New Roman" w:cs="Times New Roman"/>
          <w:szCs w:val="24"/>
        </w:rPr>
      </w:pPr>
      <w:r w:rsidRPr="003879CA">
        <w:rPr>
          <w:rFonts w:ascii="Times New Roman" w:hAnsi="Times New Roman" w:cs="Times New Roman"/>
          <w:noProof/>
          <w:szCs w:val="24"/>
        </w:rPr>
        <w:drawing>
          <wp:inline distT="0" distB="0" distL="0" distR="0" wp14:anchorId="05ED711D" wp14:editId="6E2B32F6">
            <wp:extent cx="5943600" cy="1097280"/>
            <wp:effectExtent l="0" t="0" r="0" b="7620"/>
            <wp:docPr id="141556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69072" name=""/>
                    <pic:cNvPicPr/>
                  </pic:nvPicPr>
                  <pic:blipFill>
                    <a:blip r:embed="rId11"/>
                    <a:stretch>
                      <a:fillRect/>
                    </a:stretch>
                  </pic:blipFill>
                  <pic:spPr>
                    <a:xfrm>
                      <a:off x="0" y="0"/>
                      <a:ext cx="5943600" cy="1097280"/>
                    </a:xfrm>
                    <a:prstGeom prst="rect">
                      <a:avLst/>
                    </a:prstGeom>
                  </pic:spPr>
                </pic:pic>
              </a:graphicData>
            </a:graphic>
          </wp:inline>
        </w:drawing>
      </w:r>
    </w:p>
    <w:p w14:paraId="3EF4BF11" w14:textId="77777777" w:rsidR="0035598A" w:rsidRPr="003879CA" w:rsidRDefault="0035598A" w:rsidP="001C6ACB">
      <w:pPr>
        <w:suppressAutoHyphens/>
        <w:spacing w:after="0" w:line="240" w:lineRule="auto"/>
        <w:contextualSpacing/>
        <w:rPr>
          <w:rFonts w:ascii="Times New Roman" w:hAnsi="Times New Roman" w:cs="Times New Roman"/>
          <w:szCs w:val="24"/>
        </w:rPr>
      </w:pPr>
    </w:p>
    <w:sectPr w:rsidR="0035598A" w:rsidRPr="003879C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11D80" w14:textId="77777777" w:rsidR="00CD16B9" w:rsidRDefault="00CD16B9" w:rsidP="0035598A">
      <w:pPr>
        <w:spacing w:after="0" w:line="240" w:lineRule="auto"/>
      </w:pPr>
      <w:r>
        <w:separator/>
      </w:r>
    </w:p>
  </w:endnote>
  <w:endnote w:type="continuationSeparator" w:id="0">
    <w:p w14:paraId="39AA29E7" w14:textId="77777777" w:rsidR="00CD16B9" w:rsidRDefault="00CD16B9"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F094A" w14:textId="77777777" w:rsidR="00343E73" w:rsidRDefault="0034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585AB" w14:textId="77777777" w:rsidR="00343E73" w:rsidRDefault="0034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375D8" w14:textId="77777777" w:rsidR="00CD16B9" w:rsidRDefault="00CD16B9" w:rsidP="0035598A">
      <w:pPr>
        <w:spacing w:after="0" w:line="240" w:lineRule="auto"/>
      </w:pPr>
      <w:r>
        <w:separator/>
      </w:r>
    </w:p>
  </w:footnote>
  <w:footnote w:type="continuationSeparator" w:id="0">
    <w:p w14:paraId="652ED620" w14:textId="77777777" w:rsidR="00CD16B9" w:rsidRDefault="00CD16B9"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870AD" w14:textId="77777777" w:rsidR="00343E73" w:rsidRDefault="0034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D351" w14:textId="736DF623" w:rsidR="0035598A" w:rsidRDefault="00343E73" w:rsidP="001C6ACB">
    <w:pPr>
      <w:pStyle w:val="Header"/>
      <w:spacing w:after="200"/>
      <w:jc w:val="center"/>
    </w:pPr>
    <w:r>
      <w:rPr>
        <w:noProof/>
      </w:rPr>
      <w:drawing>
        <wp:inline distT="0" distB="0" distL="0" distR="0" wp14:anchorId="5C888F47" wp14:editId="7DED8CA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8529B" w14:textId="77777777" w:rsidR="00343E73" w:rsidRDefault="0034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5782305">
    <w:abstractNumId w:val="0"/>
  </w:num>
  <w:num w:numId="2" w16cid:durableId="2047828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74D8B"/>
    <w:rsid w:val="000C72EB"/>
    <w:rsid w:val="000D5623"/>
    <w:rsid w:val="00111F59"/>
    <w:rsid w:val="001154E4"/>
    <w:rsid w:val="001C6ACB"/>
    <w:rsid w:val="00236DA4"/>
    <w:rsid w:val="00264D05"/>
    <w:rsid w:val="002833FF"/>
    <w:rsid w:val="002C31D0"/>
    <w:rsid w:val="00343E73"/>
    <w:rsid w:val="0035598A"/>
    <w:rsid w:val="00363F13"/>
    <w:rsid w:val="003879CA"/>
    <w:rsid w:val="003B0D86"/>
    <w:rsid w:val="004B49A4"/>
    <w:rsid w:val="004F1C48"/>
    <w:rsid w:val="00510C3F"/>
    <w:rsid w:val="00593EC3"/>
    <w:rsid w:val="005C0980"/>
    <w:rsid w:val="0063433B"/>
    <w:rsid w:val="006A51DF"/>
    <w:rsid w:val="00713294"/>
    <w:rsid w:val="00785998"/>
    <w:rsid w:val="007D632A"/>
    <w:rsid w:val="0085168C"/>
    <w:rsid w:val="008D5FE7"/>
    <w:rsid w:val="008E4BCA"/>
    <w:rsid w:val="008F1ED6"/>
    <w:rsid w:val="00973CB0"/>
    <w:rsid w:val="009A01C2"/>
    <w:rsid w:val="00A11B04"/>
    <w:rsid w:val="00A43EA4"/>
    <w:rsid w:val="00B019B2"/>
    <w:rsid w:val="00C024E2"/>
    <w:rsid w:val="00CD16B9"/>
    <w:rsid w:val="00D539BB"/>
    <w:rsid w:val="00DC7122"/>
    <w:rsid w:val="00DD2E3B"/>
    <w:rsid w:val="00E41086"/>
    <w:rsid w:val="00E61DA4"/>
    <w:rsid w:val="00E91FB2"/>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3.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TotalTime>
  <Pages>2</Pages>
  <Words>205</Words>
  <Characters>1171</Characters>
  <Application>Microsoft Office Word</Application>
  <DocSecurity>0</DocSecurity>
  <Lines>9</Lines>
  <Paragraphs>2</Paragraphs>
  <ScaleCrop>false</ScaleCrop>
  <Company>SNHU</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im a clone</cp:lastModifiedBy>
  <cp:revision>2</cp:revision>
  <dcterms:created xsi:type="dcterms:W3CDTF">2024-02-19T06:37:00Z</dcterms:created>
  <dcterms:modified xsi:type="dcterms:W3CDTF">2024-02-19T06:37:00Z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