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6E6D" w14:textId="632DCEB0" w:rsidR="007A145A" w:rsidRDefault="009C7472" w:rsidP="009C7472">
      <w:pPr>
        <w:jc w:val="center"/>
        <w:rPr>
          <w:rFonts w:ascii="Times New Roman" w:hAnsi="Times New Roman" w:cs="Times New Roman"/>
          <w:sz w:val="32"/>
          <w:szCs w:val="32"/>
        </w:rPr>
      </w:pPr>
      <w:r>
        <w:rPr>
          <w:rFonts w:ascii="Times New Roman" w:hAnsi="Times New Roman" w:cs="Times New Roman"/>
          <w:sz w:val="32"/>
          <w:szCs w:val="32"/>
        </w:rPr>
        <w:t>Enhancement One Narrative</w:t>
      </w:r>
    </w:p>
    <w:p w14:paraId="2DC1CD65" w14:textId="30C0719D" w:rsidR="009C7472" w:rsidRDefault="009C7472" w:rsidP="009C7472">
      <w:pPr>
        <w:jc w:val="center"/>
        <w:rPr>
          <w:rFonts w:ascii="Times New Roman" w:hAnsi="Times New Roman" w:cs="Times New Roman"/>
          <w:sz w:val="28"/>
          <w:szCs w:val="28"/>
        </w:rPr>
      </w:pPr>
      <w:r>
        <w:rPr>
          <w:rFonts w:ascii="Times New Roman" w:hAnsi="Times New Roman" w:cs="Times New Roman"/>
          <w:sz w:val="28"/>
          <w:szCs w:val="28"/>
        </w:rPr>
        <w:t>Ryan Sitner</w:t>
      </w:r>
    </w:p>
    <w:p w14:paraId="04DAD6B1" w14:textId="77777777" w:rsidR="009C7472" w:rsidRDefault="009C7472" w:rsidP="009C7472">
      <w:pPr>
        <w:jc w:val="center"/>
        <w:rPr>
          <w:rFonts w:ascii="Times New Roman" w:hAnsi="Times New Roman" w:cs="Times New Roman"/>
          <w:sz w:val="28"/>
          <w:szCs w:val="28"/>
        </w:rPr>
      </w:pPr>
    </w:p>
    <w:p w14:paraId="354BC94D" w14:textId="25C40D1C" w:rsidR="009C7472" w:rsidRPr="009C7472" w:rsidRDefault="009C7472" w:rsidP="009C7472">
      <w:pPr>
        <w:ind w:firstLine="720"/>
        <w:jc w:val="both"/>
        <w:rPr>
          <w:rFonts w:ascii="Times New Roman" w:hAnsi="Times New Roman" w:cs="Times New Roman"/>
        </w:rPr>
      </w:pPr>
      <w:r w:rsidRPr="009C7472">
        <w:rPr>
          <w:rFonts w:ascii="Times New Roman" w:hAnsi="Times New Roman" w:cs="Times New Roman"/>
        </w:rPr>
        <w:t xml:space="preserve">This artifact is a text-based adventure game, originally created in Python approximately two years ago when I first began my computer science degree program. The original version was a single, monolithic script that relied on procedural logic, global variables, and numerous redundant functions to run. I selected this specific artifact for my </w:t>
      </w:r>
      <w:proofErr w:type="spellStart"/>
      <w:r w:rsidRPr="009C7472">
        <w:rPr>
          <w:rFonts w:ascii="Times New Roman" w:hAnsi="Times New Roman" w:cs="Times New Roman"/>
        </w:rPr>
        <w:t>ePortfolio</w:t>
      </w:r>
      <w:proofErr w:type="spellEnd"/>
      <w:r w:rsidRPr="009C7472">
        <w:rPr>
          <w:rFonts w:ascii="Times New Roman" w:hAnsi="Times New Roman" w:cs="Times New Roman"/>
        </w:rPr>
        <w:t xml:space="preserve"> because it provides the starkest possible contrast between my foundational skills</w:t>
      </w:r>
      <w:r>
        <w:rPr>
          <w:rFonts w:ascii="Times New Roman" w:hAnsi="Times New Roman" w:cs="Times New Roman"/>
        </w:rPr>
        <w:t xml:space="preserve"> when I first started this degree program</w:t>
      </w:r>
      <w:r w:rsidRPr="009C7472">
        <w:rPr>
          <w:rFonts w:ascii="Times New Roman" w:hAnsi="Times New Roman" w:cs="Times New Roman"/>
        </w:rPr>
        <w:t xml:space="preserve"> and my current abilities, offering a clear "before-and-after" demonstration of my growth as a software engineer. The original artifact's reliance on global state (like current_room and inventory) and its repetitive code (like the eight separate </w:t>
      </w:r>
      <w:proofErr w:type="gramStart"/>
      <w:r w:rsidRPr="009C7472">
        <w:rPr>
          <w:rFonts w:ascii="Times New Roman" w:hAnsi="Times New Roman" w:cs="Times New Roman"/>
        </w:rPr>
        <w:t>description(</w:t>
      </w:r>
      <w:proofErr w:type="gramEnd"/>
      <w:r w:rsidRPr="009C7472">
        <w:rPr>
          <w:rFonts w:ascii="Times New Roman" w:hAnsi="Times New Roman" w:cs="Times New Roman"/>
        </w:rPr>
        <w:t xml:space="preserve">) functions) made it fragile and difficult to maintain. The enhancement transformed this script into a robust, multi-file Object-Oriented Program (OOP) by implementing distinct classes: Room, Player, </w:t>
      </w:r>
      <w:proofErr w:type="spellStart"/>
      <w:r w:rsidRPr="009C7472">
        <w:rPr>
          <w:rFonts w:ascii="Times New Roman" w:hAnsi="Times New Roman" w:cs="Times New Roman"/>
        </w:rPr>
        <w:t>GameMap</w:t>
      </w:r>
      <w:proofErr w:type="spellEnd"/>
      <w:r w:rsidRPr="009C7472">
        <w:rPr>
          <w:rFonts w:ascii="Times New Roman" w:hAnsi="Times New Roman" w:cs="Times New Roman"/>
        </w:rPr>
        <w:t xml:space="preserve">, and </w:t>
      </w:r>
      <w:proofErr w:type="spellStart"/>
      <w:r w:rsidRPr="009C7472">
        <w:rPr>
          <w:rFonts w:ascii="Times New Roman" w:hAnsi="Times New Roman" w:cs="Times New Roman"/>
        </w:rPr>
        <w:t>MainGame</w:t>
      </w:r>
      <w:proofErr w:type="spellEnd"/>
      <w:r w:rsidRPr="009C7472">
        <w:rPr>
          <w:rFonts w:ascii="Times New Roman" w:hAnsi="Times New Roman" w:cs="Times New Roman"/>
        </w:rPr>
        <w:t xml:space="preserve">. This new architecture showcases my skills in encapsulation (data is now protected within objects), separation of concerns (the </w:t>
      </w:r>
      <w:proofErr w:type="spellStart"/>
      <w:r w:rsidRPr="009C7472">
        <w:rPr>
          <w:rFonts w:ascii="Times New Roman" w:hAnsi="Times New Roman" w:cs="Times New Roman"/>
        </w:rPr>
        <w:t>MainGame</w:t>
      </w:r>
      <w:proofErr w:type="spellEnd"/>
      <w:r w:rsidRPr="009C7472">
        <w:rPr>
          <w:rFonts w:ascii="Times New Roman" w:hAnsi="Times New Roman" w:cs="Times New Roman"/>
        </w:rPr>
        <w:t xml:space="preserve"> class handles I/O, while Player and Room classes manage their own state), and modularity (the project is now split into logical, reusable files).</w:t>
      </w:r>
    </w:p>
    <w:p w14:paraId="54A2A51B" w14:textId="7C3F53FE" w:rsidR="009C7472" w:rsidRPr="009C7472" w:rsidRDefault="009C7472" w:rsidP="009C7472">
      <w:pPr>
        <w:ind w:firstLine="720"/>
        <w:jc w:val="both"/>
        <w:rPr>
          <w:rFonts w:ascii="Times New Roman" w:hAnsi="Times New Roman" w:cs="Times New Roman"/>
        </w:rPr>
      </w:pPr>
      <w:r w:rsidRPr="009C7472">
        <w:rPr>
          <w:rFonts w:ascii="Times New Roman" w:hAnsi="Times New Roman" w:cs="Times New Roman"/>
        </w:rPr>
        <w:t>This enhancement successfully met the course outcomes I planned in Module One. Specifically, it achieved Course Outcome 3 by demonstrating my ability to "Design and evaluate computing solutions using computer science practices and standards"</w:t>
      </w:r>
      <w:r>
        <w:rPr>
          <w:rFonts w:ascii="Times New Roman" w:hAnsi="Times New Roman" w:cs="Times New Roman"/>
        </w:rPr>
        <w:t>. I</w:t>
      </w:r>
      <w:r w:rsidRPr="009C7472">
        <w:rPr>
          <w:rFonts w:ascii="Times New Roman" w:hAnsi="Times New Roman" w:cs="Times New Roman"/>
        </w:rPr>
        <w:t>n this case, by applying the industry-standard OOP paradigm to solve the structural problems of the original code. It also met Course Outcome 4 ("Demonstrate an ability to use well-founded</w:t>
      </w:r>
      <w:r>
        <w:rPr>
          <w:rFonts w:ascii="Times New Roman" w:hAnsi="Times New Roman" w:cs="Times New Roman"/>
        </w:rPr>
        <w:t xml:space="preserve"> </w:t>
      </w:r>
      <w:r w:rsidRPr="009C7472">
        <w:rPr>
          <w:rFonts w:ascii="Times New Roman" w:hAnsi="Times New Roman" w:cs="Times New Roman"/>
        </w:rPr>
        <w:t>techniques to deliver value") by using OOP to refactor the code into a stable, scalable, and maintainable solution that is now prepared for future enhancements. I have no updates to my outcome-coverage plan, as this first enhancement has set the foundation for the next two.</w:t>
      </w:r>
    </w:p>
    <w:p w14:paraId="555CD734" w14:textId="17F865C3" w:rsidR="009C7472" w:rsidRPr="009C7472" w:rsidRDefault="009C7472" w:rsidP="009C7472">
      <w:pPr>
        <w:ind w:firstLine="720"/>
        <w:jc w:val="both"/>
        <w:rPr>
          <w:rFonts w:ascii="Times New Roman" w:hAnsi="Times New Roman" w:cs="Times New Roman"/>
        </w:rPr>
      </w:pPr>
      <w:r w:rsidRPr="009C7472">
        <w:rPr>
          <w:rFonts w:ascii="Times New Roman" w:hAnsi="Times New Roman" w:cs="Times New Roman"/>
        </w:rPr>
        <w:t>Reflecting on the process, the most significant learning occurred in translating abstract procedural steps into concrete object responsibilities. The main challenge was rethinking the flow of control; instead of a central loop managing everything, I had to learn to delegate responsibility, asking questions like, "Whose job is it to check a</w:t>
      </w:r>
      <w:r>
        <w:rPr>
          <w:rFonts w:ascii="Times New Roman" w:hAnsi="Times New Roman" w:cs="Times New Roman"/>
        </w:rPr>
        <w:t xml:space="preserve"> room</w:t>
      </w:r>
      <w:r w:rsidRPr="009C7472">
        <w:rPr>
          <w:rFonts w:ascii="Times New Roman" w:hAnsi="Times New Roman" w:cs="Times New Roman"/>
        </w:rPr>
        <w:t xml:space="preserve"> exit" or "Whose job is it to know the player's location". A specific hurdle was managing object references, such as designing the </w:t>
      </w:r>
      <w:proofErr w:type="spellStart"/>
      <w:r w:rsidRPr="009C7472">
        <w:rPr>
          <w:rFonts w:ascii="Times New Roman" w:hAnsi="Times New Roman" w:cs="Times New Roman"/>
        </w:rPr>
        <w:t>Player.move</w:t>
      </w:r>
      <w:proofErr w:type="spellEnd"/>
      <w:r w:rsidRPr="009C7472">
        <w:rPr>
          <w:rFonts w:ascii="Times New Roman" w:hAnsi="Times New Roman" w:cs="Times New Roman"/>
        </w:rPr>
        <w:t xml:space="preserve">() method to correctly use the </w:t>
      </w:r>
      <w:proofErr w:type="spellStart"/>
      <w:r w:rsidRPr="009C7472">
        <w:rPr>
          <w:rFonts w:ascii="Times New Roman" w:hAnsi="Times New Roman" w:cs="Times New Roman"/>
        </w:rPr>
        <w:t>GameMap</w:t>
      </w:r>
      <w:proofErr w:type="spellEnd"/>
      <w:r w:rsidRPr="009C7472">
        <w:rPr>
          <w:rFonts w:ascii="Times New Roman" w:hAnsi="Times New Roman" w:cs="Times New Roman"/>
        </w:rPr>
        <w:t xml:space="preserve"> object to look up and retrieve the next Room object. This process solidified my understanding of how to build software that is not just functional, but also logical, clean, and professional.</w:t>
      </w:r>
    </w:p>
    <w:sectPr w:rsidR="009C7472" w:rsidRPr="009C7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72"/>
    <w:rsid w:val="000D4EE9"/>
    <w:rsid w:val="001B06DC"/>
    <w:rsid w:val="007A145A"/>
    <w:rsid w:val="009C7472"/>
    <w:rsid w:val="00AE5332"/>
    <w:rsid w:val="00D10E95"/>
    <w:rsid w:val="00DF0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CAEA"/>
  <w15:chartTrackingRefBased/>
  <w15:docId w15:val="{ECFD1C1D-AEA0-4828-A911-8FD4C6EB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472"/>
    <w:rPr>
      <w:rFonts w:eastAsiaTheme="majorEastAsia" w:cstheme="majorBidi"/>
      <w:color w:val="272727" w:themeColor="text1" w:themeTint="D8"/>
    </w:rPr>
  </w:style>
  <w:style w:type="paragraph" w:styleId="Title">
    <w:name w:val="Title"/>
    <w:basedOn w:val="Normal"/>
    <w:next w:val="Normal"/>
    <w:link w:val="TitleChar"/>
    <w:uiPriority w:val="10"/>
    <w:qFormat/>
    <w:rsid w:val="009C7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472"/>
    <w:pPr>
      <w:spacing w:before="160"/>
      <w:jc w:val="center"/>
    </w:pPr>
    <w:rPr>
      <w:i/>
      <w:iCs/>
      <w:color w:val="404040" w:themeColor="text1" w:themeTint="BF"/>
    </w:rPr>
  </w:style>
  <w:style w:type="character" w:customStyle="1" w:styleId="QuoteChar">
    <w:name w:val="Quote Char"/>
    <w:basedOn w:val="DefaultParagraphFont"/>
    <w:link w:val="Quote"/>
    <w:uiPriority w:val="29"/>
    <w:rsid w:val="009C7472"/>
    <w:rPr>
      <w:i/>
      <w:iCs/>
      <w:color w:val="404040" w:themeColor="text1" w:themeTint="BF"/>
    </w:rPr>
  </w:style>
  <w:style w:type="paragraph" w:styleId="ListParagraph">
    <w:name w:val="List Paragraph"/>
    <w:basedOn w:val="Normal"/>
    <w:uiPriority w:val="34"/>
    <w:qFormat/>
    <w:rsid w:val="009C7472"/>
    <w:pPr>
      <w:ind w:left="720"/>
      <w:contextualSpacing/>
    </w:pPr>
  </w:style>
  <w:style w:type="character" w:styleId="IntenseEmphasis">
    <w:name w:val="Intense Emphasis"/>
    <w:basedOn w:val="DefaultParagraphFont"/>
    <w:uiPriority w:val="21"/>
    <w:qFormat/>
    <w:rsid w:val="009C7472"/>
    <w:rPr>
      <w:i/>
      <w:iCs/>
      <w:color w:val="0F4761" w:themeColor="accent1" w:themeShade="BF"/>
    </w:rPr>
  </w:style>
  <w:style w:type="paragraph" w:styleId="IntenseQuote">
    <w:name w:val="Intense Quote"/>
    <w:basedOn w:val="Normal"/>
    <w:next w:val="Normal"/>
    <w:link w:val="IntenseQuoteChar"/>
    <w:uiPriority w:val="30"/>
    <w:qFormat/>
    <w:rsid w:val="009C7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472"/>
    <w:rPr>
      <w:i/>
      <w:iCs/>
      <w:color w:val="0F4761" w:themeColor="accent1" w:themeShade="BF"/>
    </w:rPr>
  </w:style>
  <w:style w:type="character" w:styleId="IntenseReference">
    <w:name w:val="Intense Reference"/>
    <w:basedOn w:val="DefaultParagraphFont"/>
    <w:uiPriority w:val="32"/>
    <w:qFormat/>
    <w:rsid w:val="009C7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Sitner, Ryan</dc:creator>
  <cp:keywords/>
  <dc:description/>
  <cp:lastModifiedBy>Sitner, Ryan</cp:lastModifiedBy>
  <cp:revision>1</cp:revision>
  <dcterms:created xsi:type="dcterms:W3CDTF">2025-11-12T19:08:00Z</dcterms:created>
  <dcterms:modified xsi:type="dcterms:W3CDTF">2025-11-12T19:17:00Z</dcterms:modified>
</cp:coreProperties>
</file>