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B7524" w14:textId="189D9011" w:rsidR="00993484" w:rsidRDefault="003564FE" w:rsidP="00807F22">
      <w:pPr>
        <w:pStyle w:val="Ttulo1"/>
        <w:ind w:left="720" w:hanging="720"/>
        <w:rPr>
          <w:sz w:val="40"/>
          <w:szCs w:val="40"/>
        </w:rPr>
      </w:pPr>
      <w:r w:rsidRPr="003564FE">
        <w:rPr>
          <w:rFonts w:ascii="CMR17" w:hAnsi="CMR17" w:cs="CMR17"/>
          <w:sz w:val="41"/>
          <w:szCs w:val="41"/>
        </w:rPr>
        <w:t>Immigration, Crime, and Crime (Mis)Perceptions</w:t>
      </w:r>
      <w:r>
        <w:rPr>
          <w:rFonts w:ascii="CMR17" w:hAnsi="CMR17" w:cs="CMR17"/>
          <w:sz w:val="41"/>
          <w:szCs w:val="41"/>
        </w:rPr>
        <w:t xml:space="preserve">: </w:t>
      </w:r>
      <w:bookmarkStart w:id="0" w:name="template-readme-and-guidance"/>
      <w:r w:rsidRPr="003564FE">
        <w:rPr>
          <w:sz w:val="40"/>
          <w:szCs w:val="40"/>
        </w:rPr>
        <w:t>README and Guidance</w:t>
      </w:r>
      <w:bookmarkEnd w:id="0"/>
    </w:p>
    <w:p w14:paraId="5C091ACC" w14:textId="69ED0103" w:rsidR="003564FE" w:rsidRPr="00011244" w:rsidRDefault="003564FE" w:rsidP="00011244">
      <w:pPr>
        <w:pStyle w:val="Textoindependiente"/>
        <w:rPr>
          <w:lang w:val="es-AR"/>
        </w:rPr>
      </w:pPr>
      <w:r w:rsidRPr="003564FE">
        <w:rPr>
          <w:lang w:val="es-AR"/>
        </w:rPr>
        <w:t>Nicol</w:t>
      </w:r>
      <w:r>
        <w:rPr>
          <w:lang w:val="es-AR"/>
        </w:rPr>
        <w:t>á</w:t>
      </w:r>
      <w:r w:rsidRPr="003564FE">
        <w:rPr>
          <w:lang w:val="es-AR"/>
        </w:rPr>
        <w:t xml:space="preserve">s </w:t>
      </w:r>
      <w:proofErr w:type="spellStart"/>
      <w:r w:rsidRPr="003564FE">
        <w:rPr>
          <w:lang w:val="es-AR"/>
        </w:rPr>
        <w:t>Ajzenman</w:t>
      </w:r>
      <w:proofErr w:type="spellEnd"/>
      <w:r>
        <w:rPr>
          <w:lang w:val="es-AR"/>
        </w:rPr>
        <w:t>,</w:t>
      </w:r>
      <w:r w:rsidRPr="003564FE">
        <w:rPr>
          <w:lang w:val="es-AR"/>
        </w:rPr>
        <w:t xml:space="preserve"> Patricio </w:t>
      </w:r>
      <w:proofErr w:type="spellStart"/>
      <w:r w:rsidRPr="003564FE">
        <w:rPr>
          <w:lang w:val="es-AR"/>
        </w:rPr>
        <w:t>Dominguez</w:t>
      </w:r>
      <w:proofErr w:type="spellEnd"/>
      <w:r>
        <w:rPr>
          <w:lang w:val="es-AR"/>
        </w:rPr>
        <w:t xml:space="preserve"> and</w:t>
      </w:r>
      <w:r w:rsidRPr="003564FE">
        <w:rPr>
          <w:lang w:val="es-AR"/>
        </w:rPr>
        <w:t xml:space="preserve"> Raimundo Undurraga</w:t>
      </w:r>
      <w:bookmarkStart w:id="1" w:name="overview"/>
    </w:p>
    <w:p w14:paraId="0692BCBF" w14:textId="2F9E03EB" w:rsidR="00993484" w:rsidRPr="003564FE" w:rsidRDefault="00F835E8">
      <w:pPr>
        <w:pStyle w:val="Ttulo2"/>
        <w:rPr>
          <w:sz w:val="32"/>
          <w:szCs w:val="32"/>
        </w:rPr>
      </w:pPr>
      <w:r w:rsidRPr="003564FE">
        <w:rPr>
          <w:sz w:val="32"/>
          <w:szCs w:val="32"/>
        </w:rPr>
        <w:t>Overview</w:t>
      </w:r>
      <w:bookmarkEnd w:id="1"/>
    </w:p>
    <w:p w14:paraId="24189DDB" w14:textId="444CB0F9" w:rsidR="0014628D" w:rsidRDefault="00DE4D0B" w:rsidP="00DE4D0B">
      <w:pPr>
        <w:pStyle w:val="Textoindependiente"/>
      </w:pPr>
      <w:r>
        <w:t xml:space="preserve">The code in this replication package generates the data and results from the three main data sources: </w:t>
      </w:r>
      <w:r w:rsidRPr="00D52665">
        <w:t>o</w:t>
      </w:r>
      <w:r>
        <w:t>ffi</w:t>
      </w:r>
      <w:r w:rsidRPr="00D52665">
        <w:t xml:space="preserve">cial immigration data, official homicide </w:t>
      </w:r>
      <w:r>
        <w:t>data, and a rich annual victimization survey. The software used is Stata.</w:t>
      </w:r>
      <w:r w:rsidR="001B13C2">
        <w:t xml:space="preserve"> The master </w:t>
      </w:r>
      <w:proofErr w:type="gramStart"/>
      <w:r w:rsidR="001B13C2">
        <w:t>do</w:t>
      </w:r>
      <w:proofErr w:type="gramEnd"/>
      <w:r w:rsidR="009B7E99">
        <w:t xml:space="preserve"> F</w:t>
      </w:r>
      <w:r w:rsidR="001B13C2">
        <w:t>ile</w:t>
      </w:r>
      <w:r w:rsidR="00024AED">
        <w:t xml:space="preserve"> run all of the code</w:t>
      </w:r>
      <w:r w:rsidR="009E08E7">
        <w:t>s</w:t>
      </w:r>
      <w:r w:rsidR="00024AED">
        <w:t xml:space="preserve"> to generate the data for the figures and tables in the paper. The replicator should expect the code to run for about </w:t>
      </w:r>
      <w:r w:rsidR="006D4D66">
        <w:t>1</w:t>
      </w:r>
      <w:r w:rsidR="00024AED">
        <w:t xml:space="preserve"> hour.</w:t>
      </w:r>
    </w:p>
    <w:p w14:paraId="55D4944D" w14:textId="77777777" w:rsidR="00993484" w:rsidRPr="003564FE" w:rsidRDefault="00F835E8">
      <w:pPr>
        <w:pStyle w:val="Ttulo2"/>
        <w:rPr>
          <w:sz w:val="32"/>
          <w:szCs w:val="32"/>
        </w:rPr>
      </w:pPr>
      <w:bookmarkStart w:id="2" w:name="X2a26b784290afcf59b085c472e937fe0771d283"/>
      <w:r w:rsidRPr="003564FE">
        <w:rPr>
          <w:sz w:val="32"/>
          <w:szCs w:val="32"/>
        </w:rPr>
        <w:t>Data Availability and Provenance Statements</w:t>
      </w:r>
      <w:bookmarkEnd w:id="2"/>
    </w:p>
    <w:p w14:paraId="53E0B48B" w14:textId="05CBDCC7" w:rsidR="00993484" w:rsidRPr="00AF0139" w:rsidRDefault="00651DF8" w:rsidP="00AF0139">
      <w:pPr>
        <w:pStyle w:val="Textoindependiente"/>
      </w:pPr>
      <w:r w:rsidRPr="00AF0139">
        <w:t>This section provides information on each data source.</w:t>
      </w:r>
    </w:p>
    <w:p w14:paraId="50602173" w14:textId="7F6B902E" w:rsidR="00240320" w:rsidRPr="00651DF8" w:rsidRDefault="00240320" w:rsidP="00240320">
      <w:pPr>
        <w:autoSpaceDE w:val="0"/>
        <w:autoSpaceDN w:val="0"/>
        <w:adjustRightInd w:val="0"/>
        <w:spacing w:after="0"/>
        <w:rPr>
          <w:rFonts w:ascii="Calibri-Bold" w:hAnsi="Calibri-Bold" w:cs="Calibri-Bold"/>
          <w:b/>
          <w:bCs/>
          <w:color w:val="4F82BE"/>
          <w:sz w:val="28"/>
          <w:szCs w:val="28"/>
        </w:rPr>
      </w:pPr>
      <w:r w:rsidRPr="00651DF8">
        <w:rPr>
          <w:rFonts w:ascii="Calibri-Bold" w:hAnsi="Calibri-Bold" w:cs="Calibri-Bold"/>
          <w:b/>
          <w:bCs/>
          <w:color w:val="4F82BE"/>
          <w:sz w:val="28"/>
          <w:szCs w:val="28"/>
        </w:rPr>
        <w:t xml:space="preserve">1. </w:t>
      </w:r>
      <w:r w:rsidRPr="00240320">
        <w:rPr>
          <w:rFonts w:ascii="Calibri-Bold" w:hAnsi="Calibri-Bold" w:cs="Calibri-Bold"/>
          <w:b/>
          <w:bCs/>
          <w:color w:val="4F82BE"/>
          <w:sz w:val="28"/>
          <w:szCs w:val="28"/>
        </w:rPr>
        <w:t>Immigration Data</w:t>
      </w:r>
    </w:p>
    <w:p w14:paraId="25D5CE91" w14:textId="16626606" w:rsidR="00096452" w:rsidRDefault="00240320" w:rsidP="00096452">
      <w:pPr>
        <w:autoSpaceDE w:val="0"/>
        <w:autoSpaceDN w:val="0"/>
        <w:adjustRightInd w:val="0"/>
        <w:spacing w:after="0"/>
        <w:rPr>
          <w:rFonts w:ascii="Calibri-Bold" w:hAnsi="Calibri-Bold" w:cs="Calibri-Bold"/>
          <w:b/>
          <w:bCs/>
          <w:color w:val="FF0000"/>
          <w:sz w:val="28"/>
          <w:szCs w:val="28"/>
        </w:rPr>
      </w:pPr>
      <w:r w:rsidRPr="00651DF8">
        <w:rPr>
          <w:rFonts w:ascii="Calibri-Bold" w:hAnsi="Calibri-Bold" w:cs="Calibri-Bold"/>
          <w:b/>
          <w:bCs/>
          <w:color w:val="FF0000"/>
          <w:sz w:val="28"/>
          <w:szCs w:val="28"/>
        </w:rPr>
        <w:t xml:space="preserve">Data type: </w:t>
      </w:r>
      <w:r>
        <w:rPr>
          <w:rFonts w:ascii="Calibri-Bold" w:hAnsi="Calibri-Bold" w:cs="Calibri-Bold"/>
          <w:b/>
          <w:bCs/>
          <w:color w:val="FF0000"/>
          <w:sz w:val="28"/>
          <w:szCs w:val="28"/>
        </w:rPr>
        <w:t>Public Use</w:t>
      </w:r>
      <w:r w:rsidRPr="00651DF8">
        <w:rPr>
          <w:rFonts w:ascii="Calibri-Bold" w:hAnsi="Calibri-Bold" w:cs="Calibri-Bold"/>
          <w:b/>
          <w:bCs/>
          <w:color w:val="FF0000"/>
          <w:sz w:val="28"/>
          <w:szCs w:val="28"/>
        </w:rPr>
        <w:t xml:space="preserve"> data</w:t>
      </w:r>
    </w:p>
    <w:p w14:paraId="5255821A" w14:textId="1EEC54AD" w:rsidR="00B958A1" w:rsidRDefault="00240320" w:rsidP="002C18C4">
      <w:pPr>
        <w:pStyle w:val="FirstParagraph"/>
      </w:pPr>
      <w:r>
        <w:t xml:space="preserve">We obtained individual-level data on all visa and permanent residence permits granted by the Chilean Department of State. This data includes basic demographic statistics such as date of birth, nationality, municipality of residence at time of application, gender, and self-reported variables on education and labor market experience. </w:t>
      </w:r>
      <w:r w:rsidR="00A730FC">
        <w:t xml:space="preserve">Importantly, our data on immigration comes from administrative records and includes authorized immigration only. </w:t>
      </w:r>
      <w:r w:rsidR="00B958A1">
        <w:t>The appropriate citation for this data is:</w:t>
      </w:r>
    </w:p>
    <w:p w14:paraId="33C6331C" w14:textId="77777777" w:rsidR="00B958A1" w:rsidRDefault="00B958A1" w:rsidP="00240320">
      <w:pPr>
        <w:autoSpaceDE w:val="0"/>
        <w:autoSpaceDN w:val="0"/>
        <w:adjustRightInd w:val="0"/>
        <w:spacing w:after="0"/>
      </w:pPr>
    </w:p>
    <w:p w14:paraId="7481B028" w14:textId="1B3A2638" w:rsidR="00B958A1" w:rsidRPr="00B958A1" w:rsidRDefault="00B958A1" w:rsidP="00B958A1">
      <w:pPr>
        <w:pStyle w:val="Prrafodelista"/>
        <w:numPr>
          <w:ilvl w:val="0"/>
          <w:numId w:val="22"/>
        </w:numPr>
        <w:autoSpaceDE w:val="0"/>
        <w:autoSpaceDN w:val="0"/>
        <w:adjustRightInd w:val="0"/>
        <w:spacing w:after="0"/>
        <w:rPr>
          <w:rFonts w:ascii="Cambria-Bold" w:hAnsi="Cambria-Bold" w:cs="Cambria-Bold"/>
          <w:b/>
          <w:bCs/>
          <w:color w:val="000000"/>
        </w:rPr>
      </w:pPr>
      <w:r>
        <w:t>Department</w:t>
      </w:r>
      <w:r w:rsidR="00D5166B">
        <w:t>-</w:t>
      </w:r>
      <w:r>
        <w:t>of</w:t>
      </w:r>
      <w:r w:rsidR="00D5166B">
        <w:t>-</w:t>
      </w:r>
      <w:r>
        <w:t xml:space="preserve">State. </w:t>
      </w:r>
      <w:r w:rsidRPr="00B958A1">
        <w:rPr>
          <w:rFonts w:ascii="inherit" w:eastAsia="Times New Roman" w:hAnsi="inherit" w:cs="Times New Roman"/>
          <w:color w:val="353C3F"/>
        </w:rPr>
        <w:t>2005–2018. “</w:t>
      </w:r>
      <w:r w:rsidRPr="00B958A1">
        <w:rPr>
          <w:rFonts w:ascii="Cambria-Bold" w:hAnsi="Cambria-Bold" w:cs="Cambria-Bold"/>
          <w:b/>
          <w:bCs/>
          <w:color w:val="000000"/>
        </w:rPr>
        <w:t>Immigration Data from Chilean Department of State</w:t>
      </w:r>
      <w:r w:rsidR="00012D07">
        <w:rPr>
          <w:rFonts w:ascii="Cambria-Bold" w:hAnsi="Cambria-Bold" w:cs="Cambria-Bold"/>
          <w:b/>
          <w:bCs/>
          <w:color w:val="000000"/>
        </w:rPr>
        <w:t xml:space="preserve"> 2005-2018</w:t>
      </w:r>
      <w:r w:rsidRPr="00B958A1">
        <w:rPr>
          <w:rFonts w:ascii="inherit" w:eastAsia="Times New Roman" w:hAnsi="inherit" w:cs="Times New Roman"/>
          <w:color w:val="353C3F"/>
        </w:rPr>
        <w:t xml:space="preserve">” </w:t>
      </w:r>
      <w:r>
        <w:t>Department of State</w:t>
      </w:r>
      <w:r w:rsidR="00D62272">
        <w:t xml:space="preserve">, </w:t>
      </w:r>
      <w:r w:rsidR="00D62272" w:rsidRPr="00CE039C">
        <w:rPr>
          <w:rFonts w:ascii="Cambria-Bold" w:hAnsi="Cambria-Bold" w:cs="Cambria-Bold"/>
          <w:bCs/>
          <w:color w:val="000000" w:themeColor="text1"/>
        </w:rPr>
        <w:t>Government of Chile</w:t>
      </w:r>
      <w:r w:rsidR="000A2860">
        <w:rPr>
          <w:rFonts w:ascii="inherit" w:eastAsia="Times New Roman" w:hAnsi="inherit" w:cs="Times New Roman"/>
          <w:color w:val="353C3F"/>
        </w:rPr>
        <w:t xml:space="preserve">, </w:t>
      </w:r>
      <w:hyperlink r:id="rId7" w:history="1">
        <w:r w:rsidR="000A2860" w:rsidRPr="00CE039C">
          <w:rPr>
            <w:rStyle w:val="Hipervnculo"/>
            <w:rFonts w:ascii="Cambria" w:hAnsi="Cambria" w:cs="Cambria"/>
          </w:rPr>
          <w:t>https://www.extranjeria.gob.cl/estadisticas-migratorias/</w:t>
        </w:r>
      </w:hyperlink>
      <w:r w:rsidRPr="00B958A1">
        <w:rPr>
          <w:rFonts w:ascii="inherit" w:eastAsia="Times New Roman" w:hAnsi="inherit" w:cs="Times New Roman"/>
          <w:color w:val="353C3F"/>
        </w:rPr>
        <w:t xml:space="preserve"> (accessed December 10, 201</w:t>
      </w:r>
      <w:r>
        <w:rPr>
          <w:rFonts w:ascii="inherit" w:eastAsia="Times New Roman" w:hAnsi="inherit" w:cs="Times New Roman"/>
          <w:color w:val="353C3F"/>
        </w:rPr>
        <w:t>9</w:t>
      </w:r>
      <w:r w:rsidRPr="00B958A1">
        <w:rPr>
          <w:rFonts w:ascii="inherit" w:eastAsia="Times New Roman" w:hAnsi="inherit" w:cs="Times New Roman"/>
          <w:color w:val="353C3F"/>
        </w:rPr>
        <w:t>).</w:t>
      </w:r>
    </w:p>
    <w:p w14:paraId="49029103" w14:textId="77777777" w:rsidR="00B958A1" w:rsidRDefault="00B958A1" w:rsidP="00240320">
      <w:pPr>
        <w:autoSpaceDE w:val="0"/>
        <w:autoSpaceDN w:val="0"/>
        <w:adjustRightInd w:val="0"/>
        <w:spacing w:after="0"/>
      </w:pPr>
    </w:p>
    <w:p w14:paraId="29015CEB" w14:textId="2F7D1A45" w:rsidR="005159DF" w:rsidRDefault="0026373D" w:rsidP="00B958A1">
      <w:pPr>
        <w:autoSpaceDE w:val="0"/>
        <w:autoSpaceDN w:val="0"/>
        <w:adjustRightInd w:val="0"/>
        <w:spacing w:after="0"/>
      </w:pPr>
      <w:r>
        <w:t xml:space="preserve">Since these are </w:t>
      </w:r>
      <w:r w:rsidRPr="0026373D">
        <w:t xml:space="preserve">data on immigrant flows and we need data on immigrant stocks, we use the 2002 </w:t>
      </w:r>
      <w:r w:rsidR="00A0255B">
        <w:t xml:space="preserve">Chile </w:t>
      </w:r>
      <w:r w:rsidRPr="0026373D">
        <w:t>Census</w:t>
      </w:r>
      <w:r w:rsidR="00DF421D">
        <w:t xml:space="preserve"> from </w:t>
      </w:r>
      <w:r w:rsidR="00DF421D" w:rsidRPr="00B958A1">
        <w:rPr>
          <w:color w:val="000000" w:themeColor="text1"/>
        </w:rPr>
        <w:t>(</w:t>
      </w:r>
      <w:r w:rsidR="00B958A1" w:rsidRPr="00B958A1">
        <w:rPr>
          <w:color w:val="000000" w:themeColor="text1"/>
        </w:rPr>
        <w:t xml:space="preserve">National Institute of Statistics, </w:t>
      </w:r>
      <w:r w:rsidR="00DF421D" w:rsidRPr="00B958A1">
        <w:rPr>
          <w:color w:val="000000" w:themeColor="text1"/>
        </w:rPr>
        <w:t>INE)</w:t>
      </w:r>
      <w:r w:rsidRPr="00B958A1">
        <w:rPr>
          <w:color w:val="000000" w:themeColor="text1"/>
        </w:rPr>
        <w:t xml:space="preserve"> </w:t>
      </w:r>
      <w:r w:rsidRPr="0026373D">
        <w:t>to construct the initial stocks of immigrants by municipality.</w:t>
      </w:r>
      <w:r w:rsidR="006F1D14">
        <w:t xml:space="preserve"> </w:t>
      </w:r>
      <w:r w:rsidR="00B958A1">
        <w:t>The appropriate citation for this data is:</w:t>
      </w:r>
      <w:r w:rsidR="005159DF">
        <w:rPr>
          <w:rFonts w:ascii="Cambria" w:hAnsi="Cambria" w:cs="Cambria"/>
          <w:color w:val="000000"/>
        </w:rPr>
        <w:t xml:space="preserve"> </w:t>
      </w:r>
    </w:p>
    <w:p w14:paraId="3643E26A" w14:textId="77777777" w:rsidR="00B958A1" w:rsidRPr="00B958A1" w:rsidRDefault="00B958A1" w:rsidP="00B958A1">
      <w:pPr>
        <w:autoSpaceDE w:val="0"/>
        <w:autoSpaceDN w:val="0"/>
        <w:adjustRightInd w:val="0"/>
        <w:spacing w:after="0"/>
        <w:rPr>
          <w:color w:val="000000" w:themeColor="text1"/>
        </w:rPr>
      </w:pPr>
    </w:p>
    <w:p w14:paraId="763DE8A5" w14:textId="4CF54349" w:rsidR="00B958A1" w:rsidRPr="00CE039C" w:rsidRDefault="00B958A1" w:rsidP="00240320">
      <w:pPr>
        <w:pStyle w:val="Prrafodelista"/>
        <w:numPr>
          <w:ilvl w:val="0"/>
          <w:numId w:val="22"/>
        </w:numPr>
        <w:autoSpaceDE w:val="0"/>
        <w:autoSpaceDN w:val="0"/>
        <w:adjustRightInd w:val="0"/>
        <w:spacing w:after="0"/>
        <w:rPr>
          <w:color w:val="000000" w:themeColor="text1"/>
        </w:rPr>
      </w:pPr>
      <w:r w:rsidRPr="00CE039C">
        <w:rPr>
          <w:color w:val="000000" w:themeColor="text1"/>
        </w:rPr>
        <w:t>National Institute of Statistics</w:t>
      </w:r>
      <w:r w:rsidR="00AB498D">
        <w:rPr>
          <w:color w:val="000000" w:themeColor="text1"/>
        </w:rPr>
        <w:t xml:space="preserve">. </w:t>
      </w:r>
      <w:r w:rsidRPr="00CE039C">
        <w:rPr>
          <w:color w:val="000000" w:themeColor="text1"/>
        </w:rPr>
        <w:t>2002</w:t>
      </w:r>
      <w:r w:rsidR="00AB498D">
        <w:rPr>
          <w:color w:val="000000" w:themeColor="text1"/>
        </w:rPr>
        <w:t>.</w:t>
      </w:r>
      <w:r w:rsidRPr="00CE039C">
        <w:rPr>
          <w:color w:val="000000" w:themeColor="text1"/>
        </w:rPr>
        <w:t xml:space="preserve"> “</w:t>
      </w:r>
      <w:r w:rsidRPr="00CE039C">
        <w:rPr>
          <w:b/>
          <w:color w:val="000000" w:themeColor="text1"/>
        </w:rPr>
        <w:t>2002 Chile Census</w:t>
      </w:r>
      <w:r w:rsidR="00AB498D">
        <w:rPr>
          <w:b/>
          <w:color w:val="000000" w:themeColor="text1"/>
        </w:rPr>
        <w:t>.</w:t>
      </w:r>
      <w:r w:rsidRPr="00CE039C">
        <w:rPr>
          <w:color w:val="000000" w:themeColor="text1"/>
        </w:rPr>
        <w:t>” National Institute of Statistics (INE)</w:t>
      </w:r>
      <w:r w:rsidR="00D62272" w:rsidRPr="00CE039C">
        <w:rPr>
          <w:color w:val="000000" w:themeColor="text1"/>
        </w:rPr>
        <w:t xml:space="preserve">, </w:t>
      </w:r>
      <w:r w:rsidR="00D62272" w:rsidRPr="00CE039C">
        <w:rPr>
          <w:rFonts w:ascii="Cambria-Bold" w:hAnsi="Cambria-Bold" w:cs="Cambria-Bold"/>
          <w:bCs/>
          <w:color w:val="000000" w:themeColor="text1"/>
        </w:rPr>
        <w:t>Government of Chile</w:t>
      </w:r>
      <w:r w:rsidR="00EF406A">
        <w:rPr>
          <w:color w:val="000000" w:themeColor="text1"/>
        </w:rPr>
        <w:t>.</w:t>
      </w:r>
      <w:r w:rsidR="00151566">
        <w:rPr>
          <w:color w:val="000000" w:themeColor="text1"/>
        </w:rPr>
        <w:t xml:space="preserve"> </w:t>
      </w:r>
      <w:r w:rsidRPr="00CE039C">
        <w:rPr>
          <w:color w:val="000000" w:themeColor="text1"/>
        </w:rPr>
        <w:t>Access through</w:t>
      </w:r>
      <w:r w:rsidR="00BA59D1" w:rsidRPr="00CE039C">
        <w:rPr>
          <w:color w:val="000000" w:themeColor="text1"/>
        </w:rPr>
        <w:t xml:space="preserve"> transparency law by</w:t>
      </w:r>
      <w:r w:rsidRPr="00CE039C">
        <w:rPr>
          <w:color w:val="000000" w:themeColor="text1"/>
        </w:rPr>
        <w:t xml:space="preserve"> formal request at </w:t>
      </w:r>
      <w:proofErr w:type="spellStart"/>
      <w:r w:rsidRPr="00CE039C">
        <w:rPr>
          <w:color w:val="000000" w:themeColor="text1"/>
        </w:rPr>
        <w:t>Consejo</w:t>
      </w:r>
      <w:proofErr w:type="spellEnd"/>
      <w:r w:rsidRPr="00CE039C">
        <w:rPr>
          <w:color w:val="000000" w:themeColor="text1"/>
        </w:rPr>
        <w:t xml:space="preserve"> para la </w:t>
      </w:r>
      <w:proofErr w:type="spellStart"/>
      <w:r w:rsidRPr="00CE039C">
        <w:rPr>
          <w:color w:val="000000" w:themeColor="text1"/>
        </w:rPr>
        <w:t>Transparencia</w:t>
      </w:r>
      <w:proofErr w:type="spellEnd"/>
      <w:r w:rsidRPr="00CE039C">
        <w:rPr>
          <w:color w:val="000000" w:themeColor="text1"/>
        </w:rPr>
        <w:t xml:space="preserve"> platform</w:t>
      </w:r>
      <w:r w:rsidR="007746AC">
        <w:rPr>
          <w:color w:val="000000" w:themeColor="text1"/>
        </w:rPr>
        <w:t>,</w:t>
      </w:r>
      <w:r w:rsidRPr="00CE039C">
        <w:rPr>
          <w:color w:val="000000" w:themeColor="text1"/>
        </w:rPr>
        <w:t xml:space="preserve"> </w:t>
      </w:r>
      <w:hyperlink r:id="rId8" w:history="1">
        <w:r w:rsidRPr="00CE039C">
          <w:rPr>
            <w:rStyle w:val="Hipervnculo"/>
            <w:rFonts w:ascii="Cambria" w:hAnsi="Cambria" w:cs="Cambria"/>
            <w:color w:val="000000" w:themeColor="text1"/>
          </w:rPr>
          <w:t>https://www.portaltransparencia.cl/PortalPdT/ingreso-sai-v2?idOrg=undefined</w:t>
        </w:r>
      </w:hyperlink>
      <w:r w:rsidRPr="00CE039C">
        <w:rPr>
          <w:rFonts w:ascii="Cambria" w:hAnsi="Cambria" w:cs="Cambria"/>
          <w:color w:val="000000" w:themeColor="text1"/>
        </w:rPr>
        <w:t xml:space="preserve"> </w:t>
      </w:r>
      <w:r w:rsidRPr="00CE039C">
        <w:rPr>
          <w:color w:val="000000" w:themeColor="text1"/>
        </w:rPr>
        <w:t xml:space="preserve"> </w:t>
      </w:r>
      <w:r w:rsidRPr="00B958A1">
        <w:rPr>
          <w:rFonts w:ascii="inherit" w:eastAsia="Times New Roman" w:hAnsi="inherit" w:cs="Times New Roman"/>
          <w:color w:val="000000" w:themeColor="text1"/>
        </w:rPr>
        <w:t>(accessed December 10, 201</w:t>
      </w:r>
      <w:r>
        <w:rPr>
          <w:rFonts w:ascii="inherit" w:eastAsia="Times New Roman" w:hAnsi="inherit" w:cs="Times New Roman"/>
          <w:color w:val="000000" w:themeColor="text1"/>
        </w:rPr>
        <w:t>9</w:t>
      </w:r>
      <w:r w:rsidRPr="00B958A1">
        <w:rPr>
          <w:rFonts w:ascii="inherit" w:eastAsia="Times New Roman" w:hAnsi="inherit" w:cs="Times New Roman"/>
          <w:color w:val="000000" w:themeColor="text1"/>
        </w:rPr>
        <w:t>).</w:t>
      </w:r>
    </w:p>
    <w:p w14:paraId="50EB41A0" w14:textId="4D2E14FA" w:rsidR="000B2F68" w:rsidRPr="00CE039C" w:rsidRDefault="000B2F68" w:rsidP="00240320">
      <w:pPr>
        <w:autoSpaceDE w:val="0"/>
        <w:autoSpaceDN w:val="0"/>
        <w:adjustRightInd w:val="0"/>
        <w:spacing w:after="0"/>
      </w:pPr>
    </w:p>
    <w:p w14:paraId="7BE79076" w14:textId="7D9DF04E" w:rsidR="00011244" w:rsidRPr="00CE039C" w:rsidRDefault="00011244" w:rsidP="00240320">
      <w:pPr>
        <w:autoSpaceDE w:val="0"/>
        <w:autoSpaceDN w:val="0"/>
        <w:adjustRightInd w:val="0"/>
        <w:spacing w:after="0"/>
      </w:pPr>
    </w:p>
    <w:p w14:paraId="2F18E0D7" w14:textId="77777777" w:rsidR="00011244" w:rsidRPr="00CE039C" w:rsidRDefault="00011244" w:rsidP="00240320">
      <w:pPr>
        <w:autoSpaceDE w:val="0"/>
        <w:autoSpaceDN w:val="0"/>
        <w:adjustRightInd w:val="0"/>
        <w:spacing w:after="0"/>
      </w:pPr>
    </w:p>
    <w:p w14:paraId="6199B2C4" w14:textId="275A4C1F" w:rsidR="0029163F" w:rsidRPr="00651DF8" w:rsidRDefault="009F33BB" w:rsidP="0029163F">
      <w:pPr>
        <w:autoSpaceDE w:val="0"/>
        <w:autoSpaceDN w:val="0"/>
        <w:adjustRightInd w:val="0"/>
        <w:spacing w:after="0"/>
        <w:rPr>
          <w:rFonts w:ascii="Calibri-Bold" w:hAnsi="Calibri-Bold" w:cs="Calibri-Bold"/>
          <w:b/>
          <w:bCs/>
          <w:color w:val="4F82BE"/>
          <w:sz w:val="28"/>
          <w:szCs w:val="28"/>
        </w:rPr>
      </w:pPr>
      <w:r>
        <w:rPr>
          <w:rFonts w:ascii="Calibri-Bold" w:hAnsi="Calibri-Bold" w:cs="Calibri-Bold"/>
          <w:b/>
          <w:bCs/>
          <w:color w:val="4F82BE"/>
          <w:sz w:val="28"/>
          <w:szCs w:val="28"/>
        </w:rPr>
        <w:t>2</w:t>
      </w:r>
      <w:r w:rsidR="0029163F" w:rsidRPr="00651DF8">
        <w:rPr>
          <w:rFonts w:ascii="Calibri-Bold" w:hAnsi="Calibri-Bold" w:cs="Calibri-Bold"/>
          <w:b/>
          <w:bCs/>
          <w:color w:val="4F82BE"/>
          <w:sz w:val="28"/>
          <w:szCs w:val="28"/>
        </w:rPr>
        <w:t xml:space="preserve">. </w:t>
      </w:r>
      <w:r>
        <w:rPr>
          <w:rFonts w:ascii="Calibri-Bold" w:hAnsi="Calibri-Bold" w:cs="Calibri-Bold"/>
          <w:b/>
          <w:bCs/>
          <w:color w:val="4F82BE"/>
          <w:sz w:val="28"/>
          <w:szCs w:val="28"/>
        </w:rPr>
        <w:t>Official Homicide</w:t>
      </w:r>
      <w:r w:rsidR="0029163F" w:rsidRPr="00240320">
        <w:rPr>
          <w:rFonts w:ascii="Calibri-Bold" w:hAnsi="Calibri-Bold" w:cs="Calibri-Bold"/>
          <w:b/>
          <w:bCs/>
          <w:color w:val="4F82BE"/>
          <w:sz w:val="28"/>
          <w:szCs w:val="28"/>
        </w:rPr>
        <w:t xml:space="preserve"> Data</w:t>
      </w:r>
    </w:p>
    <w:p w14:paraId="20769224" w14:textId="77777777" w:rsidR="00B958A1" w:rsidRDefault="009F33BB" w:rsidP="00B958A1">
      <w:pPr>
        <w:autoSpaceDE w:val="0"/>
        <w:autoSpaceDN w:val="0"/>
        <w:adjustRightInd w:val="0"/>
        <w:spacing w:after="0"/>
        <w:rPr>
          <w:rFonts w:ascii="Calibri-Bold" w:hAnsi="Calibri-Bold" w:cs="Calibri-Bold"/>
          <w:b/>
          <w:bCs/>
          <w:color w:val="FF0000"/>
          <w:sz w:val="28"/>
          <w:szCs w:val="28"/>
        </w:rPr>
      </w:pPr>
      <w:r w:rsidRPr="00651DF8">
        <w:rPr>
          <w:rFonts w:ascii="Calibri-Bold" w:hAnsi="Calibri-Bold" w:cs="Calibri-Bold"/>
          <w:b/>
          <w:bCs/>
          <w:color w:val="FF0000"/>
          <w:sz w:val="28"/>
          <w:szCs w:val="28"/>
        </w:rPr>
        <w:t>Data type: Confidential data</w:t>
      </w:r>
    </w:p>
    <w:p w14:paraId="0590FD57" w14:textId="77777777" w:rsidR="00B958A1" w:rsidRDefault="0029163F" w:rsidP="00B958A1">
      <w:pPr>
        <w:autoSpaceDE w:val="0"/>
        <w:autoSpaceDN w:val="0"/>
        <w:adjustRightInd w:val="0"/>
        <w:spacing w:after="0"/>
      </w:pPr>
      <w:r>
        <w:t>We obtained data from the Chilean Ministry of Internal Affairs (</w:t>
      </w:r>
      <w:proofErr w:type="spellStart"/>
      <w:r w:rsidRPr="009F33BB">
        <w:rPr>
          <w:i/>
          <w:iCs/>
        </w:rPr>
        <w:t>Ministerio</w:t>
      </w:r>
      <w:proofErr w:type="spellEnd"/>
      <w:r w:rsidRPr="009F33BB">
        <w:rPr>
          <w:i/>
          <w:iCs/>
        </w:rPr>
        <w:t xml:space="preserve"> del Interior</w:t>
      </w:r>
      <w:r>
        <w:t xml:space="preserve">) on all homicides perpetrated during 2005-2017. The homicide rate in Chile was approximately 3.46 per 100,000 inhabitants in 2008 and increased slightly to 3.57 by the end of 2017. Upon special request, this dataset includes the nationality of the alleged perpetrator. This is an important piece of information since we examine whether the immigrant shock affects the total homicide rate and whether the composition of perpetrators changed. </w:t>
      </w:r>
    </w:p>
    <w:p w14:paraId="74648AC9" w14:textId="77777777" w:rsidR="00B958A1" w:rsidRDefault="00B958A1" w:rsidP="00B958A1">
      <w:pPr>
        <w:autoSpaceDE w:val="0"/>
        <w:autoSpaceDN w:val="0"/>
        <w:adjustRightInd w:val="0"/>
        <w:spacing w:after="0"/>
      </w:pPr>
    </w:p>
    <w:p w14:paraId="5F5847F9" w14:textId="056AB11F" w:rsidR="00240320" w:rsidRDefault="00096452" w:rsidP="00B958A1">
      <w:pPr>
        <w:autoSpaceDE w:val="0"/>
        <w:autoSpaceDN w:val="0"/>
        <w:adjustRightInd w:val="0"/>
        <w:spacing w:after="0"/>
      </w:pPr>
      <w:r w:rsidRPr="00096452">
        <w:t xml:space="preserve">The homicides data used in Tables </w:t>
      </w:r>
      <w:r w:rsidR="00061D48">
        <w:t>A1</w:t>
      </w:r>
      <w:r w:rsidRPr="00096452">
        <w:t xml:space="preserve"> (last row), V, X, </w:t>
      </w:r>
      <w:r w:rsidR="00061D48">
        <w:t>A4</w:t>
      </w:r>
      <w:r w:rsidRPr="00096452">
        <w:t xml:space="preserve"> (Panel A.4 and Panel B.4),</w:t>
      </w:r>
      <w:r w:rsidR="00061D48">
        <w:t xml:space="preserve"> A5</w:t>
      </w:r>
      <w:r w:rsidRPr="00096452">
        <w:t xml:space="preserve"> (Column 4), XI (Column 4), X</w:t>
      </w:r>
      <w:r w:rsidR="00061D48">
        <w:t>II</w:t>
      </w:r>
      <w:r w:rsidRPr="00096452">
        <w:t xml:space="preserve"> (Column 4), X</w:t>
      </w:r>
      <w:r w:rsidR="00061D48">
        <w:t>II</w:t>
      </w:r>
      <w:r w:rsidRPr="00096452">
        <w:t xml:space="preserve">I (Column 4), </w:t>
      </w:r>
      <w:r w:rsidR="00061D48">
        <w:t>A16</w:t>
      </w:r>
      <w:r w:rsidRPr="00096452">
        <w:t xml:space="preserve"> (Column 4), A.2, A.3, A.</w:t>
      </w:r>
      <w:r w:rsidR="00061D48">
        <w:t xml:space="preserve">8 </w:t>
      </w:r>
      <w:r w:rsidRPr="00096452">
        <w:t>(Panel B), A.</w:t>
      </w:r>
      <w:r w:rsidR="00061D48">
        <w:t>9</w:t>
      </w:r>
      <w:r w:rsidRPr="00096452">
        <w:t xml:space="preserve"> (Column 2), A.1</w:t>
      </w:r>
      <w:r w:rsidR="00061D48">
        <w:t>2</w:t>
      </w:r>
      <w:r w:rsidRPr="00096452">
        <w:t xml:space="preserve"> (Column 8), and A.1</w:t>
      </w:r>
      <w:r w:rsidR="00061D48">
        <w:t>5</w:t>
      </w:r>
      <w:r w:rsidRPr="00096452">
        <w:t xml:space="preserve"> (Column 8), as well as in Figures VI and VII (Panel b) cannot be available in an openly accessible data repository like the one required by AEJ: Applied. The </w:t>
      </w:r>
      <w:bookmarkStart w:id="3" w:name="_Hlk93071514"/>
      <w:r w:rsidRPr="00096452">
        <w:t xml:space="preserve">homicides data </w:t>
      </w:r>
      <w:bookmarkEnd w:id="3"/>
      <w:r w:rsidRPr="00096452">
        <w:t xml:space="preserve">was obtained under a Non-Disclosure Agreement (NDA) with </w:t>
      </w:r>
      <w:proofErr w:type="spellStart"/>
      <w:r w:rsidR="00780AE0">
        <w:t>Ministerio</w:t>
      </w:r>
      <w:proofErr w:type="spellEnd"/>
      <w:r w:rsidR="00780AE0">
        <w:t xml:space="preserve"> del Interior</w:t>
      </w:r>
      <w:r w:rsidR="0069216E">
        <w:t xml:space="preserve"> (Ministry of Internal Affairs)</w:t>
      </w:r>
      <w:r w:rsidRPr="00096452">
        <w:t xml:space="preserve">, which is the way researchers </w:t>
      </w:r>
      <w:r w:rsidR="00780AE0" w:rsidRPr="00096452">
        <w:t>must</w:t>
      </w:r>
      <w:r w:rsidRPr="00096452">
        <w:t xml:space="preserve"> proceed </w:t>
      </w:r>
      <w:r w:rsidR="00780AE0" w:rsidRPr="00096452">
        <w:t>to</w:t>
      </w:r>
      <w:r w:rsidRPr="00096452">
        <w:t xml:space="preserve"> get access to it. </w:t>
      </w:r>
      <w:r w:rsidR="00780AE0">
        <w:t>We can help researchers to get access to the original files.</w:t>
      </w:r>
      <w:r w:rsidR="00B958A1">
        <w:t xml:space="preserve"> The appropriate citation for this data is:</w:t>
      </w:r>
    </w:p>
    <w:p w14:paraId="2A7AF275" w14:textId="49B43BC9" w:rsidR="005159DF" w:rsidRDefault="005159DF" w:rsidP="00B958A1">
      <w:pPr>
        <w:autoSpaceDE w:val="0"/>
        <w:autoSpaceDN w:val="0"/>
        <w:adjustRightInd w:val="0"/>
        <w:spacing w:after="0"/>
      </w:pPr>
    </w:p>
    <w:p w14:paraId="5602B2F8" w14:textId="453C5A41" w:rsidR="00B958A1" w:rsidRDefault="005159DF" w:rsidP="005159DF">
      <w:pPr>
        <w:pStyle w:val="Prrafodelista"/>
        <w:numPr>
          <w:ilvl w:val="0"/>
          <w:numId w:val="22"/>
        </w:numPr>
        <w:autoSpaceDE w:val="0"/>
        <w:autoSpaceDN w:val="0"/>
        <w:adjustRightInd w:val="0"/>
        <w:spacing w:after="0"/>
      </w:pPr>
      <w:r>
        <w:t>Ministry</w:t>
      </w:r>
      <w:r w:rsidR="00FE6BC4">
        <w:t>-</w:t>
      </w:r>
      <w:r>
        <w:t>of</w:t>
      </w:r>
      <w:r w:rsidR="00FE6BC4">
        <w:t>-</w:t>
      </w:r>
      <w:r>
        <w:t>Internal</w:t>
      </w:r>
      <w:r w:rsidR="00FE6BC4">
        <w:t>-</w:t>
      </w:r>
      <w:r>
        <w:t>Affairs</w:t>
      </w:r>
      <w:r w:rsidR="00CE039C">
        <w:t xml:space="preserve">. </w:t>
      </w:r>
      <w:r>
        <w:t>2005-2017</w:t>
      </w:r>
      <w:r w:rsidR="00CE039C">
        <w:t>.</w:t>
      </w:r>
      <w:r>
        <w:t xml:space="preserve"> “</w:t>
      </w:r>
      <w:r w:rsidR="000C7D97" w:rsidRPr="000C7D97">
        <w:rPr>
          <w:b/>
        </w:rPr>
        <w:t xml:space="preserve">Official </w:t>
      </w:r>
      <w:r w:rsidRPr="005159DF">
        <w:rPr>
          <w:rFonts w:ascii="Cambria-Bold" w:hAnsi="Cambria-Bold" w:cs="Cambria-Bold"/>
          <w:b/>
          <w:bCs/>
          <w:color w:val="000000"/>
        </w:rPr>
        <w:t>Homicide Data from Chilean Police 2005-2017</w:t>
      </w:r>
      <w:r w:rsidR="00B958A1">
        <w:t xml:space="preserve">”. </w:t>
      </w:r>
      <w:r>
        <w:t>Confidential</w:t>
      </w:r>
      <w:r w:rsidR="00B958A1">
        <w:t xml:space="preserve"> data obtained through a Non-Disclosure Agreement with Ministry of Internal Affairs</w:t>
      </w:r>
      <w:r w:rsidR="00D62272">
        <w:t xml:space="preserve">, </w:t>
      </w:r>
      <w:r w:rsidR="00D62272" w:rsidRPr="00CE039C">
        <w:rPr>
          <w:rFonts w:ascii="Cambria-Bold" w:hAnsi="Cambria-Bold" w:cs="Cambria-Bold"/>
          <w:bCs/>
          <w:color w:val="000000" w:themeColor="text1"/>
        </w:rPr>
        <w:t>Government of Chile</w:t>
      </w:r>
      <w:r w:rsidR="00FE6BC4">
        <w:rPr>
          <w:rFonts w:ascii="Cambria-Bold" w:hAnsi="Cambria-Bold" w:cs="Cambria-Bold"/>
          <w:bCs/>
          <w:color w:val="000000" w:themeColor="text1"/>
        </w:rPr>
        <w:t>,</w:t>
      </w:r>
      <w:r w:rsidR="00B958A1">
        <w:t xml:space="preserve"> (accessed August 15, 2021). </w:t>
      </w:r>
    </w:p>
    <w:p w14:paraId="1B88CAB3" w14:textId="77777777" w:rsidR="005159DF" w:rsidRDefault="005159DF" w:rsidP="005159DF">
      <w:pPr>
        <w:pStyle w:val="Prrafodelista"/>
        <w:autoSpaceDE w:val="0"/>
        <w:autoSpaceDN w:val="0"/>
        <w:adjustRightInd w:val="0"/>
        <w:spacing w:after="0"/>
      </w:pPr>
    </w:p>
    <w:p w14:paraId="7E69623A" w14:textId="06A1B7C4" w:rsidR="002805A5" w:rsidRPr="00651DF8" w:rsidRDefault="002805A5" w:rsidP="002805A5">
      <w:pPr>
        <w:autoSpaceDE w:val="0"/>
        <w:autoSpaceDN w:val="0"/>
        <w:adjustRightInd w:val="0"/>
        <w:spacing w:after="0"/>
        <w:rPr>
          <w:rFonts w:ascii="Calibri-Bold" w:hAnsi="Calibri-Bold" w:cs="Calibri-Bold"/>
          <w:b/>
          <w:bCs/>
          <w:color w:val="4F82BE"/>
          <w:sz w:val="28"/>
          <w:szCs w:val="28"/>
        </w:rPr>
      </w:pPr>
      <w:r>
        <w:rPr>
          <w:rFonts w:ascii="Calibri-Bold" w:hAnsi="Calibri-Bold" w:cs="Calibri-Bold"/>
          <w:b/>
          <w:bCs/>
          <w:color w:val="4F82BE"/>
          <w:sz w:val="28"/>
          <w:szCs w:val="28"/>
        </w:rPr>
        <w:t>3</w:t>
      </w:r>
      <w:r w:rsidRPr="00651DF8">
        <w:rPr>
          <w:rFonts w:ascii="Calibri-Bold" w:hAnsi="Calibri-Bold" w:cs="Calibri-Bold"/>
          <w:b/>
          <w:bCs/>
          <w:color w:val="4F82BE"/>
          <w:sz w:val="28"/>
          <w:szCs w:val="28"/>
        </w:rPr>
        <w:t xml:space="preserve">. </w:t>
      </w:r>
      <w:r w:rsidRPr="002805A5">
        <w:rPr>
          <w:rFonts w:ascii="Calibri-Bold" w:hAnsi="Calibri-Bold" w:cs="Calibri-Bold"/>
          <w:b/>
          <w:bCs/>
          <w:color w:val="4F82BE"/>
          <w:sz w:val="28"/>
          <w:szCs w:val="28"/>
        </w:rPr>
        <w:t>Victimization Data</w:t>
      </w:r>
    </w:p>
    <w:p w14:paraId="21D7B6AF" w14:textId="77777777" w:rsidR="00096452" w:rsidRDefault="002805A5" w:rsidP="00096452">
      <w:pPr>
        <w:autoSpaceDE w:val="0"/>
        <w:autoSpaceDN w:val="0"/>
        <w:adjustRightInd w:val="0"/>
        <w:spacing w:after="0"/>
        <w:rPr>
          <w:rFonts w:ascii="Calibri-Bold" w:hAnsi="Calibri-Bold" w:cs="Calibri-Bold"/>
          <w:b/>
          <w:bCs/>
          <w:color w:val="FF0000"/>
          <w:sz w:val="28"/>
          <w:szCs w:val="28"/>
        </w:rPr>
      </w:pPr>
      <w:r w:rsidRPr="00651DF8">
        <w:rPr>
          <w:rFonts w:ascii="Calibri-Bold" w:hAnsi="Calibri-Bold" w:cs="Calibri-Bold"/>
          <w:b/>
          <w:bCs/>
          <w:color w:val="FF0000"/>
          <w:sz w:val="28"/>
          <w:szCs w:val="28"/>
        </w:rPr>
        <w:t xml:space="preserve">Data type: </w:t>
      </w:r>
      <w:r>
        <w:rPr>
          <w:rFonts w:ascii="Calibri-Bold" w:hAnsi="Calibri-Bold" w:cs="Calibri-Bold"/>
          <w:b/>
          <w:bCs/>
          <w:color w:val="FF0000"/>
          <w:sz w:val="28"/>
          <w:szCs w:val="28"/>
        </w:rPr>
        <w:t>Public Use</w:t>
      </w:r>
      <w:r w:rsidRPr="00651DF8">
        <w:rPr>
          <w:rFonts w:ascii="Calibri-Bold" w:hAnsi="Calibri-Bold" w:cs="Calibri-Bold"/>
          <w:b/>
          <w:bCs/>
          <w:color w:val="FF0000"/>
          <w:sz w:val="28"/>
          <w:szCs w:val="28"/>
        </w:rPr>
        <w:t xml:space="preserve"> data</w:t>
      </w:r>
    </w:p>
    <w:p w14:paraId="5C50065E" w14:textId="39A31CC7" w:rsidR="005159DF" w:rsidRPr="00B958A1" w:rsidRDefault="00240320" w:rsidP="005159DF">
      <w:pPr>
        <w:autoSpaceDE w:val="0"/>
        <w:autoSpaceDN w:val="0"/>
        <w:adjustRightInd w:val="0"/>
        <w:spacing w:after="0"/>
      </w:pPr>
      <w:r>
        <w:t>We harmonized a set of variables dealing with crime perceptions, behavior related to the adoption of security measures, and victimization that were included in the ENUSC</w:t>
      </w:r>
      <w:r w:rsidR="002805A5">
        <w:t xml:space="preserve"> (</w:t>
      </w:r>
      <w:proofErr w:type="spellStart"/>
      <w:r w:rsidR="002805A5" w:rsidRPr="002805A5">
        <w:rPr>
          <w:i/>
          <w:iCs/>
        </w:rPr>
        <w:t>Encuesta</w:t>
      </w:r>
      <w:proofErr w:type="spellEnd"/>
      <w:r w:rsidR="002805A5" w:rsidRPr="002805A5">
        <w:rPr>
          <w:i/>
          <w:iCs/>
        </w:rPr>
        <w:t xml:space="preserve"> Nacional Urbana de </w:t>
      </w:r>
      <w:proofErr w:type="spellStart"/>
      <w:r w:rsidR="002805A5" w:rsidRPr="002805A5">
        <w:rPr>
          <w:i/>
          <w:iCs/>
        </w:rPr>
        <w:t>Seguridad</w:t>
      </w:r>
      <w:proofErr w:type="spellEnd"/>
      <w:r w:rsidR="002805A5" w:rsidRPr="002805A5">
        <w:rPr>
          <w:i/>
          <w:iCs/>
        </w:rPr>
        <w:t xml:space="preserve"> </w:t>
      </w:r>
      <w:proofErr w:type="spellStart"/>
      <w:r w:rsidR="002805A5" w:rsidRPr="002805A5">
        <w:rPr>
          <w:i/>
          <w:iCs/>
        </w:rPr>
        <w:t>Ciudadana</w:t>
      </w:r>
      <w:proofErr w:type="spellEnd"/>
      <w:r w:rsidR="002805A5">
        <w:t>)</w:t>
      </w:r>
      <w:r>
        <w:t xml:space="preserve"> survey. This is an annual household survey covering the period 2008-2017, for which the field work took place between October and December of each yea</w:t>
      </w:r>
      <w:r w:rsidR="0029163F">
        <w:t xml:space="preserve">r. </w:t>
      </w:r>
      <w:r>
        <w:t>There do exist previous editions of the ENUSC</w:t>
      </w:r>
      <w:r w:rsidR="006A00EA">
        <w:t xml:space="preserve"> for the years 2003, 2005, and 2006</w:t>
      </w:r>
      <w:r>
        <w:t xml:space="preserve">, but the methodology underwent a series of changes in 2008, rendering comparisons of the pre- and post-2008 data uninformative. The survey was also conducted in 2018 but, unlike previous years, the municipality codes were not made available to researchers. Although the ENUSC only covers a subset of municipalities (101 out of 346 municipalities in Chile), these municipalities represent approximately 80% of the national population; a proportion that is even larger (around 95 percent) for the immigrant population, who are more likely to live in large urban areas. Overall, the ENUSC analysis data comprises almost 250,000 observations distributed across 101 municipalities throughout the 2008-2017 period. </w:t>
      </w:r>
      <w:r w:rsidR="005159DF">
        <w:t>The appropriate citation for this data is:</w:t>
      </w:r>
    </w:p>
    <w:p w14:paraId="30F7BBB8" w14:textId="051125C9" w:rsidR="00240320" w:rsidRDefault="00240320" w:rsidP="00F44EC0">
      <w:pPr>
        <w:autoSpaceDE w:val="0"/>
        <w:autoSpaceDN w:val="0"/>
        <w:adjustRightInd w:val="0"/>
        <w:spacing w:after="0"/>
      </w:pPr>
    </w:p>
    <w:p w14:paraId="7BCCC353" w14:textId="7823131E" w:rsidR="00F44EC0" w:rsidRPr="00CE039C" w:rsidRDefault="00391F48" w:rsidP="00F44EC0">
      <w:pPr>
        <w:pStyle w:val="Prrafodelista"/>
        <w:numPr>
          <w:ilvl w:val="0"/>
          <w:numId w:val="22"/>
        </w:numPr>
        <w:autoSpaceDE w:val="0"/>
        <w:autoSpaceDN w:val="0"/>
        <w:adjustRightInd w:val="0"/>
        <w:spacing w:after="0"/>
        <w:rPr>
          <w:rFonts w:ascii="Cambria" w:hAnsi="Cambria" w:cs="Cambria"/>
          <w:color w:val="000000"/>
        </w:rPr>
      </w:pPr>
      <w:proofErr w:type="spellStart"/>
      <w:r w:rsidRPr="00CE039C">
        <w:rPr>
          <w:lang w:val="es-AR"/>
        </w:rPr>
        <w:t>National</w:t>
      </w:r>
      <w:proofErr w:type="spellEnd"/>
      <w:r w:rsidRPr="00CE039C">
        <w:rPr>
          <w:lang w:val="es-AR"/>
        </w:rPr>
        <w:t xml:space="preserve"> </w:t>
      </w:r>
      <w:proofErr w:type="spellStart"/>
      <w:r w:rsidRPr="00CE039C">
        <w:rPr>
          <w:lang w:val="es-AR"/>
        </w:rPr>
        <w:t>Institute</w:t>
      </w:r>
      <w:proofErr w:type="spellEnd"/>
      <w:r w:rsidRPr="00CE039C">
        <w:rPr>
          <w:lang w:val="es-AR"/>
        </w:rPr>
        <w:t xml:space="preserve"> </w:t>
      </w:r>
      <w:proofErr w:type="spellStart"/>
      <w:r w:rsidRPr="00CE039C">
        <w:rPr>
          <w:lang w:val="es-AR"/>
        </w:rPr>
        <w:t>of</w:t>
      </w:r>
      <w:proofErr w:type="spellEnd"/>
      <w:r w:rsidRPr="00CE039C">
        <w:rPr>
          <w:lang w:val="es-AR"/>
        </w:rPr>
        <w:t xml:space="preserve"> </w:t>
      </w:r>
      <w:proofErr w:type="spellStart"/>
      <w:r w:rsidRPr="00CE039C">
        <w:rPr>
          <w:lang w:val="es-AR"/>
        </w:rPr>
        <w:t>Statistics</w:t>
      </w:r>
      <w:proofErr w:type="spellEnd"/>
      <w:r w:rsidRPr="00CE039C">
        <w:rPr>
          <w:lang w:val="es-AR"/>
        </w:rPr>
        <w:t xml:space="preserve"> 200</w:t>
      </w:r>
      <w:r w:rsidR="006A00EA" w:rsidRPr="00CE039C">
        <w:rPr>
          <w:lang w:val="es-AR"/>
        </w:rPr>
        <w:t>3</w:t>
      </w:r>
      <w:r w:rsidRPr="00CE039C">
        <w:rPr>
          <w:lang w:val="es-AR"/>
        </w:rPr>
        <w:t>-2017 “</w:t>
      </w:r>
      <w:r w:rsidRPr="00CE039C">
        <w:rPr>
          <w:b/>
          <w:lang w:val="es-AR"/>
        </w:rPr>
        <w:t>Encuesta Nacional Urbana de Seguridad Ciudadana (ENUSC), 200</w:t>
      </w:r>
      <w:r w:rsidR="006A00EA" w:rsidRPr="00CE039C">
        <w:rPr>
          <w:b/>
          <w:lang w:val="es-AR"/>
        </w:rPr>
        <w:t>3</w:t>
      </w:r>
      <w:r w:rsidRPr="00CE039C">
        <w:rPr>
          <w:b/>
          <w:lang w:val="es-AR"/>
        </w:rPr>
        <w:t>-2017</w:t>
      </w:r>
      <w:r w:rsidRPr="00CE039C">
        <w:rPr>
          <w:lang w:val="es-AR"/>
        </w:rPr>
        <w:t xml:space="preserve">”. </w:t>
      </w:r>
      <w:r>
        <w:t xml:space="preserve">National Institute of Statistics </w:t>
      </w:r>
      <w:r w:rsidR="00D62272">
        <w:t xml:space="preserve">(INE), </w:t>
      </w:r>
      <w:r w:rsidR="00D62272" w:rsidRPr="00CE039C">
        <w:rPr>
          <w:rFonts w:ascii="Cambria-Bold" w:hAnsi="Cambria-Bold" w:cs="Cambria-Bold"/>
          <w:bCs/>
          <w:color w:val="000000" w:themeColor="text1"/>
        </w:rPr>
        <w:t xml:space="preserve"> Government of Chile</w:t>
      </w:r>
      <w:r w:rsidR="005A7912">
        <w:rPr>
          <w:rFonts w:ascii="Cambria-Bold" w:hAnsi="Cambria-Bold" w:cs="Cambria-Bold"/>
          <w:bCs/>
          <w:color w:val="000000" w:themeColor="text1"/>
        </w:rPr>
        <w:t>,</w:t>
      </w:r>
      <w:r w:rsidR="00D62272" w:rsidRPr="00CE039C">
        <w:rPr>
          <w:rFonts w:ascii="Cambria-Bold" w:hAnsi="Cambria-Bold" w:cs="Cambria-Bold"/>
          <w:bCs/>
          <w:color w:val="000000" w:themeColor="text1"/>
        </w:rPr>
        <w:t xml:space="preserve"> </w:t>
      </w:r>
      <w:hyperlink r:id="rId9" w:history="1">
        <w:r w:rsidR="00D62272" w:rsidRPr="00CE039C">
          <w:rPr>
            <w:rStyle w:val="Hipervnculo"/>
            <w:rFonts w:ascii="Cambria" w:hAnsi="Cambria" w:cs="Cambria"/>
          </w:rPr>
          <w:t>https://www.ine.cl/estadisticas/sociales/seguridad-publica-y-justicia/seguridad-ciudadana</w:t>
        </w:r>
      </w:hyperlink>
      <w:r w:rsidR="005A7912">
        <w:rPr>
          <w:rFonts w:ascii="Cambria" w:hAnsi="Cambria" w:cs="Cambria"/>
          <w:color w:val="000000"/>
        </w:rPr>
        <w:t xml:space="preserve"> </w:t>
      </w:r>
      <w:r w:rsidRPr="00CE039C">
        <w:rPr>
          <w:rFonts w:ascii="Cambria" w:hAnsi="Cambria" w:cs="Cambria"/>
          <w:color w:val="000000"/>
        </w:rPr>
        <w:t>(accessed December 10, 2019)</w:t>
      </w:r>
    </w:p>
    <w:p w14:paraId="0384A9D0" w14:textId="29299C47" w:rsidR="0029163F" w:rsidRPr="00651DF8" w:rsidRDefault="000B2F68" w:rsidP="0029163F">
      <w:pPr>
        <w:autoSpaceDE w:val="0"/>
        <w:autoSpaceDN w:val="0"/>
        <w:adjustRightInd w:val="0"/>
        <w:spacing w:after="0"/>
        <w:rPr>
          <w:rFonts w:ascii="Calibri-Bold" w:hAnsi="Calibri-Bold" w:cs="Calibri-Bold"/>
          <w:b/>
          <w:bCs/>
          <w:color w:val="4F82BE"/>
          <w:sz w:val="28"/>
          <w:szCs w:val="28"/>
        </w:rPr>
      </w:pPr>
      <w:r>
        <w:rPr>
          <w:rFonts w:ascii="Calibri-Bold" w:hAnsi="Calibri-Bold" w:cs="Calibri-Bold"/>
          <w:b/>
          <w:bCs/>
          <w:color w:val="4F82BE"/>
          <w:sz w:val="28"/>
          <w:szCs w:val="28"/>
        </w:rPr>
        <w:lastRenderedPageBreak/>
        <w:t>4</w:t>
      </w:r>
      <w:r w:rsidR="0029163F" w:rsidRPr="00651DF8">
        <w:rPr>
          <w:rFonts w:ascii="Calibri-Bold" w:hAnsi="Calibri-Bold" w:cs="Calibri-Bold"/>
          <w:b/>
          <w:bCs/>
          <w:color w:val="4F82BE"/>
          <w:sz w:val="28"/>
          <w:szCs w:val="28"/>
        </w:rPr>
        <w:t xml:space="preserve">. </w:t>
      </w:r>
      <w:r w:rsidR="0029163F">
        <w:rPr>
          <w:rFonts w:ascii="Calibri-Bold" w:hAnsi="Calibri-Bold" w:cs="Calibri-Bold"/>
          <w:b/>
          <w:bCs/>
          <w:color w:val="4F82BE"/>
          <w:sz w:val="28"/>
          <w:szCs w:val="28"/>
        </w:rPr>
        <w:t>Regional Population</w:t>
      </w:r>
      <w:r w:rsidR="0029163F" w:rsidRPr="00240320">
        <w:rPr>
          <w:rFonts w:ascii="Calibri-Bold" w:hAnsi="Calibri-Bold" w:cs="Calibri-Bold"/>
          <w:b/>
          <w:bCs/>
          <w:color w:val="4F82BE"/>
          <w:sz w:val="28"/>
          <w:szCs w:val="28"/>
        </w:rPr>
        <w:t xml:space="preserve"> Data</w:t>
      </w:r>
    </w:p>
    <w:p w14:paraId="13734A2F" w14:textId="77777777" w:rsidR="0029163F" w:rsidRPr="00240320" w:rsidRDefault="0029163F" w:rsidP="0029163F">
      <w:pPr>
        <w:autoSpaceDE w:val="0"/>
        <w:autoSpaceDN w:val="0"/>
        <w:adjustRightInd w:val="0"/>
        <w:spacing w:after="0"/>
        <w:rPr>
          <w:rFonts w:ascii="Calibri-Bold" w:hAnsi="Calibri-Bold" w:cs="Calibri-Bold"/>
          <w:b/>
          <w:bCs/>
          <w:color w:val="FF0000"/>
          <w:sz w:val="28"/>
          <w:szCs w:val="28"/>
        </w:rPr>
      </w:pPr>
      <w:r w:rsidRPr="00651DF8">
        <w:rPr>
          <w:rFonts w:ascii="Calibri-Bold" w:hAnsi="Calibri-Bold" w:cs="Calibri-Bold"/>
          <w:b/>
          <w:bCs/>
          <w:color w:val="FF0000"/>
          <w:sz w:val="28"/>
          <w:szCs w:val="28"/>
        </w:rPr>
        <w:t xml:space="preserve">Data type: </w:t>
      </w:r>
      <w:r>
        <w:rPr>
          <w:rFonts w:ascii="Calibri-Bold" w:hAnsi="Calibri-Bold" w:cs="Calibri-Bold"/>
          <w:b/>
          <w:bCs/>
          <w:color w:val="FF0000"/>
          <w:sz w:val="28"/>
          <w:szCs w:val="28"/>
        </w:rPr>
        <w:t>Public Use</w:t>
      </w:r>
      <w:r w:rsidRPr="00651DF8">
        <w:rPr>
          <w:rFonts w:ascii="Calibri-Bold" w:hAnsi="Calibri-Bold" w:cs="Calibri-Bold"/>
          <w:b/>
          <w:bCs/>
          <w:color w:val="FF0000"/>
          <w:sz w:val="28"/>
          <w:szCs w:val="28"/>
        </w:rPr>
        <w:t xml:space="preserve"> data</w:t>
      </w:r>
    </w:p>
    <w:p w14:paraId="5675E2A5" w14:textId="15BC7138" w:rsidR="0029163F" w:rsidRDefault="0029163F" w:rsidP="00F44EC0">
      <w:pPr>
        <w:autoSpaceDE w:val="0"/>
        <w:autoSpaceDN w:val="0"/>
        <w:adjustRightInd w:val="0"/>
        <w:spacing w:after="0"/>
      </w:pPr>
      <w:r>
        <w:t>Regional population information comes from INE (</w:t>
      </w:r>
      <w:r w:rsidRPr="00265AAA">
        <w:rPr>
          <w:i/>
          <w:iCs/>
        </w:rPr>
        <w:t>National Institute of Statistics</w:t>
      </w:r>
      <w:r>
        <w:t xml:space="preserve">) estimates using projections from census data, which allows us to calculate the rate of immigration by municipality for each year. </w:t>
      </w:r>
      <w:r w:rsidR="00110BE9">
        <w:t>The appropriate citation for this data is:</w:t>
      </w:r>
    </w:p>
    <w:p w14:paraId="7AAD046D" w14:textId="5A8FB7AB" w:rsidR="0012275B" w:rsidRDefault="0012275B" w:rsidP="00F44EC0">
      <w:pPr>
        <w:autoSpaceDE w:val="0"/>
        <w:autoSpaceDN w:val="0"/>
        <w:adjustRightInd w:val="0"/>
        <w:spacing w:after="0"/>
      </w:pPr>
    </w:p>
    <w:p w14:paraId="5685EE84" w14:textId="74A170AA" w:rsidR="0012275B" w:rsidRDefault="0012275B" w:rsidP="0012275B">
      <w:pPr>
        <w:pStyle w:val="Prrafodelista"/>
        <w:numPr>
          <w:ilvl w:val="0"/>
          <w:numId w:val="22"/>
        </w:numPr>
        <w:autoSpaceDE w:val="0"/>
        <w:autoSpaceDN w:val="0"/>
        <w:adjustRightInd w:val="0"/>
        <w:spacing w:after="0"/>
      </w:pPr>
      <w:r>
        <w:t>National Institute of Statistics</w:t>
      </w:r>
      <w:r w:rsidR="00AA3EA5">
        <w:t>.</w:t>
      </w:r>
      <w:r>
        <w:t xml:space="preserve"> 2002-2035</w:t>
      </w:r>
      <w:r w:rsidR="00AA3EA5">
        <w:t>.</w:t>
      </w:r>
      <w:r>
        <w:t xml:space="preserve"> “</w:t>
      </w:r>
      <w:r w:rsidRPr="00533F80">
        <w:rPr>
          <w:b/>
        </w:rPr>
        <w:t>Regional Population Data 2002-2035</w:t>
      </w:r>
      <w:r w:rsidR="00AA3EA5">
        <w:rPr>
          <w:b/>
        </w:rPr>
        <w:t>.</w:t>
      </w:r>
      <w:r>
        <w:t>” National Institute of Statistics (INE)</w:t>
      </w:r>
      <w:r w:rsidR="00D62272">
        <w:t xml:space="preserve">, </w:t>
      </w:r>
      <w:r w:rsidR="00D62272" w:rsidRPr="00CE039C">
        <w:rPr>
          <w:rFonts w:ascii="Cambria-Bold" w:hAnsi="Cambria-Bold" w:cs="Cambria-Bold"/>
          <w:bCs/>
          <w:color w:val="000000" w:themeColor="text1"/>
        </w:rPr>
        <w:t>Government of Chile</w:t>
      </w:r>
      <w:r w:rsidR="00AA3EA5">
        <w:rPr>
          <w:rFonts w:ascii="Cambria-Bold" w:hAnsi="Cambria-Bold" w:cs="Cambria-Bold"/>
          <w:bCs/>
          <w:color w:val="000000" w:themeColor="text1"/>
        </w:rPr>
        <w:t>,</w:t>
      </w:r>
      <w:r>
        <w:t xml:space="preserve"> </w:t>
      </w:r>
      <w:hyperlink r:id="rId10" w:history="1">
        <w:r w:rsidRPr="0092606F">
          <w:rPr>
            <w:rStyle w:val="Hipervnculo"/>
            <w:rFonts w:ascii="Cambria" w:hAnsi="Cambria" w:cs="Cambria"/>
          </w:rPr>
          <w:t>https://www.ine.cl/estadisticas/sociales/demografia-y-vitales/proyecciones-de-poblacion</w:t>
        </w:r>
      </w:hyperlink>
      <w:r w:rsidR="00AA3EA5">
        <w:t xml:space="preserve"> </w:t>
      </w:r>
      <w:r>
        <w:t>(accessed December 10, 2019)</w:t>
      </w:r>
    </w:p>
    <w:p w14:paraId="3D2CB33C" w14:textId="73035E98" w:rsidR="00F44EC0" w:rsidRDefault="00F44EC0" w:rsidP="00F44EC0">
      <w:pPr>
        <w:autoSpaceDE w:val="0"/>
        <w:autoSpaceDN w:val="0"/>
        <w:adjustRightInd w:val="0"/>
        <w:spacing w:after="0"/>
        <w:rPr>
          <w:rFonts w:ascii="Calibri-Bold" w:hAnsi="Calibri-Bold" w:cs="Calibri-Bold"/>
          <w:b/>
          <w:bCs/>
          <w:color w:val="FF0000"/>
          <w:sz w:val="28"/>
          <w:szCs w:val="28"/>
        </w:rPr>
      </w:pPr>
    </w:p>
    <w:p w14:paraId="2EFF649B" w14:textId="5C1608E7" w:rsidR="00673665" w:rsidRPr="00651DF8" w:rsidRDefault="000B2F68" w:rsidP="00673665">
      <w:pPr>
        <w:autoSpaceDE w:val="0"/>
        <w:autoSpaceDN w:val="0"/>
        <w:adjustRightInd w:val="0"/>
        <w:spacing w:after="0"/>
        <w:rPr>
          <w:rFonts w:ascii="Calibri-Bold" w:hAnsi="Calibri-Bold" w:cs="Calibri-Bold"/>
          <w:b/>
          <w:bCs/>
          <w:color w:val="4F82BE"/>
          <w:sz w:val="28"/>
          <w:szCs w:val="28"/>
        </w:rPr>
      </w:pPr>
      <w:r>
        <w:rPr>
          <w:rFonts w:ascii="Calibri-Bold" w:hAnsi="Calibri-Bold" w:cs="Calibri-Bold"/>
          <w:b/>
          <w:bCs/>
          <w:color w:val="4F82BE"/>
          <w:sz w:val="28"/>
          <w:szCs w:val="28"/>
        </w:rPr>
        <w:t>5</w:t>
      </w:r>
      <w:r w:rsidR="00673665" w:rsidRPr="00651DF8">
        <w:rPr>
          <w:rFonts w:ascii="Calibri-Bold" w:hAnsi="Calibri-Bold" w:cs="Calibri-Bold"/>
          <w:b/>
          <w:bCs/>
          <w:color w:val="4F82BE"/>
          <w:sz w:val="28"/>
          <w:szCs w:val="28"/>
        </w:rPr>
        <w:t xml:space="preserve">. </w:t>
      </w:r>
      <w:r w:rsidR="00673665">
        <w:rPr>
          <w:rFonts w:ascii="Calibri-Bold" w:hAnsi="Calibri-Bold" w:cs="Calibri-Bold"/>
          <w:b/>
          <w:bCs/>
          <w:color w:val="4F82BE"/>
          <w:sz w:val="28"/>
          <w:szCs w:val="28"/>
        </w:rPr>
        <w:t>B</w:t>
      </w:r>
      <w:r w:rsidR="00673665" w:rsidRPr="00673665">
        <w:rPr>
          <w:rFonts w:ascii="Calibri-Bold" w:hAnsi="Calibri-Bold" w:cs="Calibri-Bold"/>
          <w:b/>
          <w:bCs/>
          <w:color w:val="4F82BE"/>
          <w:sz w:val="28"/>
          <w:szCs w:val="28"/>
        </w:rPr>
        <w:t xml:space="preserve">ilateral </w:t>
      </w:r>
      <w:r w:rsidR="00673665">
        <w:rPr>
          <w:rFonts w:ascii="Calibri-Bold" w:hAnsi="Calibri-Bold" w:cs="Calibri-Bold"/>
          <w:b/>
          <w:bCs/>
          <w:color w:val="4F82BE"/>
          <w:sz w:val="28"/>
          <w:szCs w:val="28"/>
        </w:rPr>
        <w:t>Fl</w:t>
      </w:r>
      <w:r w:rsidR="00673665" w:rsidRPr="00673665">
        <w:rPr>
          <w:rFonts w:ascii="Calibri-Bold" w:hAnsi="Calibri-Bold" w:cs="Calibri-Bold"/>
          <w:b/>
          <w:bCs/>
          <w:color w:val="4F82BE"/>
          <w:sz w:val="28"/>
          <w:szCs w:val="28"/>
        </w:rPr>
        <w:t xml:space="preserve">ows of </w:t>
      </w:r>
      <w:r w:rsidR="00673665">
        <w:rPr>
          <w:rFonts w:ascii="Calibri-Bold" w:hAnsi="Calibri-Bold" w:cs="Calibri-Bold"/>
          <w:b/>
          <w:bCs/>
          <w:color w:val="4F82BE"/>
          <w:sz w:val="28"/>
          <w:szCs w:val="28"/>
        </w:rPr>
        <w:t>I</w:t>
      </w:r>
      <w:r w:rsidR="00673665" w:rsidRPr="00673665">
        <w:rPr>
          <w:rFonts w:ascii="Calibri-Bold" w:hAnsi="Calibri-Bold" w:cs="Calibri-Bold"/>
          <w:b/>
          <w:bCs/>
          <w:color w:val="4F82BE"/>
          <w:sz w:val="28"/>
          <w:szCs w:val="28"/>
        </w:rPr>
        <w:t xml:space="preserve">nternational </w:t>
      </w:r>
      <w:r w:rsidR="00673665">
        <w:rPr>
          <w:rFonts w:ascii="Calibri-Bold" w:hAnsi="Calibri-Bold" w:cs="Calibri-Bold"/>
          <w:b/>
          <w:bCs/>
          <w:color w:val="4F82BE"/>
          <w:sz w:val="28"/>
          <w:szCs w:val="28"/>
        </w:rPr>
        <w:t>M</w:t>
      </w:r>
      <w:r w:rsidR="00673665" w:rsidRPr="00673665">
        <w:rPr>
          <w:rFonts w:ascii="Calibri-Bold" w:hAnsi="Calibri-Bold" w:cs="Calibri-Bold"/>
          <w:b/>
          <w:bCs/>
          <w:color w:val="4F82BE"/>
          <w:sz w:val="28"/>
          <w:szCs w:val="28"/>
        </w:rPr>
        <w:t>igrants</w:t>
      </w:r>
      <w:r w:rsidR="00673665">
        <w:rPr>
          <w:rFonts w:ascii="Calibri-Bold" w:hAnsi="Calibri-Bold" w:cs="Calibri-Bold"/>
          <w:b/>
          <w:bCs/>
          <w:color w:val="4F82BE"/>
          <w:sz w:val="28"/>
          <w:szCs w:val="28"/>
        </w:rPr>
        <w:t xml:space="preserve"> Data</w:t>
      </w:r>
    </w:p>
    <w:p w14:paraId="6350D4C5" w14:textId="4A506FE0" w:rsidR="00673665" w:rsidRDefault="00673665" w:rsidP="00F44EC0">
      <w:pPr>
        <w:autoSpaceDE w:val="0"/>
        <w:autoSpaceDN w:val="0"/>
        <w:adjustRightInd w:val="0"/>
        <w:spacing w:after="0"/>
        <w:rPr>
          <w:rFonts w:ascii="Calibri-Bold" w:hAnsi="Calibri-Bold" w:cs="Calibri-Bold"/>
          <w:b/>
          <w:bCs/>
          <w:color w:val="FF0000"/>
          <w:sz w:val="28"/>
          <w:szCs w:val="28"/>
        </w:rPr>
      </w:pPr>
      <w:r w:rsidRPr="00651DF8">
        <w:rPr>
          <w:rFonts w:ascii="Calibri-Bold" w:hAnsi="Calibri-Bold" w:cs="Calibri-Bold"/>
          <w:b/>
          <w:bCs/>
          <w:color w:val="FF0000"/>
          <w:sz w:val="28"/>
          <w:szCs w:val="28"/>
        </w:rPr>
        <w:t xml:space="preserve">Data type: </w:t>
      </w:r>
      <w:r>
        <w:rPr>
          <w:rFonts w:ascii="Calibri-Bold" w:hAnsi="Calibri-Bold" w:cs="Calibri-Bold"/>
          <w:b/>
          <w:bCs/>
          <w:color w:val="FF0000"/>
          <w:sz w:val="28"/>
          <w:szCs w:val="28"/>
        </w:rPr>
        <w:t>Public Use</w:t>
      </w:r>
      <w:r w:rsidRPr="00651DF8">
        <w:rPr>
          <w:rFonts w:ascii="Calibri-Bold" w:hAnsi="Calibri-Bold" w:cs="Calibri-Bold"/>
          <w:b/>
          <w:bCs/>
          <w:color w:val="FF0000"/>
          <w:sz w:val="28"/>
          <w:szCs w:val="28"/>
        </w:rPr>
        <w:t xml:space="preserve"> data</w:t>
      </w:r>
    </w:p>
    <w:p w14:paraId="6BDF8AC9" w14:textId="7D049287" w:rsidR="00673665" w:rsidRPr="00110BE9" w:rsidRDefault="00673665" w:rsidP="00673BFC">
      <w:pPr>
        <w:autoSpaceDE w:val="0"/>
        <w:autoSpaceDN w:val="0"/>
        <w:adjustRightInd w:val="0"/>
        <w:spacing w:after="0"/>
      </w:pPr>
      <w:r w:rsidRPr="006A00EA">
        <w:rPr>
          <w:rFonts w:cs="CMR12"/>
        </w:rPr>
        <w:t xml:space="preserve">We use UN Population Division migration data, which include data on bilateral </w:t>
      </w:r>
      <w:r w:rsidR="00CB750A" w:rsidRPr="006A00EA">
        <w:rPr>
          <w:rFonts w:cs="CMR12"/>
        </w:rPr>
        <w:t>fl</w:t>
      </w:r>
      <w:r w:rsidRPr="006A00EA">
        <w:rPr>
          <w:rFonts w:cs="CMR12"/>
        </w:rPr>
        <w:t>ows of international migrants for 45 countries</w:t>
      </w:r>
      <w:r w:rsidR="00673BFC" w:rsidRPr="006A00EA">
        <w:rPr>
          <w:rFonts w:cs="CMR12"/>
        </w:rPr>
        <w:t>, to construct the Bartik Instrument. Particularly, we use it to construct the log change of immigrants of different nationalities in destination countries other than Chile, where the variation in this term is by construction orthogonal to demand-pull factors embedded in Chilean municipalities</w:t>
      </w:r>
      <w:r w:rsidRPr="006A00EA">
        <w:rPr>
          <w:rFonts w:cs="CMR12"/>
        </w:rPr>
        <w:t>. For</w:t>
      </w:r>
      <w:r w:rsidR="00673BFC" w:rsidRPr="006A00EA">
        <w:rPr>
          <w:rFonts w:cs="CMR12"/>
        </w:rPr>
        <w:t xml:space="preserve"> </w:t>
      </w:r>
      <w:r w:rsidRPr="006A00EA">
        <w:rPr>
          <w:rFonts w:cs="CMR12"/>
        </w:rPr>
        <w:t xml:space="preserve">most nations, information is available for at least 1990 to 2017 at a </w:t>
      </w:r>
      <w:r w:rsidR="00673BFC" w:rsidRPr="006A00EA">
        <w:rPr>
          <w:rFonts w:cs="CMR12"/>
        </w:rPr>
        <w:t>fi</w:t>
      </w:r>
      <w:r w:rsidRPr="006A00EA">
        <w:rPr>
          <w:rFonts w:cs="CMR12"/>
        </w:rPr>
        <w:t>ve-year frequency (e.g.,</w:t>
      </w:r>
      <w:r w:rsidR="00673BFC" w:rsidRPr="006A00EA">
        <w:rPr>
          <w:rFonts w:cs="CMR12"/>
        </w:rPr>
        <w:t xml:space="preserve"> </w:t>
      </w:r>
      <w:r w:rsidRPr="006A00EA">
        <w:rPr>
          <w:rFonts w:cs="CMR12"/>
        </w:rPr>
        <w:t>1990, 1995, 2000, 2005, 2010, 2015, as well as 2017), and includes both in</w:t>
      </w:r>
      <w:r w:rsidR="00673BFC" w:rsidRPr="006A00EA">
        <w:rPr>
          <w:rFonts w:cs="CMR12"/>
        </w:rPr>
        <w:t>fl</w:t>
      </w:r>
      <w:r w:rsidRPr="006A00EA">
        <w:rPr>
          <w:rFonts w:cs="CMR12"/>
        </w:rPr>
        <w:t>ows and out</w:t>
      </w:r>
      <w:r w:rsidR="00673BFC" w:rsidRPr="006A00EA">
        <w:rPr>
          <w:rFonts w:cs="CMR12"/>
        </w:rPr>
        <w:t>fl</w:t>
      </w:r>
      <w:r w:rsidRPr="006A00EA">
        <w:rPr>
          <w:rFonts w:cs="CMR12"/>
        </w:rPr>
        <w:t>ows</w:t>
      </w:r>
      <w:r w:rsidR="00673BFC" w:rsidRPr="006A00EA">
        <w:rPr>
          <w:rFonts w:cs="CMR12"/>
        </w:rPr>
        <w:t xml:space="preserve"> </w:t>
      </w:r>
      <w:r w:rsidRPr="006A00EA">
        <w:rPr>
          <w:rFonts w:cs="CMR12"/>
        </w:rPr>
        <w:t>according to place of birth, citizenship, and place of previous/next residence for both foreigners</w:t>
      </w:r>
      <w:r w:rsidR="00673BFC" w:rsidRPr="006A00EA">
        <w:rPr>
          <w:rFonts w:cs="CMR12"/>
        </w:rPr>
        <w:t xml:space="preserve"> </w:t>
      </w:r>
      <w:r w:rsidRPr="006A00EA">
        <w:rPr>
          <w:rFonts w:cs="CMR12"/>
        </w:rPr>
        <w:t>and nationals. Though coverage is limited to the most relevant origin-destination cells, we</w:t>
      </w:r>
      <w:r w:rsidR="00673BFC" w:rsidRPr="006A00EA">
        <w:rPr>
          <w:rFonts w:cs="CMR12"/>
        </w:rPr>
        <w:t xml:space="preserve"> </w:t>
      </w:r>
      <w:r w:rsidRPr="006A00EA">
        <w:rPr>
          <w:rFonts w:cs="CMR12"/>
        </w:rPr>
        <w:t>were able to build the 2010-2017 (log) changes for 11 countries: Argentina, Bolivia, Brazil,</w:t>
      </w:r>
      <w:r w:rsidR="00673BFC" w:rsidRPr="006A00EA">
        <w:rPr>
          <w:rFonts w:cs="CMR12"/>
        </w:rPr>
        <w:t xml:space="preserve"> </w:t>
      </w:r>
      <w:r w:rsidRPr="006A00EA">
        <w:rPr>
          <w:rFonts w:cs="CMR12"/>
        </w:rPr>
        <w:t>China, Colombia, Ecuador, Haiti, Peru, Spain, USA, and Venezuela17. Collectively, these cells</w:t>
      </w:r>
      <w:r w:rsidR="00673BFC" w:rsidRPr="006A00EA">
        <w:rPr>
          <w:rFonts w:cs="CMR12"/>
        </w:rPr>
        <w:t xml:space="preserve"> </w:t>
      </w:r>
      <w:r w:rsidRPr="006A00EA">
        <w:rPr>
          <w:rFonts w:cs="CMR12"/>
        </w:rPr>
        <w:t>represent 87% and 94% of residence permits in 2008 and 2017, respectively.</w:t>
      </w:r>
      <w:r w:rsidR="00110BE9">
        <w:rPr>
          <w:rFonts w:cs="CMR12"/>
        </w:rPr>
        <w:t xml:space="preserve"> </w:t>
      </w:r>
      <w:r w:rsidR="00110BE9">
        <w:t>The appropriate citation for this data is:</w:t>
      </w:r>
    </w:p>
    <w:p w14:paraId="5AC75E7D" w14:textId="2D80C285" w:rsidR="006A00EA" w:rsidRDefault="006A00EA" w:rsidP="00673BFC">
      <w:pPr>
        <w:autoSpaceDE w:val="0"/>
        <w:autoSpaceDN w:val="0"/>
        <w:adjustRightInd w:val="0"/>
        <w:spacing w:after="0"/>
        <w:rPr>
          <w:rFonts w:ascii="CMR12" w:hAnsi="CMR12" w:cs="CMR12"/>
        </w:rPr>
      </w:pPr>
    </w:p>
    <w:p w14:paraId="3FB32B61" w14:textId="779DCA98" w:rsidR="006A00EA" w:rsidRPr="006A00EA" w:rsidRDefault="006A00EA" w:rsidP="00673BFC">
      <w:pPr>
        <w:pStyle w:val="Prrafodelista"/>
        <w:numPr>
          <w:ilvl w:val="0"/>
          <w:numId w:val="22"/>
        </w:numPr>
        <w:autoSpaceDE w:val="0"/>
        <w:autoSpaceDN w:val="0"/>
        <w:adjustRightInd w:val="0"/>
        <w:spacing w:after="0"/>
        <w:rPr>
          <w:rFonts w:ascii="Cambria-Bold" w:hAnsi="Cambria-Bold" w:cs="Cambria-Bold"/>
          <w:b/>
          <w:bCs/>
          <w:color w:val="000000" w:themeColor="text1"/>
        </w:rPr>
      </w:pPr>
      <w:r w:rsidRPr="006A00EA">
        <w:rPr>
          <w:rFonts w:ascii="Cambria-Bold" w:hAnsi="Cambria-Bold" w:cs="Cambria-Bold"/>
          <w:bCs/>
          <w:color w:val="000000" w:themeColor="text1"/>
        </w:rPr>
        <w:t>United Nations</w:t>
      </w:r>
      <w:r w:rsidR="00A610A3">
        <w:rPr>
          <w:rFonts w:ascii="Cambria-Bold" w:hAnsi="Cambria-Bold" w:cs="Cambria-Bold"/>
          <w:bCs/>
          <w:color w:val="000000" w:themeColor="text1"/>
        </w:rPr>
        <w:t xml:space="preserve">. </w:t>
      </w:r>
      <w:r w:rsidRPr="006A00EA">
        <w:rPr>
          <w:rFonts w:ascii="Cambria-Bold" w:hAnsi="Cambria-Bold" w:cs="Cambria-Bold"/>
          <w:bCs/>
          <w:color w:val="000000" w:themeColor="text1"/>
        </w:rPr>
        <w:t>1990-2017</w:t>
      </w:r>
      <w:r w:rsidR="00A610A3">
        <w:rPr>
          <w:rFonts w:ascii="Cambria-Bold" w:hAnsi="Cambria-Bold" w:cs="Cambria-Bold"/>
          <w:bCs/>
          <w:color w:val="000000" w:themeColor="text1"/>
        </w:rPr>
        <w:t>.</w:t>
      </w:r>
      <w:r w:rsidRPr="006A00EA">
        <w:rPr>
          <w:rFonts w:ascii="Cambria-Bold" w:hAnsi="Cambria-Bold" w:cs="Cambria-Bold"/>
          <w:b/>
          <w:bCs/>
          <w:color w:val="000000" w:themeColor="text1"/>
        </w:rPr>
        <w:t xml:space="preserve"> “Bilateral Flows of International Migrants Data</w:t>
      </w:r>
      <w:r w:rsidR="001B26E3">
        <w:rPr>
          <w:rFonts w:ascii="Cambria-Bold" w:hAnsi="Cambria-Bold" w:cs="Cambria-Bold"/>
          <w:b/>
          <w:bCs/>
          <w:color w:val="000000" w:themeColor="text1"/>
        </w:rPr>
        <w:t>, 1990-2017</w:t>
      </w:r>
      <w:r w:rsidR="00A610A3">
        <w:rPr>
          <w:rFonts w:ascii="Cambria-Bold" w:hAnsi="Cambria-Bold" w:cs="Cambria-Bold"/>
          <w:b/>
          <w:bCs/>
          <w:color w:val="000000" w:themeColor="text1"/>
        </w:rPr>
        <w:t>.</w:t>
      </w:r>
      <w:r w:rsidRPr="006A00EA">
        <w:rPr>
          <w:rFonts w:ascii="Cambria-Bold" w:hAnsi="Cambria-Bold" w:cs="Cambria-Bold"/>
          <w:b/>
          <w:bCs/>
          <w:color w:val="000000" w:themeColor="text1"/>
        </w:rPr>
        <w:t xml:space="preserve">” </w:t>
      </w:r>
      <w:r w:rsidRPr="00A610A3">
        <w:rPr>
          <w:rFonts w:ascii="Cambria-Bold" w:hAnsi="Cambria-Bold" w:cs="Cambria-Bold"/>
          <w:color w:val="000000" w:themeColor="text1"/>
        </w:rPr>
        <w:t>United Nations</w:t>
      </w:r>
      <w:r w:rsidR="00110BE9" w:rsidRPr="00A610A3">
        <w:rPr>
          <w:rFonts w:ascii="Cambria-Bold" w:hAnsi="Cambria-Bold" w:cs="Cambria-Bold"/>
          <w:color w:val="000000" w:themeColor="text1"/>
        </w:rPr>
        <w:t xml:space="preserve"> Population Division</w:t>
      </w:r>
      <w:r w:rsidR="0015532C">
        <w:rPr>
          <w:rFonts w:ascii="Cambria-Bold" w:hAnsi="Cambria-Bold" w:cs="Cambria-Bold"/>
          <w:color w:val="000000" w:themeColor="text1"/>
        </w:rPr>
        <w:t>,</w:t>
      </w:r>
      <w:r w:rsidR="00110BE9" w:rsidRPr="00A610A3">
        <w:rPr>
          <w:rFonts w:ascii="Cambria-Bold" w:hAnsi="Cambria-Bold" w:cs="Cambria-Bold"/>
          <w:color w:val="000000" w:themeColor="text1"/>
        </w:rPr>
        <w:t xml:space="preserve"> </w:t>
      </w:r>
      <w:hyperlink r:id="rId11" w:history="1">
        <w:r w:rsidR="00110BE9" w:rsidRPr="00CE039C">
          <w:rPr>
            <w:rStyle w:val="Hipervnculo"/>
            <w:rFonts w:ascii="Cambria" w:hAnsi="Cambria" w:cs="Cambria"/>
          </w:rPr>
          <w:t>https://www.un.org/en/development/desa/population/migration/data/estimates2/data/UN_MigrantStockTotal_2017.xlsx</w:t>
        </w:r>
      </w:hyperlink>
      <w:r w:rsidRPr="00CE039C">
        <w:rPr>
          <w:rFonts w:ascii="Cambria" w:hAnsi="Cambria" w:cs="Cambria"/>
          <w:color w:val="000000" w:themeColor="text1"/>
        </w:rPr>
        <w:t xml:space="preserve"> (accessed December 10, 2019)</w:t>
      </w:r>
      <w:r w:rsidRPr="006A00EA">
        <w:rPr>
          <w:rFonts w:ascii="Cambria-Bold" w:hAnsi="Cambria-Bold" w:cs="Cambria-Bold"/>
          <w:b/>
          <w:bCs/>
          <w:color w:val="000000" w:themeColor="text1"/>
        </w:rPr>
        <w:t xml:space="preserve"> </w:t>
      </w:r>
    </w:p>
    <w:p w14:paraId="1A45D406" w14:textId="77777777" w:rsidR="00673665" w:rsidRDefault="00673665" w:rsidP="00673665">
      <w:pPr>
        <w:autoSpaceDE w:val="0"/>
        <w:autoSpaceDN w:val="0"/>
        <w:adjustRightInd w:val="0"/>
        <w:spacing w:after="0"/>
        <w:rPr>
          <w:rFonts w:ascii="Calibri-Bold" w:hAnsi="Calibri-Bold" w:cs="Calibri-Bold"/>
          <w:b/>
          <w:bCs/>
          <w:color w:val="FF0000"/>
          <w:sz w:val="28"/>
          <w:szCs w:val="28"/>
        </w:rPr>
      </w:pPr>
    </w:p>
    <w:p w14:paraId="62291A01" w14:textId="12D009ED" w:rsidR="000C1B5B" w:rsidRPr="00651DF8" w:rsidRDefault="000B2F68" w:rsidP="000C1B5B">
      <w:pPr>
        <w:autoSpaceDE w:val="0"/>
        <w:autoSpaceDN w:val="0"/>
        <w:adjustRightInd w:val="0"/>
        <w:spacing w:after="0"/>
        <w:rPr>
          <w:rFonts w:ascii="Calibri-Bold" w:hAnsi="Calibri-Bold" w:cs="Calibri-Bold"/>
          <w:b/>
          <w:bCs/>
          <w:color w:val="4F82BE"/>
          <w:sz w:val="28"/>
          <w:szCs w:val="28"/>
        </w:rPr>
      </w:pPr>
      <w:bookmarkStart w:id="4" w:name="_Hlk93073761"/>
      <w:r>
        <w:rPr>
          <w:rFonts w:ascii="Calibri-Bold" w:hAnsi="Calibri-Bold" w:cs="Calibri-Bold"/>
          <w:b/>
          <w:bCs/>
          <w:color w:val="4F82BE"/>
          <w:sz w:val="28"/>
          <w:szCs w:val="28"/>
        </w:rPr>
        <w:t>6</w:t>
      </w:r>
      <w:r w:rsidR="000C1B5B" w:rsidRPr="00651DF8">
        <w:rPr>
          <w:rFonts w:ascii="Calibri-Bold" w:hAnsi="Calibri-Bold" w:cs="Calibri-Bold"/>
          <w:b/>
          <w:bCs/>
          <w:color w:val="4F82BE"/>
          <w:sz w:val="28"/>
          <w:szCs w:val="28"/>
        </w:rPr>
        <w:t xml:space="preserve">. </w:t>
      </w:r>
      <w:r w:rsidR="000C1B5B">
        <w:rPr>
          <w:rFonts w:ascii="Calibri-Bold" w:hAnsi="Calibri-Bold" w:cs="Calibri-Bold"/>
          <w:b/>
          <w:bCs/>
          <w:color w:val="4F82BE"/>
          <w:sz w:val="28"/>
          <w:szCs w:val="28"/>
        </w:rPr>
        <w:t>B</w:t>
      </w:r>
      <w:r w:rsidR="000C1B5B" w:rsidRPr="000C1B5B">
        <w:rPr>
          <w:rFonts w:ascii="Calibri-Bold" w:hAnsi="Calibri-Bold" w:cs="Calibri-Bold"/>
          <w:b/>
          <w:bCs/>
          <w:color w:val="4F82BE"/>
          <w:sz w:val="28"/>
          <w:szCs w:val="28"/>
        </w:rPr>
        <w:t xml:space="preserve">ilateral </w:t>
      </w:r>
      <w:r w:rsidR="000C1B5B">
        <w:rPr>
          <w:rFonts w:ascii="Calibri-Bold" w:hAnsi="Calibri-Bold" w:cs="Calibri-Bold"/>
          <w:b/>
          <w:bCs/>
          <w:color w:val="4F82BE"/>
          <w:sz w:val="28"/>
          <w:szCs w:val="28"/>
        </w:rPr>
        <w:t>E</w:t>
      </w:r>
      <w:r w:rsidR="000C1B5B" w:rsidRPr="000C1B5B">
        <w:rPr>
          <w:rFonts w:ascii="Calibri-Bold" w:hAnsi="Calibri-Bold" w:cs="Calibri-Bold"/>
          <w:b/>
          <w:bCs/>
          <w:color w:val="4F82BE"/>
          <w:sz w:val="28"/>
          <w:szCs w:val="28"/>
        </w:rPr>
        <w:t>thnic/</w:t>
      </w:r>
      <w:r w:rsidR="000C1B5B">
        <w:rPr>
          <w:rFonts w:ascii="Calibri-Bold" w:hAnsi="Calibri-Bold" w:cs="Calibri-Bold"/>
          <w:b/>
          <w:bCs/>
          <w:color w:val="4F82BE"/>
          <w:sz w:val="28"/>
          <w:szCs w:val="28"/>
        </w:rPr>
        <w:t>G</w:t>
      </w:r>
      <w:r w:rsidR="000C1B5B" w:rsidRPr="000C1B5B">
        <w:rPr>
          <w:rFonts w:ascii="Calibri-Bold" w:hAnsi="Calibri-Bold" w:cs="Calibri-Bold"/>
          <w:b/>
          <w:bCs/>
          <w:color w:val="4F82BE"/>
          <w:sz w:val="28"/>
          <w:szCs w:val="28"/>
        </w:rPr>
        <w:t xml:space="preserve">enetic </w:t>
      </w:r>
      <w:r w:rsidR="000C1B5B">
        <w:rPr>
          <w:rFonts w:ascii="Calibri-Bold" w:hAnsi="Calibri-Bold" w:cs="Calibri-Bold"/>
          <w:b/>
          <w:bCs/>
          <w:color w:val="4F82BE"/>
          <w:sz w:val="28"/>
          <w:szCs w:val="28"/>
        </w:rPr>
        <w:t>D</w:t>
      </w:r>
      <w:r w:rsidR="000C1B5B" w:rsidRPr="000C1B5B">
        <w:rPr>
          <w:rFonts w:ascii="Calibri-Bold" w:hAnsi="Calibri-Bold" w:cs="Calibri-Bold"/>
          <w:b/>
          <w:bCs/>
          <w:color w:val="4F82BE"/>
          <w:sz w:val="28"/>
          <w:szCs w:val="28"/>
        </w:rPr>
        <w:t xml:space="preserve">istance </w:t>
      </w:r>
      <w:r w:rsidR="000C1B5B" w:rsidRPr="00240320">
        <w:rPr>
          <w:rFonts w:ascii="Calibri-Bold" w:hAnsi="Calibri-Bold" w:cs="Calibri-Bold"/>
          <w:b/>
          <w:bCs/>
          <w:color w:val="4F82BE"/>
          <w:sz w:val="28"/>
          <w:szCs w:val="28"/>
        </w:rPr>
        <w:t>Data</w:t>
      </w:r>
    </w:p>
    <w:bookmarkEnd w:id="4"/>
    <w:p w14:paraId="7C3396B2" w14:textId="3291C986" w:rsidR="000C1B5B" w:rsidRDefault="000C1B5B" w:rsidP="00F44EC0">
      <w:pPr>
        <w:autoSpaceDE w:val="0"/>
        <w:autoSpaceDN w:val="0"/>
        <w:adjustRightInd w:val="0"/>
        <w:spacing w:after="0"/>
        <w:rPr>
          <w:rFonts w:ascii="Calibri-Bold" w:hAnsi="Calibri-Bold" w:cs="Calibri-Bold"/>
          <w:b/>
          <w:bCs/>
          <w:color w:val="FF0000"/>
          <w:sz w:val="28"/>
          <w:szCs w:val="28"/>
        </w:rPr>
      </w:pPr>
      <w:r w:rsidRPr="00651DF8">
        <w:rPr>
          <w:rFonts w:ascii="Calibri-Bold" w:hAnsi="Calibri-Bold" w:cs="Calibri-Bold"/>
          <w:b/>
          <w:bCs/>
          <w:color w:val="FF0000"/>
          <w:sz w:val="28"/>
          <w:szCs w:val="28"/>
        </w:rPr>
        <w:t xml:space="preserve">Data type: </w:t>
      </w:r>
      <w:r>
        <w:rPr>
          <w:rFonts w:ascii="Calibri-Bold" w:hAnsi="Calibri-Bold" w:cs="Calibri-Bold"/>
          <w:b/>
          <w:bCs/>
          <w:color w:val="FF0000"/>
          <w:sz w:val="28"/>
          <w:szCs w:val="28"/>
        </w:rPr>
        <w:t>Public Use</w:t>
      </w:r>
      <w:r w:rsidRPr="00651DF8">
        <w:rPr>
          <w:rFonts w:ascii="Calibri-Bold" w:hAnsi="Calibri-Bold" w:cs="Calibri-Bold"/>
          <w:b/>
          <w:bCs/>
          <w:color w:val="FF0000"/>
          <w:sz w:val="28"/>
          <w:szCs w:val="28"/>
        </w:rPr>
        <w:t xml:space="preserve"> data</w:t>
      </w:r>
    </w:p>
    <w:p w14:paraId="5A4B7F38" w14:textId="09262616" w:rsidR="00110BE9" w:rsidRPr="00B958A1" w:rsidRDefault="00345F09" w:rsidP="00110BE9">
      <w:pPr>
        <w:autoSpaceDE w:val="0"/>
        <w:autoSpaceDN w:val="0"/>
        <w:adjustRightInd w:val="0"/>
        <w:spacing w:after="0"/>
      </w:pPr>
      <w:r>
        <w:t xml:space="preserve">A plausible hypothesis is thus the farther the ethnic distance between natives and immigrants, the greater the prejudice and fear. To measure ethnic bilateral relatedness, we employ the genetic distance between two countries. </w:t>
      </w:r>
      <w:r w:rsidR="00D77FF4" w:rsidRPr="00D77FF4">
        <w:t>We use a measure</w:t>
      </w:r>
      <w:r w:rsidR="00D77FF4">
        <w:t xml:space="preserve"> </w:t>
      </w:r>
      <w:r w:rsidR="00D77FF4" w:rsidRPr="00D77FF4">
        <w:t xml:space="preserve">of </w:t>
      </w:r>
      <w:bookmarkStart w:id="5" w:name="_Hlk93067574"/>
      <w:r w:rsidR="00D77FF4" w:rsidRPr="00D77FF4">
        <w:t xml:space="preserve">bilateral ethnic/genetic distance </w:t>
      </w:r>
      <w:bookmarkEnd w:id="5"/>
      <w:r w:rsidR="00D77FF4" w:rsidRPr="00D77FF4">
        <w:t>to compute</w:t>
      </w:r>
      <w:r w:rsidR="00D77FF4">
        <w:t xml:space="preserve"> </w:t>
      </w:r>
      <w:r w:rsidR="00D77FF4" w:rsidRPr="00D77FF4">
        <w:t>two outgroup indicators: the average ethnic distance between Chileans and immigrants arriving</w:t>
      </w:r>
      <w:r w:rsidR="00D77FF4">
        <w:t xml:space="preserve"> </w:t>
      </w:r>
      <w:r w:rsidR="00D77FF4" w:rsidRPr="00D77FF4">
        <w:t>in di</w:t>
      </w:r>
      <w:r w:rsidR="00D77FF4">
        <w:t>ff</w:t>
      </w:r>
      <w:r w:rsidR="00D77FF4" w:rsidRPr="00D77FF4">
        <w:t>erent municipalities at di</w:t>
      </w:r>
      <w:r w:rsidR="00D77FF4">
        <w:t>ff</w:t>
      </w:r>
      <w:r w:rsidR="00D77FF4" w:rsidRPr="00D77FF4">
        <w:t>erent times and the</w:t>
      </w:r>
      <w:r w:rsidR="000C1B5B">
        <w:t xml:space="preserve"> a</w:t>
      </w:r>
      <w:r w:rsidR="00D77FF4" w:rsidRPr="00D77FF4">
        <w:t>verage ethnic distance of immigrants</w:t>
      </w:r>
      <w:r w:rsidR="000C1B5B">
        <w:t xml:space="preserve"> </w:t>
      </w:r>
      <w:r w:rsidR="00D77FF4" w:rsidRPr="00D77FF4">
        <w:t>relative to Europeans.</w:t>
      </w:r>
      <w:r w:rsidR="00D17147">
        <w:t xml:space="preserve"> This measure is </w:t>
      </w:r>
      <w:r w:rsidR="00D17147" w:rsidRPr="00D77FF4">
        <w:t xml:space="preserve">constructed by </w:t>
      </w:r>
      <w:proofErr w:type="spellStart"/>
      <w:r w:rsidR="00D17147" w:rsidRPr="00D77FF4">
        <w:t>Spolaore</w:t>
      </w:r>
      <w:proofErr w:type="spellEnd"/>
      <w:r w:rsidR="00D17147" w:rsidRPr="00D77FF4">
        <w:t xml:space="preserve"> and </w:t>
      </w:r>
      <w:proofErr w:type="spellStart"/>
      <w:r w:rsidR="00D17147" w:rsidRPr="00D77FF4">
        <w:t>Wacziarg</w:t>
      </w:r>
      <w:proofErr w:type="spellEnd"/>
      <w:r w:rsidR="00D17147" w:rsidRPr="00D77FF4">
        <w:t xml:space="preserve"> (2018)</w:t>
      </w:r>
      <w:r w:rsidR="00D17147">
        <w:t xml:space="preserve">. </w:t>
      </w:r>
      <w:r w:rsidR="00D17147" w:rsidRPr="00D17147">
        <w:t>Their work is, in turn, based on the bilateral genetic distances between populations calculated by Cavalli-Sforza et al. (1994) and then extended by Pemberton, DeGiorgio and Rosenberg (2013).</w:t>
      </w:r>
      <w:r w:rsidR="00110BE9">
        <w:t xml:space="preserve"> The appropriate citations for this data are:</w:t>
      </w:r>
    </w:p>
    <w:p w14:paraId="72A7FA9D" w14:textId="33763E94" w:rsidR="00D77FF4" w:rsidRDefault="00D77FF4" w:rsidP="00D17147">
      <w:pPr>
        <w:autoSpaceDE w:val="0"/>
        <w:autoSpaceDN w:val="0"/>
        <w:adjustRightInd w:val="0"/>
        <w:spacing w:after="0"/>
      </w:pPr>
    </w:p>
    <w:p w14:paraId="78068905" w14:textId="77777777" w:rsidR="00110BE9" w:rsidRDefault="00110BE9" w:rsidP="00110BE9">
      <w:pPr>
        <w:pStyle w:val="Textoindependiente"/>
        <w:numPr>
          <w:ilvl w:val="0"/>
          <w:numId w:val="22"/>
        </w:numPr>
      </w:pPr>
      <w:r w:rsidRPr="00CE039C">
        <w:rPr>
          <w:lang w:val="es-AR"/>
        </w:rPr>
        <w:t xml:space="preserve">Cavalli-Sforza, Luigi Luca, Luca Cavalli-Sforza, Paolo </w:t>
      </w:r>
      <w:proofErr w:type="spellStart"/>
      <w:r w:rsidRPr="00CE039C">
        <w:rPr>
          <w:lang w:val="es-AR"/>
        </w:rPr>
        <w:t>Menozzi</w:t>
      </w:r>
      <w:proofErr w:type="spellEnd"/>
      <w:r w:rsidRPr="00CE039C">
        <w:rPr>
          <w:lang w:val="es-AR"/>
        </w:rPr>
        <w:t xml:space="preserve">, and Alberto Piazza. </w:t>
      </w:r>
      <w:r w:rsidRPr="00C751DC">
        <w:t xml:space="preserve">1994. </w:t>
      </w:r>
      <w:r>
        <w:t>The History and Geography of Human Genes. Princeton University Press</w:t>
      </w:r>
    </w:p>
    <w:p w14:paraId="3DD644F7" w14:textId="77777777" w:rsidR="00110BE9" w:rsidRPr="005523B1" w:rsidRDefault="00110BE9" w:rsidP="00110BE9">
      <w:pPr>
        <w:pStyle w:val="FirstParagraph"/>
        <w:numPr>
          <w:ilvl w:val="0"/>
          <w:numId w:val="22"/>
        </w:numPr>
      </w:pPr>
      <w:r w:rsidRPr="005523B1">
        <w:t>Pemberton, Trevor J, Michael DeGiorgio, and Noah A Rosenberg. 2013. “Population structure in a comprehensive genomic data set on human microsatellite variation." G3: Genes, Genomes, Genetics, 3(5): 891-907.</w:t>
      </w:r>
    </w:p>
    <w:p w14:paraId="228FD330" w14:textId="79C069B5" w:rsidR="003F573F" w:rsidRDefault="00110BE9" w:rsidP="003F573F">
      <w:pPr>
        <w:pStyle w:val="FirstParagraph"/>
        <w:numPr>
          <w:ilvl w:val="0"/>
          <w:numId w:val="22"/>
        </w:numPr>
      </w:pPr>
      <w:proofErr w:type="spellStart"/>
      <w:r>
        <w:t>Spolaore</w:t>
      </w:r>
      <w:proofErr w:type="spellEnd"/>
      <w:r>
        <w:t xml:space="preserve">, Enrico, and Romain </w:t>
      </w:r>
      <w:proofErr w:type="spellStart"/>
      <w:r>
        <w:t>Wacziarg</w:t>
      </w:r>
      <w:proofErr w:type="spellEnd"/>
      <w:r>
        <w:t>. 2018</w:t>
      </w:r>
      <w:r w:rsidR="000A18AD">
        <w:t>a</w:t>
      </w:r>
      <w:r>
        <w:t xml:space="preserve">. “Ancestry and development: New evidence." Journal of Applied Econometrics, 33(5): 748-762. </w:t>
      </w:r>
    </w:p>
    <w:p w14:paraId="7CC0054B" w14:textId="0C42A199" w:rsidR="003F573F" w:rsidRPr="003F573F" w:rsidRDefault="003F573F" w:rsidP="003F573F">
      <w:pPr>
        <w:pStyle w:val="Textoindependiente"/>
        <w:numPr>
          <w:ilvl w:val="0"/>
          <w:numId w:val="22"/>
        </w:numPr>
      </w:pPr>
      <w:proofErr w:type="spellStart"/>
      <w:r>
        <w:t>Spolaore</w:t>
      </w:r>
      <w:proofErr w:type="spellEnd"/>
      <w:r>
        <w:t xml:space="preserve">, Enrico, and Romain </w:t>
      </w:r>
      <w:proofErr w:type="spellStart"/>
      <w:r>
        <w:t>Wacziarg</w:t>
      </w:r>
      <w:proofErr w:type="spellEnd"/>
      <w:r>
        <w:t>. 2018b. “Data for: Ancestry and development: New evidence.” Journal of Applied Econometrics, 33(5): 748–762. http://qed.econ.queensu.ca/jae/datasets/spolaore001/.</w:t>
      </w:r>
    </w:p>
    <w:p w14:paraId="47F4D1E5" w14:textId="77777777" w:rsidR="003F573F" w:rsidRPr="003F573F" w:rsidRDefault="003F573F" w:rsidP="003F573F">
      <w:pPr>
        <w:pStyle w:val="Textoindependiente"/>
      </w:pPr>
    </w:p>
    <w:p w14:paraId="314041B9" w14:textId="77777777" w:rsidR="00110BE9" w:rsidRDefault="00110BE9" w:rsidP="00D77FF4">
      <w:pPr>
        <w:autoSpaceDE w:val="0"/>
        <w:autoSpaceDN w:val="0"/>
        <w:adjustRightInd w:val="0"/>
        <w:spacing w:after="0"/>
      </w:pPr>
    </w:p>
    <w:p w14:paraId="0FA6501A" w14:textId="35237837" w:rsidR="00673665" w:rsidRPr="00651DF8" w:rsidRDefault="000B2F68" w:rsidP="00673665">
      <w:pPr>
        <w:autoSpaceDE w:val="0"/>
        <w:autoSpaceDN w:val="0"/>
        <w:adjustRightInd w:val="0"/>
        <w:spacing w:after="0"/>
        <w:rPr>
          <w:rFonts w:ascii="Calibri-Bold" w:hAnsi="Calibri-Bold" w:cs="Calibri-Bold"/>
          <w:b/>
          <w:bCs/>
          <w:color w:val="4F82BE"/>
          <w:sz w:val="28"/>
          <w:szCs w:val="28"/>
        </w:rPr>
      </w:pPr>
      <w:r>
        <w:rPr>
          <w:rFonts w:ascii="Calibri-Bold" w:hAnsi="Calibri-Bold" w:cs="Calibri-Bold"/>
          <w:b/>
          <w:bCs/>
          <w:color w:val="4F82BE"/>
          <w:sz w:val="28"/>
          <w:szCs w:val="28"/>
        </w:rPr>
        <w:t>7</w:t>
      </w:r>
      <w:r w:rsidR="00673665" w:rsidRPr="00651DF8">
        <w:rPr>
          <w:rFonts w:ascii="Calibri-Bold" w:hAnsi="Calibri-Bold" w:cs="Calibri-Bold"/>
          <w:b/>
          <w:bCs/>
          <w:color w:val="4F82BE"/>
          <w:sz w:val="28"/>
          <w:szCs w:val="28"/>
        </w:rPr>
        <w:t xml:space="preserve">. </w:t>
      </w:r>
      <w:r w:rsidR="00673665">
        <w:rPr>
          <w:rFonts w:ascii="Calibri-Bold" w:hAnsi="Calibri-Bold" w:cs="Calibri-Bold"/>
          <w:b/>
          <w:bCs/>
          <w:color w:val="4F82BE"/>
          <w:sz w:val="28"/>
          <w:szCs w:val="28"/>
        </w:rPr>
        <w:t>Media</w:t>
      </w:r>
      <w:r w:rsidR="00673665" w:rsidRPr="000C1B5B">
        <w:rPr>
          <w:rFonts w:ascii="Calibri-Bold" w:hAnsi="Calibri-Bold" w:cs="Calibri-Bold"/>
          <w:b/>
          <w:bCs/>
          <w:color w:val="4F82BE"/>
          <w:sz w:val="28"/>
          <w:szCs w:val="28"/>
        </w:rPr>
        <w:t xml:space="preserve"> </w:t>
      </w:r>
      <w:r w:rsidR="00673665" w:rsidRPr="00240320">
        <w:rPr>
          <w:rFonts w:ascii="Calibri-Bold" w:hAnsi="Calibri-Bold" w:cs="Calibri-Bold"/>
          <w:b/>
          <w:bCs/>
          <w:color w:val="4F82BE"/>
          <w:sz w:val="28"/>
          <w:szCs w:val="28"/>
        </w:rPr>
        <w:t>Data</w:t>
      </w:r>
    </w:p>
    <w:p w14:paraId="7A5BB608" w14:textId="77777777" w:rsidR="00673665" w:rsidRDefault="00673665" w:rsidP="00673665">
      <w:pPr>
        <w:autoSpaceDE w:val="0"/>
        <w:autoSpaceDN w:val="0"/>
        <w:adjustRightInd w:val="0"/>
        <w:spacing w:after="0"/>
        <w:rPr>
          <w:rFonts w:ascii="Calibri-Bold" w:hAnsi="Calibri-Bold" w:cs="Calibri-Bold"/>
          <w:b/>
          <w:bCs/>
          <w:color w:val="FF0000"/>
          <w:sz w:val="28"/>
          <w:szCs w:val="28"/>
        </w:rPr>
      </w:pPr>
      <w:r w:rsidRPr="00651DF8">
        <w:rPr>
          <w:rFonts w:ascii="Calibri-Bold" w:hAnsi="Calibri-Bold" w:cs="Calibri-Bold"/>
          <w:b/>
          <w:bCs/>
          <w:color w:val="FF0000"/>
          <w:sz w:val="28"/>
          <w:szCs w:val="28"/>
        </w:rPr>
        <w:t xml:space="preserve">Data type: </w:t>
      </w:r>
      <w:r>
        <w:rPr>
          <w:rFonts w:ascii="Calibri-Bold" w:hAnsi="Calibri-Bold" w:cs="Calibri-Bold"/>
          <w:b/>
          <w:bCs/>
          <w:color w:val="FF0000"/>
          <w:sz w:val="28"/>
          <w:szCs w:val="28"/>
        </w:rPr>
        <w:t>Public Use</w:t>
      </w:r>
      <w:r w:rsidRPr="00651DF8">
        <w:rPr>
          <w:rFonts w:ascii="Calibri-Bold" w:hAnsi="Calibri-Bold" w:cs="Calibri-Bold"/>
          <w:b/>
          <w:bCs/>
          <w:color w:val="FF0000"/>
          <w:sz w:val="28"/>
          <w:szCs w:val="28"/>
        </w:rPr>
        <w:t xml:space="preserve"> data</w:t>
      </w:r>
    </w:p>
    <w:p w14:paraId="61A19B90" w14:textId="7BA8FD9A" w:rsidR="00673665" w:rsidRDefault="00345F09" w:rsidP="00345F09">
      <w:pPr>
        <w:autoSpaceDE w:val="0"/>
        <w:autoSpaceDN w:val="0"/>
        <w:adjustRightInd w:val="0"/>
        <w:spacing w:after="0"/>
      </w:pPr>
      <w:r>
        <w:t xml:space="preserve">In order to better understand the public misperception of the effects of immigration on crime, we also explore the potential role of local media. </w:t>
      </w:r>
      <w:r w:rsidRPr="00345F09">
        <w:t xml:space="preserve">The Chilean Department of Telecommunications (SUBTEL) provides a detailed dataset on local radio broadcasting at the municipality level, which we use to create a measure of exposure. We </w:t>
      </w:r>
      <w:r>
        <w:t xml:space="preserve">use it to </w:t>
      </w:r>
      <w:r w:rsidRPr="00345F09">
        <w:t>divide municipalities into two groups: ``low media," where the number of local radio stations per capita is below the median, and ``high media" otherwise.</w:t>
      </w:r>
      <w:r w:rsidR="00110BE9">
        <w:t xml:space="preserve"> The appropriate citation for this data is:</w:t>
      </w:r>
    </w:p>
    <w:p w14:paraId="1D1604FB" w14:textId="70C9CEFF" w:rsidR="00110BE9" w:rsidRDefault="00110BE9" w:rsidP="00345F09">
      <w:pPr>
        <w:autoSpaceDE w:val="0"/>
        <w:autoSpaceDN w:val="0"/>
        <w:adjustRightInd w:val="0"/>
        <w:spacing w:after="0"/>
      </w:pPr>
    </w:p>
    <w:p w14:paraId="1A7E175C" w14:textId="55191A4D" w:rsidR="00110BE9" w:rsidRPr="00CE039C" w:rsidRDefault="00110BE9" w:rsidP="00110BE9">
      <w:pPr>
        <w:pStyle w:val="Prrafodelista"/>
        <w:numPr>
          <w:ilvl w:val="0"/>
          <w:numId w:val="24"/>
        </w:numPr>
        <w:autoSpaceDE w:val="0"/>
        <w:autoSpaceDN w:val="0"/>
        <w:adjustRightInd w:val="0"/>
        <w:spacing w:after="0"/>
        <w:rPr>
          <w:rFonts w:ascii="Cambria" w:hAnsi="Cambria" w:cs="Cambria"/>
          <w:color w:val="000000" w:themeColor="text1"/>
        </w:rPr>
      </w:pPr>
      <w:r>
        <w:t>SUBTEL</w:t>
      </w:r>
      <w:r w:rsidR="004A7A27">
        <w:t>.</w:t>
      </w:r>
      <w:r>
        <w:t xml:space="preserve"> 2019</w:t>
      </w:r>
      <w:r w:rsidR="004A7A27">
        <w:t>.</w:t>
      </w:r>
      <w:r>
        <w:t xml:space="preserve"> “</w:t>
      </w:r>
      <w:r w:rsidRPr="00CE039C">
        <w:rPr>
          <w:rFonts w:ascii="Cambria-Bold" w:hAnsi="Cambria-Bold" w:cs="Cambria-Bold"/>
          <w:b/>
          <w:bCs/>
          <w:color w:val="000000" w:themeColor="text1"/>
        </w:rPr>
        <w:t>SUBTEL Media Data</w:t>
      </w:r>
      <w:r w:rsidR="004A7A27">
        <w:rPr>
          <w:rFonts w:ascii="Cambria-Bold" w:hAnsi="Cambria-Bold" w:cs="Cambria-Bold"/>
          <w:b/>
          <w:bCs/>
          <w:color w:val="000000" w:themeColor="text1"/>
        </w:rPr>
        <w:t>.</w:t>
      </w:r>
      <w:r w:rsidRPr="00CE039C">
        <w:rPr>
          <w:rFonts w:ascii="Cambria-Bold" w:hAnsi="Cambria-Bold" w:cs="Cambria-Bold"/>
          <w:b/>
          <w:bCs/>
          <w:color w:val="000000" w:themeColor="text1"/>
        </w:rPr>
        <w:t xml:space="preserve">” </w:t>
      </w:r>
      <w:r w:rsidRPr="00CE039C">
        <w:rPr>
          <w:rFonts w:ascii="Cambria-Bold" w:hAnsi="Cambria-Bold" w:cs="Cambria-Bold"/>
          <w:bCs/>
          <w:color w:val="000000" w:themeColor="text1"/>
        </w:rPr>
        <w:t xml:space="preserve">Undersecretary of </w:t>
      </w:r>
      <w:proofErr w:type="spellStart"/>
      <w:r w:rsidRPr="00CE039C">
        <w:rPr>
          <w:rFonts w:ascii="Cambria-Bold" w:hAnsi="Cambria-Bold" w:cs="Cambria-Bold"/>
          <w:bCs/>
          <w:color w:val="000000" w:themeColor="text1"/>
        </w:rPr>
        <w:t>Telecomunications</w:t>
      </w:r>
      <w:proofErr w:type="spellEnd"/>
      <w:r w:rsidRPr="00CE039C">
        <w:rPr>
          <w:rFonts w:ascii="Cambria-Bold" w:hAnsi="Cambria-Bold" w:cs="Cambria-Bold"/>
          <w:bCs/>
          <w:color w:val="000000" w:themeColor="text1"/>
        </w:rPr>
        <w:t>, Government of Chile</w:t>
      </w:r>
      <w:r w:rsidR="004A7A27">
        <w:rPr>
          <w:rFonts w:ascii="Cambria-Bold" w:hAnsi="Cambria-Bold" w:cs="Cambria-Bold"/>
          <w:bCs/>
          <w:color w:val="000000" w:themeColor="text1"/>
        </w:rPr>
        <w:t>,</w:t>
      </w:r>
      <w:r w:rsidRPr="00CE039C">
        <w:rPr>
          <w:rFonts w:ascii="Cambria-Bold" w:hAnsi="Cambria-Bold" w:cs="Cambria-Bold"/>
          <w:bCs/>
          <w:color w:val="000000" w:themeColor="text1"/>
        </w:rPr>
        <w:t xml:space="preserve"> </w:t>
      </w:r>
      <w:hyperlink r:id="rId12" w:history="1">
        <w:r w:rsidRPr="00110BE9">
          <w:rPr>
            <w:rStyle w:val="Hipervnculo"/>
            <w:rFonts w:ascii="Cambria" w:hAnsi="Cambria" w:cs="Cambria"/>
          </w:rPr>
          <w:t>https://www.subtel.gob.cl/inicio-concesionario/servicios-de-telecomunicaciones/servicios-de-radiodifusion-sonora/</w:t>
        </w:r>
      </w:hyperlink>
      <w:r w:rsidRPr="00CE039C">
        <w:rPr>
          <w:rFonts w:ascii="Cambria-Bold" w:hAnsi="Cambria-Bold" w:cs="Cambria-Bold"/>
          <w:bCs/>
          <w:color w:val="000000" w:themeColor="text1"/>
        </w:rPr>
        <w:t xml:space="preserve">  (accessed December 10, 2019)</w:t>
      </w:r>
    </w:p>
    <w:p w14:paraId="07836B2A" w14:textId="77777777" w:rsidR="00345F09" w:rsidRPr="00D77FF4" w:rsidRDefault="00345F09" w:rsidP="00345F09">
      <w:pPr>
        <w:autoSpaceDE w:val="0"/>
        <w:autoSpaceDN w:val="0"/>
        <w:adjustRightInd w:val="0"/>
        <w:spacing w:after="0"/>
      </w:pPr>
    </w:p>
    <w:p w14:paraId="01B52ACC" w14:textId="030A2477" w:rsidR="00096452" w:rsidRDefault="000B2F68" w:rsidP="00096452">
      <w:pPr>
        <w:autoSpaceDE w:val="0"/>
        <w:autoSpaceDN w:val="0"/>
        <w:adjustRightInd w:val="0"/>
        <w:spacing w:after="0"/>
        <w:rPr>
          <w:rFonts w:ascii="Calibri-Bold" w:hAnsi="Calibri-Bold" w:cs="Calibri-Bold"/>
          <w:b/>
          <w:bCs/>
          <w:color w:val="4F82BE"/>
          <w:sz w:val="28"/>
          <w:szCs w:val="28"/>
        </w:rPr>
      </w:pPr>
      <w:r>
        <w:rPr>
          <w:rFonts w:ascii="Calibri-Bold" w:hAnsi="Calibri-Bold" w:cs="Calibri-Bold"/>
          <w:b/>
          <w:bCs/>
          <w:color w:val="4F82BE"/>
          <w:sz w:val="28"/>
          <w:szCs w:val="28"/>
        </w:rPr>
        <w:t>8</w:t>
      </w:r>
      <w:r w:rsidR="00096452" w:rsidRPr="00651DF8">
        <w:rPr>
          <w:rFonts w:ascii="Calibri-Bold" w:hAnsi="Calibri-Bold" w:cs="Calibri-Bold"/>
          <w:b/>
          <w:bCs/>
          <w:color w:val="4F82BE"/>
          <w:sz w:val="28"/>
          <w:szCs w:val="28"/>
        </w:rPr>
        <w:t xml:space="preserve">. </w:t>
      </w:r>
      <w:r w:rsidR="00096452" w:rsidRPr="00096452">
        <w:rPr>
          <w:rFonts w:ascii="Calibri-Bold" w:hAnsi="Calibri-Bold" w:cs="Calibri-Bold"/>
          <w:b/>
          <w:bCs/>
          <w:color w:val="4F82BE"/>
          <w:sz w:val="28"/>
          <w:szCs w:val="28"/>
        </w:rPr>
        <w:t>Additional Controls</w:t>
      </w:r>
    </w:p>
    <w:p w14:paraId="664A3CFE" w14:textId="77777777" w:rsidR="00096452" w:rsidRDefault="00096452" w:rsidP="00096452">
      <w:pPr>
        <w:autoSpaceDE w:val="0"/>
        <w:autoSpaceDN w:val="0"/>
        <w:adjustRightInd w:val="0"/>
        <w:spacing w:after="0"/>
        <w:rPr>
          <w:rFonts w:ascii="Calibri-Bold" w:hAnsi="Calibri-Bold" w:cs="Calibri-Bold"/>
          <w:b/>
          <w:bCs/>
          <w:color w:val="FF0000"/>
          <w:sz w:val="28"/>
          <w:szCs w:val="28"/>
        </w:rPr>
      </w:pPr>
      <w:r w:rsidRPr="00651DF8">
        <w:rPr>
          <w:rFonts w:ascii="Calibri-Bold" w:hAnsi="Calibri-Bold" w:cs="Calibri-Bold"/>
          <w:b/>
          <w:bCs/>
          <w:color w:val="FF0000"/>
          <w:sz w:val="28"/>
          <w:szCs w:val="28"/>
        </w:rPr>
        <w:t xml:space="preserve">Data type: </w:t>
      </w:r>
      <w:r>
        <w:rPr>
          <w:rFonts w:ascii="Calibri-Bold" w:hAnsi="Calibri-Bold" w:cs="Calibri-Bold"/>
          <w:b/>
          <w:bCs/>
          <w:color w:val="FF0000"/>
          <w:sz w:val="28"/>
          <w:szCs w:val="28"/>
        </w:rPr>
        <w:t>Public Use</w:t>
      </w:r>
      <w:r w:rsidRPr="00651DF8">
        <w:rPr>
          <w:rFonts w:ascii="Calibri-Bold" w:hAnsi="Calibri-Bold" w:cs="Calibri-Bold"/>
          <w:b/>
          <w:bCs/>
          <w:color w:val="FF0000"/>
          <w:sz w:val="28"/>
          <w:szCs w:val="28"/>
        </w:rPr>
        <w:t xml:space="preserve"> data</w:t>
      </w:r>
    </w:p>
    <w:p w14:paraId="3FCF0217" w14:textId="76756770" w:rsidR="00240320" w:rsidRDefault="00240320" w:rsidP="00096452">
      <w:pPr>
        <w:autoSpaceDE w:val="0"/>
        <w:autoSpaceDN w:val="0"/>
        <w:adjustRightInd w:val="0"/>
        <w:spacing w:after="0"/>
      </w:pPr>
      <w:r>
        <w:t xml:space="preserve">For robustness purposes, in some of our regressions we include controls at the </w:t>
      </w:r>
      <w:r w:rsidR="004B5B4D">
        <w:t>m</w:t>
      </w:r>
      <w:r>
        <w:t>unicipality level taken from the Chile National Socioeconomic Characterization Survey (CASEN). This household survey covers the entire country and includes standard questions related to demographics, labor market outcomes, income, and education. During the analysis period</w:t>
      </w:r>
      <w:r w:rsidR="000D0BE7">
        <w:t xml:space="preserve"> (2008-2017)</w:t>
      </w:r>
      <w:r>
        <w:t xml:space="preserve">, it was conducted in 2009, 2011, 2013, 2015, and 2017. </w:t>
      </w:r>
      <w:r w:rsidR="000D0BE7">
        <w:t>The appropriate citation for this data is:</w:t>
      </w:r>
    </w:p>
    <w:p w14:paraId="110E29DA" w14:textId="676854E7" w:rsidR="000D0BE7" w:rsidRDefault="000D0BE7" w:rsidP="00096452">
      <w:pPr>
        <w:autoSpaceDE w:val="0"/>
        <w:autoSpaceDN w:val="0"/>
        <w:adjustRightInd w:val="0"/>
        <w:spacing w:after="0"/>
      </w:pPr>
    </w:p>
    <w:p w14:paraId="288E116A" w14:textId="558FC998" w:rsidR="000D0BE7" w:rsidRDefault="000D0BE7" w:rsidP="000D0BE7">
      <w:pPr>
        <w:pStyle w:val="Prrafodelista"/>
        <w:numPr>
          <w:ilvl w:val="0"/>
          <w:numId w:val="24"/>
        </w:numPr>
        <w:autoSpaceDE w:val="0"/>
        <w:autoSpaceDN w:val="0"/>
        <w:adjustRightInd w:val="0"/>
        <w:spacing w:after="0"/>
      </w:pPr>
      <w:r>
        <w:t>Ministry</w:t>
      </w:r>
      <w:r w:rsidR="00134187">
        <w:t>-</w:t>
      </w:r>
      <w:r>
        <w:t>of</w:t>
      </w:r>
      <w:r w:rsidR="00134187">
        <w:t>-</w:t>
      </w:r>
      <w:r>
        <w:t>Social</w:t>
      </w:r>
      <w:r w:rsidR="00134187">
        <w:t>-</w:t>
      </w:r>
      <w:r>
        <w:t>Development</w:t>
      </w:r>
      <w:r w:rsidR="00134187">
        <w:t xml:space="preserve">. </w:t>
      </w:r>
      <w:r>
        <w:t>2000-2017</w:t>
      </w:r>
      <w:r w:rsidR="00134187">
        <w:t>-</w:t>
      </w:r>
      <w:r>
        <w:t xml:space="preserve"> “</w:t>
      </w:r>
      <w:proofErr w:type="spellStart"/>
      <w:r>
        <w:t>Encuesta</w:t>
      </w:r>
      <w:proofErr w:type="spellEnd"/>
      <w:r>
        <w:t xml:space="preserve"> CASEN 2000-2017</w:t>
      </w:r>
      <w:r w:rsidR="00134187">
        <w:t>.</w:t>
      </w:r>
      <w:r>
        <w:t>” Ministry of Social Development, Government of Chile</w:t>
      </w:r>
      <w:r w:rsidR="00134187">
        <w:t>,</w:t>
      </w:r>
      <w:r>
        <w:t xml:space="preserve"> </w:t>
      </w:r>
      <w:hyperlink r:id="rId13" w:history="1">
        <w:r w:rsidRPr="0081789B">
          <w:rPr>
            <w:rStyle w:val="Hipervnculo"/>
          </w:rPr>
          <w:t>http://observatorio.ministeriodesarrollosocial.gob.cl/encuesta-casen</w:t>
        </w:r>
      </w:hyperlink>
      <w:r>
        <w:t xml:space="preserve"> (accessed December 10, 2019)</w:t>
      </w:r>
    </w:p>
    <w:p w14:paraId="157391A2" w14:textId="3A3B8EF2" w:rsidR="005A5402" w:rsidRDefault="000B2F68" w:rsidP="005A5402">
      <w:pPr>
        <w:autoSpaceDE w:val="0"/>
        <w:autoSpaceDN w:val="0"/>
        <w:adjustRightInd w:val="0"/>
        <w:spacing w:after="0"/>
        <w:rPr>
          <w:rFonts w:ascii="Calibri-Bold" w:hAnsi="Calibri-Bold" w:cs="Calibri-Bold"/>
          <w:b/>
          <w:bCs/>
          <w:color w:val="4F82BE"/>
          <w:sz w:val="28"/>
          <w:szCs w:val="28"/>
        </w:rPr>
      </w:pPr>
      <w:r>
        <w:rPr>
          <w:rFonts w:ascii="Calibri-Bold" w:hAnsi="Calibri-Bold" w:cs="Calibri-Bold"/>
          <w:b/>
          <w:bCs/>
          <w:color w:val="4F82BE"/>
          <w:sz w:val="28"/>
          <w:szCs w:val="28"/>
        </w:rPr>
        <w:lastRenderedPageBreak/>
        <w:t>9</w:t>
      </w:r>
      <w:r w:rsidR="005A5402" w:rsidRPr="00651DF8">
        <w:rPr>
          <w:rFonts w:ascii="Calibri-Bold" w:hAnsi="Calibri-Bold" w:cs="Calibri-Bold"/>
          <w:b/>
          <w:bCs/>
          <w:color w:val="4F82BE"/>
          <w:sz w:val="28"/>
          <w:szCs w:val="28"/>
        </w:rPr>
        <w:t xml:space="preserve">. </w:t>
      </w:r>
      <w:r w:rsidR="005A5402">
        <w:rPr>
          <w:rFonts w:ascii="Calibri-Bold" w:hAnsi="Calibri-Bold" w:cs="Calibri-Bold"/>
          <w:b/>
          <w:bCs/>
          <w:color w:val="4F82BE"/>
          <w:sz w:val="28"/>
          <w:szCs w:val="28"/>
        </w:rPr>
        <w:t>U</w:t>
      </w:r>
      <w:r w:rsidR="005A5402" w:rsidRPr="005A5402">
        <w:rPr>
          <w:rFonts w:ascii="Calibri-Bold" w:hAnsi="Calibri-Bold" w:cs="Calibri-Bold"/>
          <w:b/>
          <w:bCs/>
          <w:color w:val="4F82BE"/>
          <w:sz w:val="28"/>
          <w:szCs w:val="28"/>
        </w:rPr>
        <w:t xml:space="preserve">nique </w:t>
      </w:r>
      <w:r w:rsidR="005A5402">
        <w:rPr>
          <w:rFonts w:ascii="Calibri-Bold" w:hAnsi="Calibri-Bold" w:cs="Calibri-Bold"/>
          <w:b/>
          <w:bCs/>
          <w:color w:val="4F82BE"/>
          <w:sz w:val="28"/>
          <w:szCs w:val="28"/>
        </w:rPr>
        <w:t>T</w:t>
      </w:r>
      <w:r w:rsidR="005A5402" w:rsidRPr="005A5402">
        <w:rPr>
          <w:rFonts w:ascii="Calibri-Bold" w:hAnsi="Calibri-Bold" w:cs="Calibri-Bold"/>
          <w:b/>
          <w:bCs/>
          <w:color w:val="4F82BE"/>
          <w:sz w:val="28"/>
          <w:szCs w:val="28"/>
        </w:rPr>
        <w:t xml:space="preserve">erritorial </w:t>
      </w:r>
      <w:r w:rsidR="005A5402">
        <w:rPr>
          <w:rFonts w:ascii="Calibri-Bold" w:hAnsi="Calibri-Bold" w:cs="Calibri-Bold"/>
          <w:b/>
          <w:bCs/>
          <w:color w:val="4F82BE"/>
          <w:sz w:val="28"/>
          <w:szCs w:val="28"/>
        </w:rPr>
        <w:t>C</w:t>
      </w:r>
      <w:r w:rsidR="005A5402" w:rsidRPr="005A5402">
        <w:rPr>
          <w:rFonts w:ascii="Calibri-Bold" w:hAnsi="Calibri-Bold" w:cs="Calibri-Bold"/>
          <w:b/>
          <w:bCs/>
          <w:color w:val="4F82BE"/>
          <w:sz w:val="28"/>
          <w:szCs w:val="28"/>
        </w:rPr>
        <w:t>odes</w:t>
      </w:r>
      <w:r w:rsidR="005A5402">
        <w:rPr>
          <w:rFonts w:ascii="Calibri-Bold" w:hAnsi="Calibri-Bold" w:cs="Calibri-Bold"/>
          <w:b/>
          <w:bCs/>
          <w:color w:val="4F82BE"/>
          <w:sz w:val="28"/>
          <w:szCs w:val="28"/>
        </w:rPr>
        <w:t xml:space="preserve"> (CUT) Data</w:t>
      </w:r>
    </w:p>
    <w:p w14:paraId="0DA6B3C5" w14:textId="3BED8D96" w:rsidR="005A5402" w:rsidRPr="00CE039C" w:rsidRDefault="005A5402" w:rsidP="005A5402">
      <w:pPr>
        <w:autoSpaceDE w:val="0"/>
        <w:autoSpaceDN w:val="0"/>
        <w:adjustRightInd w:val="0"/>
        <w:spacing w:after="0"/>
        <w:rPr>
          <w:rFonts w:ascii="Calibri-Bold" w:hAnsi="Calibri-Bold" w:cs="Calibri-Bold"/>
          <w:b/>
          <w:bCs/>
          <w:color w:val="FF0000"/>
          <w:sz w:val="28"/>
          <w:szCs w:val="28"/>
        </w:rPr>
      </w:pPr>
      <w:r w:rsidRPr="00CE039C">
        <w:rPr>
          <w:rFonts w:ascii="Calibri-Bold" w:hAnsi="Calibri-Bold" w:cs="Calibri-Bold"/>
          <w:b/>
          <w:bCs/>
          <w:color w:val="FF0000"/>
          <w:sz w:val="28"/>
          <w:szCs w:val="28"/>
        </w:rPr>
        <w:t>Data type: Public Use data</w:t>
      </w:r>
    </w:p>
    <w:p w14:paraId="22CA92F0" w14:textId="77777777" w:rsidR="000D0BE7" w:rsidRDefault="000D0BE7" w:rsidP="000D0BE7">
      <w:pPr>
        <w:autoSpaceDE w:val="0"/>
        <w:autoSpaceDN w:val="0"/>
        <w:adjustRightInd w:val="0"/>
        <w:spacing w:after="0"/>
      </w:pPr>
      <w:r>
        <w:rPr>
          <w:rFonts w:ascii="Cambria" w:hAnsi="Cambria" w:cs="Cambria"/>
        </w:rPr>
        <w:t xml:space="preserve">CUT data is used </w:t>
      </w:r>
      <w:r w:rsidRPr="00FE2B7A">
        <w:rPr>
          <w:rFonts w:ascii="Cambria" w:hAnsi="Cambria" w:cs="Cambria"/>
        </w:rPr>
        <w:t>to link different data sources</w:t>
      </w:r>
      <w:r>
        <w:rPr>
          <w:rFonts w:ascii="Cambria" w:hAnsi="Cambria" w:cs="Cambria"/>
        </w:rPr>
        <w:t xml:space="preserve"> at the Municipality level.</w:t>
      </w:r>
      <w:r w:rsidRPr="00FE2B7A">
        <w:rPr>
          <w:rFonts w:ascii="Cambria" w:hAnsi="Cambria" w:cs="Cambria"/>
        </w:rPr>
        <w:t xml:space="preserve"> </w:t>
      </w:r>
      <w:r>
        <w:rPr>
          <w:rFonts w:ascii="Cambria" w:hAnsi="Cambria" w:cs="Cambria"/>
        </w:rPr>
        <w:t>S</w:t>
      </w:r>
      <w:r w:rsidRPr="00FE2B7A">
        <w:rPr>
          <w:rFonts w:ascii="Cambria" w:hAnsi="Cambria" w:cs="Cambria"/>
        </w:rPr>
        <w:t xml:space="preserve">ome datasets in DTA containing the </w:t>
      </w:r>
      <w:r w:rsidRPr="00992A1F">
        <w:rPr>
          <w:rFonts w:ascii="Cambria" w:hAnsi="Cambria" w:cs="Cambria"/>
        </w:rPr>
        <w:t xml:space="preserve">Unique Territorial Codes </w:t>
      </w:r>
      <w:r w:rsidRPr="00FE2B7A">
        <w:rPr>
          <w:rFonts w:ascii="Cambria" w:hAnsi="Cambria" w:cs="Cambria"/>
        </w:rPr>
        <w:t>of the communes</w:t>
      </w:r>
      <w:r>
        <w:rPr>
          <w:rFonts w:ascii="Cambria" w:hAnsi="Cambria" w:cs="Cambria"/>
        </w:rPr>
        <w:t xml:space="preserve"> and the regions</w:t>
      </w:r>
      <w:r w:rsidRPr="00FE2B7A">
        <w:rPr>
          <w:rFonts w:ascii="Cambria" w:hAnsi="Cambria" w:cs="Cambria"/>
        </w:rPr>
        <w:t xml:space="preserve"> have been generated manually.</w:t>
      </w:r>
      <w:r>
        <w:rPr>
          <w:rFonts w:ascii="Cambria" w:hAnsi="Cambria" w:cs="Cambria"/>
        </w:rPr>
        <w:t xml:space="preserve"> </w:t>
      </w:r>
      <w:r>
        <w:t>The appropriate citation for this data is:</w:t>
      </w:r>
    </w:p>
    <w:p w14:paraId="3DACB99E" w14:textId="5073D748" w:rsidR="000D0BE7" w:rsidRDefault="000D0BE7" w:rsidP="000D0BE7">
      <w:pPr>
        <w:autoSpaceDE w:val="0"/>
        <w:autoSpaceDN w:val="0"/>
        <w:adjustRightInd w:val="0"/>
        <w:spacing w:after="0"/>
        <w:rPr>
          <w:rFonts w:ascii="Cambria-Bold" w:hAnsi="Cambria-Bold" w:cs="Cambria-Bold"/>
          <w:b/>
          <w:bCs/>
          <w:color w:val="000000"/>
        </w:rPr>
      </w:pPr>
    </w:p>
    <w:p w14:paraId="5CBE4958" w14:textId="4B1CD9B8" w:rsidR="000D0BE7" w:rsidRPr="000C7D97" w:rsidRDefault="000C7D97" w:rsidP="000D0BE7">
      <w:pPr>
        <w:pStyle w:val="Prrafodelista"/>
        <w:numPr>
          <w:ilvl w:val="0"/>
          <w:numId w:val="24"/>
        </w:numPr>
        <w:autoSpaceDE w:val="0"/>
        <w:autoSpaceDN w:val="0"/>
        <w:adjustRightInd w:val="0"/>
        <w:spacing w:after="0"/>
        <w:rPr>
          <w:rFonts w:ascii="Cambria-Bold" w:hAnsi="Cambria-Bold" w:cs="Cambria-Bold"/>
          <w:b/>
          <w:bCs/>
          <w:color w:val="000000"/>
        </w:rPr>
      </w:pPr>
      <w:r>
        <w:rPr>
          <w:rFonts w:ascii="Cambria-Bold" w:hAnsi="Cambria-Bold" w:cs="Cambria-Bold"/>
          <w:b/>
          <w:bCs/>
          <w:color w:val="000000"/>
        </w:rPr>
        <w:t>SUBDERE</w:t>
      </w:r>
      <w:r w:rsidR="000140C5">
        <w:rPr>
          <w:rFonts w:ascii="Cambria-Bold" w:hAnsi="Cambria-Bold" w:cs="Cambria-Bold"/>
          <w:b/>
          <w:bCs/>
          <w:color w:val="000000"/>
        </w:rPr>
        <w:t>.</w:t>
      </w:r>
      <w:r>
        <w:rPr>
          <w:rFonts w:ascii="Cambria-Bold" w:hAnsi="Cambria-Bold" w:cs="Cambria-Bold"/>
          <w:b/>
          <w:bCs/>
          <w:color w:val="000000"/>
        </w:rPr>
        <w:t xml:space="preserve"> 2019</w:t>
      </w:r>
      <w:r w:rsidR="000140C5">
        <w:rPr>
          <w:rFonts w:ascii="Cambria-Bold" w:hAnsi="Cambria-Bold" w:cs="Cambria-Bold"/>
          <w:b/>
          <w:bCs/>
          <w:color w:val="000000"/>
        </w:rPr>
        <w:t>.</w:t>
      </w:r>
      <w:r>
        <w:rPr>
          <w:rFonts w:ascii="Cambria-Bold" w:hAnsi="Cambria-Bold" w:cs="Cambria-Bold"/>
          <w:b/>
          <w:bCs/>
          <w:color w:val="000000"/>
        </w:rPr>
        <w:t xml:space="preserve"> “Unique Territorial Codes (CUT) Data</w:t>
      </w:r>
      <w:r w:rsidR="00E157BA">
        <w:rPr>
          <w:rFonts w:ascii="Cambria-Bold" w:hAnsi="Cambria-Bold" w:cs="Cambria-Bold"/>
          <w:b/>
          <w:bCs/>
          <w:color w:val="000000"/>
        </w:rPr>
        <w:t>.</w:t>
      </w:r>
      <w:r>
        <w:rPr>
          <w:rFonts w:ascii="Cambria-Bold" w:hAnsi="Cambria-Bold" w:cs="Cambria-Bold"/>
          <w:b/>
          <w:bCs/>
          <w:color w:val="000000"/>
        </w:rPr>
        <w:t xml:space="preserve">” </w:t>
      </w:r>
      <w:r w:rsidRPr="00E157BA">
        <w:rPr>
          <w:rFonts w:ascii="Cambria-Bold" w:hAnsi="Cambria-Bold" w:cs="Cambria-Bold"/>
          <w:color w:val="000000"/>
        </w:rPr>
        <w:t>Undersecretary of Regional Development (SUBDERE), Government of Chile</w:t>
      </w:r>
      <w:r w:rsidR="000140C5" w:rsidRPr="00E157BA">
        <w:rPr>
          <w:rFonts w:ascii="Cambria-Bold" w:hAnsi="Cambria-Bold" w:cs="Cambria-Bold"/>
          <w:color w:val="000000"/>
        </w:rPr>
        <w:t>,</w:t>
      </w:r>
      <w:r>
        <w:rPr>
          <w:rFonts w:ascii="Cambria-Bold" w:hAnsi="Cambria-Bold" w:cs="Cambria-Bold"/>
          <w:b/>
          <w:bCs/>
          <w:color w:val="000000"/>
        </w:rPr>
        <w:t xml:space="preserve"> </w:t>
      </w:r>
      <w:hyperlink r:id="rId14" w:history="1">
        <w:r w:rsidR="000D0BE7" w:rsidRPr="000C7D97">
          <w:rPr>
            <w:rStyle w:val="Hipervnculo"/>
            <w:rFonts w:ascii="Cambria" w:hAnsi="Cambria" w:cs="Cambria"/>
          </w:rPr>
          <w:t>https://www.subdere.gov.cl/documentacion/códigos-únicos-territoriales-actualizados-al-06-de-septiembre-2018</w:t>
        </w:r>
      </w:hyperlink>
      <w:r w:rsidR="000D0BE7" w:rsidRPr="000C7D97">
        <w:rPr>
          <w:rFonts w:ascii="Cambria" w:hAnsi="Cambria" w:cs="Cambria"/>
          <w:color w:val="000000"/>
        </w:rPr>
        <w:t xml:space="preserve"> </w:t>
      </w:r>
      <w:r>
        <w:rPr>
          <w:rFonts w:ascii="Cambria" w:hAnsi="Cambria" w:cs="Cambria"/>
          <w:color w:val="000000"/>
        </w:rPr>
        <w:t>(accessed December 10, 2019)</w:t>
      </w:r>
    </w:p>
    <w:p w14:paraId="235D95BA" w14:textId="01726620" w:rsidR="005A5402" w:rsidRPr="00C751DC" w:rsidRDefault="005A5402" w:rsidP="005A5402">
      <w:pPr>
        <w:autoSpaceDE w:val="0"/>
        <w:autoSpaceDN w:val="0"/>
        <w:adjustRightInd w:val="0"/>
        <w:spacing w:after="0"/>
        <w:rPr>
          <w:rFonts w:ascii="Calibri-Bold" w:hAnsi="Calibri-Bold" w:cs="Calibri-Bold"/>
          <w:b/>
          <w:bCs/>
          <w:color w:val="FF0000"/>
          <w:sz w:val="28"/>
          <w:szCs w:val="28"/>
        </w:rPr>
      </w:pPr>
      <w:r w:rsidRPr="00C751DC">
        <w:rPr>
          <w:color w:val="FF0000"/>
        </w:rPr>
        <w:t xml:space="preserve"> </w:t>
      </w:r>
    </w:p>
    <w:p w14:paraId="6E7B0D76" w14:textId="77777777" w:rsidR="00993484" w:rsidRPr="00462F3A" w:rsidRDefault="00F835E8" w:rsidP="00462F3A">
      <w:pPr>
        <w:pStyle w:val="Ttulo2"/>
        <w:rPr>
          <w:sz w:val="32"/>
          <w:szCs w:val="32"/>
        </w:rPr>
      </w:pPr>
      <w:bookmarkStart w:id="6" w:name="statement-about-rights"/>
      <w:r w:rsidRPr="00462F3A">
        <w:rPr>
          <w:sz w:val="32"/>
          <w:szCs w:val="32"/>
        </w:rPr>
        <w:t>Statement about Rights</w:t>
      </w:r>
      <w:bookmarkEnd w:id="6"/>
    </w:p>
    <w:p w14:paraId="01C06753" w14:textId="5B1602C9" w:rsidR="00993484" w:rsidRDefault="00651DF8" w:rsidP="00651DF8">
      <w:pPr>
        <w:ind w:left="480"/>
      </w:pPr>
      <w:r>
        <w:br/>
      </w:r>
      <w:r w:rsidR="00F835E8">
        <w:t>I certify that the author(s) of the manuscript have legitimate access to and permission to use the data used in this manuscript.</w:t>
      </w:r>
    </w:p>
    <w:p w14:paraId="4D488D94" w14:textId="780CF0A4" w:rsidR="00993484" w:rsidRDefault="00F835E8" w:rsidP="00651DF8">
      <w:pPr>
        <w:ind w:left="480"/>
      </w:pPr>
      <w:r>
        <w:t>I certify that the author(s) of the manuscript have documented permission to redistribute/publish the data contained within this replication package</w:t>
      </w:r>
      <w:r w:rsidR="00D41F4D">
        <w:t>, except for t</w:t>
      </w:r>
      <w:r w:rsidR="00292C1D">
        <w:t>h</w:t>
      </w:r>
      <w:r w:rsidR="00D41F4D">
        <w:t xml:space="preserve">e </w:t>
      </w:r>
      <w:r w:rsidR="000C7D97">
        <w:t xml:space="preserve">Official </w:t>
      </w:r>
      <w:r w:rsidR="00D41F4D">
        <w:t xml:space="preserve">Homicide Data which requires a special request to the </w:t>
      </w:r>
      <w:r w:rsidR="00D41F4D" w:rsidRPr="000C7D97">
        <w:rPr>
          <w:i/>
        </w:rPr>
        <w:t xml:space="preserve">Chilean </w:t>
      </w:r>
      <w:r w:rsidR="000C7D97" w:rsidRPr="000C7D97">
        <w:rPr>
          <w:i/>
        </w:rPr>
        <w:t>Ministry of Internal Affairs</w:t>
      </w:r>
      <w:r w:rsidR="00D41F4D">
        <w:t xml:space="preserve"> be filed by researchers.</w:t>
      </w:r>
      <w:r>
        <w:t xml:space="preserve"> </w:t>
      </w:r>
    </w:p>
    <w:p w14:paraId="6A49696B" w14:textId="77777777" w:rsidR="0069216E" w:rsidRDefault="0069216E" w:rsidP="00462F3A">
      <w:pPr>
        <w:pStyle w:val="Ttulo2"/>
        <w:rPr>
          <w:rFonts w:asciiTheme="minorHAnsi" w:eastAsiaTheme="minorHAnsi" w:hAnsiTheme="minorHAnsi" w:cstheme="minorBidi"/>
          <w:b w:val="0"/>
          <w:bCs w:val="0"/>
          <w:color w:val="auto"/>
          <w:sz w:val="24"/>
          <w:szCs w:val="24"/>
        </w:rPr>
      </w:pPr>
      <w:bookmarkStart w:id="7" w:name="summary-of-availability"/>
    </w:p>
    <w:p w14:paraId="083E7C27" w14:textId="2378BF23" w:rsidR="00993484" w:rsidRPr="00462F3A" w:rsidRDefault="00F835E8" w:rsidP="00462F3A">
      <w:pPr>
        <w:pStyle w:val="Ttulo2"/>
        <w:rPr>
          <w:sz w:val="32"/>
          <w:szCs w:val="32"/>
        </w:rPr>
      </w:pPr>
      <w:r w:rsidRPr="00462F3A">
        <w:rPr>
          <w:sz w:val="32"/>
          <w:szCs w:val="32"/>
        </w:rPr>
        <w:t>Summary of Availability</w:t>
      </w:r>
      <w:bookmarkEnd w:id="7"/>
    </w:p>
    <w:p w14:paraId="40204BD3" w14:textId="77777777" w:rsidR="0069216E" w:rsidRDefault="0069216E" w:rsidP="0014628D">
      <w:pPr>
        <w:autoSpaceDE w:val="0"/>
        <w:autoSpaceDN w:val="0"/>
        <w:adjustRightInd w:val="0"/>
        <w:spacing w:after="0"/>
        <w:rPr>
          <w:rFonts w:ascii="Cambria" w:hAnsi="Cambria" w:cs="Cambria"/>
        </w:rPr>
      </w:pPr>
    </w:p>
    <w:p w14:paraId="5FE3CC6B" w14:textId="1D5E278F" w:rsidR="0014628D" w:rsidRDefault="0014628D" w:rsidP="0014628D">
      <w:pPr>
        <w:autoSpaceDE w:val="0"/>
        <w:autoSpaceDN w:val="0"/>
        <w:adjustRightInd w:val="0"/>
        <w:spacing w:after="0"/>
        <w:rPr>
          <w:rFonts w:ascii="Cambria" w:hAnsi="Cambria" w:cs="Cambria"/>
        </w:rPr>
      </w:pPr>
      <w:r>
        <w:rPr>
          <w:rFonts w:ascii="Cambria" w:hAnsi="Cambria" w:cs="Cambria"/>
        </w:rPr>
        <w:t>Almost all the</w:t>
      </w:r>
      <w:r w:rsidRPr="0014628D">
        <w:rPr>
          <w:rFonts w:ascii="Cambria" w:hAnsi="Cambria" w:cs="Cambria"/>
        </w:rPr>
        <w:t xml:space="preserve"> datasets used in this analysis</w:t>
      </w:r>
      <w:r>
        <w:rPr>
          <w:rFonts w:ascii="Cambria" w:hAnsi="Cambria" w:cs="Cambria"/>
        </w:rPr>
        <w:t xml:space="preserve"> can be publicly available since there</w:t>
      </w:r>
      <w:r w:rsidRPr="0014628D">
        <w:rPr>
          <w:rFonts w:ascii="Cambria" w:hAnsi="Cambria" w:cs="Cambria"/>
        </w:rPr>
        <w:t xml:space="preserve"> are outputs obtained from combining public use datasets</w:t>
      </w:r>
      <w:r>
        <w:rPr>
          <w:rFonts w:ascii="Cambria" w:hAnsi="Cambria" w:cs="Cambria"/>
        </w:rPr>
        <w:t>. However, those datasets that are outputs obtained from using homicide dataset cannot be publicly available.</w:t>
      </w:r>
    </w:p>
    <w:p w14:paraId="179487D2" w14:textId="77777777" w:rsidR="0014628D" w:rsidRPr="0014628D" w:rsidRDefault="0014628D" w:rsidP="0014628D">
      <w:pPr>
        <w:autoSpaceDE w:val="0"/>
        <w:autoSpaceDN w:val="0"/>
        <w:adjustRightInd w:val="0"/>
        <w:spacing w:after="0"/>
        <w:rPr>
          <w:rFonts w:ascii="Cambria" w:hAnsi="Cambria" w:cs="Cambria"/>
        </w:rPr>
      </w:pPr>
    </w:p>
    <w:p w14:paraId="4FCEEA3C" w14:textId="7F1DAAE9" w:rsidR="00993484" w:rsidRDefault="0014628D">
      <w:pPr>
        <w:numPr>
          <w:ilvl w:val="0"/>
          <w:numId w:val="4"/>
        </w:numPr>
      </w:pPr>
      <w:r>
        <w:t>Homicide</w:t>
      </w:r>
      <w:r w:rsidR="00F835E8">
        <w:t xml:space="preserve"> data </w:t>
      </w:r>
      <w:r w:rsidR="00786433">
        <w:t xml:space="preserve">and </w:t>
      </w:r>
      <w:r w:rsidR="00786433">
        <w:rPr>
          <w:rFonts w:ascii="Cambria" w:hAnsi="Cambria" w:cs="Cambria"/>
        </w:rPr>
        <w:t>datasets that are outputs obtained from using it</w:t>
      </w:r>
      <w:r w:rsidR="00786433">
        <w:rPr>
          <w:b/>
        </w:rPr>
        <w:t xml:space="preserve"> </w:t>
      </w:r>
      <w:r w:rsidR="00F835E8">
        <w:rPr>
          <w:b/>
        </w:rPr>
        <w:t>cannot be made</w:t>
      </w:r>
      <w:r w:rsidR="00F835E8">
        <w:t xml:space="preserve"> publicly available.</w:t>
      </w:r>
    </w:p>
    <w:p w14:paraId="32305426" w14:textId="210A6619" w:rsidR="00993484" w:rsidRPr="00462F3A" w:rsidRDefault="00F835E8" w:rsidP="00462F3A">
      <w:pPr>
        <w:pStyle w:val="Ttulo2"/>
        <w:rPr>
          <w:sz w:val="32"/>
          <w:szCs w:val="32"/>
        </w:rPr>
      </w:pPr>
      <w:bookmarkStart w:id="8" w:name="details-on-each-data-source"/>
      <w:r w:rsidRPr="00462F3A">
        <w:rPr>
          <w:sz w:val="32"/>
          <w:szCs w:val="32"/>
        </w:rPr>
        <w:t>Details on each Data Source</w:t>
      </w:r>
      <w:bookmarkEnd w:id="8"/>
    </w:p>
    <w:p w14:paraId="10EFAC82" w14:textId="77777777" w:rsidR="003E208B" w:rsidRDefault="003E208B" w:rsidP="00B6060D">
      <w:pPr>
        <w:autoSpaceDE w:val="0"/>
        <w:autoSpaceDN w:val="0"/>
        <w:adjustRightInd w:val="0"/>
        <w:spacing w:after="0"/>
        <w:rPr>
          <w:rFonts w:ascii="Cambria" w:hAnsi="Cambria" w:cs="Cambria"/>
        </w:rPr>
      </w:pPr>
    </w:p>
    <w:p w14:paraId="4B30E2E6" w14:textId="3B6AF2C1" w:rsidR="00B6060D" w:rsidRPr="00B6060D" w:rsidRDefault="00B6060D" w:rsidP="00B6060D">
      <w:pPr>
        <w:autoSpaceDE w:val="0"/>
        <w:autoSpaceDN w:val="0"/>
        <w:adjustRightInd w:val="0"/>
        <w:spacing w:after="0"/>
        <w:rPr>
          <w:rFonts w:ascii="Cambria" w:hAnsi="Cambria" w:cs="Cambria"/>
        </w:rPr>
      </w:pPr>
      <w:r w:rsidRPr="00B6060D">
        <w:rPr>
          <w:rFonts w:ascii="Cambria" w:hAnsi="Cambria" w:cs="Cambria"/>
        </w:rPr>
        <w:t>This section provides information on how each data source is obtained and where we</w:t>
      </w:r>
    </w:p>
    <w:p w14:paraId="6C0565AE" w14:textId="459F9A55" w:rsidR="00B6060D" w:rsidRDefault="00B6060D" w:rsidP="00B6060D">
      <w:pPr>
        <w:autoSpaceDE w:val="0"/>
        <w:autoSpaceDN w:val="0"/>
        <w:adjustRightInd w:val="0"/>
        <w:spacing w:after="0"/>
        <w:rPr>
          <w:rFonts w:ascii="Cambria" w:hAnsi="Cambria" w:cs="Cambria"/>
        </w:rPr>
      </w:pPr>
      <w:r w:rsidRPr="00B6060D">
        <w:rPr>
          <w:rFonts w:ascii="Cambria" w:hAnsi="Cambria" w:cs="Cambria"/>
        </w:rPr>
        <w:t>provide it in the repository.</w:t>
      </w:r>
    </w:p>
    <w:p w14:paraId="66C9FE01" w14:textId="77777777" w:rsidR="003E208B" w:rsidRPr="00B6060D" w:rsidRDefault="003E208B" w:rsidP="00B6060D">
      <w:pPr>
        <w:autoSpaceDE w:val="0"/>
        <w:autoSpaceDN w:val="0"/>
        <w:adjustRightInd w:val="0"/>
        <w:spacing w:after="0"/>
        <w:rPr>
          <w:rFonts w:ascii="Cambria" w:hAnsi="Cambria" w:cs="Cambria"/>
        </w:rPr>
      </w:pPr>
    </w:p>
    <w:p w14:paraId="21070106" w14:textId="77777777" w:rsidR="003E208B" w:rsidRPr="003E208B" w:rsidRDefault="003E208B" w:rsidP="003E208B">
      <w:pPr>
        <w:autoSpaceDE w:val="0"/>
        <w:autoSpaceDN w:val="0"/>
        <w:adjustRightInd w:val="0"/>
        <w:spacing w:after="0"/>
        <w:rPr>
          <w:rFonts w:ascii="Calibri-Bold" w:hAnsi="Calibri-Bold" w:cs="Calibri-Bold"/>
          <w:b/>
          <w:bCs/>
          <w:color w:val="FF0000"/>
          <w:sz w:val="28"/>
          <w:szCs w:val="28"/>
        </w:rPr>
      </w:pPr>
      <w:bookmarkStart w:id="9" w:name="dataset-list"/>
      <w:r w:rsidRPr="003E208B">
        <w:rPr>
          <w:rFonts w:ascii="Calibri-Bold" w:hAnsi="Calibri-Bold" w:cs="Calibri-Bold"/>
          <w:b/>
          <w:bCs/>
          <w:color w:val="FF0000"/>
          <w:sz w:val="28"/>
          <w:szCs w:val="28"/>
        </w:rPr>
        <w:t>Confidential data source:</w:t>
      </w:r>
    </w:p>
    <w:p w14:paraId="24BF0E7C" w14:textId="3D494D1F" w:rsidR="003E208B" w:rsidRPr="003E208B" w:rsidRDefault="004C0A26" w:rsidP="003E208B">
      <w:pPr>
        <w:autoSpaceDE w:val="0"/>
        <w:autoSpaceDN w:val="0"/>
        <w:adjustRightInd w:val="0"/>
        <w:spacing w:after="0"/>
        <w:rPr>
          <w:rFonts w:ascii="Cambria-Bold" w:hAnsi="Cambria-Bold" w:cs="Cambria-Bold"/>
          <w:b/>
          <w:bCs/>
          <w:color w:val="000000"/>
        </w:rPr>
      </w:pPr>
      <w:r>
        <w:rPr>
          <w:rFonts w:ascii="Cambria-Bold" w:hAnsi="Cambria-Bold" w:cs="Cambria-Bold"/>
          <w:b/>
          <w:bCs/>
          <w:color w:val="000000"/>
        </w:rPr>
        <w:t>H</w:t>
      </w:r>
      <w:r w:rsidRPr="004C0A26">
        <w:rPr>
          <w:rFonts w:ascii="Cambria-Bold" w:hAnsi="Cambria-Bold" w:cs="Cambria-Bold"/>
          <w:b/>
          <w:bCs/>
          <w:color w:val="000000"/>
        </w:rPr>
        <w:t xml:space="preserve">omicide </w:t>
      </w:r>
      <w:r>
        <w:rPr>
          <w:rFonts w:ascii="Cambria-Bold" w:hAnsi="Cambria-Bold" w:cs="Cambria-Bold"/>
          <w:b/>
          <w:bCs/>
          <w:color w:val="000000"/>
        </w:rPr>
        <w:t>D</w:t>
      </w:r>
      <w:r w:rsidRPr="004C0A26">
        <w:rPr>
          <w:rFonts w:ascii="Cambria-Bold" w:hAnsi="Cambria-Bold" w:cs="Cambria-Bold"/>
          <w:b/>
          <w:bCs/>
          <w:color w:val="000000"/>
        </w:rPr>
        <w:t>ata</w:t>
      </w:r>
      <w:r>
        <w:rPr>
          <w:rFonts w:ascii="Cambria-Bold" w:hAnsi="Cambria-Bold" w:cs="Cambria-Bold"/>
          <w:b/>
          <w:bCs/>
          <w:color w:val="000000"/>
        </w:rPr>
        <w:t xml:space="preserve"> from Chilean Police</w:t>
      </w:r>
      <w:r w:rsidR="003E208B" w:rsidRPr="003E208B">
        <w:rPr>
          <w:rFonts w:ascii="Cambria-Bold" w:hAnsi="Cambria-Bold" w:cs="Cambria-Bold"/>
          <w:b/>
          <w:bCs/>
          <w:color w:val="000000"/>
        </w:rPr>
        <w:t xml:space="preserve"> (</w:t>
      </w:r>
      <w:r>
        <w:rPr>
          <w:rFonts w:ascii="Cambria-Bold" w:hAnsi="Cambria-Bold" w:cs="Cambria-Bold"/>
          <w:b/>
          <w:bCs/>
          <w:color w:val="000000"/>
        </w:rPr>
        <w:t>2005</w:t>
      </w:r>
      <w:r w:rsidR="003E208B" w:rsidRPr="003E208B">
        <w:rPr>
          <w:rFonts w:ascii="Cambria-Bold" w:hAnsi="Cambria-Bold" w:cs="Cambria-Bold"/>
          <w:b/>
          <w:bCs/>
          <w:color w:val="000000"/>
        </w:rPr>
        <w:t>-20</w:t>
      </w:r>
      <w:r w:rsidR="005159DF">
        <w:rPr>
          <w:rFonts w:ascii="Cambria-Bold" w:hAnsi="Cambria-Bold" w:cs="Cambria-Bold"/>
          <w:b/>
          <w:bCs/>
          <w:color w:val="000000"/>
        </w:rPr>
        <w:t>17</w:t>
      </w:r>
      <w:r w:rsidR="003E208B" w:rsidRPr="003E208B">
        <w:rPr>
          <w:rFonts w:ascii="Cambria-Bold" w:hAnsi="Cambria-Bold" w:cs="Cambria-Bold"/>
          <w:b/>
          <w:bCs/>
          <w:color w:val="000000"/>
        </w:rPr>
        <w:t>):</w:t>
      </w:r>
    </w:p>
    <w:p w14:paraId="509B7394" w14:textId="20EFF174" w:rsidR="003E208B" w:rsidRPr="003E208B" w:rsidRDefault="004C0A26" w:rsidP="003E208B">
      <w:pPr>
        <w:autoSpaceDE w:val="0"/>
        <w:autoSpaceDN w:val="0"/>
        <w:adjustRightInd w:val="0"/>
        <w:spacing w:after="0"/>
        <w:rPr>
          <w:rFonts w:ascii="Cambria" w:hAnsi="Cambria" w:cs="Cambria"/>
          <w:color w:val="000000"/>
        </w:rPr>
      </w:pPr>
      <w:r>
        <w:rPr>
          <w:rFonts w:ascii="Cambria" w:hAnsi="Cambria" w:cs="Cambria"/>
          <w:color w:val="000000"/>
        </w:rPr>
        <w:t>Homicide</w:t>
      </w:r>
      <w:r w:rsidR="003E208B" w:rsidRPr="003E208B">
        <w:rPr>
          <w:rFonts w:ascii="Cambria" w:hAnsi="Cambria" w:cs="Cambria"/>
          <w:color w:val="000000"/>
        </w:rPr>
        <w:t xml:space="preserve"> data is confidential and cannot be shared or shared in the public domain.</w:t>
      </w:r>
    </w:p>
    <w:p w14:paraId="5151D07B" w14:textId="49B4AB24" w:rsidR="003E208B" w:rsidRDefault="00780AE0" w:rsidP="004C0A26">
      <w:pPr>
        <w:autoSpaceDE w:val="0"/>
        <w:autoSpaceDN w:val="0"/>
        <w:adjustRightInd w:val="0"/>
        <w:spacing w:after="0"/>
        <w:rPr>
          <w:rFonts w:ascii="Cambria" w:hAnsi="Cambria" w:cs="Cambria"/>
          <w:color w:val="000000"/>
        </w:rPr>
      </w:pPr>
      <w:r>
        <w:rPr>
          <w:rFonts w:ascii="Cambria" w:hAnsi="Cambria" w:cs="Cambria"/>
          <w:color w:val="000000"/>
        </w:rPr>
        <w:t xml:space="preserve">We requested the data to </w:t>
      </w:r>
      <w:proofErr w:type="spellStart"/>
      <w:r>
        <w:rPr>
          <w:rFonts w:ascii="Cambria" w:hAnsi="Cambria" w:cs="Cambria"/>
          <w:color w:val="000000"/>
        </w:rPr>
        <w:t>Ministerio</w:t>
      </w:r>
      <w:proofErr w:type="spellEnd"/>
      <w:r>
        <w:rPr>
          <w:rFonts w:ascii="Cambria" w:hAnsi="Cambria" w:cs="Cambria"/>
          <w:color w:val="000000"/>
        </w:rPr>
        <w:t xml:space="preserve"> del Interior</w:t>
      </w:r>
      <w:r w:rsidR="0069216E">
        <w:rPr>
          <w:rFonts w:ascii="Cambria" w:hAnsi="Cambria" w:cs="Cambria"/>
          <w:color w:val="000000"/>
        </w:rPr>
        <w:t xml:space="preserve"> (Ministry of Internal Affairs)</w:t>
      </w:r>
      <w:r w:rsidR="007D0BB1">
        <w:rPr>
          <w:rFonts w:ascii="Cambria" w:hAnsi="Cambria" w:cs="Cambria"/>
          <w:color w:val="000000"/>
        </w:rPr>
        <w:t xml:space="preserve">. </w:t>
      </w:r>
      <w:r w:rsidR="007D1F62">
        <w:rPr>
          <w:rFonts w:ascii="Cambria" w:hAnsi="Cambria" w:cs="Cambria"/>
          <w:color w:val="000000"/>
        </w:rPr>
        <w:t>Under the transparency law, r</w:t>
      </w:r>
      <w:r w:rsidR="007D0BB1">
        <w:rPr>
          <w:rFonts w:ascii="Cambria" w:hAnsi="Cambria" w:cs="Cambria"/>
          <w:color w:val="000000"/>
        </w:rPr>
        <w:t xml:space="preserve">esearchers can file a </w:t>
      </w:r>
      <w:r w:rsidR="007D1F62">
        <w:rPr>
          <w:rFonts w:ascii="Cambria" w:hAnsi="Cambria" w:cs="Cambria"/>
          <w:color w:val="000000"/>
        </w:rPr>
        <w:t>special</w:t>
      </w:r>
      <w:r w:rsidR="007D0BB1">
        <w:rPr>
          <w:rFonts w:ascii="Cambria" w:hAnsi="Cambria" w:cs="Cambria"/>
          <w:color w:val="000000"/>
        </w:rPr>
        <w:t xml:space="preserve"> request at </w:t>
      </w:r>
      <w:hyperlink r:id="rId15" w:history="1">
        <w:r w:rsidR="007D0BB1" w:rsidRPr="00261B57">
          <w:rPr>
            <w:rStyle w:val="Hipervnculo"/>
            <w:rFonts w:ascii="Cambria" w:hAnsi="Cambria" w:cs="Cambria"/>
          </w:rPr>
          <w:t>https://www.interior.gob.cl/transparenciaactiva/</w:t>
        </w:r>
      </w:hyperlink>
      <w:r w:rsidR="007D0BB1">
        <w:rPr>
          <w:rFonts w:ascii="Cambria" w:hAnsi="Cambria" w:cs="Cambria"/>
          <w:color w:val="000000"/>
        </w:rPr>
        <w:t xml:space="preserve">. </w:t>
      </w:r>
    </w:p>
    <w:p w14:paraId="2474CF9F" w14:textId="77777777" w:rsidR="002B57BD" w:rsidRDefault="002B57BD" w:rsidP="00C91527">
      <w:pPr>
        <w:autoSpaceDE w:val="0"/>
        <w:autoSpaceDN w:val="0"/>
        <w:adjustRightInd w:val="0"/>
        <w:spacing w:after="0"/>
        <w:ind w:left="720" w:hanging="720"/>
        <w:rPr>
          <w:rFonts w:ascii="Cambria" w:hAnsi="Cambria" w:cs="Cambria"/>
          <w:color w:val="000000"/>
        </w:rPr>
      </w:pPr>
    </w:p>
    <w:p w14:paraId="76EAFDC7" w14:textId="77777777" w:rsidR="007F1CAE" w:rsidRPr="007F1CAE" w:rsidRDefault="007F1CAE" w:rsidP="007F1CAE">
      <w:pPr>
        <w:autoSpaceDE w:val="0"/>
        <w:autoSpaceDN w:val="0"/>
        <w:adjustRightInd w:val="0"/>
        <w:spacing w:after="0"/>
        <w:rPr>
          <w:rFonts w:ascii="Calibri-Bold" w:hAnsi="Calibri-Bold" w:cs="Calibri-Bold"/>
          <w:b/>
          <w:bCs/>
          <w:color w:val="FF0000"/>
          <w:sz w:val="28"/>
          <w:szCs w:val="28"/>
        </w:rPr>
      </w:pPr>
      <w:r w:rsidRPr="007F1CAE">
        <w:rPr>
          <w:rFonts w:ascii="Calibri-Bold" w:hAnsi="Calibri-Bold" w:cs="Calibri-Bold"/>
          <w:b/>
          <w:bCs/>
          <w:color w:val="FF0000"/>
          <w:sz w:val="28"/>
          <w:szCs w:val="28"/>
        </w:rPr>
        <w:lastRenderedPageBreak/>
        <w:t>Public use data used by the authors:</w:t>
      </w:r>
    </w:p>
    <w:p w14:paraId="3016B8F3" w14:textId="086E9690" w:rsidR="007F1CAE" w:rsidRPr="007F1CAE" w:rsidRDefault="00A0255B" w:rsidP="007F1CAE">
      <w:pPr>
        <w:autoSpaceDE w:val="0"/>
        <w:autoSpaceDN w:val="0"/>
        <w:adjustRightInd w:val="0"/>
        <w:spacing w:after="0"/>
        <w:rPr>
          <w:rFonts w:ascii="Cambria-Bold" w:hAnsi="Cambria-Bold" w:cs="Cambria-Bold"/>
          <w:b/>
          <w:bCs/>
          <w:color w:val="000000"/>
        </w:rPr>
      </w:pPr>
      <w:r>
        <w:rPr>
          <w:rFonts w:ascii="Cambria-Bold" w:hAnsi="Cambria-Bold" w:cs="Cambria-Bold"/>
          <w:b/>
          <w:bCs/>
          <w:color w:val="000000"/>
        </w:rPr>
        <w:t xml:space="preserve">Immigration Data from </w:t>
      </w:r>
      <w:r w:rsidRPr="00A0255B">
        <w:rPr>
          <w:rFonts w:ascii="Cambria-Bold" w:hAnsi="Cambria-Bold" w:cs="Cambria-Bold"/>
          <w:b/>
          <w:bCs/>
          <w:color w:val="000000"/>
        </w:rPr>
        <w:t>Chilean Department of State</w:t>
      </w:r>
      <w:r w:rsidR="007F1CAE" w:rsidRPr="007F1CAE">
        <w:rPr>
          <w:rFonts w:ascii="Cambria-Bold" w:hAnsi="Cambria-Bold" w:cs="Cambria-Bold"/>
          <w:b/>
          <w:bCs/>
          <w:color w:val="000000"/>
        </w:rPr>
        <w:t xml:space="preserve"> (</w:t>
      </w:r>
      <w:r>
        <w:rPr>
          <w:rFonts w:ascii="Cambria-Bold" w:hAnsi="Cambria-Bold" w:cs="Cambria-Bold"/>
          <w:b/>
          <w:bCs/>
          <w:color w:val="000000"/>
        </w:rPr>
        <w:t>2005-2018</w:t>
      </w:r>
      <w:r w:rsidR="007F1CAE" w:rsidRPr="007F1CAE">
        <w:rPr>
          <w:rFonts w:ascii="Cambria-Bold" w:hAnsi="Cambria-Bold" w:cs="Cambria-Bold"/>
          <w:b/>
          <w:bCs/>
          <w:color w:val="000000"/>
        </w:rPr>
        <w:t>)</w:t>
      </w:r>
    </w:p>
    <w:p w14:paraId="6823DC2F" w14:textId="77777777" w:rsidR="005159DF" w:rsidRPr="00CE039C" w:rsidRDefault="005159DF" w:rsidP="007F1CAE">
      <w:pPr>
        <w:autoSpaceDE w:val="0"/>
        <w:autoSpaceDN w:val="0"/>
        <w:adjustRightInd w:val="0"/>
        <w:spacing w:after="0"/>
        <w:rPr>
          <w:rFonts w:ascii="Cambria" w:hAnsi="Cambria" w:cs="Cambria"/>
          <w:color w:val="000000" w:themeColor="text1"/>
        </w:rPr>
      </w:pPr>
    </w:p>
    <w:p w14:paraId="7B59AE6A" w14:textId="733F8D7D" w:rsidR="00780AE0" w:rsidRPr="00CE039C" w:rsidRDefault="005159DF" w:rsidP="007F1CAE">
      <w:pPr>
        <w:autoSpaceDE w:val="0"/>
        <w:autoSpaceDN w:val="0"/>
        <w:adjustRightInd w:val="0"/>
        <w:spacing w:after="0"/>
        <w:rPr>
          <w:rFonts w:ascii="Cambria" w:hAnsi="Cambria" w:cs="Cambria"/>
          <w:color w:val="000000" w:themeColor="text1"/>
        </w:rPr>
      </w:pPr>
      <w:r w:rsidRPr="00CE039C">
        <w:rPr>
          <w:rFonts w:ascii="Cambria" w:hAnsi="Cambria" w:cs="Cambria"/>
          <w:color w:val="000000" w:themeColor="text1"/>
        </w:rPr>
        <w:t>Obtained</w:t>
      </w:r>
      <w:r w:rsidR="00780AE0" w:rsidRPr="00CE039C">
        <w:rPr>
          <w:rFonts w:ascii="Cambria" w:hAnsi="Cambria" w:cs="Cambria"/>
          <w:color w:val="000000" w:themeColor="text1"/>
        </w:rPr>
        <w:t xml:space="preserve"> from Chilean Department of State (</w:t>
      </w:r>
      <w:proofErr w:type="spellStart"/>
      <w:r w:rsidR="00780AE0" w:rsidRPr="00CE039C">
        <w:rPr>
          <w:rFonts w:ascii="Cambria" w:hAnsi="Cambria" w:cs="Cambria"/>
          <w:i/>
          <w:iCs/>
          <w:color w:val="000000" w:themeColor="text1"/>
        </w:rPr>
        <w:t>Extranjería</w:t>
      </w:r>
      <w:proofErr w:type="spellEnd"/>
      <w:r w:rsidR="00780AE0" w:rsidRPr="00CE039C">
        <w:rPr>
          <w:rFonts w:ascii="Cambria" w:hAnsi="Cambria" w:cs="Cambria"/>
          <w:color w:val="000000" w:themeColor="text1"/>
        </w:rPr>
        <w:t>) website:</w:t>
      </w:r>
    </w:p>
    <w:p w14:paraId="601F4C7D" w14:textId="7453C1E0" w:rsidR="00780AE0" w:rsidRPr="00CE039C" w:rsidRDefault="00000000" w:rsidP="007F1CAE">
      <w:pPr>
        <w:autoSpaceDE w:val="0"/>
        <w:autoSpaceDN w:val="0"/>
        <w:adjustRightInd w:val="0"/>
        <w:spacing w:after="0"/>
        <w:rPr>
          <w:rFonts w:ascii="Cambria" w:hAnsi="Cambria" w:cs="Cambria"/>
          <w:color w:val="000000" w:themeColor="text1"/>
        </w:rPr>
      </w:pPr>
      <w:hyperlink r:id="rId16" w:history="1">
        <w:r w:rsidR="00780AE0" w:rsidRPr="00CE039C">
          <w:rPr>
            <w:rStyle w:val="Hipervnculo"/>
            <w:rFonts w:ascii="Cambria" w:hAnsi="Cambria" w:cs="Cambria"/>
            <w:color w:val="000000" w:themeColor="text1"/>
          </w:rPr>
          <w:t>https://www.extranjeria.gob.cl/estadisticas-migratorias/</w:t>
        </w:r>
      </w:hyperlink>
    </w:p>
    <w:p w14:paraId="0051F758" w14:textId="77777777" w:rsidR="00780AE0" w:rsidRPr="00CE039C" w:rsidRDefault="00780AE0" w:rsidP="007F1CAE">
      <w:pPr>
        <w:autoSpaceDE w:val="0"/>
        <w:autoSpaceDN w:val="0"/>
        <w:adjustRightInd w:val="0"/>
        <w:spacing w:after="0"/>
        <w:rPr>
          <w:rFonts w:ascii="Cambria" w:hAnsi="Cambria" w:cs="Cambria"/>
          <w:color w:val="000000" w:themeColor="text1"/>
        </w:rPr>
      </w:pPr>
    </w:p>
    <w:p w14:paraId="69298897" w14:textId="69D6DF40" w:rsidR="007F1CAE" w:rsidRDefault="007F1CAE" w:rsidP="007F1CAE">
      <w:pPr>
        <w:autoSpaceDE w:val="0"/>
        <w:autoSpaceDN w:val="0"/>
        <w:adjustRightInd w:val="0"/>
        <w:spacing w:after="0"/>
        <w:rPr>
          <w:rFonts w:ascii="Cambria" w:hAnsi="Cambria" w:cs="Cambria"/>
          <w:color w:val="000000"/>
        </w:rPr>
      </w:pPr>
      <w:r w:rsidRPr="007F1CAE">
        <w:rPr>
          <w:rFonts w:ascii="Cambria" w:hAnsi="Cambria" w:cs="Cambria"/>
          <w:color w:val="000000"/>
        </w:rPr>
        <w:t>The raw data sets used are provided in the public use data folder</w:t>
      </w:r>
      <w:r w:rsidR="00292C1D">
        <w:rPr>
          <w:rFonts w:ascii="Cambria" w:hAnsi="Cambria" w:cs="Cambria"/>
          <w:color w:val="000000"/>
        </w:rPr>
        <w:t xml:space="preserve"> (</w:t>
      </w:r>
      <w:r w:rsidR="00A0255B">
        <w:rPr>
          <w:rFonts w:ascii="Cambria-Bold" w:hAnsi="Cambria-Bold" w:cs="Cambria-Bold"/>
          <w:b/>
          <w:bCs/>
          <w:color w:val="000000"/>
        </w:rPr>
        <w:t>\</w:t>
      </w:r>
      <w:r w:rsidR="00A0255B" w:rsidRPr="00A0255B">
        <w:rPr>
          <w:rFonts w:ascii="Cambria-Bold" w:hAnsi="Cambria-Bold" w:cs="Cambria-Bold"/>
          <w:b/>
          <w:bCs/>
          <w:color w:val="000000"/>
        </w:rPr>
        <w:t>Replication\data\raw\</w:t>
      </w:r>
      <w:proofErr w:type="spellStart"/>
      <w:r w:rsidR="00A0255B" w:rsidRPr="00A0255B">
        <w:rPr>
          <w:rFonts w:ascii="Cambria-Bold" w:hAnsi="Cambria-Bold" w:cs="Cambria-Bold"/>
          <w:b/>
          <w:bCs/>
          <w:color w:val="000000"/>
        </w:rPr>
        <w:t>immigration_Correciones.dta</w:t>
      </w:r>
      <w:proofErr w:type="spellEnd"/>
      <w:r w:rsidRPr="007F1CAE">
        <w:rPr>
          <w:rFonts w:ascii="Cambria" w:hAnsi="Cambria" w:cs="Cambria"/>
          <w:color w:val="000000"/>
        </w:rPr>
        <w:t>)</w:t>
      </w:r>
    </w:p>
    <w:p w14:paraId="19B50F8E" w14:textId="22F6810B" w:rsidR="00A0255B" w:rsidRDefault="00A0255B" w:rsidP="007F1CAE">
      <w:pPr>
        <w:autoSpaceDE w:val="0"/>
        <w:autoSpaceDN w:val="0"/>
        <w:adjustRightInd w:val="0"/>
        <w:spacing w:after="0"/>
        <w:rPr>
          <w:rFonts w:ascii="Cambria" w:hAnsi="Cambria" w:cs="Cambria"/>
          <w:color w:val="000000"/>
        </w:rPr>
      </w:pPr>
    </w:p>
    <w:p w14:paraId="65C13D70" w14:textId="77777777" w:rsidR="008F4F51" w:rsidRDefault="008F4F51" w:rsidP="007F1CAE">
      <w:pPr>
        <w:autoSpaceDE w:val="0"/>
        <w:autoSpaceDN w:val="0"/>
        <w:adjustRightInd w:val="0"/>
        <w:spacing w:after="0"/>
        <w:rPr>
          <w:rFonts w:ascii="Cambria" w:hAnsi="Cambria" w:cs="Cambria"/>
          <w:color w:val="000000"/>
        </w:rPr>
      </w:pPr>
    </w:p>
    <w:p w14:paraId="6B4E457B" w14:textId="603199A7" w:rsidR="00A0255B" w:rsidRPr="00CE039C" w:rsidRDefault="00A0255B" w:rsidP="007F1CAE">
      <w:pPr>
        <w:autoSpaceDE w:val="0"/>
        <w:autoSpaceDN w:val="0"/>
        <w:adjustRightInd w:val="0"/>
        <w:spacing w:after="0"/>
        <w:rPr>
          <w:rFonts w:ascii="Cambria-Bold" w:hAnsi="Cambria-Bold" w:cs="Cambria-Bold"/>
          <w:b/>
          <w:bCs/>
          <w:color w:val="000000"/>
        </w:rPr>
      </w:pPr>
      <w:r w:rsidRPr="00CE039C">
        <w:rPr>
          <w:rFonts w:ascii="Cambria-Bold" w:hAnsi="Cambria-Bold" w:cs="Cambria-Bold"/>
          <w:b/>
          <w:bCs/>
          <w:color w:val="000000"/>
        </w:rPr>
        <w:t xml:space="preserve">2002 Chile Census 2002 </w:t>
      </w:r>
    </w:p>
    <w:p w14:paraId="59B349B0" w14:textId="77777777" w:rsidR="000D0BE7" w:rsidRPr="00CE039C" w:rsidRDefault="000D0BE7" w:rsidP="004510E4">
      <w:pPr>
        <w:autoSpaceDE w:val="0"/>
        <w:autoSpaceDN w:val="0"/>
        <w:adjustRightInd w:val="0"/>
        <w:spacing w:after="0"/>
        <w:rPr>
          <w:rFonts w:ascii="Cambria" w:hAnsi="Cambria" w:cs="Cambria"/>
          <w:color w:val="000000" w:themeColor="text1"/>
        </w:rPr>
      </w:pPr>
    </w:p>
    <w:p w14:paraId="77C55980" w14:textId="1B063F33" w:rsidR="004510E4" w:rsidRPr="00CE039C" w:rsidRDefault="00B958A1" w:rsidP="004510E4">
      <w:pPr>
        <w:autoSpaceDE w:val="0"/>
        <w:autoSpaceDN w:val="0"/>
        <w:adjustRightInd w:val="0"/>
        <w:spacing w:after="0"/>
        <w:rPr>
          <w:rFonts w:ascii="Cambria" w:hAnsi="Cambria" w:cs="Cambria"/>
          <w:color w:val="FF0000"/>
        </w:rPr>
      </w:pPr>
      <w:proofErr w:type="spellStart"/>
      <w:r w:rsidRPr="00CE039C">
        <w:rPr>
          <w:rFonts w:ascii="Cambria" w:hAnsi="Cambria" w:cs="Cambria"/>
          <w:color w:val="000000" w:themeColor="text1"/>
        </w:rPr>
        <w:t>Accesing</w:t>
      </w:r>
      <w:proofErr w:type="spellEnd"/>
      <w:r w:rsidRPr="00CE039C">
        <w:rPr>
          <w:rFonts w:ascii="Cambria" w:hAnsi="Cambria" w:cs="Cambria"/>
          <w:color w:val="000000" w:themeColor="text1"/>
        </w:rPr>
        <w:t xml:space="preserve"> this data requires to fill a formal request to National institute of Statistics (INE) through the </w:t>
      </w:r>
      <w:proofErr w:type="spellStart"/>
      <w:r w:rsidRPr="00CE039C">
        <w:rPr>
          <w:rFonts w:ascii="Cambria" w:hAnsi="Cambria" w:cs="Cambria"/>
          <w:color w:val="000000" w:themeColor="text1"/>
        </w:rPr>
        <w:t>Consejo</w:t>
      </w:r>
      <w:proofErr w:type="spellEnd"/>
      <w:r w:rsidRPr="00CE039C">
        <w:rPr>
          <w:rFonts w:ascii="Cambria" w:hAnsi="Cambria" w:cs="Cambria"/>
          <w:color w:val="000000" w:themeColor="text1"/>
        </w:rPr>
        <w:t xml:space="preserve"> para la </w:t>
      </w:r>
      <w:proofErr w:type="spellStart"/>
      <w:r w:rsidRPr="00CE039C">
        <w:rPr>
          <w:rFonts w:ascii="Cambria" w:hAnsi="Cambria" w:cs="Cambria"/>
          <w:color w:val="000000" w:themeColor="text1"/>
        </w:rPr>
        <w:t>Transparencia</w:t>
      </w:r>
      <w:proofErr w:type="spellEnd"/>
      <w:r w:rsidRPr="00CE039C">
        <w:rPr>
          <w:rFonts w:ascii="Cambria" w:hAnsi="Cambria" w:cs="Cambria"/>
          <w:color w:val="000000" w:themeColor="text1"/>
        </w:rPr>
        <w:t xml:space="preserve"> platform in this website: </w:t>
      </w:r>
      <w:hyperlink r:id="rId17" w:history="1">
        <w:r w:rsidRPr="00CE039C">
          <w:rPr>
            <w:rStyle w:val="Hipervnculo"/>
            <w:rFonts w:ascii="Cambria" w:hAnsi="Cambria" w:cs="Cambria"/>
          </w:rPr>
          <w:t>https://www.portaltransparencia.cl/PortalPdT/ingreso-sai-v2?idOrg=undefined</w:t>
        </w:r>
      </w:hyperlink>
      <w:r w:rsidRPr="00CE039C">
        <w:rPr>
          <w:rFonts w:ascii="Cambria" w:hAnsi="Cambria" w:cs="Cambria"/>
          <w:color w:val="FF0000"/>
        </w:rPr>
        <w:t>.</w:t>
      </w:r>
    </w:p>
    <w:p w14:paraId="7771AD35" w14:textId="77777777" w:rsidR="00651301" w:rsidRPr="00CE039C" w:rsidRDefault="00651301" w:rsidP="007F1CAE">
      <w:pPr>
        <w:autoSpaceDE w:val="0"/>
        <w:autoSpaceDN w:val="0"/>
        <w:adjustRightInd w:val="0"/>
        <w:spacing w:after="0"/>
        <w:rPr>
          <w:rFonts w:ascii="Cambria" w:hAnsi="Cambria" w:cs="Cambria"/>
          <w:color w:val="000000"/>
        </w:rPr>
      </w:pPr>
    </w:p>
    <w:p w14:paraId="1182C3D8" w14:textId="594998A4" w:rsidR="00A0255B" w:rsidRDefault="0031458A" w:rsidP="007F1CAE">
      <w:pPr>
        <w:autoSpaceDE w:val="0"/>
        <w:autoSpaceDN w:val="0"/>
        <w:adjustRightInd w:val="0"/>
        <w:spacing w:after="0"/>
        <w:rPr>
          <w:rFonts w:ascii="Cambria-Bold" w:hAnsi="Cambria-Bold" w:cs="Cambria-Bold"/>
          <w:b/>
          <w:bCs/>
          <w:color w:val="000000"/>
        </w:rPr>
      </w:pPr>
      <w:r w:rsidRPr="007F1CAE">
        <w:rPr>
          <w:rFonts w:ascii="Cambria" w:hAnsi="Cambria" w:cs="Cambria"/>
          <w:color w:val="000000"/>
        </w:rPr>
        <w:t xml:space="preserve">The raw data set used </w:t>
      </w:r>
      <w:r w:rsidR="00E87D80">
        <w:rPr>
          <w:rFonts w:ascii="Cambria" w:hAnsi="Cambria" w:cs="Cambria"/>
          <w:color w:val="000000"/>
        </w:rPr>
        <w:t>is</w:t>
      </w:r>
      <w:r w:rsidRPr="007F1CAE">
        <w:rPr>
          <w:rFonts w:ascii="Cambria" w:hAnsi="Cambria" w:cs="Cambria"/>
          <w:color w:val="000000"/>
        </w:rPr>
        <w:t xml:space="preserve"> provided in the public use data folder</w:t>
      </w:r>
      <w:r>
        <w:rPr>
          <w:rFonts w:ascii="Cambria" w:hAnsi="Cambria" w:cs="Cambria"/>
          <w:color w:val="000000"/>
        </w:rPr>
        <w:t xml:space="preserve">. </w:t>
      </w:r>
      <w:r w:rsidR="00A0255B">
        <w:rPr>
          <w:rFonts w:ascii="Cambria" w:hAnsi="Cambria" w:cs="Cambria"/>
          <w:color w:val="000000"/>
        </w:rPr>
        <w:t>(\</w:t>
      </w:r>
      <w:r w:rsidR="00A0255B" w:rsidRPr="00A0255B">
        <w:rPr>
          <w:rFonts w:ascii="Cambria-Bold" w:hAnsi="Cambria-Bold" w:cs="Cambria-Bold"/>
          <w:b/>
          <w:bCs/>
          <w:color w:val="000000"/>
        </w:rPr>
        <w:t>Replication\data\raw\</w:t>
      </w:r>
      <w:proofErr w:type="spellStart"/>
      <w:r w:rsidR="00A0255B" w:rsidRPr="00A0255B">
        <w:rPr>
          <w:rFonts w:ascii="Cambria-Bold" w:hAnsi="Cambria-Bold" w:cs="Cambria-Bold"/>
          <w:b/>
          <w:bCs/>
          <w:color w:val="000000"/>
        </w:rPr>
        <w:t>PERSONA_comuna_distrito.dta</w:t>
      </w:r>
      <w:proofErr w:type="spellEnd"/>
      <w:r w:rsidR="00A0255B" w:rsidRPr="001151C4">
        <w:rPr>
          <w:rFonts w:ascii="Cambria-Bold" w:hAnsi="Cambria-Bold" w:cs="Cambria-Bold"/>
          <w:color w:val="000000"/>
        </w:rPr>
        <w:t>)</w:t>
      </w:r>
    </w:p>
    <w:p w14:paraId="709B1EB5" w14:textId="09F5F6D3" w:rsidR="008F4F51" w:rsidRDefault="008F4F51" w:rsidP="007F1CAE">
      <w:pPr>
        <w:autoSpaceDE w:val="0"/>
        <w:autoSpaceDN w:val="0"/>
        <w:adjustRightInd w:val="0"/>
        <w:spacing w:after="0"/>
        <w:rPr>
          <w:rFonts w:ascii="Cambria-Bold" w:hAnsi="Cambria-Bold" w:cs="Cambria-Bold"/>
          <w:b/>
          <w:bCs/>
          <w:color w:val="000000"/>
        </w:rPr>
      </w:pPr>
    </w:p>
    <w:p w14:paraId="3C0AB3E0" w14:textId="01A36D33" w:rsidR="008F4F51" w:rsidRDefault="008F4F51" w:rsidP="007F1CAE">
      <w:pPr>
        <w:autoSpaceDE w:val="0"/>
        <w:autoSpaceDN w:val="0"/>
        <w:adjustRightInd w:val="0"/>
        <w:spacing w:after="0"/>
        <w:rPr>
          <w:rFonts w:ascii="Cambria-Bold" w:hAnsi="Cambria-Bold" w:cs="Cambria-Bold"/>
          <w:b/>
          <w:bCs/>
          <w:color w:val="000000"/>
        </w:rPr>
      </w:pPr>
    </w:p>
    <w:p w14:paraId="37977ED8" w14:textId="7F82D285" w:rsidR="004510E4" w:rsidRPr="0012275B" w:rsidRDefault="008F4F51" w:rsidP="004510E4">
      <w:pPr>
        <w:autoSpaceDE w:val="0"/>
        <w:autoSpaceDN w:val="0"/>
        <w:adjustRightInd w:val="0"/>
        <w:spacing w:after="0"/>
        <w:rPr>
          <w:rFonts w:ascii="Cambria-Bold" w:hAnsi="Cambria-Bold" w:cs="Cambria-Bold"/>
          <w:b/>
          <w:bCs/>
          <w:color w:val="000000"/>
        </w:rPr>
      </w:pPr>
      <w:r>
        <w:rPr>
          <w:rFonts w:ascii="Cambria-Bold" w:hAnsi="Cambria-Bold" w:cs="Cambria-Bold"/>
          <w:b/>
          <w:bCs/>
          <w:color w:val="000000"/>
        </w:rPr>
        <w:t>ENUSC (200</w:t>
      </w:r>
      <w:r w:rsidR="006A00EA">
        <w:rPr>
          <w:rFonts w:ascii="Cambria-Bold" w:hAnsi="Cambria-Bold" w:cs="Cambria-Bold"/>
          <w:b/>
          <w:bCs/>
          <w:color w:val="000000"/>
        </w:rPr>
        <w:t>3</w:t>
      </w:r>
      <w:r>
        <w:rPr>
          <w:rFonts w:ascii="Cambria-Bold" w:hAnsi="Cambria-Bold" w:cs="Cambria-Bold"/>
          <w:b/>
          <w:bCs/>
          <w:color w:val="000000"/>
        </w:rPr>
        <w:t>-2017)</w:t>
      </w:r>
    </w:p>
    <w:p w14:paraId="3E614863" w14:textId="77777777" w:rsidR="007D0BB1" w:rsidRPr="00CE039C" w:rsidRDefault="007D0BB1" w:rsidP="004510E4">
      <w:pPr>
        <w:autoSpaceDE w:val="0"/>
        <w:autoSpaceDN w:val="0"/>
        <w:adjustRightInd w:val="0"/>
        <w:spacing w:after="0"/>
        <w:rPr>
          <w:rFonts w:ascii="Cambria" w:hAnsi="Cambria" w:cs="Cambria"/>
          <w:color w:val="000000"/>
        </w:rPr>
      </w:pPr>
    </w:p>
    <w:p w14:paraId="5F448820" w14:textId="35F7BE9B" w:rsidR="007D0BB1" w:rsidRPr="00CE039C" w:rsidRDefault="00C309CF" w:rsidP="004510E4">
      <w:pPr>
        <w:autoSpaceDE w:val="0"/>
        <w:autoSpaceDN w:val="0"/>
        <w:adjustRightInd w:val="0"/>
        <w:spacing w:after="0"/>
        <w:rPr>
          <w:rFonts w:ascii="Cambria" w:hAnsi="Cambria" w:cs="Cambria"/>
          <w:color w:val="000000"/>
        </w:rPr>
      </w:pPr>
      <w:r w:rsidRPr="00CE039C">
        <w:rPr>
          <w:rFonts w:ascii="Cambria" w:hAnsi="Cambria" w:cs="Cambria"/>
          <w:color w:val="000000"/>
        </w:rPr>
        <w:t>Most microdata surveys can be downloaded from INE website at:</w:t>
      </w:r>
    </w:p>
    <w:p w14:paraId="539F71AA" w14:textId="577D20F6" w:rsidR="00651301" w:rsidRPr="00CE039C" w:rsidRDefault="00000000" w:rsidP="004510E4">
      <w:pPr>
        <w:autoSpaceDE w:val="0"/>
        <w:autoSpaceDN w:val="0"/>
        <w:adjustRightInd w:val="0"/>
        <w:spacing w:after="0"/>
        <w:rPr>
          <w:rFonts w:ascii="Cambria" w:hAnsi="Cambria" w:cs="Cambria"/>
          <w:color w:val="000000"/>
        </w:rPr>
      </w:pPr>
      <w:hyperlink r:id="rId18" w:history="1">
        <w:r w:rsidR="007D0BB1" w:rsidRPr="00CE039C">
          <w:rPr>
            <w:rStyle w:val="Hipervnculo"/>
            <w:rFonts w:ascii="Cambria" w:hAnsi="Cambria" w:cs="Cambria"/>
          </w:rPr>
          <w:t>https://www.ine.cl/estadisticas/sociales/seguridad-publica-y-justicia/seguridad-ciudadana</w:t>
        </w:r>
      </w:hyperlink>
    </w:p>
    <w:p w14:paraId="76665F72" w14:textId="50688FB3" w:rsidR="00C309CF" w:rsidRPr="00CE039C" w:rsidRDefault="00C309CF" w:rsidP="004510E4">
      <w:pPr>
        <w:autoSpaceDE w:val="0"/>
        <w:autoSpaceDN w:val="0"/>
        <w:adjustRightInd w:val="0"/>
        <w:spacing w:after="0"/>
        <w:rPr>
          <w:rFonts w:ascii="Cambria" w:hAnsi="Cambria" w:cs="Cambria"/>
          <w:color w:val="000000"/>
        </w:rPr>
      </w:pPr>
    </w:p>
    <w:p w14:paraId="565DA676" w14:textId="7F4B4D71" w:rsidR="00C309CF" w:rsidRPr="00CE039C" w:rsidRDefault="00C309CF" w:rsidP="004510E4">
      <w:pPr>
        <w:autoSpaceDE w:val="0"/>
        <w:autoSpaceDN w:val="0"/>
        <w:adjustRightInd w:val="0"/>
        <w:spacing w:after="0"/>
        <w:rPr>
          <w:rFonts w:ascii="Cambria" w:hAnsi="Cambria" w:cs="Cambria"/>
          <w:color w:val="000000"/>
        </w:rPr>
      </w:pPr>
      <w:r w:rsidRPr="00CE039C">
        <w:rPr>
          <w:rFonts w:ascii="Cambria" w:hAnsi="Cambria" w:cs="Cambria"/>
          <w:color w:val="000000"/>
        </w:rPr>
        <w:t xml:space="preserve">If any of the cross-sectional surveys is not available </w:t>
      </w:r>
      <w:r w:rsidR="0069216E" w:rsidRPr="00CE039C">
        <w:rPr>
          <w:rFonts w:ascii="Cambria" w:hAnsi="Cambria" w:cs="Cambria"/>
          <w:color w:val="000000"/>
        </w:rPr>
        <w:t>t</w:t>
      </w:r>
      <w:r w:rsidRPr="00CE039C">
        <w:rPr>
          <w:rFonts w:ascii="Cambria" w:hAnsi="Cambria" w:cs="Cambria"/>
          <w:color w:val="000000"/>
        </w:rPr>
        <w:t>o download from the INE website, researchers can file an information request at:</w:t>
      </w:r>
    </w:p>
    <w:p w14:paraId="705A547F" w14:textId="3ED2B139" w:rsidR="00C309CF" w:rsidRPr="00CE039C" w:rsidRDefault="00000000" w:rsidP="004510E4">
      <w:pPr>
        <w:autoSpaceDE w:val="0"/>
        <w:autoSpaceDN w:val="0"/>
        <w:adjustRightInd w:val="0"/>
        <w:spacing w:after="0"/>
        <w:rPr>
          <w:rFonts w:ascii="Cambria" w:hAnsi="Cambria" w:cs="Cambria"/>
          <w:color w:val="000000"/>
        </w:rPr>
      </w:pPr>
      <w:hyperlink r:id="rId19" w:history="1">
        <w:r w:rsidR="00C309CF" w:rsidRPr="00CE039C">
          <w:rPr>
            <w:rStyle w:val="Hipervnculo"/>
            <w:rFonts w:ascii="Cambria" w:hAnsi="Cambria" w:cs="Cambria"/>
          </w:rPr>
          <w:t>https://www.portaltransparencia.cl/PortalPdT/ingreso-sai-v2?idOrg=1003</w:t>
        </w:r>
      </w:hyperlink>
    </w:p>
    <w:p w14:paraId="49254B2C" w14:textId="2A27C3A1" w:rsidR="00C309CF" w:rsidRPr="00CE039C" w:rsidRDefault="00C309CF" w:rsidP="004510E4">
      <w:pPr>
        <w:autoSpaceDE w:val="0"/>
        <w:autoSpaceDN w:val="0"/>
        <w:adjustRightInd w:val="0"/>
        <w:spacing w:after="0"/>
        <w:rPr>
          <w:rFonts w:ascii="Cambria" w:hAnsi="Cambria" w:cs="Cambria"/>
          <w:color w:val="000000"/>
        </w:rPr>
      </w:pPr>
    </w:p>
    <w:p w14:paraId="5288C88F" w14:textId="5034C7F7" w:rsidR="00C309CF" w:rsidRPr="00CE039C" w:rsidRDefault="007D1F62" w:rsidP="004510E4">
      <w:pPr>
        <w:autoSpaceDE w:val="0"/>
        <w:autoSpaceDN w:val="0"/>
        <w:adjustRightInd w:val="0"/>
        <w:spacing w:after="0"/>
        <w:rPr>
          <w:rFonts w:ascii="Cambria" w:hAnsi="Cambria" w:cs="Cambria"/>
          <w:color w:val="000000"/>
        </w:rPr>
      </w:pPr>
      <w:r w:rsidRPr="00CE039C">
        <w:rPr>
          <w:rFonts w:ascii="Cambria" w:hAnsi="Cambria" w:cs="Cambria"/>
          <w:color w:val="000000"/>
        </w:rPr>
        <w:t>D</w:t>
      </w:r>
      <w:r w:rsidR="00C309CF" w:rsidRPr="00CE039C">
        <w:rPr>
          <w:rFonts w:ascii="Cambria" w:hAnsi="Cambria" w:cs="Cambria"/>
          <w:color w:val="000000"/>
        </w:rPr>
        <w:t>atasets that researchers need to ask are the following:</w:t>
      </w:r>
    </w:p>
    <w:p w14:paraId="21BA2913" w14:textId="77777777" w:rsidR="007D1F62" w:rsidRDefault="007D1F62" w:rsidP="004510E4">
      <w:pPr>
        <w:autoSpaceDE w:val="0"/>
        <w:autoSpaceDN w:val="0"/>
        <w:adjustRightInd w:val="0"/>
        <w:spacing w:after="0"/>
        <w:rPr>
          <w:rFonts w:ascii="Cambria" w:hAnsi="Cambria" w:cs="Cambria"/>
          <w:color w:val="000000"/>
          <w:lang w:val="es-AR"/>
        </w:rPr>
      </w:pPr>
      <w:r>
        <w:rPr>
          <w:rFonts w:ascii="Cambria" w:hAnsi="Cambria" w:cs="Cambria"/>
          <w:color w:val="000000"/>
          <w:lang w:val="es-AR"/>
        </w:rPr>
        <w:t>Base-de-datos-xiv-enusc-2017.rar</w:t>
      </w:r>
    </w:p>
    <w:p w14:paraId="7B3655EE" w14:textId="17D356EB" w:rsidR="007D1F62" w:rsidRDefault="007D1F62" w:rsidP="004510E4">
      <w:pPr>
        <w:autoSpaceDE w:val="0"/>
        <w:autoSpaceDN w:val="0"/>
        <w:adjustRightInd w:val="0"/>
        <w:spacing w:after="0"/>
        <w:rPr>
          <w:rFonts w:ascii="Cambria" w:hAnsi="Cambria" w:cs="Cambria"/>
          <w:color w:val="000000"/>
          <w:lang w:val="es-AR"/>
        </w:rPr>
      </w:pPr>
      <w:r>
        <w:rPr>
          <w:rFonts w:ascii="Cambria" w:hAnsi="Cambria" w:cs="Cambria"/>
          <w:color w:val="000000"/>
          <w:lang w:val="es-AR"/>
        </w:rPr>
        <w:t>9. ENUSC XIII Base Usuario 2016.sav.zip</w:t>
      </w:r>
    </w:p>
    <w:p w14:paraId="1DB3F456" w14:textId="37DB9C4B" w:rsidR="00C309CF" w:rsidRDefault="007D1F62" w:rsidP="004510E4">
      <w:pPr>
        <w:autoSpaceDE w:val="0"/>
        <w:autoSpaceDN w:val="0"/>
        <w:adjustRightInd w:val="0"/>
        <w:spacing w:after="0"/>
        <w:rPr>
          <w:rFonts w:ascii="Cambria" w:hAnsi="Cambria" w:cs="Cambria"/>
          <w:color w:val="000000"/>
          <w:lang w:val="es-AR"/>
        </w:rPr>
      </w:pPr>
      <w:r>
        <w:rPr>
          <w:rFonts w:ascii="Cambria" w:hAnsi="Cambria" w:cs="Cambria"/>
          <w:color w:val="000000"/>
          <w:lang w:val="es-AR"/>
        </w:rPr>
        <w:t>12</w:t>
      </w:r>
      <w:r w:rsidR="00C309CF">
        <w:rPr>
          <w:rFonts w:ascii="Cambria" w:hAnsi="Cambria" w:cs="Cambria"/>
          <w:color w:val="000000"/>
          <w:lang w:val="es-AR"/>
        </w:rPr>
        <w:t>. ENUSC XII Base Usuario 201</w:t>
      </w:r>
      <w:r>
        <w:rPr>
          <w:rFonts w:ascii="Cambria" w:hAnsi="Cambria" w:cs="Cambria"/>
          <w:color w:val="000000"/>
          <w:lang w:val="es-AR"/>
        </w:rPr>
        <w:t>5</w:t>
      </w:r>
      <w:r w:rsidR="00C309CF">
        <w:rPr>
          <w:rFonts w:ascii="Cambria" w:hAnsi="Cambria" w:cs="Cambria"/>
          <w:color w:val="000000"/>
          <w:lang w:val="es-AR"/>
        </w:rPr>
        <w:t>.sav.zip</w:t>
      </w:r>
    </w:p>
    <w:p w14:paraId="027F09FA" w14:textId="08872122" w:rsidR="007D1F62" w:rsidRDefault="007D1F62" w:rsidP="007D1F62">
      <w:pPr>
        <w:autoSpaceDE w:val="0"/>
        <w:autoSpaceDN w:val="0"/>
        <w:adjustRightInd w:val="0"/>
        <w:spacing w:after="0"/>
        <w:rPr>
          <w:rFonts w:ascii="Cambria" w:hAnsi="Cambria" w:cs="Cambria"/>
          <w:color w:val="000000"/>
          <w:lang w:val="es-AR"/>
        </w:rPr>
      </w:pPr>
      <w:r>
        <w:rPr>
          <w:rFonts w:ascii="Cambria" w:hAnsi="Cambria" w:cs="Cambria"/>
          <w:color w:val="000000"/>
          <w:lang w:val="es-AR"/>
        </w:rPr>
        <w:t>11. ENUSC XI Base Usuario 2014.sav.zip</w:t>
      </w:r>
    </w:p>
    <w:p w14:paraId="63756B92" w14:textId="45E4D015" w:rsidR="007D1F62" w:rsidRDefault="007D1F62" w:rsidP="007D1F62">
      <w:pPr>
        <w:autoSpaceDE w:val="0"/>
        <w:autoSpaceDN w:val="0"/>
        <w:adjustRightInd w:val="0"/>
        <w:spacing w:after="0"/>
        <w:rPr>
          <w:rFonts w:ascii="Cambria" w:hAnsi="Cambria" w:cs="Cambria"/>
          <w:color w:val="000000"/>
          <w:lang w:val="es-AR"/>
        </w:rPr>
      </w:pPr>
      <w:r>
        <w:rPr>
          <w:rFonts w:ascii="Cambria" w:hAnsi="Cambria" w:cs="Cambria"/>
          <w:color w:val="000000"/>
          <w:lang w:val="es-AR"/>
        </w:rPr>
        <w:t>10. ENUSC X Base Usuario 2013.sav.zip</w:t>
      </w:r>
    </w:p>
    <w:p w14:paraId="2AACB77B" w14:textId="0752CCC9" w:rsidR="007D1F62" w:rsidRDefault="007D1F62" w:rsidP="007D1F62">
      <w:pPr>
        <w:autoSpaceDE w:val="0"/>
        <w:autoSpaceDN w:val="0"/>
        <w:adjustRightInd w:val="0"/>
        <w:spacing w:after="0"/>
        <w:rPr>
          <w:rFonts w:ascii="Cambria" w:hAnsi="Cambria" w:cs="Cambria"/>
          <w:color w:val="000000"/>
          <w:lang w:val="es-AR"/>
        </w:rPr>
      </w:pPr>
      <w:r>
        <w:rPr>
          <w:rFonts w:ascii="Cambria" w:hAnsi="Cambria" w:cs="Cambria"/>
          <w:color w:val="000000"/>
          <w:lang w:val="es-AR"/>
        </w:rPr>
        <w:t>09. ENUSC IX Base Usuario 2012.sav.zip</w:t>
      </w:r>
    </w:p>
    <w:p w14:paraId="17CD3D7D" w14:textId="334A3497" w:rsidR="007D1F62" w:rsidRDefault="007D1F62" w:rsidP="007D1F62">
      <w:pPr>
        <w:autoSpaceDE w:val="0"/>
        <w:autoSpaceDN w:val="0"/>
        <w:adjustRightInd w:val="0"/>
        <w:spacing w:after="0"/>
        <w:rPr>
          <w:rFonts w:ascii="Cambria" w:hAnsi="Cambria" w:cs="Cambria"/>
          <w:color w:val="000000"/>
          <w:lang w:val="es-AR"/>
        </w:rPr>
      </w:pPr>
      <w:r>
        <w:rPr>
          <w:rFonts w:ascii="Cambria" w:hAnsi="Cambria" w:cs="Cambria"/>
          <w:color w:val="000000"/>
          <w:lang w:val="es-AR"/>
        </w:rPr>
        <w:t>08. ENUSC VIII Base Usuario 2011.sav.zip</w:t>
      </w:r>
    </w:p>
    <w:p w14:paraId="3F012C74" w14:textId="1CDCB1E7" w:rsidR="007D1F62" w:rsidRDefault="007D1F62" w:rsidP="007D1F62">
      <w:pPr>
        <w:autoSpaceDE w:val="0"/>
        <w:autoSpaceDN w:val="0"/>
        <w:adjustRightInd w:val="0"/>
        <w:spacing w:after="0"/>
        <w:rPr>
          <w:rFonts w:ascii="Cambria" w:hAnsi="Cambria" w:cs="Cambria"/>
          <w:color w:val="000000"/>
          <w:lang w:val="es-AR"/>
        </w:rPr>
      </w:pPr>
      <w:r>
        <w:rPr>
          <w:rFonts w:ascii="Cambria" w:hAnsi="Cambria" w:cs="Cambria"/>
          <w:color w:val="000000"/>
          <w:lang w:val="es-AR"/>
        </w:rPr>
        <w:t>07. ENUSC VII Base Usuario 2010.sav.zip</w:t>
      </w:r>
    </w:p>
    <w:p w14:paraId="2B132F5D" w14:textId="35512F83" w:rsidR="007D1F62" w:rsidRDefault="007D1F62" w:rsidP="007D1F62">
      <w:pPr>
        <w:autoSpaceDE w:val="0"/>
        <w:autoSpaceDN w:val="0"/>
        <w:adjustRightInd w:val="0"/>
        <w:spacing w:after="0"/>
        <w:rPr>
          <w:rFonts w:ascii="Cambria" w:hAnsi="Cambria" w:cs="Cambria"/>
          <w:color w:val="000000"/>
          <w:lang w:val="es-AR"/>
        </w:rPr>
      </w:pPr>
      <w:r>
        <w:rPr>
          <w:rFonts w:ascii="Cambria" w:hAnsi="Cambria" w:cs="Cambria"/>
          <w:color w:val="000000"/>
          <w:lang w:val="es-AR"/>
        </w:rPr>
        <w:t>06. ENUSC VI Base Usuario 2009.sav.zip</w:t>
      </w:r>
    </w:p>
    <w:p w14:paraId="73ACBDF6" w14:textId="3D5EB604" w:rsidR="007D1F62" w:rsidRDefault="007D1F62" w:rsidP="007D1F62">
      <w:pPr>
        <w:autoSpaceDE w:val="0"/>
        <w:autoSpaceDN w:val="0"/>
        <w:adjustRightInd w:val="0"/>
        <w:spacing w:after="0"/>
        <w:rPr>
          <w:rFonts w:ascii="Cambria" w:hAnsi="Cambria" w:cs="Cambria"/>
          <w:color w:val="000000"/>
          <w:lang w:val="es-AR"/>
        </w:rPr>
      </w:pPr>
      <w:r>
        <w:rPr>
          <w:rFonts w:ascii="Cambria" w:hAnsi="Cambria" w:cs="Cambria"/>
          <w:color w:val="000000"/>
          <w:lang w:val="es-AR"/>
        </w:rPr>
        <w:t>05. ENUSC V Base Usuario 2008.sav.zip</w:t>
      </w:r>
    </w:p>
    <w:p w14:paraId="45007DF4" w14:textId="14977350" w:rsidR="007D1F62" w:rsidRDefault="007D1F62" w:rsidP="007D1F62">
      <w:pPr>
        <w:autoSpaceDE w:val="0"/>
        <w:autoSpaceDN w:val="0"/>
        <w:adjustRightInd w:val="0"/>
        <w:spacing w:after="0"/>
        <w:rPr>
          <w:rFonts w:ascii="Cambria" w:hAnsi="Cambria" w:cs="Cambria"/>
          <w:color w:val="000000"/>
          <w:lang w:val="es-AR"/>
        </w:rPr>
      </w:pPr>
      <w:r>
        <w:rPr>
          <w:rFonts w:ascii="Cambria" w:hAnsi="Cambria" w:cs="Cambria"/>
          <w:color w:val="000000"/>
          <w:lang w:val="es-AR"/>
        </w:rPr>
        <w:t>04. ENUSC IV Base Usuario 2007.sav.zip</w:t>
      </w:r>
    </w:p>
    <w:p w14:paraId="6796FD8C" w14:textId="77777777" w:rsidR="007D1F62" w:rsidRDefault="007D1F62" w:rsidP="007D1F62">
      <w:pPr>
        <w:autoSpaceDE w:val="0"/>
        <w:autoSpaceDN w:val="0"/>
        <w:adjustRightInd w:val="0"/>
        <w:spacing w:after="0"/>
        <w:rPr>
          <w:rFonts w:ascii="Cambria" w:hAnsi="Cambria" w:cs="Cambria"/>
          <w:color w:val="000000"/>
          <w:lang w:val="es-AR"/>
        </w:rPr>
      </w:pPr>
      <w:r>
        <w:rPr>
          <w:rFonts w:ascii="Cambria" w:hAnsi="Cambria" w:cs="Cambria"/>
          <w:color w:val="000000"/>
          <w:lang w:val="es-AR"/>
        </w:rPr>
        <w:t>03. ENUSC III Base Usuario 2006.sav.zip</w:t>
      </w:r>
    </w:p>
    <w:p w14:paraId="2689CBA3" w14:textId="77777777" w:rsidR="007D1F62" w:rsidRDefault="007D1F62" w:rsidP="007D1F62">
      <w:pPr>
        <w:autoSpaceDE w:val="0"/>
        <w:autoSpaceDN w:val="0"/>
        <w:adjustRightInd w:val="0"/>
        <w:spacing w:after="0"/>
        <w:rPr>
          <w:rFonts w:ascii="Cambria" w:hAnsi="Cambria" w:cs="Cambria"/>
          <w:color w:val="000000"/>
          <w:lang w:val="es-AR"/>
        </w:rPr>
      </w:pPr>
      <w:r>
        <w:rPr>
          <w:rFonts w:ascii="Cambria" w:hAnsi="Cambria" w:cs="Cambria"/>
          <w:color w:val="000000"/>
          <w:lang w:val="es-AR"/>
        </w:rPr>
        <w:t>02. ENUSC II Base Usuario 2005.sav.zip</w:t>
      </w:r>
    </w:p>
    <w:p w14:paraId="0F55F5A6" w14:textId="77777777" w:rsidR="007D1F62" w:rsidRPr="00CE039C" w:rsidRDefault="007D1F62" w:rsidP="007D1F62">
      <w:pPr>
        <w:autoSpaceDE w:val="0"/>
        <w:autoSpaceDN w:val="0"/>
        <w:adjustRightInd w:val="0"/>
        <w:spacing w:after="0"/>
        <w:rPr>
          <w:rFonts w:ascii="Cambria" w:hAnsi="Cambria" w:cs="Cambria"/>
          <w:color w:val="000000"/>
        </w:rPr>
      </w:pPr>
      <w:r w:rsidRPr="00CE039C">
        <w:rPr>
          <w:rFonts w:ascii="Cambria" w:hAnsi="Cambria" w:cs="Cambria"/>
          <w:color w:val="000000"/>
        </w:rPr>
        <w:t xml:space="preserve">01. </w:t>
      </w:r>
      <w:proofErr w:type="gramStart"/>
      <w:r w:rsidRPr="00CE039C">
        <w:rPr>
          <w:rFonts w:ascii="Cambria" w:hAnsi="Cambria" w:cs="Cambria"/>
          <w:color w:val="000000"/>
        </w:rPr>
        <w:t>ENUSC</w:t>
      </w:r>
      <w:proofErr w:type="gramEnd"/>
      <w:r w:rsidRPr="00CE039C">
        <w:rPr>
          <w:rFonts w:ascii="Cambria" w:hAnsi="Cambria" w:cs="Cambria"/>
          <w:color w:val="000000"/>
        </w:rPr>
        <w:t xml:space="preserve"> I Base </w:t>
      </w:r>
      <w:proofErr w:type="spellStart"/>
      <w:r w:rsidRPr="00CE039C">
        <w:rPr>
          <w:rFonts w:ascii="Cambria" w:hAnsi="Cambria" w:cs="Cambria"/>
          <w:color w:val="000000"/>
        </w:rPr>
        <w:t>Usuario</w:t>
      </w:r>
      <w:proofErr w:type="spellEnd"/>
      <w:r w:rsidRPr="00CE039C">
        <w:rPr>
          <w:rFonts w:ascii="Cambria" w:hAnsi="Cambria" w:cs="Cambria"/>
          <w:color w:val="000000"/>
        </w:rPr>
        <w:t xml:space="preserve"> 2003.sav.zip</w:t>
      </w:r>
    </w:p>
    <w:p w14:paraId="62BAD338" w14:textId="77777777" w:rsidR="007D0BB1" w:rsidRPr="00CE039C" w:rsidRDefault="007D0BB1" w:rsidP="004510E4">
      <w:pPr>
        <w:autoSpaceDE w:val="0"/>
        <w:autoSpaceDN w:val="0"/>
        <w:adjustRightInd w:val="0"/>
        <w:spacing w:after="0"/>
        <w:rPr>
          <w:rFonts w:ascii="Cambria" w:hAnsi="Cambria" w:cs="Cambria"/>
          <w:color w:val="000000"/>
        </w:rPr>
      </w:pPr>
    </w:p>
    <w:p w14:paraId="4648ED6A" w14:textId="42EF7170" w:rsidR="002B57BD" w:rsidRDefault="004510E4" w:rsidP="002B57BD">
      <w:pPr>
        <w:autoSpaceDE w:val="0"/>
        <w:autoSpaceDN w:val="0"/>
        <w:adjustRightInd w:val="0"/>
        <w:spacing w:after="0"/>
        <w:rPr>
          <w:rFonts w:ascii="Cambria-Bold" w:hAnsi="Cambria-Bold" w:cs="Cambria-Bold"/>
          <w:b/>
          <w:bCs/>
          <w:color w:val="000000"/>
        </w:rPr>
      </w:pPr>
      <w:r w:rsidRPr="007F1CAE">
        <w:rPr>
          <w:rFonts w:ascii="Cambria" w:hAnsi="Cambria" w:cs="Cambria"/>
          <w:color w:val="000000"/>
        </w:rPr>
        <w:t>The raw data set</w:t>
      </w:r>
      <w:r w:rsidR="002B57BD">
        <w:rPr>
          <w:rFonts w:ascii="Cambria" w:hAnsi="Cambria" w:cs="Cambria"/>
          <w:color w:val="000000"/>
        </w:rPr>
        <w:t>s</w:t>
      </w:r>
      <w:r w:rsidRPr="007F1CAE">
        <w:rPr>
          <w:rFonts w:ascii="Cambria" w:hAnsi="Cambria" w:cs="Cambria"/>
          <w:color w:val="000000"/>
        </w:rPr>
        <w:t xml:space="preserve"> used are provided in the public use data folder</w:t>
      </w:r>
      <w:r>
        <w:rPr>
          <w:rFonts w:ascii="Cambria" w:hAnsi="Cambria" w:cs="Cambria"/>
          <w:color w:val="000000"/>
        </w:rPr>
        <w:t>. (\</w:t>
      </w:r>
      <w:r w:rsidRPr="00A0255B">
        <w:rPr>
          <w:rFonts w:ascii="Cambria-Bold" w:hAnsi="Cambria-Bold" w:cs="Cambria-Bold"/>
          <w:b/>
          <w:bCs/>
          <w:color w:val="000000"/>
        </w:rPr>
        <w:t>Replication\data\raw\</w:t>
      </w:r>
      <w:r w:rsidR="002B57BD">
        <w:rPr>
          <w:rFonts w:ascii="Cambria-Bold" w:hAnsi="Cambria-Bold" w:cs="Cambria-Bold"/>
          <w:b/>
          <w:bCs/>
          <w:color w:val="000000"/>
        </w:rPr>
        <w:t>ENUSC</w:t>
      </w:r>
      <w:r>
        <w:rPr>
          <w:rFonts w:ascii="Cambria-Bold" w:hAnsi="Cambria-Bold" w:cs="Cambria-Bold"/>
          <w:b/>
          <w:bCs/>
          <w:color w:val="000000"/>
        </w:rPr>
        <w:t>)</w:t>
      </w:r>
    </w:p>
    <w:p w14:paraId="621809D3" w14:textId="77777777" w:rsidR="00651301" w:rsidRDefault="00651301" w:rsidP="002B57BD">
      <w:pPr>
        <w:autoSpaceDE w:val="0"/>
        <w:autoSpaceDN w:val="0"/>
        <w:adjustRightInd w:val="0"/>
        <w:spacing w:after="0"/>
        <w:rPr>
          <w:rFonts w:ascii="Cambria-Bold" w:hAnsi="Cambria-Bold" w:cs="Cambria-Bold"/>
          <w:b/>
          <w:bCs/>
          <w:color w:val="000000"/>
        </w:rPr>
      </w:pPr>
    </w:p>
    <w:p w14:paraId="274DCEBB" w14:textId="636A4CA2" w:rsidR="00C20AA7" w:rsidRPr="00C751DC" w:rsidRDefault="00C20AA7" w:rsidP="002B57BD">
      <w:pPr>
        <w:autoSpaceDE w:val="0"/>
        <w:autoSpaceDN w:val="0"/>
        <w:adjustRightInd w:val="0"/>
        <w:spacing w:after="0"/>
        <w:rPr>
          <w:rFonts w:ascii="Cambria-Bold" w:hAnsi="Cambria-Bold" w:cs="Cambria-Bold"/>
          <w:b/>
          <w:bCs/>
          <w:color w:val="000000"/>
        </w:rPr>
      </w:pPr>
      <w:r w:rsidRPr="00C751DC">
        <w:rPr>
          <w:rFonts w:ascii="Cambria-Bold" w:hAnsi="Cambria-Bold" w:cs="Cambria-Bold"/>
          <w:b/>
          <w:bCs/>
          <w:color w:val="000000"/>
        </w:rPr>
        <w:t>Regional Population Data (2002, 2035)</w:t>
      </w:r>
    </w:p>
    <w:p w14:paraId="7ACCB9F1" w14:textId="77777777" w:rsidR="000D0BE7" w:rsidRDefault="000D0BE7" w:rsidP="00F90E0D">
      <w:pPr>
        <w:autoSpaceDE w:val="0"/>
        <w:autoSpaceDN w:val="0"/>
        <w:adjustRightInd w:val="0"/>
        <w:spacing w:after="0"/>
        <w:rPr>
          <w:rFonts w:ascii="Cambria" w:hAnsi="Cambria" w:cs="Cambria"/>
        </w:rPr>
      </w:pPr>
    </w:p>
    <w:p w14:paraId="4332CFF2" w14:textId="1EECBAF3" w:rsidR="00651301" w:rsidRDefault="00C20AA7" w:rsidP="00F90E0D">
      <w:pPr>
        <w:autoSpaceDE w:val="0"/>
        <w:autoSpaceDN w:val="0"/>
        <w:adjustRightInd w:val="0"/>
        <w:spacing w:after="0"/>
        <w:rPr>
          <w:rFonts w:ascii="Cambria" w:hAnsi="Cambria" w:cs="Cambria"/>
        </w:rPr>
      </w:pPr>
      <w:r>
        <w:rPr>
          <w:rFonts w:ascii="Cambria" w:hAnsi="Cambria" w:cs="Cambria"/>
        </w:rPr>
        <w:t xml:space="preserve">These data </w:t>
      </w:r>
      <w:r w:rsidRPr="00C20AA7">
        <w:rPr>
          <w:rFonts w:ascii="Cambria" w:hAnsi="Cambria" w:cs="Cambria"/>
        </w:rPr>
        <w:t>are publicly available from the</w:t>
      </w:r>
      <w:r>
        <w:rPr>
          <w:rFonts w:ascii="Cambria" w:hAnsi="Cambria" w:cs="Cambria"/>
        </w:rPr>
        <w:t xml:space="preserve"> </w:t>
      </w:r>
      <w:r w:rsidRPr="00C20AA7">
        <w:rPr>
          <w:rFonts w:ascii="Cambria" w:hAnsi="Cambria" w:cs="Cambria"/>
        </w:rPr>
        <w:t xml:space="preserve">following link: </w:t>
      </w:r>
      <w:hyperlink r:id="rId20" w:history="1">
        <w:r w:rsidR="00776D9F" w:rsidRPr="0081789B">
          <w:rPr>
            <w:rStyle w:val="Hipervnculo"/>
            <w:rFonts w:ascii="Cambria" w:hAnsi="Cambria" w:cs="Cambria"/>
          </w:rPr>
          <w:t>https://www.ine.cl/estadisticas/sociales/demografia-y-vitales/proyecciones-de-poblacion</w:t>
        </w:r>
      </w:hyperlink>
      <w:r w:rsidR="00776D9F">
        <w:rPr>
          <w:rFonts w:ascii="Cambria" w:hAnsi="Cambria" w:cs="Cambria"/>
        </w:rPr>
        <w:t xml:space="preserve">. </w:t>
      </w:r>
    </w:p>
    <w:p w14:paraId="7DF5630C" w14:textId="77777777" w:rsidR="00651301" w:rsidRDefault="00651301" w:rsidP="00C20AA7">
      <w:pPr>
        <w:autoSpaceDE w:val="0"/>
        <w:autoSpaceDN w:val="0"/>
        <w:adjustRightInd w:val="0"/>
        <w:spacing w:after="0"/>
        <w:rPr>
          <w:rFonts w:ascii="Cambria" w:hAnsi="Cambria" w:cs="Cambria"/>
        </w:rPr>
      </w:pPr>
    </w:p>
    <w:p w14:paraId="7EB5A0E4" w14:textId="51A92F22" w:rsidR="00F90E0D" w:rsidRDefault="00C20AA7" w:rsidP="00F90E0D">
      <w:pPr>
        <w:autoSpaceDE w:val="0"/>
        <w:autoSpaceDN w:val="0"/>
        <w:adjustRightInd w:val="0"/>
        <w:spacing w:after="0"/>
        <w:rPr>
          <w:rFonts w:ascii="Cambria" w:hAnsi="Cambria" w:cs="Cambria"/>
        </w:rPr>
      </w:pPr>
      <w:r w:rsidRPr="007F1CAE">
        <w:rPr>
          <w:rFonts w:ascii="Cambria" w:hAnsi="Cambria" w:cs="Cambria"/>
          <w:color w:val="000000"/>
        </w:rPr>
        <w:t xml:space="preserve">The raw data set used </w:t>
      </w:r>
      <w:r>
        <w:rPr>
          <w:rFonts w:ascii="Cambria" w:hAnsi="Cambria" w:cs="Cambria"/>
          <w:color w:val="000000"/>
        </w:rPr>
        <w:t>is</w:t>
      </w:r>
      <w:r w:rsidRPr="007F1CAE">
        <w:rPr>
          <w:rFonts w:ascii="Cambria" w:hAnsi="Cambria" w:cs="Cambria"/>
          <w:color w:val="000000"/>
        </w:rPr>
        <w:t xml:space="preserve"> provided in the public use data folder</w:t>
      </w:r>
      <w:r>
        <w:rPr>
          <w:rFonts w:ascii="Cambria" w:hAnsi="Cambria" w:cs="Cambria"/>
          <w:color w:val="000000"/>
        </w:rPr>
        <w:t>. (\</w:t>
      </w:r>
      <w:r w:rsidRPr="00A0255B">
        <w:rPr>
          <w:rFonts w:ascii="Cambria-Bold" w:hAnsi="Cambria-Bold" w:cs="Cambria-Bold"/>
          <w:b/>
          <w:bCs/>
          <w:color w:val="000000"/>
        </w:rPr>
        <w:t>Replication\data\raw</w:t>
      </w:r>
      <w:r>
        <w:rPr>
          <w:rFonts w:ascii="Cambria-Bold" w:hAnsi="Cambria-Bold" w:cs="Cambria-Bold"/>
          <w:b/>
          <w:bCs/>
          <w:color w:val="000000"/>
        </w:rPr>
        <w:t>\</w:t>
      </w:r>
      <w:r w:rsidRPr="00C20AA7">
        <w:rPr>
          <w:rFonts w:ascii="Cambria-Bold" w:hAnsi="Cambria-Bold" w:cs="Cambria-Bold"/>
          <w:b/>
          <w:bCs/>
          <w:color w:val="000000"/>
        </w:rPr>
        <w:t>estimaciones-y-proyecciones-2002-2035-comunas.xls</w:t>
      </w:r>
      <w:r w:rsidR="000D694A">
        <w:rPr>
          <w:rFonts w:ascii="Cambria-Bold" w:hAnsi="Cambria-Bold" w:cs="Cambria-Bold"/>
          <w:b/>
          <w:bCs/>
          <w:color w:val="000000"/>
        </w:rPr>
        <w:t>x</w:t>
      </w:r>
      <w:r>
        <w:rPr>
          <w:rFonts w:ascii="Cambria-Bold" w:hAnsi="Cambria-Bold" w:cs="Cambria-Bold"/>
          <w:b/>
          <w:bCs/>
          <w:color w:val="000000"/>
        </w:rPr>
        <w:t>)</w:t>
      </w:r>
      <w:r w:rsidR="00F90E0D">
        <w:rPr>
          <w:rFonts w:ascii="Cambria" w:hAnsi="Cambria" w:cs="Cambria"/>
        </w:rPr>
        <w:t xml:space="preserve">. </w:t>
      </w:r>
      <w:r w:rsidR="00FE2B7A" w:rsidRPr="00FE2B7A">
        <w:rPr>
          <w:rFonts w:ascii="Cambria" w:hAnsi="Cambria" w:cs="Cambria"/>
        </w:rPr>
        <w:t>In order to link different data sources, some datasets in DTA containing the populations of the communes in 2010 have been generated manually.</w:t>
      </w:r>
    </w:p>
    <w:p w14:paraId="343F0E9B" w14:textId="18EA3FF2" w:rsidR="00C20AA7" w:rsidRDefault="00C20AA7" w:rsidP="00E76C75">
      <w:pPr>
        <w:autoSpaceDE w:val="0"/>
        <w:autoSpaceDN w:val="0"/>
        <w:adjustRightInd w:val="0"/>
        <w:spacing w:after="0"/>
        <w:ind w:left="720" w:hanging="720"/>
        <w:rPr>
          <w:rFonts w:ascii="Cambria-Bold" w:hAnsi="Cambria-Bold" w:cs="Cambria-Bold"/>
          <w:b/>
          <w:bCs/>
          <w:color w:val="000000"/>
        </w:rPr>
      </w:pPr>
    </w:p>
    <w:p w14:paraId="28A9ADC3" w14:textId="77777777" w:rsidR="00C20AA7" w:rsidRPr="006C79FD" w:rsidRDefault="00C20AA7" w:rsidP="00C20AA7">
      <w:pPr>
        <w:autoSpaceDE w:val="0"/>
        <w:autoSpaceDN w:val="0"/>
        <w:adjustRightInd w:val="0"/>
        <w:spacing w:after="0"/>
        <w:rPr>
          <w:rFonts w:ascii="Cambria-Bold" w:hAnsi="Cambria-Bold" w:cs="Cambria-Bold"/>
          <w:b/>
          <w:bCs/>
          <w:color w:val="000000"/>
        </w:rPr>
      </w:pPr>
    </w:p>
    <w:p w14:paraId="43A9C235" w14:textId="35C3A043" w:rsidR="00C20AA7" w:rsidRPr="00110BE9" w:rsidRDefault="00C20AA7" w:rsidP="002B57BD">
      <w:pPr>
        <w:autoSpaceDE w:val="0"/>
        <w:autoSpaceDN w:val="0"/>
        <w:adjustRightInd w:val="0"/>
        <w:spacing w:after="0"/>
        <w:rPr>
          <w:rFonts w:cs="Cambria-Bold"/>
          <w:b/>
          <w:bCs/>
          <w:color w:val="000000" w:themeColor="text1"/>
        </w:rPr>
      </w:pPr>
      <w:r w:rsidRPr="00110BE9">
        <w:rPr>
          <w:rFonts w:cs="Cambria-Bold"/>
          <w:b/>
          <w:bCs/>
          <w:color w:val="000000"/>
        </w:rPr>
        <w:t>Bilateral Flows of International Migrants Data</w:t>
      </w:r>
      <w:r w:rsidR="006C79FD" w:rsidRPr="00110BE9">
        <w:rPr>
          <w:rFonts w:cs="Cambria-Bold"/>
          <w:b/>
          <w:bCs/>
          <w:color w:val="000000"/>
        </w:rPr>
        <w:t xml:space="preserve"> (</w:t>
      </w:r>
      <w:r w:rsidR="006C79FD" w:rsidRPr="00110BE9">
        <w:rPr>
          <w:rFonts w:cs="CMR12"/>
          <w:b/>
          <w:bCs/>
        </w:rPr>
        <w:t>1990, 1995, 2000, 2005, 2010, 2015</w:t>
      </w:r>
      <w:r w:rsidR="006A00EA" w:rsidRPr="00110BE9">
        <w:rPr>
          <w:rFonts w:cs="CMR12"/>
          <w:b/>
          <w:bCs/>
        </w:rPr>
        <w:t>, 2017</w:t>
      </w:r>
      <w:r w:rsidR="006C79FD" w:rsidRPr="00110BE9">
        <w:rPr>
          <w:rFonts w:cs="CMR12"/>
          <w:b/>
          <w:bCs/>
        </w:rPr>
        <w:t>)</w:t>
      </w:r>
    </w:p>
    <w:p w14:paraId="0FCD214E" w14:textId="665C5118" w:rsidR="00292C1D" w:rsidRPr="00CE039C" w:rsidRDefault="00292C1D" w:rsidP="006C79FD">
      <w:pPr>
        <w:autoSpaceDE w:val="0"/>
        <w:autoSpaceDN w:val="0"/>
        <w:adjustRightInd w:val="0"/>
        <w:spacing w:after="0"/>
        <w:rPr>
          <w:rFonts w:ascii="Cambria" w:hAnsi="Cambria" w:cs="Cambria"/>
          <w:color w:val="000000" w:themeColor="text1"/>
        </w:rPr>
      </w:pPr>
    </w:p>
    <w:p w14:paraId="0B077521" w14:textId="01295DE9" w:rsidR="00292C1D" w:rsidRPr="00CE039C" w:rsidRDefault="00292C1D" w:rsidP="006C79FD">
      <w:pPr>
        <w:autoSpaceDE w:val="0"/>
        <w:autoSpaceDN w:val="0"/>
        <w:adjustRightInd w:val="0"/>
        <w:spacing w:after="0"/>
        <w:rPr>
          <w:rFonts w:ascii="Cambria" w:hAnsi="Cambria" w:cs="Cambria"/>
          <w:color w:val="000000" w:themeColor="text1"/>
        </w:rPr>
      </w:pPr>
      <w:r w:rsidRPr="00CE039C">
        <w:rPr>
          <w:rFonts w:ascii="Cambria" w:hAnsi="Cambria" w:cs="Cambria"/>
          <w:color w:val="000000" w:themeColor="text1"/>
        </w:rPr>
        <w:t xml:space="preserve">Data is publicly available at this link: </w:t>
      </w:r>
      <w:hyperlink r:id="rId21" w:history="1">
        <w:r w:rsidRPr="00CE039C">
          <w:rPr>
            <w:rStyle w:val="Hipervnculo"/>
            <w:rFonts w:ascii="Cambria" w:hAnsi="Cambria" w:cs="Cambria"/>
            <w:color w:val="000000" w:themeColor="text1"/>
          </w:rPr>
          <w:t>https://www.un.org/en/development/desa/population/migration/data/estimates2/data/UN_MigrantStockTotal_2017.xlsx</w:t>
        </w:r>
      </w:hyperlink>
    </w:p>
    <w:p w14:paraId="11B53B16" w14:textId="77777777" w:rsidR="006C79FD" w:rsidRPr="00CE039C" w:rsidRDefault="006C79FD" w:rsidP="006C79FD">
      <w:pPr>
        <w:autoSpaceDE w:val="0"/>
        <w:autoSpaceDN w:val="0"/>
        <w:adjustRightInd w:val="0"/>
        <w:spacing w:after="0"/>
        <w:rPr>
          <w:rFonts w:ascii="Cambria-Bold" w:hAnsi="Cambria-Bold" w:cs="Cambria-Bold"/>
          <w:b/>
          <w:bCs/>
          <w:color w:val="000000"/>
        </w:rPr>
      </w:pPr>
    </w:p>
    <w:p w14:paraId="09469BE6" w14:textId="400303E5" w:rsidR="006C79FD" w:rsidRDefault="006C79FD" w:rsidP="006C79FD">
      <w:pPr>
        <w:autoSpaceDE w:val="0"/>
        <w:autoSpaceDN w:val="0"/>
        <w:adjustRightInd w:val="0"/>
        <w:spacing w:after="0"/>
        <w:rPr>
          <w:rFonts w:ascii="Cambria-Bold" w:hAnsi="Cambria-Bold" w:cs="Cambria-Bold"/>
          <w:b/>
          <w:bCs/>
          <w:color w:val="000000"/>
        </w:rPr>
      </w:pPr>
      <w:r w:rsidRPr="007F1CAE">
        <w:rPr>
          <w:rFonts w:ascii="Cambria" w:hAnsi="Cambria" w:cs="Cambria"/>
          <w:color w:val="000000"/>
        </w:rPr>
        <w:t xml:space="preserve">The raw data set used </w:t>
      </w:r>
      <w:r>
        <w:rPr>
          <w:rFonts w:ascii="Cambria" w:hAnsi="Cambria" w:cs="Cambria"/>
          <w:color w:val="000000"/>
        </w:rPr>
        <w:t>is</w:t>
      </w:r>
      <w:r w:rsidRPr="007F1CAE">
        <w:rPr>
          <w:rFonts w:ascii="Cambria" w:hAnsi="Cambria" w:cs="Cambria"/>
          <w:color w:val="000000"/>
        </w:rPr>
        <w:t xml:space="preserve"> provided in the public use data folder</w:t>
      </w:r>
      <w:r>
        <w:rPr>
          <w:rFonts w:ascii="Cambria" w:hAnsi="Cambria" w:cs="Cambria"/>
          <w:color w:val="000000"/>
        </w:rPr>
        <w:t>. (\</w:t>
      </w:r>
      <w:r w:rsidRPr="00A0255B">
        <w:rPr>
          <w:rFonts w:ascii="Cambria-Bold" w:hAnsi="Cambria-Bold" w:cs="Cambria-Bold"/>
          <w:b/>
          <w:bCs/>
          <w:color w:val="000000"/>
        </w:rPr>
        <w:t>Replication\data\raw</w:t>
      </w:r>
      <w:r>
        <w:rPr>
          <w:rFonts w:ascii="Cambria-Bold" w:hAnsi="Cambria-Bold" w:cs="Cambria-Bold"/>
          <w:b/>
          <w:bCs/>
          <w:color w:val="000000"/>
        </w:rPr>
        <w:t>\</w:t>
      </w:r>
      <w:r w:rsidRPr="006C79FD">
        <w:rPr>
          <w:rFonts w:ascii="Cambria-Bold" w:hAnsi="Cambria-Bold" w:cs="Cambria-Bold"/>
          <w:b/>
          <w:bCs/>
          <w:color w:val="000000"/>
        </w:rPr>
        <w:t>UN_MigrantStock</w:t>
      </w:r>
      <w:r>
        <w:rPr>
          <w:rFonts w:ascii="Cambria-Bold" w:hAnsi="Cambria-Bold" w:cs="Cambria-Bold"/>
          <w:b/>
          <w:bCs/>
          <w:color w:val="000000"/>
        </w:rPr>
        <w:t>.xlsx</w:t>
      </w:r>
      <w:r w:rsidRPr="001151C4">
        <w:rPr>
          <w:rFonts w:ascii="Cambria-Bold" w:hAnsi="Cambria-Bold" w:cs="Cambria-Bold"/>
          <w:color w:val="000000"/>
        </w:rPr>
        <w:t>)</w:t>
      </w:r>
      <w:r w:rsidR="00292C1D">
        <w:rPr>
          <w:rFonts w:ascii="Cambria-Bold" w:hAnsi="Cambria-Bold" w:cs="Cambria-Bold"/>
          <w:color w:val="000000"/>
        </w:rPr>
        <w:t xml:space="preserve">. </w:t>
      </w:r>
      <w:r w:rsidR="0027122D">
        <w:rPr>
          <w:rFonts w:ascii="Cambria-Bold" w:hAnsi="Cambria-Bold" w:cs="Cambria-Bold"/>
          <w:color w:val="000000"/>
        </w:rPr>
        <w:t xml:space="preserve">In that file (that we then use in Stata) we manually reshaped the original raw data so to have a double entry table of countries/countries, one table per year (1990, …, 2017). </w:t>
      </w:r>
    </w:p>
    <w:p w14:paraId="7DF65268" w14:textId="6DC46899" w:rsidR="006C79FD" w:rsidRDefault="006C79FD" w:rsidP="002B57BD">
      <w:pPr>
        <w:autoSpaceDE w:val="0"/>
        <w:autoSpaceDN w:val="0"/>
        <w:adjustRightInd w:val="0"/>
        <w:spacing w:after="0"/>
        <w:rPr>
          <w:rFonts w:ascii="Cambria-Bold" w:hAnsi="Cambria-Bold" w:cs="Cambria-Bold"/>
          <w:b/>
          <w:bCs/>
          <w:color w:val="000000"/>
        </w:rPr>
      </w:pPr>
    </w:p>
    <w:p w14:paraId="22EDA980" w14:textId="128C46FB" w:rsidR="006C79FD" w:rsidRDefault="006C79FD" w:rsidP="002B57BD">
      <w:pPr>
        <w:autoSpaceDE w:val="0"/>
        <w:autoSpaceDN w:val="0"/>
        <w:adjustRightInd w:val="0"/>
        <w:spacing w:after="0"/>
        <w:rPr>
          <w:rFonts w:ascii="Cambria-Bold" w:hAnsi="Cambria-Bold" w:cs="Cambria-Bold"/>
          <w:b/>
          <w:bCs/>
          <w:color w:val="000000"/>
        </w:rPr>
      </w:pPr>
    </w:p>
    <w:p w14:paraId="2A8BB67E" w14:textId="763056E1" w:rsidR="006C79FD" w:rsidRPr="00110BE9" w:rsidRDefault="006C79FD" w:rsidP="002B57BD">
      <w:pPr>
        <w:autoSpaceDE w:val="0"/>
        <w:autoSpaceDN w:val="0"/>
        <w:adjustRightInd w:val="0"/>
        <w:spacing w:after="0"/>
        <w:rPr>
          <w:rFonts w:ascii="Cambria-Bold" w:hAnsi="Cambria-Bold" w:cs="Cambria-Bold"/>
          <w:b/>
          <w:bCs/>
          <w:color w:val="000000"/>
        </w:rPr>
      </w:pPr>
      <w:r w:rsidRPr="00110BE9">
        <w:rPr>
          <w:rFonts w:ascii="Cambria-Bold" w:hAnsi="Cambria-Bold" w:cs="Cambria-Bold"/>
          <w:b/>
          <w:bCs/>
          <w:color w:val="000000"/>
        </w:rPr>
        <w:t xml:space="preserve">Bilateral Ethnic/Genetic </w:t>
      </w:r>
      <w:r w:rsidRPr="00110BE9">
        <w:rPr>
          <w:rFonts w:ascii="Cambria-Bold" w:hAnsi="Cambria-Bold" w:cs="Cambria-Bold"/>
          <w:b/>
          <w:bCs/>
          <w:color w:val="000000" w:themeColor="text1"/>
        </w:rPr>
        <w:t>Distance Data (</w:t>
      </w:r>
      <w:r w:rsidR="00B31DDC" w:rsidRPr="00110BE9">
        <w:rPr>
          <w:rFonts w:ascii="Cambria-Bold" w:hAnsi="Cambria-Bold" w:cs="Cambria-Bold"/>
          <w:b/>
          <w:bCs/>
          <w:color w:val="000000" w:themeColor="text1"/>
        </w:rPr>
        <w:t>2018)</w:t>
      </w:r>
    </w:p>
    <w:p w14:paraId="63808EE0" w14:textId="0F9132A1" w:rsidR="000D694A" w:rsidRPr="00CE039C" w:rsidRDefault="000D694A" w:rsidP="000D694A">
      <w:pPr>
        <w:autoSpaceDE w:val="0"/>
        <w:autoSpaceDN w:val="0"/>
        <w:adjustRightInd w:val="0"/>
        <w:spacing w:after="0"/>
        <w:rPr>
          <w:rFonts w:ascii="Cambria" w:hAnsi="Cambria" w:cs="Cambria"/>
          <w:b/>
          <w:color w:val="FF0000"/>
        </w:rPr>
      </w:pPr>
    </w:p>
    <w:p w14:paraId="05542F50" w14:textId="0E3AD938" w:rsidR="002445F5" w:rsidRPr="00CE039C" w:rsidRDefault="002445F5" w:rsidP="000D694A">
      <w:pPr>
        <w:autoSpaceDE w:val="0"/>
        <w:autoSpaceDN w:val="0"/>
        <w:adjustRightInd w:val="0"/>
        <w:spacing w:after="0"/>
        <w:rPr>
          <w:rFonts w:ascii="Cambria" w:hAnsi="Cambria" w:cs="Cambria"/>
          <w:color w:val="000000" w:themeColor="text1"/>
        </w:rPr>
      </w:pPr>
      <w:r w:rsidRPr="00CE039C">
        <w:rPr>
          <w:rFonts w:ascii="Cambria" w:hAnsi="Cambria" w:cs="Cambria"/>
          <w:color w:val="000000" w:themeColor="text1"/>
        </w:rPr>
        <w:t>Data is publicly available at this link: http://qed.econ.queensu.ca/jae/datasets/spolaore001/</w:t>
      </w:r>
    </w:p>
    <w:p w14:paraId="1CBCB572" w14:textId="77777777" w:rsidR="002B57BD" w:rsidRPr="00CE039C" w:rsidRDefault="002B57BD" w:rsidP="002B57BD">
      <w:pPr>
        <w:autoSpaceDE w:val="0"/>
        <w:autoSpaceDN w:val="0"/>
        <w:adjustRightInd w:val="0"/>
        <w:spacing w:after="0"/>
        <w:rPr>
          <w:rFonts w:ascii="Cambria-Bold" w:hAnsi="Cambria-Bold" w:cs="Cambria-Bold"/>
          <w:b/>
          <w:bCs/>
          <w:color w:val="000000"/>
        </w:rPr>
      </w:pPr>
    </w:p>
    <w:p w14:paraId="4A2D382A" w14:textId="297DEA68" w:rsidR="000D694A" w:rsidRPr="00CE039C" w:rsidRDefault="000D694A" w:rsidP="000D694A">
      <w:pPr>
        <w:autoSpaceDE w:val="0"/>
        <w:autoSpaceDN w:val="0"/>
        <w:adjustRightInd w:val="0"/>
        <w:spacing w:after="0"/>
        <w:rPr>
          <w:rFonts w:ascii="Cambria-Bold" w:hAnsi="Cambria-Bold" w:cs="Cambria-Bold"/>
          <w:b/>
          <w:bCs/>
          <w:color w:val="000000"/>
        </w:rPr>
      </w:pPr>
      <w:r w:rsidRPr="007F1CAE">
        <w:rPr>
          <w:rFonts w:ascii="Cambria" w:hAnsi="Cambria" w:cs="Cambria"/>
          <w:color w:val="000000"/>
        </w:rPr>
        <w:t xml:space="preserve">The raw data set used </w:t>
      </w:r>
      <w:r>
        <w:rPr>
          <w:rFonts w:ascii="Cambria" w:hAnsi="Cambria" w:cs="Cambria"/>
          <w:color w:val="000000"/>
        </w:rPr>
        <w:t>is</w:t>
      </w:r>
      <w:r w:rsidRPr="007F1CAE">
        <w:rPr>
          <w:rFonts w:ascii="Cambria" w:hAnsi="Cambria" w:cs="Cambria"/>
          <w:color w:val="000000"/>
        </w:rPr>
        <w:t xml:space="preserve"> provided in the public use data folder</w:t>
      </w:r>
      <w:r>
        <w:rPr>
          <w:rFonts w:ascii="Cambria" w:hAnsi="Cambria" w:cs="Cambria"/>
          <w:color w:val="000000"/>
        </w:rPr>
        <w:t xml:space="preserve">. </w:t>
      </w:r>
      <w:r w:rsidRPr="00CE039C">
        <w:rPr>
          <w:rFonts w:ascii="Cambria" w:hAnsi="Cambria" w:cs="Cambria"/>
          <w:color w:val="000000"/>
        </w:rPr>
        <w:t>(\</w:t>
      </w:r>
      <w:r w:rsidRPr="00CE039C">
        <w:rPr>
          <w:rFonts w:ascii="Cambria-Bold" w:hAnsi="Cambria-Bold" w:cs="Cambria-Bold"/>
          <w:b/>
          <w:bCs/>
          <w:color w:val="000000"/>
        </w:rPr>
        <w:t>Replication\data\raw\</w:t>
      </w:r>
      <w:r w:rsidRPr="00CE039C">
        <w:t xml:space="preserve"> </w:t>
      </w:r>
      <w:proofErr w:type="spellStart"/>
      <w:r w:rsidRPr="00CE039C">
        <w:rPr>
          <w:rFonts w:ascii="Cambria-Bold" w:hAnsi="Cambria-Bold" w:cs="Cambria-Bold"/>
          <w:b/>
          <w:bCs/>
          <w:color w:val="000000"/>
        </w:rPr>
        <w:t>bilateral_replic.dta</w:t>
      </w:r>
      <w:proofErr w:type="spellEnd"/>
      <w:r w:rsidRPr="00CE039C">
        <w:rPr>
          <w:rFonts w:ascii="Cambria-Bold" w:hAnsi="Cambria-Bold" w:cs="Cambria-Bold"/>
          <w:color w:val="000000"/>
        </w:rPr>
        <w:t>)</w:t>
      </w:r>
    </w:p>
    <w:p w14:paraId="15715903" w14:textId="61F9B794" w:rsidR="002B57BD" w:rsidRPr="00CE039C" w:rsidRDefault="002B57BD" w:rsidP="007F1CAE">
      <w:pPr>
        <w:autoSpaceDE w:val="0"/>
        <w:autoSpaceDN w:val="0"/>
        <w:adjustRightInd w:val="0"/>
        <w:spacing w:after="0"/>
        <w:rPr>
          <w:rFonts w:ascii="Cambria" w:hAnsi="Cambria" w:cs="Cambria"/>
          <w:color w:val="000000"/>
        </w:rPr>
      </w:pPr>
    </w:p>
    <w:p w14:paraId="440496D6" w14:textId="77777777" w:rsidR="006C79FD" w:rsidRPr="00CE039C" w:rsidRDefault="006C79FD" w:rsidP="007F1CAE">
      <w:pPr>
        <w:autoSpaceDE w:val="0"/>
        <w:autoSpaceDN w:val="0"/>
        <w:adjustRightInd w:val="0"/>
        <w:spacing w:after="0"/>
        <w:rPr>
          <w:rFonts w:ascii="Cambria" w:hAnsi="Cambria" w:cs="Cambria"/>
          <w:color w:val="000000"/>
        </w:rPr>
      </w:pPr>
    </w:p>
    <w:p w14:paraId="5D2DE6E2" w14:textId="6DD79B21" w:rsidR="006C79FD" w:rsidRPr="00CE039C" w:rsidRDefault="00110BE9" w:rsidP="006C79FD">
      <w:pPr>
        <w:autoSpaceDE w:val="0"/>
        <w:autoSpaceDN w:val="0"/>
        <w:adjustRightInd w:val="0"/>
        <w:spacing w:after="0"/>
        <w:rPr>
          <w:rFonts w:ascii="Cambria-Bold" w:hAnsi="Cambria-Bold" w:cs="Cambria-Bold"/>
          <w:b/>
          <w:bCs/>
          <w:color w:val="000000" w:themeColor="text1"/>
        </w:rPr>
      </w:pPr>
      <w:r w:rsidRPr="00CE039C">
        <w:rPr>
          <w:rFonts w:ascii="Cambria-Bold" w:hAnsi="Cambria-Bold" w:cs="Cambria-Bold"/>
          <w:b/>
          <w:bCs/>
          <w:color w:val="000000" w:themeColor="text1"/>
        </w:rPr>
        <w:t xml:space="preserve">SUBTEL </w:t>
      </w:r>
      <w:r w:rsidR="006C79FD" w:rsidRPr="00CE039C">
        <w:rPr>
          <w:rFonts w:ascii="Cambria-Bold" w:hAnsi="Cambria-Bold" w:cs="Cambria-Bold"/>
          <w:b/>
          <w:bCs/>
          <w:color w:val="000000" w:themeColor="text1"/>
        </w:rPr>
        <w:t>Media Data (</w:t>
      </w:r>
      <w:r w:rsidR="00B6277B" w:rsidRPr="00CE039C">
        <w:rPr>
          <w:rFonts w:ascii="Cambria-Bold" w:hAnsi="Cambria-Bold" w:cs="Cambria-Bold"/>
          <w:b/>
          <w:bCs/>
          <w:color w:val="000000" w:themeColor="text1"/>
        </w:rPr>
        <w:t>20</w:t>
      </w:r>
      <w:r w:rsidRPr="00CE039C">
        <w:rPr>
          <w:rFonts w:ascii="Cambria-Bold" w:hAnsi="Cambria-Bold" w:cs="Cambria-Bold"/>
          <w:b/>
          <w:bCs/>
          <w:color w:val="000000" w:themeColor="text1"/>
        </w:rPr>
        <w:t>19</w:t>
      </w:r>
      <w:r w:rsidR="00B6277B" w:rsidRPr="00CE039C">
        <w:rPr>
          <w:rFonts w:ascii="Cambria-Bold" w:hAnsi="Cambria-Bold" w:cs="Cambria-Bold"/>
          <w:b/>
          <w:bCs/>
          <w:color w:val="000000" w:themeColor="text1"/>
        </w:rPr>
        <w:t>)</w:t>
      </w:r>
    </w:p>
    <w:p w14:paraId="5BC9261D" w14:textId="003FE1A3" w:rsidR="002F7294" w:rsidRPr="00CE039C" w:rsidRDefault="002F7294" w:rsidP="006C79FD">
      <w:pPr>
        <w:autoSpaceDE w:val="0"/>
        <w:autoSpaceDN w:val="0"/>
        <w:adjustRightInd w:val="0"/>
        <w:spacing w:after="0"/>
        <w:rPr>
          <w:rFonts w:ascii="Cambria" w:hAnsi="Cambria" w:cs="Cambria"/>
          <w:color w:val="000000" w:themeColor="text1"/>
        </w:rPr>
      </w:pPr>
    </w:p>
    <w:p w14:paraId="2DBFDBAB" w14:textId="2750FF97" w:rsidR="002F7294" w:rsidRPr="00CE039C" w:rsidRDefault="002F7294" w:rsidP="006C79FD">
      <w:pPr>
        <w:autoSpaceDE w:val="0"/>
        <w:autoSpaceDN w:val="0"/>
        <w:adjustRightInd w:val="0"/>
        <w:spacing w:after="0"/>
        <w:rPr>
          <w:rFonts w:ascii="Cambria" w:hAnsi="Cambria" w:cs="Cambria"/>
          <w:color w:val="000000" w:themeColor="text1"/>
        </w:rPr>
      </w:pPr>
      <w:r w:rsidRPr="00CE039C">
        <w:rPr>
          <w:rFonts w:ascii="Cambria" w:hAnsi="Cambria" w:cs="Cambria"/>
          <w:color w:val="000000" w:themeColor="text1"/>
        </w:rPr>
        <w:t>Data is publicly available at this link:</w:t>
      </w:r>
    </w:p>
    <w:p w14:paraId="4741BCEE" w14:textId="10D10283" w:rsidR="002F7294" w:rsidRPr="00110BE9" w:rsidRDefault="00000000" w:rsidP="006C79FD">
      <w:pPr>
        <w:autoSpaceDE w:val="0"/>
        <w:autoSpaceDN w:val="0"/>
        <w:adjustRightInd w:val="0"/>
        <w:spacing w:after="0"/>
        <w:rPr>
          <w:rFonts w:ascii="Cambria" w:hAnsi="Cambria" w:cs="Cambria"/>
          <w:color w:val="000000" w:themeColor="text1"/>
        </w:rPr>
      </w:pPr>
      <w:hyperlink r:id="rId22" w:history="1">
        <w:r w:rsidR="002F7294" w:rsidRPr="00110BE9">
          <w:rPr>
            <w:rStyle w:val="Hipervnculo"/>
            <w:rFonts w:ascii="Cambria" w:hAnsi="Cambria" w:cs="Cambria"/>
            <w:color w:val="000000" w:themeColor="text1"/>
          </w:rPr>
          <w:t>https://www.subtel.gob.cl/inicio-concesionario/servicios-de-telecomunicaciones/servicios-de-radiodifusion-sonora/</w:t>
        </w:r>
      </w:hyperlink>
    </w:p>
    <w:p w14:paraId="242D93F3" w14:textId="3D5A0A15" w:rsidR="002F7294" w:rsidRPr="00110BE9" w:rsidRDefault="002F7294" w:rsidP="006C79FD">
      <w:pPr>
        <w:autoSpaceDE w:val="0"/>
        <w:autoSpaceDN w:val="0"/>
        <w:adjustRightInd w:val="0"/>
        <w:spacing w:after="0"/>
        <w:rPr>
          <w:rFonts w:ascii="Cambria" w:hAnsi="Cambria" w:cs="Cambria"/>
          <w:color w:val="000000" w:themeColor="text1"/>
        </w:rPr>
      </w:pPr>
    </w:p>
    <w:p w14:paraId="3856DD21" w14:textId="77777777" w:rsidR="007F21D0" w:rsidRPr="00110BE9" w:rsidRDefault="002F7294" w:rsidP="006C79FD">
      <w:pPr>
        <w:autoSpaceDE w:val="0"/>
        <w:autoSpaceDN w:val="0"/>
        <w:adjustRightInd w:val="0"/>
        <w:spacing w:after="0"/>
        <w:rPr>
          <w:rFonts w:ascii="Cambria" w:hAnsi="Cambria" w:cs="Cambria"/>
          <w:color w:val="000000" w:themeColor="text1"/>
        </w:rPr>
      </w:pPr>
      <w:r w:rsidRPr="00110BE9">
        <w:rPr>
          <w:rFonts w:ascii="Cambria" w:hAnsi="Cambria" w:cs="Cambria"/>
          <w:color w:val="000000" w:themeColor="text1"/>
        </w:rPr>
        <w:t>The file should be downloaded clicking on “</w:t>
      </w:r>
      <w:proofErr w:type="spellStart"/>
      <w:r w:rsidRPr="00110BE9">
        <w:rPr>
          <w:rFonts w:ascii="Cambria" w:hAnsi="Cambria" w:cs="Cambria"/>
          <w:color w:val="000000" w:themeColor="text1"/>
        </w:rPr>
        <w:t>Descargar</w:t>
      </w:r>
      <w:proofErr w:type="spellEnd"/>
      <w:r w:rsidRPr="00110BE9">
        <w:rPr>
          <w:rFonts w:ascii="Cambria" w:hAnsi="Cambria" w:cs="Cambria"/>
          <w:color w:val="000000" w:themeColor="text1"/>
        </w:rPr>
        <w:t xml:space="preserve"> </w:t>
      </w:r>
      <w:proofErr w:type="spellStart"/>
      <w:r w:rsidRPr="00110BE9">
        <w:rPr>
          <w:rFonts w:ascii="Cambria" w:hAnsi="Cambria" w:cs="Cambria"/>
          <w:color w:val="000000" w:themeColor="text1"/>
        </w:rPr>
        <w:t>archivo</w:t>
      </w:r>
      <w:proofErr w:type="spellEnd"/>
      <w:r w:rsidRPr="00110BE9">
        <w:rPr>
          <w:rFonts w:ascii="Cambria" w:hAnsi="Cambria" w:cs="Cambria"/>
          <w:color w:val="000000" w:themeColor="text1"/>
        </w:rPr>
        <w:t xml:space="preserve"> </w:t>
      </w:r>
      <w:proofErr w:type="spellStart"/>
      <w:r w:rsidRPr="00110BE9">
        <w:rPr>
          <w:rFonts w:ascii="Cambria" w:hAnsi="Cambria" w:cs="Cambria"/>
          <w:color w:val="000000" w:themeColor="text1"/>
        </w:rPr>
        <w:t>en</w:t>
      </w:r>
      <w:proofErr w:type="spellEnd"/>
      <w:r w:rsidRPr="00110BE9">
        <w:rPr>
          <w:rFonts w:ascii="Cambria" w:hAnsi="Cambria" w:cs="Cambria"/>
          <w:color w:val="000000" w:themeColor="text1"/>
        </w:rPr>
        <w:t xml:space="preserve"> </w:t>
      </w:r>
      <w:proofErr w:type="spellStart"/>
      <w:r w:rsidRPr="00110BE9">
        <w:rPr>
          <w:rFonts w:ascii="Cambria" w:hAnsi="Cambria" w:cs="Cambria"/>
          <w:color w:val="000000" w:themeColor="text1"/>
        </w:rPr>
        <w:t>formato</w:t>
      </w:r>
      <w:proofErr w:type="spellEnd"/>
      <w:r w:rsidRPr="00110BE9">
        <w:rPr>
          <w:rFonts w:ascii="Cambria" w:hAnsi="Cambria" w:cs="Cambria"/>
          <w:color w:val="000000" w:themeColor="text1"/>
        </w:rPr>
        <w:t xml:space="preserve"> XLS”.</w:t>
      </w:r>
    </w:p>
    <w:p w14:paraId="610A5292" w14:textId="77777777" w:rsidR="0069216E" w:rsidRDefault="0069216E" w:rsidP="006C79FD">
      <w:pPr>
        <w:autoSpaceDE w:val="0"/>
        <w:autoSpaceDN w:val="0"/>
        <w:adjustRightInd w:val="0"/>
        <w:spacing w:after="0"/>
        <w:rPr>
          <w:rFonts w:ascii="Cambria" w:hAnsi="Cambria" w:cs="Cambria"/>
          <w:color w:val="000000" w:themeColor="text1"/>
        </w:rPr>
      </w:pPr>
    </w:p>
    <w:p w14:paraId="54A85932" w14:textId="640E9DFA" w:rsidR="007F21D0" w:rsidRPr="00110BE9" w:rsidRDefault="007F21D0" w:rsidP="006C79FD">
      <w:pPr>
        <w:autoSpaceDE w:val="0"/>
        <w:autoSpaceDN w:val="0"/>
        <w:adjustRightInd w:val="0"/>
        <w:spacing w:after="0"/>
        <w:rPr>
          <w:rFonts w:ascii="Cambria" w:hAnsi="Cambria" w:cs="Cambria"/>
          <w:color w:val="000000" w:themeColor="text1"/>
        </w:rPr>
      </w:pPr>
      <w:r w:rsidRPr="00110BE9">
        <w:rPr>
          <w:rFonts w:ascii="Cambria" w:hAnsi="Cambria" w:cs="Cambria"/>
          <w:color w:val="000000" w:themeColor="text1"/>
        </w:rPr>
        <w:lastRenderedPageBreak/>
        <w:t xml:space="preserve">Caveat: data is updated every year and therefore there could be small differences. Our dataset was </w:t>
      </w:r>
      <w:r w:rsidR="00FF7DAE" w:rsidRPr="00110BE9">
        <w:rPr>
          <w:rFonts w:ascii="Cambria" w:hAnsi="Cambria" w:cs="Cambria"/>
          <w:color w:val="000000" w:themeColor="text1"/>
        </w:rPr>
        <w:t>downloaded</w:t>
      </w:r>
      <w:r w:rsidRPr="00110BE9">
        <w:rPr>
          <w:rFonts w:ascii="Cambria" w:hAnsi="Cambria" w:cs="Cambria"/>
          <w:color w:val="000000" w:themeColor="text1"/>
        </w:rPr>
        <w:t xml:space="preserve"> in </w:t>
      </w:r>
      <w:r w:rsidR="00110BE9" w:rsidRPr="00110BE9">
        <w:rPr>
          <w:rFonts w:ascii="Cambria" w:hAnsi="Cambria" w:cs="Cambria"/>
          <w:color w:val="000000" w:themeColor="text1"/>
        </w:rPr>
        <w:t>December 10, 2019</w:t>
      </w:r>
      <w:r w:rsidRPr="00110BE9">
        <w:rPr>
          <w:rFonts w:ascii="Cambria" w:hAnsi="Cambria" w:cs="Cambria"/>
          <w:color w:val="000000" w:themeColor="text1"/>
        </w:rPr>
        <w:t xml:space="preserve">. </w:t>
      </w:r>
      <w:r w:rsidR="00FF7DAE" w:rsidRPr="00110BE9">
        <w:rPr>
          <w:rFonts w:ascii="Cambria" w:hAnsi="Cambria" w:cs="Cambria"/>
          <w:color w:val="000000" w:themeColor="text1"/>
        </w:rPr>
        <w:t xml:space="preserve"> To obtain the exact version we use in the paper, researchers should email SUBTEL asking for the same file (“</w:t>
      </w:r>
      <w:proofErr w:type="spellStart"/>
      <w:r w:rsidR="00FF7DAE" w:rsidRPr="00110BE9">
        <w:rPr>
          <w:rFonts w:ascii="Cambria" w:hAnsi="Cambria" w:cs="Cambria"/>
          <w:color w:val="000000" w:themeColor="text1"/>
        </w:rPr>
        <w:t>Servicios</w:t>
      </w:r>
      <w:proofErr w:type="spellEnd"/>
      <w:r w:rsidR="00FF7DAE" w:rsidRPr="00110BE9">
        <w:rPr>
          <w:rFonts w:ascii="Cambria" w:hAnsi="Cambria" w:cs="Cambria"/>
          <w:color w:val="000000" w:themeColor="text1"/>
        </w:rPr>
        <w:t xml:space="preserve"> de </w:t>
      </w:r>
      <w:proofErr w:type="spellStart"/>
      <w:r w:rsidR="00FF7DAE" w:rsidRPr="00110BE9">
        <w:rPr>
          <w:rFonts w:ascii="Cambria" w:hAnsi="Cambria" w:cs="Cambria"/>
          <w:color w:val="000000" w:themeColor="text1"/>
        </w:rPr>
        <w:t>Radiodifusion</w:t>
      </w:r>
      <w:proofErr w:type="spellEnd"/>
      <w:r w:rsidR="00FF7DAE" w:rsidRPr="00110BE9">
        <w:rPr>
          <w:rFonts w:ascii="Cambria" w:hAnsi="Cambria" w:cs="Cambria"/>
          <w:color w:val="000000" w:themeColor="text1"/>
        </w:rPr>
        <w:t xml:space="preserve"> Sonora: </w:t>
      </w:r>
      <w:proofErr w:type="spellStart"/>
      <w:r w:rsidR="00FF7DAE" w:rsidRPr="00110BE9">
        <w:rPr>
          <w:rFonts w:ascii="Cambria" w:hAnsi="Cambria" w:cs="Cambria"/>
          <w:color w:val="000000" w:themeColor="text1"/>
        </w:rPr>
        <w:t>Información</w:t>
      </w:r>
      <w:proofErr w:type="spellEnd"/>
      <w:r w:rsidR="00FF7DAE" w:rsidRPr="00110BE9">
        <w:rPr>
          <w:rFonts w:ascii="Cambria" w:hAnsi="Cambria" w:cs="Cambria"/>
          <w:color w:val="000000" w:themeColor="text1"/>
        </w:rPr>
        <w:t xml:space="preserve"> </w:t>
      </w:r>
      <w:proofErr w:type="spellStart"/>
      <w:r w:rsidR="00FF7DAE" w:rsidRPr="00110BE9">
        <w:rPr>
          <w:rFonts w:ascii="Cambria" w:hAnsi="Cambria" w:cs="Cambria"/>
          <w:color w:val="000000" w:themeColor="text1"/>
        </w:rPr>
        <w:t>Relativa</w:t>
      </w:r>
      <w:proofErr w:type="spellEnd"/>
      <w:r w:rsidR="00FF7DAE" w:rsidRPr="00110BE9">
        <w:rPr>
          <w:rFonts w:ascii="Cambria" w:hAnsi="Cambria" w:cs="Cambria"/>
          <w:color w:val="000000" w:themeColor="text1"/>
        </w:rPr>
        <w:t xml:space="preserve"> a </w:t>
      </w:r>
      <w:proofErr w:type="spellStart"/>
      <w:r w:rsidR="00FF7DAE" w:rsidRPr="00110BE9">
        <w:rPr>
          <w:rFonts w:ascii="Cambria" w:hAnsi="Cambria" w:cs="Cambria"/>
          <w:color w:val="000000" w:themeColor="text1"/>
        </w:rPr>
        <w:t>Concesiones</w:t>
      </w:r>
      <w:proofErr w:type="spellEnd"/>
      <w:r w:rsidR="00FF7DAE" w:rsidRPr="00110BE9">
        <w:rPr>
          <w:rFonts w:ascii="Cambria" w:hAnsi="Cambria" w:cs="Cambria"/>
          <w:color w:val="000000" w:themeColor="text1"/>
        </w:rPr>
        <w:t>”</w:t>
      </w:r>
      <w:r w:rsidR="0069216E">
        <w:rPr>
          <w:rFonts w:ascii="Cambria" w:hAnsi="Cambria" w:cs="Cambria"/>
          <w:color w:val="000000" w:themeColor="text1"/>
        </w:rPr>
        <w:t>)</w:t>
      </w:r>
      <w:r w:rsidR="00FF7DAE" w:rsidRPr="00110BE9">
        <w:rPr>
          <w:rFonts w:ascii="Cambria" w:hAnsi="Cambria" w:cs="Cambria"/>
          <w:color w:val="000000" w:themeColor="text1"/>
        </w:rPr>
        <w:t xml:space="preserve"> </w:t>
      </w:r>
      <w:r w:rsidR="00110BE9" w:rsidRPr="00110BE9">
        <w:rPr>
          <w:rFonts w:ascii="Cambria" w:hAnsi="Cambria" w:cs="Cambria"/>
          <w:color w:val="000000" w:themeColor="text1"/>
        </w:rPr>
        <w:t>by December 10, 2019</w:t>
      </w:r>
      <w:r w:rsidR="00FF7DAE" w:rsidRPr="00110BE9">
        <w:rPr>
          <w:rFonts w:ascii="Cambria" w:hAnsi="Cambria" w:cs="Cambria"/>
          <w:color w:val="000000" w:themeColor="text1"/>
        </w:rPr>
        <w:t>. The data is public.</w:t>
      </w:r>
    </w:p>
    <w:p w14:paraId="22A119D7" w14:textId="77777777" w:rsidR="007F21D0" w:rsidRPr="00110BE9" w:rsidRDefault="007F21D0" w:rsidP="006C79FD">
      <w:pPr>
        <w:autoSpaceDE w:val="0"/>
        <w:autoSpaceDN w:val="0"/>
        <w:adjustRightInd w:val="0"/>
        <w:spacing w:after="0"/>
        <w:rPr>
          <w:rFonts w:ascii="Cambria" w:hAnsi="Cambria" w:cs="Cambria"/>
          <w:color w:val="000000" w:themeColor="text1"/>
        </w:rPr>
      </w:pPr>
    </w:p>
    <w:p w14:paraId="4241A973" w14:textId="7988343C" w:rsidR="002F7294" w:rsidRPr="00110BE9" w:rsidRDefault="002F7294" w:rsidP="006C79FD">
      <w:pPr>
        <w:autoSpaceDE w:val="0"/>
        <w:autoSpaceDN w:val="0"/>
        <w:adjustRightInd w:val="0"/>
        <w:spacing w:after="0"/>
        <w:rPr>
          <w:rFonts w:ascii="Cambria" w:hAnsi="Cambria" w:cs="Cambria"/>
          <w:color w:val="000000" w:themeColor="text1"/>
        </w:rPr>
      </w:pPr>
      <w:r w:rsidRPr="00110BE9">
        <w:rPr>
          <w:rFonts w:ascii="Cambria" w:hAnsi="Cambria" w:cs="Cambria"/>
          <w:color w:val="000000" w:themeColor="text1"/>
        </w:rPr>
        <w:t>The raw format is XLS. We manually categori</w:t>
      </w:r>
      <w:r w:rsidR="00DD55A1" w:rsidRPr="00110BE9">
        <w:rPr>
          <w:rFonts w:ascii="Cambria" w:hAnsi="Cambria" w:cs="Cambria"/>
          <w:color w:val="000000" w:themeColor="text1"/>
        </w:rPr>
        <w:t>z</w:t>
      </w:r>
      <w:r w:rsidRPr="00110BE9">
        <w:rPr>
          <w:rFonts w:ascii="Cambria" w:hAnsi="Cambria" w:cs="Cambria"/>
          <w:color w:val="000000" w:themeColor="text1"/>
        </w:rPr>
        <w:t>ed each radio station according to the column “</w:t>
      </w:r>
      <w:proofErr w:type="spellStart"/>
      <w:r w:rsidRPr="00110BE9">
        <w:rPr>
          <w:rFonts w:ascii="Cambria" w:hAnsi="Cambria" w:cs="Cambria"/>
          <w:color w:val="000000" w:themeColor="text1"/>
        </w:rPr>
        <w:t>Comuna</w:t>
      </w:r>
      <w:proofErr w:type="spellEnd"/>
      <w:r w:rsidRPr="00110BE9">
        <w:rPr>
          <w:rFonts w:ascii="Cambria" w:hAnsi="Cambria" w:cs="Cambria"/>
          <w:color w:val="000000" w:themeColor="text1"/>
        </w:rPr>
        <w:t xml:space="preserve"> Planta”, which contains the name of the municipality. Then we counted the number of broadcasters by municipality, which is what appears in the media file we use.</w:t>
      </w:r>
    </w:p>
    <w:p w14:paraId="03ED1246" w14:textId="4283720E" w:rsidR="006C79FD" w:rsidRDefault="006C79FD" w:rsidP="006C79FD">
      <w:pPr>
        <w:autoSpaceDE w:val="0"/>
        <w:autoSpaceDN w:val="0"/>
        <w:adjustRightInd w:val="0"/>
        <w:spacing w:after="0"/>
      </w:pPr>
    </w:p>
    <w:p w14:paraId="6578AF25" w14:textId="591BE1FA" w:rsidR="006C79FD" w:rsidRDefault="006C79FD" w:rsidP="006C79FD">
      <w:pPr>
        <w:autoSpaceDE w:val="0"/>
        <w:autoSpaceDN w:val="0"/>
        <w:adjustRightInd w:val="0"/>
        <w:spacing w:after="0"/>
        <w:rPr>
          <w:rFonts w:ascii="Cambria-Bold" w:hAnsi="Cambria-Bold" w:cs="Cambria-Bold"/>
          <w:b/>
          <w:bCs/>
          <w:color w:val="000000"/>
        </w:rPr>
      </w:pPr>
      <w:r w:rsidRPr="007F1CAE">
        <w:rPr>
          <w:rFonts w:ascii="Cambria" w:hAnsi="Cambria" w:cs="Cambria"/>
          <w:color w:val="000000"/>
        </w:rPr>
        <w:t xml:space="preserve">The raw data set used </w:t>
      </w:r>
      <w:r>
        <w:rPr>
          <w:rFonts w:ascii="Cambria" w:hAnsi="Cambria" w:cs="Cambria"/>
          <w:color w:val="000000"/>
        </w:rPr>
        <w:t>is</w:t>
      </w:r>
      <w:r w:rsidRPr="007F1CAE">
        <w:rPr>
          <w:rFonts w:ascii="Cambria" w:hAnsi="Cambria" w:cs="Cambria"/>
          <w:color w:val="000000"/>
        </w:rPr>
        <w:t xml:space="preserve"> provided in the public use data folder</w:t>
      </w:r>
      <w:r>
        <w:rPr>
          <w:rFonts w:ascii="Cambria" w:hAnsi="Cambria" w:cs="Cambria"/>
          <w:color w:val="000000"/>
        </w:rPr>
        <w:t>.</w:t>
      </w:r>
      <w:r w:rsidR="004952A7" w:rsidRPr="004952A7">
        <w:t xml:space="preserve"> </w:t>
      </w:r>
      <w:r w:rsidR="004952A7" w:rsidRPr="00110BE9">
        <w:rPr>
          <w:rFonts w:ascii="Cambria" w:hAnsi="Cambria" w:cs="Cambria"/>
          <w:b/>
          <w:color w:val="000000"/>
        </w:rPr>
        <w:t>(\Replication\data\raw\</w:t>
      </w:r>
      <w:proofErr w:type="spellStart"/>
      <w:r w:rsidR="004952A7" w:rsidRPr="00110BE9">
        <w:rPr>
          <w:rFonts w:ascii="Cambria" w:hAnsi="Cambria" w:cs="Cambria"/>
          <w:b/>
          <w:color w:val="000000"/>
        </w:rPr>
        <w:t>countTS.dta</w:t>
      </w:r>
      <w:proofErr w:type="spellEnd"/>
      <w:r w:rsidR="004952A7" w:rsidRPr="00110BE9">
        <w:rPr>
          <w:rFonts w:ascii="Cambria" w:hAnsi="Cambria" w:cs="Cambria"/>
          <w:b/>
          <w:color w:val="000000"/>
        </w:rPr>
        <w:t>)</w:t>
      </w:r>
    </w:p>
    <w:p w14:paraId="47BB6039" w14:textId="5BB1025D" w:rsidR="006C79FD" w:rsidRDefault="006C79FD" w:rsidP="006C79FD">
      <w:pPr>
        <w:autoSpaceDE w:val="0"/>
        <w:autoSpaceDN w:val="0"/>
        <w:adjustRightInd w:val="0"/>
        <w:spacing w:after="0"/>
      </w:pPr>
    </w:p>
    <w:p w14:paraId="30B47F81" w14:textId="77777777" w:rsidR="009F7275" w:rsidRDefault="009F7275" w:rsidP="006C79FD">
      <w:pPr>
        <w:autoSpaceDE w:val="0"/>
        <w:autoSpaceDN w:val="0"/>
        <w:adjustRightInd w:val="0"/>
        <w:spacing w:after="0"/>
      </w:pPr>
    </w:p>
    <w:p w14:paraId="02766B4C" w14:textId="77777777" w:rsidR="006C79FD" w:rsidRPr="00D77FF4" w:rsidRDefault="006C79FD" w:rsidP="006C79FD">
      <w:pPr>
        <w:autoSpaceDE w:val="0"/>
        <w:autoSpaceDN w:val="0"/>
        <w:adjustRightInd w:val="0"/>
        <w:spacing w:after="0"/>
      </w:pPr>
    </w:p>
    <w:p w14:paraId="2D4B3825" w14:textId="0EB548A8" w:rsidR="000D0BE7" w:rsidRDefault="009F7275" w:rsidP="000D0BE7">
      <w:pPr>
        <w:rPr>
          <w:rFonts w:ascii="Cambria-Bold" w:hAnsi="Cambria-Bold" w:cs="Cambria-Bold"/>
          <w:b/>
          <w:bCs/>
          <w:color w:val="000000"/>
        </w:rPr>
      </w:pPr>
      <w:bookmarkStart w:id="10" w:name="_Hlk106028818"/>
      <w:r>
        <w:rPr>
          <w:rFonts w:ascii="Cambria-Bold" w:hAnsi="Cambria-Bold" w:cs="Cambria-Bold"/>
          <w:b/>
          <w:bCs/>
          <w:color w:val="000000"/>
        </w:rPr>
        <w:t>CASEN (2000, 2003, 2006, 2009, 2011, 2013, 2015, 2017)</w:t>
      </w:r>
      <w:r>
        <w:rPr>
          <w:rFonts w:ascii="Cambria-Bold" w:hAnsi="Cambria-Bold" w:cs="Cambria-Bold"/>
          <w:b/>
          <w:bCs/>
          <w:color w:val="000000"/>
        </w:rPr>
        <w:tab/>
      </w:r>
      <w:r w:rsidR="00621EC4">
        <w:rPr>
          <w:rFonts w:ascii="Cambria-Bold" w:hAnsi="Cambria-Bold" w:cs="Cambria-Bold"/>
          <w:b/>
          <w:bCs/>
          <w:color w:val="000000"/>
        </w:rPr>
        <w:tab/>
      </w:r>
    </w:p>
    <w:bookmarkEnd w:id="10"/>
    <w:p w14:paraId="7707AC78" w14:textId="091CB4A8" w:rsidR="00F90E0D" w:rsidRPr="000D0BE7" w:rsidRDefault="00F90E0D" w:rsidP="000D0BE7">
      <w:pPr>
        <w:rPr>
          <w:rFonts w:ascii="Cambria-Bold" w:hAnsi="Cambria-Bold" w:cs="Cambria-Bold"/>
          <w:b/>
          <w:bCs/>
          <w:color w:val="000000"/>
        </w:rPr>
      </w:pPr>
      <w:r>
        <w:t xml:space="preserve">The CASEN data sets can be downloaded from the following website </w:t>
      </w:r>
      <w:hyperlink r:id="rId23" w:history="1">
        <w:r w:rsidRPr="0081789B">
          <w:rPr>
            <w:rStyle w:val="Hipervnculo"/>
          </w:rPr>
          <w:t>http://observatorio.ministeriodesarrollosocial.gob.cl/encuesta-casen</w:t>
        </w:r>
      </w:hyperlink>
      <w:r>
        <w:t>.</w:t>
      </w:r>
    </w:p>
    <w:p w14:paraId="548C2DB1" w14:textId="7102E406" w:rsidR="00F90E0D" w:rsidRDefault="00F90E0D" w:rsidP="00F90E0D">
      <w:pPr>
        <w:autoSpaceDE w:val="0"/>
        <w:autoSpaceDN w:val="0"/>
        <w:adjustRightInd w:val="0"/>
        <w:spacing w:after="0"/>
        <w:rPr>
          <w:rFonts w:ascii="Cambria-Bold" w:hAnsi="Cambria-Bold" w:cs="Cambria-Bold"/>
          <w:b/>
          <w:bCs/>
          <w:color w:val="000000"/>
        </w:rPr>
      </w:pPr>
      <w:r w:rsidRPr="007F1CAE">
        <w:rPr>
          <w:rFonts w:ascii="Cambria" w:hAnsi="Cambria" w:cs="Cambria"/>
          <w:color w:val="000000"/>
        </w:rPr>
        <w:t>The raw data set</w:t>
      </w:r>
      <w:r w:rsidR="0046724C">
        <w:rPr>
          <w:rFonts w:ascii="Cambria" w:hAnsi="Cambria" w:cs="Cambria"/>
          <w:color w:val="000000"/>
        </w:rPr>
        <w:t>s</w:t>
      </w:r>
      <w:r w:rsidRPr="007F1CAE">
        <w:rPr>
          <w:rFonts w:ascii="Cambria" w:hAnsi="Cambria" w:cs="Cambria"/>
          <w:color w:val="000000"/>
        </w:rPr>
        <w:t xml:space="preserve"> used </w:t>
      </w:r>
      <w:r w:rsidR="0046724C">
        <w:rPr>
          <w:rFonts w:ascii="Cambria" w:hAnsi="Cambria" w:cs="Cambria"/>
          <w:color w:val="000000"/>
        </w:rPr>
        <w:t xml:space="preserve">are </w:t>
      </w:r>
      <w:r w:rsidRPr="007F1CAE">
        <w:rPr>
          <w:rFonts w:ascii="Cambria" w:hAnsi="Cambria" w:cs="Cambria"/>
          <w:color w:val="000000"/>
        </w:rPr>
        <w:t>provided in the public use data folder</w:t>
      </w:r>
      <w:r>
        <w:rPr>
          <w:rFonts w:ascii="Cambria" w:hAnsi="Cambria" w:cs="Cambria"/>
          <w:color w:val="000000"/>
        </w:rPr>
        <w:t>. (\</w:t>
      </w:r>
      <w:r w:rsidRPr="00A0255B">
        <w:rPr>
          <w:rFonts w:ascii="Cambria-Bold" w:hAnsi="Cambria-Bold" w:cs="Cambria-Bold"/>
          <w:b/>
          <w:bCs/>
          <w:color w:val="000000"/>
        </w:rPr>
        <w:t>Replication\data\raw</w:t>
      </w:r>
      <w:r>
        <w:rPr>
          <w:rFonts w:ascii="Cambria-Bold" w:hAnsi="Cambria-Bold" w:cs="Cambria-Bold"/>
          <w:b/>
          <w:bCs/>
          <w:color w:val="000000"/>
        </w:rPr>
        <w:t>\</w:t>
      </w:r>
      <w:proofErr w:type="spellStart"/>
      <w:r w:rsidR="00730046">
        <w:rPr>
          <w:rFonts w:ascii="Cambria-Bold" w:hAnsi="Cambria-Bold" w:cs="Cambria-Bold"/>
          <w:b/>
          <w:bCs/>
          <w:color w:val="000000"/>
        </w:rPr>
        <w:t>casen</w:t>
      </w:r>
      <w:r w:rsidR="00730046">
        <w:rPr>
          <w:rFonts w:ascii="Cambria-Bold" w:hAnsi="Cambria-Bold" w:cs="Cambria-Bold"/>
          <w:b/>
          <w:bCs/>
          <w:i/>
          <w:iCs/>
          <w:color w:val="000000"/>
        </w:rPr>
        <w:t>año</w:t>
      </w:r>
      <w:r>
        <w:rPr>
          <w:rFonts w:ascii="Cambria-Bold" w:hAnsi="Cambria-Bold" w:cs="Cambria-Bold"/>
          <w:b/>
          <w:bCs/>
          <w:color w:val="000000"/>
        </w:rPr>
        <w:t>.dta</w:t>
      </w:r>
      <w:proofErr w:type="spellEnd"/>
      <w:r w:rsidR="00730046">
        <w:rPr>
          <w:rFonts w:ascii="Cambria-Bold" w:hAnsi="Cambria-Bold" w:cs="Cambria-Bold"/>
          <w:b/>
          <w:bCs/>
          <w:color w:val="000000"/>
        </w:rPr>
        <w:t xml:space="preserve">, </w:t>
      </w:r>
      <w:proofErr w:type="spellStart"/>
      <w:r w:rsidR="00730046">
        <w:rPr>
          <w:rFonts w:ascii="Cambria-Bold" w:hAnsi="Cambria-Bold" w:cs="Cambria-Bold"/>
          <w:b/>
          <w:bCs/>
          <w:i/>
          <w:iCs/>
          <w:color w:val="000000"/>
        </w:rPr>
        <w:t>año</w:t>
      </w:r>
      <w:proofErr w:type="spellEnd"/>
      <w:r w:rsidR="00730046">
        <w:rPr>
          <w:rFonts w:ascii="Cambria-Bold" w:hAnsi="Cambria-Bold" w:cs="Cambria-Bold"/>
          <w:b/>
          <w:bCs/>
          <w:i/>
          <w:iCs/>
          <w:color w:val="000000"/>
        </w:rPr>
        <w:t>=</w:t>
      </w:r>
      <w:r w:rsidR="00730046">
        <w:rPr>
          <w:rFonts w:ascii="Cambria-Bold" w:hAnsi="Cambria-Bold" w:cs="Cambria-Bold"/>
          <w:b/>
          <w:bCs/>
          <w:color w:val="000000"/>
        </w:rPr>
        <w:t>2000, 2003, 2006, 2009, 2011, 2013, 2015, 2017</w:t>
      </w:r>
      <w:r w:rsidRPr="001151C4">
        <w:rPr>
          <w:rFonts w:ascii="Cambria-Bold" w:hAnsi="Cambria-Bold" w:cs="Cambria-Bold"/>
          <w:color w:val="000000"/>
        </w:rPr>
        <w:t>)</w:t>
      </w:r>
    </w:p>
    <w:p w14:paraId="78DF4CED" w14:textId="7FAE15ED" w:rsidR="006C79FD" w:rsidRPr="00096452" w:rsidRDefault="006C79FD" w:rsidP="00F90E0D">
      <w:pPr>
        <w:tabs>
          <w:tab w:val="left" w:pos="1236"/>
        </w:tabs>
        <w:autoSpaceDE w:val="0"/>
        <w:autoSpaceDN w:val="0"/>
        <w:adjustRightInd w:val="0"/>
        <w:spacing w:after="0"/>
        <w:rPr>
          <w:rFonts w:ascii="Calibri-Bold" w:hAnsi="Calibri-Bold" w:cs="Calibri-Bold"/>
          <w:b/>
          <w:bCs/>
          <w:color w:val="FF0000"/>
          <w:sz w:val="28"/>
          <w:szCs w:val="28"/>
        </w:rPr>
      </w:pPr>
      <w:r>
        <w:t xml:space="preserve"> </w:t>
      </w:r>
    </w:p>
    <w:p w14:paraId="752170AE" w14:textId="77777777" w:rsidR="000D0BE7" w:rsidRDefault="006C79FD" w:rsidP="007F1CAE">
      <w:pPr>
        <w:autoSpaceDE w:val="0"/>
        <w:autoSpaceDN w:val="0"/>
        <w:adjustRightInd w:val="0"/>
        <w:spacing w:after="0"/>
        <w:rPr>
          <w:rFonts w:ascii="Cambria-Bold" w:hAnsi="Cambria-Bold" w:cs="Cambria-Bold"/>
          <w:b/>
          <w:bCs/>
          <w:color w:val="000000"/>
        </w:rPr>
      </w:pPr>
      <w:r w:rsidRPr="00F90E0D">
        <w:rPr>
          <w:rFonts w:ascii="Cambria-Bold" w:hAnsi="Cambria-Bold" w:cs="Cambria-Bold"/>
          <w:b/>
          <w:bCs/>
          <w:color w:val="000000"/>
        </w:rPr>
        <w:t>Unique Territorial Codes (CUT) Data</w:t>
      </w:r>
    </w:p>
    <w:p w14:paraId="2F874353" w14:textId="0B1D10FD" w:rsidR="000D694A" w:rsidRPr="000D0BE7" w:rsidRDefault="00992A1F" w:rsidP="007F1CAE">
      <w:pPr>
        <w:autoSpaceDE w:val="0"/>
        <w:autoSpaceDN w:val="0"/>
        <w:adjustRightInd w:val="0"/>
        <w:spacing w:after="0"/>
        <w:rPr>
          <w:rFonts w:ascii="Cambria-Bold" w:hAnsi="Cambria-Bold" w:cs="Cambria-Bold"/>
          <w:b/>
          <w:bCs/>
          <w:color w:val="000000"/>
        </w:rPr>
      </w:pPr>
      <w:r w:rsidRPr="007F1CAE">
        <w:rPr>
          <w:rFonts w:ascii="Cambria" w:hAnsi="Cambria" w:cs="Cambria"/>
          <w:color w:val="000000"/>
        </w:rPr>
        <w:t xml:space="preserve">The raw data set used </w:t>
      </w:r>
      <w:r>
        <w:rPr>
          <w:rFonts w:ascii="Cambria" w:hAnsi="Cambria" w:cs="Cambria"/>
          <w:color w:val="000000"/>
        </w:rPr>
        <w:t>is</w:t>
      </w:r>
      <w:r w:rsidRPr="007F1CAE">
        <w:rPr>
          <w:rFonts w:ascii="Cambria" w:hAnsi="Cambria" w:cs="Cambria"/>
          <w:color w:val="000000"/>
        </w:rPr>
        <w:t xml:space="preserve"> provided in the public use data folder</w:t>
      </w:r>
      <w:r>
        <w:rPr>
          <w:rFonts w:ascii="Cambria" w:hAnsi="Cambria" w:cs="Cambria"/>
          <w:color w:val="000000"/>
        </w:rPr>
        <w:t xml:space="preserve">. </w:t>
      </w:r>
      <w:r w:rsidRPr="00992A1F">
        <w:rPr>
          <w:rFonts w:ascii="Cambria" w:hAnsi="Cambria" w:cs="Cambria"/>
          <w:color w:val="000000"/>
          <w:lang w:val="es-AR"/>
        </w:rPr>
        <w:t>(\</w:t>
      </w:r>
      <w:proofErr w:type="spellStart"/>
      <w:r w:rsidRPr="00992A1F">
        <w:rPr>
          <w:rFonts w:ascii="Cambria-Bold" w:hAnsi="Cambria-Bold" w:cs="Cambria-Bold"/>
          <w:b/>
          <w:bCs/>
          <w:color w:val="000000"/>
          <w:lang w:val="es-AR"/>
        </w:rPr>
        <w:t>Replication</w:t>
      </w:r>
      <w:proofErr w:type="spellEnd"/>
      <w:r w:rsidRPr="00992A1F">
        <w:rPr>
          <w:rFonts w:ascii="Cambria-Bold" w:hAnsi="Cambria-Bold" w:cs="Cambria-Bold"/>
          <w:b/>
          <w:bCs/>
          <w:color w:val="000000"/>
          <w:lang w:val="es-AR"/>
        </w:rPr>
        <w:t>\data\raw\</w:t>
      </w:r>
      <w:r w:rsidRPr="00992A1F">
        <w:rPr>
          <w:lang w:val="es-AR"/>
        </w:rPr>
        <w:t xml:space="preserve"> </w:t>
      </w:r>
      <w:r w:rsidRPr="00992A1F">
        <w:rPr>
          <w:rFonts w:ascii="Cambria-Bold" w:hAnsi="Cambria-Bold" w:cs="Cambria-Bold"/>
          <w:b/>
          <w:bCs/>
          <w:color w:val="000000"/>
          <w:lang w:val="es-AR"/>
        </w:rPr>
        <w:t>División-Político-Administrativa-y-Servicios-de-Salud-Histórico.xlsx</w:t>
      </w:r>
      <w:r w:rsidRPr="001151C4">
        <w:rPr>
          <w:rFonts w:ascii="Cambria-Bold" w:hAnsi="Cambria-Bold" w:cs="Cambria-Bold"/>
          <w:color w:val="000000"/>
          <w:lang w:val="es-AR"/>
        </w:rPr>
        <w:t>)</w:t>
      </w:r>
      <w:r w:rsidRPr="00992A1F">
        <w:rPr>
          <w:rFonts w:ascii="Cambria" w:hAnsi="Cambria" w:cs="Cambria"/>
          <w:lang w:val="es-AR"/>
        </w:rPr>
        <w:t xml:space="preserve">.  </w:t>
      </w:r>
      <w:r w:rsidRPr="00FE2B7A">
        <w:rPr>
          <w:rFonts w:ascii="Cambria" w:hAnsi="Cambria" w:cs="Cambria"/>
        </w:rPr>
        <w:t xml:space="preserve">In order to link different data sources, some datasets in DTA containing the </w:t>
      </w:r>
      <w:r w:rsidRPr="00992A1F">
        <w:rPr>
          <w:rFonts w:ascii="Cambria" w:hAnsi="Cambria" w:cs="Cambria"/>
        </w:rPr>
        <w:t xml:space="preserve">Unique Territorial Codes </w:t>
      </w:r>
      <w:r w:rsidRPr="00FE2B7A">
        <w:rPr>
          <w:rFonts w:ascii="Cambria" w:hAnsi="Cambria" w:cs="Cambria"/>
        </w:rPr>
        <w:t>of the communes</w:t>
      </w:r>
      <w:r>
        <w:rPr>
          <w:rFonts w:ascii="Cambria" w:hAnsi="Cambria" w:cs="Cambria"/>
        </w:rPr>
        <w:t xml:space="preserve"> and the regions</w:t>
      </w:r>
      <w:r w:rsidRPr="00FE2B7A">
        <w:rPr>
          <w:rFonts w:ascii="Cambria" w:hAnsi="Cambria" w:cs="Cambria"/>
        </w:rPr>
        <w:t xml:space="preserve"> have been generated manually.</w:t>
      </w:r>
    </w:p>
    <w:p w14:paraId="47516B79" w14:textId="6C492B97" w:rsidR="00945045" w:rsidRDefault="00945045" w:rsidP="007F1CAE">
      <w:pPr>
        <w:autoSpaceDE w:val="0"/>
        <w:autoSpaceDN w:val="0"/>
        <w:adjustRightInd w:val="0"/>
        <w:spacing w:after="0"/>
        <w:rPr>
          <w:rFonts w:ascii="Cambria" w:hAnsi="Cambria" w:cs="Cambria"/>
          <w:color w:val="000000"/>
        </w:rPr>
      </w:pPr>
    </w:p>
    <w:p w14:paraId="4E1A1F8A" w14:textId="6145655D" w:rsidR="00AB7613" w:rsidRDefault="00AB7613" w:rsidP="007F1CAE">
      <w:pPr>
        <w:autoSpaceDE w:val="0"/>
        <w:autoSpaceDN w:val="0"/>
        <w:adjustRightInd w:val="0"/>
        <w:spacing w:after="0"/>
        <w:rPr>
          <w:rFonts w:ascii="Cambria" w:hAnsi="Cambria" w:cs="Cambria"/>
          <w:color w:val="000000"/>
        </w:rPr>
      </w:pPr>
      <w:r>
        <w:rPr>
          <w:rFonts w:ascii="Cambria" w:hAnsi="Cambria" w:cs="Cambria"/>
          <w:color w:val="000000"/>
        </w:rPr>
        <w:t>An updated version of CUT data can be downloaded from:</w:t>
      </w:r>
    </w:p>
    <w:p w14:paraId="3E4E7DEC" w14:textId="5ACE1450" w:rsidR="00AB7613" w:rsidRPr="006C79FD" w:rsidRDefault="00000000" w:rsidP="007F1CAE">
      <w:pPr>
        <w:autoSpaceDE w:val="0"/>
        <w:autoSpaceDN w:val="0"/>
        <w:adjustRightInd w:val="0"/>
        <w:spacing w:after="0"/>
        <w:rPr>
          <w:rFonts w:ascii="Cambria" w:hAnsi="Cambria" w:cs="Cambria"/>
          <w:color w:val="000000"/>
        </w:rPr>
      </w:pPr>
      <w:hyperlink r:id="rId24" w:history="1">
        <w:r w:rsidR="00AB7613" w:rsidRPr="00261B57">
          <w:rPr>
            <w:rStyle w:val="Hipervnculo"/>
            <w:rFonts w:ascii="Cambria" w:hAnsi="Cambria" w:cs="Cambria"/>
          </w:rPr>
          <w:t>https://www.subdere.gov.cl/documentacion/códigos-únicos-territoriales-actualizados-al-06-de-septiembre-2018</w:t>
        </w:r>
      </w:hyperlink>
      <w:r w:rsidR="00AB7613">
        <w:rPr>
          <w:rFonts w:ascii="Cambria" w:hAnsi="Cambria" w:cs="Cambria"/>
          <w:color w:val="000000"/>
        </w:rPr>
        <w:t xml:space="preserve"> </w:t>
      </w:r>
    </w:p>
    <w:p w14:paraId="26E8F225" w14:textId="2F1BD8E8" w:rsidR="00993484" w:rsidRPr="00462F3A" w:rsidRDefault="00F835E8">
      <w:pPr>
        <w:pStyle w:val="Ttulo2"/>
        <w:rPr>
          <w:sz w:val="32"/>
          <w:szCs w:val="32"/>
        </w:rPr>
      </w:pPr>
      <w:bookmarkStart w:id="11" w:name="computational-requirements"/>
      <w:bookmarkEnd w:id="9"/>
      <w:r w:rsidRPr="00462F3A">
        <w:rPr>
          <w:sz w:val="32"/>
          <w:szCs w:val="32"/>
        </w:rPr>
        <w:t>Computational requirements</w:t>
      </w:r>
      <w:bookmarkEnd w:id="11"/>
    </w:p>
    <w:p w14:paraId="62B7334D" w14:textId="77777777" w:rsidR="00993484" w:rsidRDefault="00F835E8">
      <w:pPr>
        <w:pStyle w:val="Ttulo3"/>
      </w:pPr>
      <w:bookmarkStart w:id="12" w:name="software-requirements"/>
      <w:r>
        <w:t>Software Requirements</w:t>
      </w:r>
      <w:bookmarkEnd w:id="12"/>
    </w:p>
    <w:p w14:paraId="4A965A5C" w14:textId="3C45FD83" w:rsidR="00672BE9" w:rsidRDefault="00672BE9">
      <w:pPr>
        <w:pStyle w:val="Ttulo3"/>
        <w:rPr>
          <w:rFonts w:asciiTheme="minorHAnsi" w:eastAsiaTheme="minorHAnsi" w:hAnsiTheme="minorHAnsi" w:cstheme="minorBidi"/>
          <w:b w:val="0"/>
          <w:bCs w:val="0"/>
          <w:color w:val="auto"/>
        </w:rPr>
      </w:pPr>
      <w:bookmarkStart w:id="13" w:name="controlled-randomness"/>
      <w:r w:rsidRPr="00672BE9">
        <w:rPr>
          <w:rFonts w:asciiTheme="minorHAnsi" w:eastAsiaTheme="minorHAnsi" w:hAnsiTheme="minorHAnsi" w:cstheme="minorBidi"/>
          <w:b w:val="0"/>
          <w:bCs w:val="0"/>
          <w:color w:val="auto"/>
        </w:rPr>
        <w:t xml:space="preserve">All analyses in the paper </w:t>
      </w:r>
      <w:r>
        <w:rPr>
          <w:rFonts w:asciiTheme="minorHAnsi" w:eastAsiaTheme="minorHAnsi" w:hAnsiTheme="minorHAnsi" w:cstheme="minorBidi"/>
          <w:b w:val="0"/>
          <w:bCs w:val="0"/>
          <w:color w:val="auto"/>
        </w:rPr>
        <w:t>are</w:t>
      </w:r>
      <w:r w:rsidRPr="00672BE9">
        <w:rPr>
          <w:rFonts w:asciiTheme="minorHAnsi" w:eastAsiaTheme="minorHAnsi" w:hAnsiTheme="minorHAnsi" w:cstheme="minorBidi"/>
          <w:b w:val="0"/>
          <w:bCs w:val="0"/>
          <w:color w:val="auto"/>
        </w:rPr>
        <w:t xml:space="preserve"> run using Stata MP </w:t>
      </w:r>
      <w:r>
        <w:rPr>
          <w:rFonts w:asciiTheme="minorHAnsi" w:eastAsiaTheme="minorHAnsi" w:hAnsiTheme="minorHAnsi" w:cstheme="minorBidi"/>
          <w:b w:val="0"/>
          <w:bCs w:val="0"/>
          <w:color w:val="auto"/>
        </w:rPr>
        <w:t>16</w:t>
      </w:r>
      <w:r w:rsidRPr="00672BE9">
        <w:rPr>
          <w:rFonts w:asciiTheme="minorHAnsi" w:eastAsiaTheme="minorHAnsi" w:hAnsiTheme="minorHAnsi" w:cstheme="minorBidi"/>
          <w:b w:val="0"/>
          <w:bCs w:val="0"/>
          <w:color w:val="auto"/>
        </w:rPr>
        <w:t xml:space="preserve">. </w:t>
      </w:r>
      <w:r w:rsidR="00417D61">
        <w:rPr>
          <w:rFonts w:asciiTheme="minorHAnsi" w:eastAsiaTheme="minorHAnsi" w:hAnsiTheme="minorHAnsi" w:cstheme="minorBidi"/>
          <w:b w:val="0"/>
          <w:bCs w:val="0"/>
          <w:color w:val="auto"/>
        </w:rPr>
        <w:t>The following packages are needed to run the code:</w:t>
      </w:r>
    </w:p>
    <w:p w14:paraId="02BED9F3" w14:textId="77777777" w:rsidR="00417D61" w:rsidRDefault="00417D61" w:rsidP="00417D61">
      <w:pPr>
        <w:pStyle w:val="Textoindependiente"/>
        <w:numPr>
          <w:ilvl w:val="0"/>
          <w:numId w:val="25"/>
        </w:numPr>
      </w:pPr>
      <w:r w:rsidRPr="00417D61">
        <w:t xml:space="preserve">groups </w:t>
      </w:r>
    </w:p>
    <w:p w14:paraId="3C890A46" w14:textId="77777777" w:rsidR="00417D61" w:rsidRDefault="00417D61" w:rsidP="00417D61">
      <w:pPr>
        <w:pStyle w:val="Textoindependiente"/>
        <w:numPr>
          <w:ilvl w:val="0"/>
          <w:numId w:val="25"/>
        </w:numPr>
      </w:pPr>
      <w:r w:rsidRPr="00417D61">
        <w:t xml:space="preserve">outreg2 </w:t>
      </w:r>
    </w:p>
    <w:p w14:paraId="12AD66CB" w14:textId="77777777" w:rsidR="00417D61" w:rsidRDefault="00417D61" w:rsidP="00417D61">
      <w:pPr>
        <w:pStyle w:val="Textoindependiente"/>
        <w:numPr>
          <w:ilvl w:val="0"/>
          <w:numId w:val="25"/>
        </w:numPr>
      </w:pPr>
      <w:r w:rsidRPr="00417D61">
        <w:t xml:space="preserve">ivreg2 </w:t>
      </w:r>
    </w:p>
    <w:p w14:paraId="2BB813C1" w14:textId="77777777" w:rsidR="00417D61" w:rsidRDefault="00417D61" w:rsidP="00417D61">
      <w:pPr>
        <w:pStyle w:val="Textoindependiente"/>
        <w:numPr>
          <w:ilvl w:val="0"/>
          <w:numId w:val="25"/>
        </w:numPr>
      </w:pPr>
      <w:proofErr w:type="spellStart"/>
      <w:r w:rsidRPr="00417D61">
        <w:t>reg_ss</w:t>
      </w:r>
      <w:proofErr w:type="spellEnd"/>
      <w:r w:rsidRPr="00417D61">
        <w:t xml:space="preserve"> </w:t>
      </w:r>
    </w:p>
    <w:p w14:paraId="13801A70" w14:textId="77777777" w:rsidR="00417D61" w:rsidRDefault="00417D61" w:rsidP="00417D61">
      <w:pPr>
        <w:pStyle w:val="Textoindependiente"/>
        <w:numPr>
          <w:ilvl w:val="0"/>
          <w:numId w:val="25"/>
        </w:numPr>
      </w:pPr>
      <w:proofErr w:type="spellStart"/>
      <w:r w:rsidRPr="00417D61">
        <w:lastRenderedPageBreak/>
        <w:t>ivreg_ss</w:t>
      </w:r>
      <w:proofErr w:type="spellEnd"/>
      <w:r w:rsidRPr="00417D61">
        <w:t xml:space="preserve"> </w:t>
      </w:r>
    </w:p>
    <w:p w14:paraId="1C9EA274" w14:textId="77777777" w:rsidR="00417D61" w:rsidRDefault="00417D61" w:rsidP="00417D61">
      <w:pPr>
        <w:pStyle w:val="Textoindependiente"/>
        <w:numPr>
          <w:ilvl w:val="0"/>
          <w:numId w:val="25"/>
        </w:numPr>
      </w:pPr>
      <w:proofErr w:type="spellStart"/>
      <w:r w:rsidRPr="00417D61">
        <w:t>weakiv</w:t>
      </w:r>
      <w:proofErr w:type="spellEnd"/>
      <w:r w:rsidRPr="00417D61">
        <w:t xml:space="preserve"> </w:t>
      </w:r>
    </w:p>
    <w:p w14:paraId="5FA51A16" w14:textId="77777777" w:rsidR="00417D61" w:rsidRDefault="00417D61" w:rsidP="00417D61">
      <w:pPr>
        <w:pStyle w:val="Textoindependiente"/>
        <w:numPr>
          <w:ilvl w:val="0"/>
          <w:numId w:val="25"/>
        </w:numPr>
      </w:pPr>
      <w:proofErr w:type="spellStart"/>
      <w:r w:rsidRPr="00417D61">
        <w:t>ranktest</w:t>
      </w:r>
      <w:proofErr w:type="spellEnd"/>
      <w:r w:rsidRPr="00417D61">
        <w:t xml:space="preserve"> </w:t>
      </w:r>
    </w:p>
    <w:p w14:paraId="641B4D80" w14:textId="5BE6B0B5" w:rsidR="00417D61" w:rsidRDefault="00417D61" w:rsidP="00417D61">
      <w:pPr>
        <w:pStyle w:val="Textoindependiente"/>
        <w:numPr>
          <w:ilvl w:val="0"/>
          <w:numId w:val="25"/>
        </w:numPr>
      </w:pPr>
      <w:proofErr w:type="spellStart"/>
      <w:r w:rsidRPr="00417D61">
        <w:t>avar</w:t>
      </w:r>
      <w:proofErr w:type="spellEnd"/>
    </w:p>
    <w:p w14:paraId="3C15ED1D" w14:textId="76B5DE21" w:rsidR="00417D61" w:rsidRDefault="00417D61" w:rsidP="00417D61">
      <w:pPr>
        <w:pStyle w:val="Textoindependiente"/>
        <w:numPr>
          <w:ilvl w:val="0"/>
          <w:numId w:val="25"/>
        </w:numPr>
      </w:pPr>
      <w:r w:rsidRPr="00417D61">
        <w:t>sg97_5</w:t>
      </w:r>
    </w:p>
    <w:p w14:paraId="3A178768" w14:textId="77777777" w:rsidR="00417D61" w:rsidRPr="00417D61" w:rsidRDefault="00417D61" w:rsidP="00417D61">
      <w:pPr>
        <w:pStyle w:val="Textoindependiente"/>
        <w:ind w:left="720"/>
      </w:pPr>
    </w:p>
    <w:p w14:paraId="4D64A37C" w14:textId="77777777" w:rsidR="00993484" w:rsidRDefault="00F835E8">
      <w:pPr>
        <w:pStyle w:val="Ttulo3"/>
      </w:pPr>
      <w:bookmarkStart w:id="14" w:name="memory-and-runtime-requirements"/>
      <w:bookmarkEnd w:id="13"/>
      <w:r>
        <w:t>Memory and Runtime Requirements</w:t>
      </w:r>
      <w:bookmarkEnd w:id="14"/>
    </w:p>
    <w:p w14:paraId="4BEA16EA" w14:textId="77777777" w:rsidR="00993484" w:rsidRDefault="00F835E8">
      <w:pPr>
        <w:pStyle w:val="Ttulo4"/>
      </w:pPr>
      <w:bookmarkStart w:id="15" w:name="summary"/>
      <w:r>
        <w:t>Summary</w:t>
      </w:r>
      <w:bookmarkEnd w:id="15"/>
    </w:p>
    <w:p w14:paraId="11BC1964" w14:textId="1EF74B8E" w:rsidR="00993484" w:rsidRDefault="00F835E8" w:rsidP="002D1DEA">
      <w:pPr>
        <w:pStyle w:val="FirstParagraph"/>
      </w:pPr>
      <w:r>
        <w:t>Approximate time needed to reproduce the analyses on a standard desktop machine:</w:t>
      </w:r>
      <w:r w:rsidR="002D1DEA">
        <w:t xml:space="preserve"> </w:t>
      </w:r>
      <w:r>
        <w:t>1-</w:t>
      </w:r>
      <w:r w:rsidR="00672BE9">
        <w:t>2</w:t>
      </w:r>
      <w:r>
        <w:t xml:space="preserve"> hours</w:t>
      </w:r>
      <w:r w:rsidR="002D1DEA">
        <w:t>.</w:t>
      </w:r>
    </w:p>
    <w:p w14:paraId="26A39FA8" w14:textId="77777777" w:rsidR="00993484" w:rsidRDefault="00F835E8">
      <w:pPr>
        <w:pStyle w:val="Ttulo4"/>
      </w:pPr>
      <w:bookmarkStart w:id="16" w:name="details"/>
      <w:r>
        <w:t>Details</w:t>
      </w:r>
      <w:bookmarkEnd w:id="16"/>
    </w:p>
    <w:p w14:paraId="1F35B66E" w14:textId="3E6D889C" w:rsidR="00282858" w:rsidRPr="00282858" w:rsidRDefault="00F835E8" w:rsidP="00282858">
      <w:pPr>
        <w:autoSpaceDE w:val="0"/>
        <w:autoSpaceDN w:val="0"/>
        <w:adjustRightInd w:val="0"/>
        <w:spacing w:after="0"/>
        <w:rPr>
          <w:rFonts w:ascii="Cambria" w:hAnsi="Cambria" w:cs="Cambria"/>
        </w:rPr>
      </w:pPr>
      <w:r>
        <w:t xml:space="preserve">The code was last </w:t>
      </w:r>
      <w:proofErr w:type="gramStart"/>
      <w:r>
        <w:t>run on</w:t>
      </w:r>
      <w:proofErr w:type="gramEnd"/>
      <w:r>
        <w:t xml:space="preserve"> a </w:t>
      </w:r>
      <w:bookmarkStart w:id="17" w:name="description-of-programscode"/>
      <w:r w:rsidR="00282858" w:rsidRPr="00282858">
        <w:rPr>
          <w:rFonts w:ascii="Cambria" w:hAnsi="Cambria" w:cs="Cambria"/>
        </w:rPr>
        <w:t xml:space="preserve">on a Windows 10 Home 64-bit Operating System, X64 based server with </w:t>
      </w:r>
      <w:r w:rsidR="00282858">
        <w:rPr>
          <w:rFonts w:ascii="Cambria" w:hAnsi="Cambria" w:cs="Cambria"/>
        </w:rPr>
        <w:t xml:space="preserve">12 </w:t>
      </w:r>
      <w:r w:rsidR="00282858" w:rsidRPr="00282858">
        <w:rPr>
          <w:rFonts w:ascii="Cambria" w:hAnsi="Cambria" w:cs="Cambria"/>
        </w:rPr>
        <w:t xml:space="preserve">GB of RAM. Computation </w:t>
      </w:r>
      <w:r w:rsidR="00282858">
        <w:rPr>
          <w:rFonts w:ascii="Cambria" w:hAnsi="Cambria" w:cs="Cambria"/>
        </w:rPr>
        <w:t>took about 1 hour</w:t>
      </w:r>
      <w:r w:rsidR="00282858" w:rsidRPr="00282858">
        <w:rPr>
          <w:rFonts w:ascii="Cambria" w:hAnsi="Cambria" w:cs="Cambria"/>
        </w:rPr>
        <w:t>.</w:t>
      </w:r>
    </w:p>
    <w:p w14:paraId="617FE266" w14:textId="3885D52E" w:rsidR="00945045" w:rsidRDefault="00945045">
      <w:pPr>
        <w:pStyle w:val="Ttulo2"/>
        <w:rPr>
          <w:sz w:val="32"/>
          <w:szCs w:val="32"/>
        </w:rPr>
      </w:pPr>
      <w:bookmarkStart w:id="18" w:name="instructions-to-replicators"/>
      <w:bookmarkEnd w:id="17"/>
    </w:p>
    <w:p w14:paraId="793DA1CD" w14:textId="7F3CFB41" w:rsidR="00993484" w:rsidRPr="00462F3A" w:rsidRDefault="00F835E8">
      <w:pPr>
        <w:pStyle w:val="Ttulo2"/>
        <w:rPr>
          <w:sz w:val="32"/>
          <w:szCs w:val="32"/>
        </w:rPr>
      </w:pPr>
      <w:r w:rsidRPr="00462F3A">
        <w:rPr>
          <w:sz w:val="32"/>
          <w:szCs w:val="32"/>
        </w:rPr>
        <w:t>Instructions to Replicators</w:t>
      </w:r>
      <w:bookmarkEnd w:id="18"/>
    </w:p>
    <w:p w14:paraId="631CDA4E" w14:textId="4FE6FEDF" w:rsidR="00A14280" w:rsidRDefault="00CA1C27" w:rsidP="00132CC5">
      <w:pPr>
        <w:pStyle w:val="Ttulo2"/>
        <w:rPr>
          <w:rFonts w:asciiTheme="minorHAnsi" w:eastAsiaTheme="minorHAnsi" w:hAnsiTheme="minorHAnsi" w:cstheme="minorBidi"/>
          <w:b w:val="0"/>
          <w:bCs w:val="0"/>
          <w:color w:val="auto"/>
          <w:sz w:val="24"/>
          <w:szCs w:val="24"/>
        </w:rPr>
      </w:pPr>
      <w:bookmarkStart w:id="19" w:name="list-of-tables-and-programs"/>
      <w:r w:rsidRPr="00CA1C27">
        <w:rPr>
          <w:rFonts w:asciiTheme="minorHAnsi" w:eastAsiaTheme="minorHAnsi" w:hAnsiTheme="minorHAnsi" w:cstheme="minorBidi"/>
          <w:b w:val="0"/>
          <w:bCs w:val="0"/>
          <w:color w:val="auto"/>
          <w:sz w:val="24"/>
          <w:szCs w:val="24"/>
        </w:rPr>
        <w:t xml:space="preserve">To replicate, run the Master do File, changing the path in line 5. </w:t>
      </w:r>
      <w:r w:rsidR="00132CC5" w:rsidRPr="00132CC5">
        <w:rPr>
          <w:rFonts w:asciiTheme="minorHAnsi" w:eastAsiaTheme="minorHAnsi" w:hAnsiTheme="minorHAnsi" w:cstheme="minorBidi"/>
          <w:b w:val="0"/>
          <w:bCs w:val="0"/>
          <w:color w:val="auto"/>
          <w:sz w:val="24"/>
          <w:szCs w:val="24"/>
        </w:rPr>
        <w:t xml:space="preserve">Running the Master do </w:t>
      </w:r>
      <w:r w:rsidR="00132CC5">
        <w:rPr>
          <w:rFonts w:asciiTheme="minorHAnsi" w:eastAsiaTheme="minorHAnsi" w:hAnsiTheme="minorHAnsi" w:cstheme="minorBidi"/>
          <w:b w:val="0"/>
          <w:bCs w:val="0"/>
          <w:color w:val="auto"/>
          <w:sz w:val="24"/>
          <w:szCs w:val="24"/>
        </w:rPr>
        <w:t>F</w:t>
      </w:r>
      <w:r w:rsidR="00132CC5" w:rsidRPr="00132CC5">
        <w:rPr>
          <w:rFonts w:asciiTheme="minorHAnsi" w:eastAsiaTheme="minorHAnsi" w:hAnsiTheme="minorHAnsi" w:cstheme="minorBidi"/>
          <w:b w:val="0"/>
          <w:bCs w:val="0"/>
          <w:color w:val="auto"/>
          <w:sz w:val="24"/>
          <w:szCs w:val="24"/>
        </w:rPr>
        <w:t>ile will run all the commands to</w:t>
      </w:r>
      <w:r w:rsidR="00132CC5">
        <w:rPr>
          <w:rFonts w:asciiTheme="minorHAnsi" w:eastAsiaTheme="minorHAnsi" w:hAnsiTheme="minorHAnsi" w:cstheme="minorBidi"/>
          <w:b w:val="0"/>
          <w:bCs w:val="0"/>
          <w:color w:val="auto"/>
          <w:sz w:val="24"/>
          <w:szCs w:val="24"/>
        </w:rPr>
        <w:t xml:space="preserve"> generate the data </w:t>
      </w:r>
      <w:r w:rsidR="0020166F">
        <w:rPr>
          <w:rFonts w:asciiTheme="minorHAnsi" w:eastAsiaTheme="minorHAnsi" w:hAnsiTheme="minorHAnsi" w:cstheme="minorBidi"/>
          <w:b w:val="0"/>
          <w:bCs w:val="0"/>
          <w:color w:val="auto"/>
          <w:sz w:val="24"/>
          <w:szCs w:val="24"/>
        </w:rPr>
        <w:t xml:space="preserve">to </w:t>
      </w:r>
      <w:r w:rsidR="00132CC5" w:rsidRPr="00132CC5">
        <w:rPr>
          <w:rFonts w:asciiTheme="minorHAnsi" w:eastAsiaTheme="minorHAnsi" w:hAnsiTheme="minorHAnsi" w:cstheme="minorBidi"/>
          <w:b w:val="0"/>
          <w:bCs w:val="0"/>
          <w:color w:val="auto"/>
          <w:sz w:val="24"/>
          <w:szCs w:val="24"/>
        </w:rPr>
        <w:t>replicat</w:t>
      </w:r>
      <w:r w:rsidR="0020166F">
        <w:rPr>
          <w:rFonts w:asciiTheme="minorHAnsi" w:eastAsiaTheme="minorHAnsi" w:hAnsiTheme="minorHAnsi" w:cstheme="minorBidi"/>
          <w:b w:val="0"/>
          <w:bCs w:val="0"/>
          <w:color w:val="auto"/>
          <w:sz w:val="24"/>
          <w:szCs w:val="24"/>
        </w:rPr>
        <w:t xml:space="preserve">e </w:t>
      </w:r>
      <w:r w:rsidR="00132CC5" w:rsidRPr="00132CC5">
        <w:rPr>
          <w:rFonts w:asciiTheme="minorHAnsi" w:eastAsiaTheme="minorHAnsi" w:hAnsiTheme="minorHAnsi" w:cstheme="minorBidi"/>
          <w:b w:val="0"/>
          <w:bCs w:val="0"/>
          <w:color w:val="auto"/>
          <w:sz w:val="24"/>
          <w:szCs w:val="24"/>
        </w:rPr>
        <w:t xml:space="preserve">all the tables and </w:t>
      </w:r>
      <w:r w:rsidR="00132CC5">
        <w:rPr>
          <w:rFonts w:asciiTheme="minorHAnsi" w:eastAsiaTheme="minorHAnsi" w:hAnsiTheme="minorHAnsi" w:cstheme="minorBidi"/>
          <w:b w:val="0"/>
          <w:bCs w:val="0"/>
          <w:color w:val="auto"/>
          <w:sz w:val="24"/>
          <w:szCs w:val="24"/>
        </w:rPr>
        <w:t>figures in the pape</w:t>
      </w:r>
      <w:r w:rsidR="00381131">
        <w:rPr>
          <w:rFonts w:asciiTheme="minorHAnsi" w:eastAsiaTheme="minorHAnsi" w:hAnsiTheme="minorHAnsi" w:cstheme="minorBidi"/>
          <w:b w:val="0"/>
          <w:bCs w:val="0"/>
          <w:color w:val="auto"/>
          <w:sz w:val="24"/>
          <w:szCs w:val="24"/>
        </w:rPr>
        <w:t>r</w:t>
      </w:r>
      <w:r w:rsidR="00132CC5" w:rsidRPr="00132CC5">
        <w:rPr>
          <w:rFonts w:asciiTheme="minorHAnsi" w:eastAsiaTheme="minorHAnsi" w:hAnsiTheme="minorHAnsi" w:cstheme="minorBidi"/>
          <w:b w:val="0"/>
          <w:bCs w:val="0"/>
          <w:color w:val="auto"/>
          <w:sz w:val="24"/>
          <w:szCs w:val="24"/>
        </w:rPr>
        <w:t>.</w:t>
      </w:r>
      <w:r w:rsidR="00807F22">
        <w:rPr>
          <w:rFonts w:asciiTheme="minorHAnsi" w:eastAsiaTheme="minorHAnsi" w:hAnsiTheme="minorHAnsi" w:cstheme="minorBidi"/>
          <w:b w:val="0"/>
          <w:bCs w:val="0"/>
          <w:color w:val="auto"/>
          <w:sz w:val="24"/>
          <w:szCs w:val="24"/>
        </w:rPr>
        <w:t xml:space="preserve"> </w:t>
      </w:r>
      <w:r w:rsidR="00C910D1">
        <w:rPr>
          <w:rFonts w:asciiTheme="minorHAnsi" w:eastAsiaTheme="minorHAnsi" w:hAnsiTheme="minorHAnsi" w:cstheme="minorBidi"/>
          <w:b w:val="0"/>
          <w:bCs w:val="0"/>
          <w:color w:val="auto"/>
          <w:sz w:val="24"/>
          <w:szCs w:val="24"/>
        </w:rPr>
        <w:t>The l</w:t>
      </w:r>
      <w:r w:rsidR="00807F22">
        <w:rPr>
          <w:rFonts w:asciiTheme="minorHAnsi" w:eastAsiaTheme="minorHAnsi" w:hAnsiTheme="minorHAnsi" w:cstheme="minorBidi"/>
          <w:b w:val="0"/>
          <w:bCs w:val="0"/>
          <w:color w:val="auto"/>
          <w:sz w:val="24"/>
          <w:szCs w:val="24"/>
        </w:rPr>
        <w:t>ast row of tables V and X (Mean DV) need</w:t>
      </w:r>
      <w:r w:rsidR="00C910D1">
        <w:rPr>
          <w:rFonts w:asciiTheme="minorHAnsi" w:eastAsiaTheme="minorHAnsi" w:hAnsiTheme="minorHAnsi" w:cstheme="minorBidi"/>
          <w:b w:val="0"/>
          <w:bCs w:val="0"/>
          <w:color w:val="auto"/>
          <w:sz w:val="24"/>
          <w:szCs w:val="24"/>
        </w:rPr>
        <w:t>s</w:t>
      </w:r>
      <w:r w:rsidR="00807F22">
        <w:rPr>
          <w:rFonts w:asciiTheme="minorHAnsi" w:eastAsiaTheme="minorHAnsi" w:hAnsiTheme="minorHAnsi" w:cstheme="minorBidi"/>
          <w:b w:val="0"/>
          <w:bCs w:val="0"/>
          <w:color w:val="auto"/>
          <w:sz w:val="24"/>
          <w:szCs w:val="24"/>
        </w:rPr>
        <w:t xml:space="preserve"> to be manually added (line 39 of </w:t>
      </w:r>
      <w:r w:rsidR="00CE52A1">
        <w:rPr>
          <w:rFonts w:asciiTheme="minorHAnsi" w:eastAsiaTheme="minorHAnsi" w:hAnsiTheme="minorHAnsi" w:cstheme="minorBidi"/>
          <w:b w:val="0"/>
          <w:bCs w:val="0"/>
          <w:color w:val="auto"/>
          <w:sz w:val="24"/>
          <w:szCs w:val="24"/>
        </w:rPr>
        <w:t>“</w:t>
      </w:r>
      <w:r w:rsidR="00807F22">
        <w:rPr>
          <w:rFonts w:asciiTheme="minorHAnsi" w:eastAsiaTheme="minorHAnsi" w:hAnsiTheme="minorHAnsi" w:cstheme="minorBidi"/>
          <w:b w:val="0"/>
          <w:bCs w:val="0"/>
          <w:color w:val="auto"/>
          <w:sz w:val="24"/>
          <w:szCs w:val="24"/>
        </w:rPr>
        <w:t>Tables_V_A2</w:t>
      </w:r>
      <w:r w:rsidR="00CE52A1">
        <w:rPr>
          <w:rFonts w:asciiTheme="minorHAnsi" w:eastAsiaTheme="minorHAnsi" w:hAnsiTheme="minorHAnsi" w:cstheme="minorBidi"/>
          <w:b w:val="0"/>
          <w:bCs w:val="0"/>
          <w:color w:val="auto"/>
          <w:sz w:val="24"/>
          <w:szCs w:val="24"/>
        </w:rPr>
        <w:t>.do” displays the results in th</w:t>
      </w:r>
      <w:r w:rsidR="007750C6">
        <w:rPr>
          <w:rFonts w:asciiTheme="minorHAnsi" w:eastAsiaTheme="minorHAnsi" w:hAnsiTheme="minorHAnsi" w:cstheme="minorBidi"/>
          <w:b w:val="0"/>
          <w:bCs w:val="0"/>
          <w:color w:val="auto"/>
          <w:sz w:val="24"/>
          <w:szCs w:val="24"/>
        </w:rPr>
        <w:t>e</w:t>
      </w:r>
      <w:r w:rsidR="00CE52A1">
        <w:rPr>
          <w:rFonts w:asciiTheme="minorHAnsi" w:eastAsiaTheme="minorHAnsi" w:hAnsiTheme="minorHAnsi" w:cstheme="minorBidi"/>
          <w:b w:val="0"/>
          <w:bCs w:val="0"/>
          <w:color w:val="auto"/>
          <w:sz w:val="24"/>
          <w:szCs w:val="24"/>
        </w:rPr>
        <w:t>s</w:t>
      </w:r>
      <w:r w:rsidR="00895387">
        <w:rPr>
          <w:rFonts w:asciiTheme="minorHAnsi" w:eastAsiaTheme="minorHAnsi" w:hAnsiTheme="minorHAnsi" w:cstheme="minorBidi"/>
          <w:b w:val="0"/>
          <w:bCs w:val="0"/>
          <w:color w:val="auto"/>
          <w:sz w:val="24"/>
          <w:szCs w:val="24"/>
        </w:rPr>
        <w:t>e</w:t>
      </w:r>
      <w:r w:rsidR="00CE52A1">
        <w:rPr>
          <w:rFonts w:asciiTheme="minorHAnsi" w:eastAsiaTheme="minorHAnsi" w:hAnsiTheme="minorHAnsi" w:cstheme="minorBidi"/>
          <w:b w:val="0"/>
          <w:bCs w:val="0"/>
          <w:color w:val="auto"/>
          <w:sz w:val="24"/>
          <w:szCs w:val="24"/>
        </w:rPr>
        <w:t xml:space="preserve"> row</w:t>
      </w:r>
      <w:r w:rsidR="007750C6">
        <w:rPr>
          <w:rFonts w:asciiTheme="minorHAnsi" w:eastAsiaTheme="minorHAnsi" w:hAnsiTheme="minorHAnsi" w:cstheme="minorBidi"/>
          <w:b w:val="0"/>
          <w:bCs w:val="0"/>
          <w:color w:val="auto"/>
          <w:sz w:val="24"/>
          <w:szCs w:val="24"/>
        </w:rPr>
        <w:t>s</w:t>
      </w:r>
      <w:r w:rsidR="00CE52A1">
        <w:rPr>
          <w:rFonts w:asciiTheme="minorHAnsi" w:eastAsiaTheme="minorHAnsi" w:hAnsiTheme="minorHAnsi" w:cstheme="minorBidi"/>
          <w:b w:val="0"/>
          <w:bCs w:val="0"/>
          <w:color w:val="auto"/>
          <w:sz w:val="24"/>
          <w:szCs w:val="24"/>
        </w:rPr>
        <w:t>).</w:t>
      </w:r>
      <w:r w:rsidR="00807F22">
        <w:rPr>
          <w:rFonts w:asciiTheme="minorHAnsi" w:eastAsiaTheme="minorHAnsi" w:hAnsiTheme="minorHAnsi" w:cstheme="minorBidi"/>
          <w:b w:val="0"/>
          <w:bCs w:val="0"/>
          <w:color w:val="auto"/>
          <w:sz w:val="24"/>
          <w:szCs w:val="24"/>
        </w:rPr>
        <w:t xml:space="preserve"> </w:t>
      </w:r>
    </w:p>
    <w:p w14:paraId="015010A5" w14:textId="77777777" w:rsidR="00E6297D" w:rsidRPr="00E6297D" w:rsidRDefault="00E6297D" w:rsidP="00E6297D">
      <w:pPr>
        <w:pStyle w:val="Ttulo2"/>
      </w:pPr>
      <w:r w:rsidRPr="00E6297D">
        <w:t>Description of programs/code</w:t>
      </w:r>
    </w:p>
    <w:p w14:paraId="017079AE" w14:textId="5A211451" w:rsidR="00FA6F50" w:rsidRDefault="00FA6F50" w:rsidP="00D2783D">
      <w:pPr>
        <w:numPr>
          <w:ilvl w:val="0"/>
          <w:numId w:val="13"/>
        </w:numPr>
      </w:pPr>
      <w:r>
        <w:t xml:space="preserve">Program in </w:t>
      </w:r>
      <w:r>
        <w:rPr>
          <w:rStyle w:val="VerbatimChar"/>
        </w:rPr>
        <w:t>code/</w:t>
      </w:r>
      <w:r w:rsidRPr="00FA6F50">
        <w:rPr>
          <w:rStyle w:val="VerbatimChar"/>
        </w:rPr>
        <w:t>0_stata_setup</w:t>
      </w:r>
      <w:r>
        <w:rPr>
          <w:rStyle w:val="VerbatimChar"/>
        </w:rPr>
        <w:t xml:space="preserve"> </w:t>
      </w:r>
      <w:r>
        <w:t>will a</w:t>
      </w:r>
      <w:r w:rsidRPr="00FA6F50">
        <w:t>dd required packages from SSC</w:t>
      </w:r>
      <w:r w:rsidR="00463145">
        <w:t>.</w:t>
      </w:r>
    </w:p>
    <w:p w14:paraId="177F1B58" w14:textId="21778686" w:rsidR="00E6297D" w:rsidRDefault="00E6297D" w:rsidP="00D2783D">
      <w:pPr>
        <w:numPr>
          <w:ilvl w:val="0"/>
          <w:numId w:val="13"/>
        </w:numPr>
      </w:pPr>
      <w:r>
        <w:t xml:space="preserve">Programs in </w:t>
      </w:r>
      <w:r>
        <w:rPr>
          <w:rStyle w:val="VerbatimChar"/>
        </w:rPr>
        <w:t>code/</w:t>
      </w:r>
      <w:r w:rsidRPr="00E6297D">
        <w:rPr>
          <w:rStyle w:val="VerbatimChar"/>
        </w:rPr>
        <w:t>1_create</w:t>
      </w:r>
      <w:r>
        <w:rPr>
          <w:rStyle w:val="VerbatimChar"/>
        </w:rPr>
        <w:t xml:space="preserve"> </w:t>
      </w:r>
      <w:r>
        <w:t xml:space="preserve">will extract and reformat all datasets referenced above. </w:t>
      </w:r>
    </w:p>
    <w:p w14:paraId="39686753" w14:textId="03DA8789" w:rsidR="00E6297D" w:rsidRDefault="00E6297D" w:rsidP="00025985">
      <w:pPr>
        <w:numPr>
          <w:ilvl w:val="0"/>
          <w:numId w:val="13"/>
        </w:numPr>
      </w:pPr>
      <w:r>
        <w:t xml:space="preserve">Programs in </w:t>
      </w:r>
      <w:r>
        <w:rPr>
          <w:rStyle w:val="VerbatimChar"/>
        </w:rPr>
        <w:t>c</w:t>
      </w:r>
      <w:r w:rsidR="00FA6F50">
        <w:rPr>
          <w:rStyle w:val="VerbatimChar"/>
        </w:rPr>
        <w:t>ode</w:t>
      </w:r>
      <w:r>
        <w:rPr>
          <w:rStyle w:val="VerbatimChar"/>
        </w:rPr>
        <w:t>/</w:t>
      </w:r>
      <w:r w:rsidR="00FA6F50" w:rsidRPr="00FA6F50">
        <w:rPr>
          <w:rStyle w:val="VerbatimChar"/>
        </w:rPr>
        <w:t>2_analysis</w:t>
      </w:r>
      <w:r w:rsidR="00B22309">
        <w:rPr>
          <w:rStyle w:val="VerbatimChar"/>
        </w:rPr>
        <w:t xml:space="preserve"> will</w:t>
      </w:r>
      <w:r w:rsidR="00FA6F50" w:rsidRPr="00FA6F50">
        <w:rPr>
          <w:rStyle w:val="VerbatimChar"/>
        </w:rPr>
        <w:t xml:space="preserve"> </w:t>
      </w:r>
      <w:r>
        <w:t xml:space="preserve">generate all tables and figures in the </w:t>
      </w:r>
      <w:r w:rsidR="00FA6F50">
        <w:t>paper</w:t>
      </w:r>
      <w:r>
        <w:t xml:space="preserve">. Each program identifies the table or figure it creates (e.g., </w:t>
      </w:r>
      <w:r w:rsidR="00583D8C">
        <w:rPr>
          <w:rStyle w:val="VerbatimChar"/>
        </w:rPr>
        <w:t>Table</w:t>
      </w:r>
      <w:r w:rsidR="0026220D">
        <w:rPr>
          <w:rStyle w:val="VerbatimChar"/>
        </w:rPr>
        <w:t>_XII</w:t>
      </w:r>
      <w:r>
        <w:rPr>
          <w:rStyle w:val="VerbatimChar"/>
        </w:rPr>
        <w:t>.do</w:t>
      </w:r>
      <w:r>
        <w:t>). Output files are called appropriate names (</w:t>
      </w:r>
      <w:r w:rsidR="0026220D" w:rsidRPr="0026220D">
        <w:rPr>
          <w:rStyle w:val="VerbatimChar"/>
        </w:rPr>
        <w:t>results/tables/</w:t>
      </w:r>
      <w:proofErr w:type="spellStart"/>
      <w:r w:rsidR="0026220D">
        <w:rPr>
          <w:rStyle w:val="VerbatimChar"/>
        </w:rPr>
        <w:t>Table_XII</w:t>
      </w:r>
      <w:r>
        <w:rPr>
          <w:rStyle w:val="VerbatimChar"/>
        </w:rPr>
        <w:t>.tex</w:t>
      </w:r>
      <w:proofErr w:type="spellEnd"/>
      <w:r>
        <w:t>) and should be easy to correlate with the manuscript.</w:t>
      </w:r>
    </w:p>
    <w:p w14:paraId="718E3ED3" w14:textId="29C580FE" w:rsidR="00205C95" w:rsidRPr="0069216E" w:rsidRDefault="00205C95" w:rsidP="00807F22">
      <w:pPr>
        <w:pStyle w:val="FirstParagraph"/>
        <w:ind w:left="720" w:hanging="720"/>
        <w:rPr>
          <w:rFonts w:ascii="cmbx12" w:hAnsi="cmbx12" w:cs="cmbx12"/>
        </w:rPr>
      </w:pPr>
      <w:r>
        <w:t xml:space="preserve">To run the codes </w:t>
      </w:r>
      <w:r w:rsidR="00F36AE6" w:rsidRPr="00F36AE6">
        <w:rPr>
          <w:rStyle w:val="VerbatimChar"/>
        </w:rPr>
        <w:t>code\2_analysis\Figures_A2_A3_A4.do</w:t>
      </w:r>
      <w:r w:rsidR="00F36AE6">
        <w:rPr>
          <w:rStyle w:val="VerbatimChar"/>
        </w:rPr>
        <w:t xml:space="preserve"> </w:t>
      </w:r>
      <w:r>
        <w:t>and</w:t>
      </w:r>
      <w:r w:rsidRPr="00205C95">
        <w:rPr>
          <w:rStyle w:val="VerbatimChar"/>
        </w:rPr>
        <w:t xml:space="preserve"> </w:t>
      </w:r>
      <w:r>
        <w:rPr>
          <w:rStyle w:val="VerbatimChar"/>
        </w:rPr>
        <w:t>code/</w:t>
      </w:r>
      <w:r w:rsidRPr="00FA6F50">
        <w:rPr>
          <w:rStyle w:val="VerbatimChar"/>
        </w:rPr>
        <w:t>2_analysis</w:t>
      </w:r>
      <w:r w:rsidRPr="00205C95">
        <w:rPr>
          <w:rStyle w:val="VerbatimChar"/>
        </w:rPr>
        <w:t>/Figure_</w:t>
      </w:r>
      <w:r w:rsidR="00F36AE6">
        <w:rPr>
          <w:rStyle w:val="VerbatimChar"/>
        </w:rPr>
        <w:t>A5</w:t>
      </w:r>
      <w:r w:rsidRPr="00205C95">
        <w:rPr>
          <w:rStyle w:val="VerbatimChar"/>
        </w:rPr>
        <w:t>.do</w:t>
      </w:r>
      <w:r>
        <w:t>, it is necessary to install the program '</w:t>
      </w:r>
      <w:proofErr w:type="spellStart"/>
      <w:r>
        <w:t>bartik_weight</w:t>
      </w:r>
      <w:proofErr w:type="spellEnd"/>
      <w:r>
        <w:t>' provided by Goldsmith-Pinkham, Sorkin and Swift (</w:t>
      </w:r>
      <w:r w:rsidR="00C8481F">
        <w:t>2020</w:t>
      </w:r>
      <w:r>
        <w:t xml:space="preserve">). </w:t>
      </w:r>
      <w:r w:rsidR="0069216E">
        <w:t>(</w:t>
      </w:r>
      <w:r w:rsidR="0069216E" w:rsidRPr="007342B6">
        <w:rPr>
          <w:rFonts w:ascii="cmbx12" w:hAnsi="cmbx12" w:cs="cmbx12"/>
        </w:rPr>
        <w:t xml:space="preserve">Goldsmith-Pinkham, Paul, Isaac Sorkin, and Henry Swift. 2020. </w:t>
      </w:r>
      <w:r w:rsidR="0069216E">
        <w:rPr>
          <w:rFonts w:ascii="cmbx12" w:hAnsi="cmbx12" w:cs="cmbx12"/>
        </w:rPr>
        <w:t>“</w:t>
      </w:r>
      <w:r w:rsidR="0069216E" w:rsidRPr="007342B6">
        <w:rPr>
          <w:rFonts w:ascii="cmbx12" w:hAnsi="cmbx12" w:cs="cmbx12"/>
        </w:rPr>
        <w:t>Bartik instruments:</w:t>
      </w:r>
      <w:r w:rsidR="0069216E">
        <w:rPr>
          <w:rFonts w:ascii="cmbx12" w:hAnsi="cmbx12" w:cs="cmbx12"/>
        </w:rPr>
        <w:t xml:space="preserve"> </w:t>
      </w:r>
      <w:r w:rsidR="0069216E" w:rsidRPr="007342B6">
        <w:rPr>
          <w:rFonts w:ascii="cmbx12" w:hAnsi="cmbx12" w:cs="cmbx12"/>
        </w:rPr>
        <w:t>What, when, why, and how." American Economic Review, 110(8): 2586</w:t>
      </w:r>
      <w:r w:rsidR="0069216E">
        <w:rPr>
          <w:rFonts w:ascii="cmbx12" w:hAnsi="cmbx12" w:cs="cmbx12"/>
        </w:rPr>
        <w:t>-</w:t>
      </w:r>
      <w:r w:rsidR="0069216E" w:rsidRPr="007342B6">
        <w:rPr>
          <w:rFonts w:ascii="cmbx12" w:hAnsi="cmbx12" w:cs="cmbx12"/>
        </w:rPr>
        <w:t>2624</w:t>
      </w:r>
      <w:r w:rsidR="0069216E">
        <w:rPr>
          <w:rFonts w:ascii="cmbx12" w:hAnsi="cmbx12" w:cs="cmbx12"/>
        </w:rPr>
        <w:t>)</w:t>
      </w:r>
      <w:r w:rsidR="0069216E" w:rsidRPr="007342B6">
        <w:rPr>
          <w:rFonts w:ascii="cmbx12" w:hAnsi="cmbx12" w:cs="cmbx12"/>
        </w:rPr>
        <w:t>.</w:t>
      </w:r>
      <w:r w:rsidR="0069216E">
        <w:rPr>
          <w:rFonts w:ascii="cmbx12" w:hAnsi="cmbx12" w:cs="cmbx12"/>
        </w:rPr>
        <w:t xml:space="preserve"> </w:t>
      </w:r>
      <w:r w:rsidR="000D5AE2">
        <w:t xml:space="preserve">Master </w:t>
      </w:r>
      <w:proofErr w:type="gramStart"/>
      <w:r w:rsidR="000D5AE2">
        <w:t>do</w:t>
      </w:r>
      <w:proofErr w:type="gramEnd"/>
      <w:r w:rsidR="000D5AE2">
        <w:t xml:space="preserve"> file automatically installs this package. </w:t>
      </w:r>
      <w:r>
        <w:t>To install this Stata package</w:t>
      </w:r>
      <w:r w:rsidR="000D5AE2">
        <w:t xml:space="preserve"> manually</w:t>
      </w:r>
      <w:r>
        <w:t>,</w:t>
      </w:r>
      <w:r w:rsidR="00162DB3">
        <w:t xml:space="preserve"> it is necessary to</w:t>
      </w:r>
      <w:r>
        <w:t xml:space="preserve"> clone or download the repo available at this link </w:t>
      </w:r>
      <w:hyperlink r:id="rId25" w:history="1">
        <w:r w:rsidR="000D5AE2" w:rsidRPr="006C6DF6">
          <w:rPr>
            <w:rStyle w:val="Hipervnculo"/>
          </w:rPr>
          <w:t>https://github.com/paulgp/bartik-weight</w:t>
        </w:r>
      </w:hyperlink>
      <w:r>
        <w:t xml:space="preserve">, and then copy </w:t>
      </w:r>
      <w:proofErr w:type="spellStart"/>
      <w:r>
        <w:t>bartik_weight.ado</w:t>
      </w:r>
      <w:proofErr w:type="spellEnd"/>
      <w:r>
        <w:t xml:space="preserve"> and </w:t>
      </w:r>
      <w:proofErr w:type="spellStart"/>
      <w:r>
        <w:t>bartik_weight.sthlp</w:t>
      </w:r>
      <w:proofErr w:type="spellEnd"/>
      <w:r>
        <w:t xml:space="preserve"> to your personal ado folder. You can find this folder using the </w:t>
      </w:r>
      <w:proofErr w:type="spellStart"/>
      <w:r w:rsidRPr="00205C95">
        <w:rPr>
          <w:i/>
          <w:iCs/>
        </w:rPr>
        <w:t>sysdir</w:t>
      </w:r>
      <w:proofErr w:type="spellEnd"/>
      <w:r>
        <w:t xml:space="preserve"> command.</w:t>
      </w:r>
      <w:r w:rsidR="00C91527">
        <w:t xml:space="preserve"> Both </w:t>
      </w:r>
      <w:proofErr w:type="spellStart"/>
      <w:r w:rsidR="00C91527">
        <w:t>bartik_weight.ado</w:t>
      </w:r>
      <w:proofErr w:type="spellEnd"/>
      <w:r w:rsidR="00C91527">
        <w:t xml:space="preserve"> and </w:t>
      </w:r>
      <w:proofErr w:type="spellStart"/>
      <w:r w:rsidR="00C91527">
        <w:t>bartik_weight.sthlp</w:t>
      </w:r>
      <w:proofErr w:type="spellEnd"/>
      <w:r w:rsidR="00C91527">
        <w:t xml:space="preserve"> are provided as part of the replication file (</w:t>
      </w:r>
      <w:r w:rsidR="00162DB3">
        <w:t>“…\Replication\ado”</w:t>
      </w:r>
      <w:r w:rsidR="00C91527">
        <w:t>)</w:t>
      </w:r>
      <w:r w:rsidR="00162DB3">
        <w:t xml:space="preserve">. </w:t>
      </w:r>
    </w:p>
    <w:p w14:paraId="470F7AE2" w14:textId="77777777" w:rsidR="00025985" w:rsidRDefault="00025985" w:rsidP="00025985">
      <w:pPr>
        <w:ind w:left="480"/>
      </w:pPr>
    </w:p>
    <w:p w14:paraId="71F94711" w14:textId="7F318E12" w:rsidR="00B66E1C" w:rsidRDefault="00B66E1C" w:rsidP="00B66E1C">
      <w:pPr>
        <w:pStyle w:val="Ttulo2"/>
      </w:pPr>
      <w:r>
        <w:t>List of final datasets and programs</w:t>
      </w:r>
    </w:p>
    <w:p w14:paraId="2BEBE3E7" w14:textId="3BB759E3" w:rsidR="00CA5096" w:rsidRDefault="00CA5096" w:rsidP="00CA5096">
      <w:pPr>
        <w:pStyle w:val="Ttulo2"/>
        <w:rPr>
          <w:rFonts w:asciiTheme="minorHAnsi" w:eastAsiaTheme="minorHAnsi" w:hAnsiTheme="minorHAnsi" w:cstheme="minorBidi"/>
          <w:b w:val="0"/>
          <w:bCs w:val="0"/>
          <w:color w:val="auto"/>
          <w:sz w:val="24"/>
          <w:szCs w:val="24"/>
        </w:rPr>
      </w:pPr>
      <w:r>
        <w:rPr>
          <w:rFonts w:asciiTheme="minorHAnsi" w:eastAsiaTheme="minorHAnsi" w:hAnsiTheme="minorHAnsi" w:cstheme="minorBidi"/>
          <w:b w:val="0"/>
          <w:bCs w:val="0"/>
          <w:color w:val="auto"/>
          <w:sz w:val="24"/>
          <w:szCs w:val="24"/>
        </w:rPr>
        <w:t xml:space="preserve">The code generates the final data needed to </w:t>
      </w:r>
      <w:r w:rsidRPr="00132CC5">
        <w:rPr>
          <w:rFonts w:asciiTheme="minorHAnsi" w:eastAsiaTheme="minorHAnsi" w:hAnsiTheme="minorHAnsi" w:cstheme="minorBidi"/>
          <w:b w:val="0"/>
          <w:bCs w:val="0"/>
          <w:color w:val="auto"/>
          <w:sz w:val="24"/>
          <w:szCs w:val="24"/>
        </w:rPr>
        <w:t>replicat</w:t>
      </w:r>
      <w:r>
        <w:rPr>
          <w:rFonts w:asciiTheme="minorHAnsi" w:eastAsiaTheme="minorHAnsi" w:hAnsiTheme="minorHAnsi" w:cstheme="minorBidi"/>
          <w:b w:val="0"/>
          <w:bCs w:val="0"/>
          <w:color w:val="auto"/>
          <w:sz w:val="24"/>
          <w:szCs w:val="24"/>
        </w:rPr>
        <w:t xml:space="preserve">e </w:t>
      </w:r>
      <w:r w:rsidRPr="00132CC5">
        <w:rPr>
          <w:rFonts w:asciiTheme="minorHAnsi" w:eastAsiaTheme="minorHAnsi" w:hAnsiTheme="minorHAnsi" w:cstheme="minorBidi"/>
          <w:b w:val="0"/>
          <w:bCs w:val="0"/>
          <w:color w:val="auto"/>
          <w:sz w:val="24"/>
          <w:szCs w:val="24"/>
        </w:rPr>
        <w:t xml:space="preserve">the tables and </w:t>
      </w:r>
      <w:r>
        <w:rPr>
          <w:rFonts w:asciiTheme="minorHAnsi" w:eastAsiaTheme="minorHAnsi" w:hAnsiTheme="minorHAnsi" w:cstheme="minorBidi"/>
          <w:b w:val="0"/>
          <w:bCs w:val="0"/>
          <w:color w:val="auto"/>
          <w:sz w:val="24"/>
          <w:szCs w:val="24"/>
        </w:rPr>
        <w:t>figures in the paper.</w:t>
      </w:r>
    </w:p>
    <w:p w14:paraId="2208023F" w14:textId="5AE331D0" w:rsidR="00CA5096" w:rsidRPr="00205C95" w:rsidRDefault="00CA5096" w:rsidP="00CA5096">
      <w:pPr>
        <w:pStyle w:val="FirstParagraph"/>
        <w:rPr>
          <w:b/>
          <w:bCs/>
        </w:rPr>
      </w:pPr>
      <w:r w:rsidRPr="00205C95">
        <w:rPr>
          <w:b/>
          <w:bCs/>
        </w:rPr>
        <w:t xml:space="preserve">ENUSC.do </w:t>
      </w:r>
    </w:p>
    <w:p w14:paraId="45B6697F" w14:textId="128AD5FF" w:rsidR="00CA5096" w:rsidRPr="00CA5096" w:rsidRDefault="00CA5096" w:rsidP="00CA5096">
      <w:pPr>
        <w:pStyle w:val="FirstParagraph"/>
      </w:pPr>
      <w:r>
        <w:t>This do-file generates the ENUSC consolidated base (2008-2017</w:t>
      </w:r>
      <w:r w:rsidRPr="00CA5096">
        <w:t>)</w:t>
      </w:r>
      <w:r w:rsidR="00205C95">
        <w:t>.</w:t>
      </w:r>
    </w:p>
    <w:p w14:paraId="6E102BD4" w14:textId="4866CB47" w:rsidR="00CA5096" w:rsidRPr="00205C95" w:rsidRDefault="00CA5096" w:rsidP="00CA5096">
      <w:pPr>
        <w:pStyle w:val="FirstParagraph"/>
        <w:rPr>
          <w:b/>
          <w:bCs/>
        </w:rPr>
      </w:pPr>
      <w:r w:rsidRPr="00205C95">
        <w:rPr>
          <w:b/>
          <w:bCs/>
        </w:rPr>
        <w:t>Data_Table_I.do</w:t>
      </w:r>
    </w:p>
    <w:p w14:paraId="7D6E5934" w14:textId="7EADC59E" w:rsidR="00CA5096" w:rsidRDefault="00CA5096" w:rsidP="00CA5096">
      <w:pPr>
        <w:pStyle w:val="FirstParagraph"/>
      </w:pPr>
      <w:r>
        <w:t>This do-file generates the final base "</w:t>
      </w:r>
      <w:proofErr w:type="spellStart"/>
      <w:r>
        <w:t>TableI.dta</w:t>
      </w:r>
      <w:proofErr w:type="spellEnd"/>
      <w:r>
        <w:t>". This base is used to replicate Table</w:t>
      </w:r>
      <w:r w:rsidR="00533695">
        <w:t xml:space="preserve"> A1.</w:t>
      </w:r>
      <w:r>
        <w:t xml:space="preserve"> </w:t>
      </w:r>
    </w:p>
    <w:p w14:paraId="604D1F28" w14:textId="75589C44" w:rsidR="00CA5096" w:rsidRPr="00205C95" w:rsidRDefault="00CA5096" w:rsidP="00CA5096">
      <w:pPr>
        <w:pStyle w:val="FirstParagraph"/>
        <w:rPr>
          <w:b/>
          <w:bCs/>
        </w:rPr>
      </w:pPr>
      <w:r w:rsidRPr="00205C95">
        <w:rPr>
          <w:b/>
          <w:bCs/>
        </w:rPr>
        <w:t>OLS_1.do</w:t>
      </w:r>
    </w:p>
    <w:p w14:paraId="09B12916" w14:textId="31E10903" w:rsidR="00CA5096" w:rsidRDefault="00CA5096" w:rsidP="00CA5096">
      <w:pPr>
        <w:pStyle w:val="FirstParagraph"/>
      </w:pPr>
      <w:r>
        <w:t>This do-file generates the final base "</w:t>
      </w:r>
      <w:proofErr w:type="spellStart"/>
      <w:r>
        <w:t>enusc_OLS.dta</w:t>
      </w:r>
      <w:proofErr w:type="spellEnd"/>
      <w:r>
        <w:t xml:space="preserve">". This base is used to replicate Tables </w:t>
      </w:r>
      <w:r w:rsidR="00533695">
        <w:t>A1</w:t>
      </w:r>
      <w:r>
        <w:t>, I, II, I</w:t>
      </w:r>
      <w:r w:rsidR="00533695">
        <w:t>II</w:t>
      </w:r>
      <w:r>
        <w:t xml:space="preserve">, and </w:t>
      </w:r>
      <w:r w:rsidR="00533695">
        <w:t>I</w:t>
      </w:r>
      <w:r>
        <w:t xml:space="preserve">V, and Figure </w:t>
      </w:r>
      <w:r w:rsidR="00533695">
        <w:t>A6</w:t>
      </w:r>
      <w:r>
        <w:t xml:space="preserve"> (Panels a and c)</w:t>
      </w:r>
      <w:r w:rsidR="00205C95">
        <w:t>.</w:t>
      </w:r>
      <w:r>
        <w:t xml:space="preserve"> </w:t>
      </w:r>
    </w:p>
    <w:p w14:paraId="4E4EDF74" w14:textId="1D45031C" w:rsidR="00CA5096" w:rsidRPr="00205C95" w:rsidRDefault="00CA5096" w:rsidP="00CA5096">
      <w:pPr>
        <w:pStyle w:val="FirstParagraph"/>
        <w:rPr>
          <w:b/>
          <w:bCs/>
        </w:rPr>
      </w:pPr>
      <w:r w:rsidRPr="00205C95">
        <w:rPr>
          <w:b/>
          <w:bCs/>
        </w:rPr>
        <w:t>IV_1.do</w:t>
      </w:r>
    </w:p>
    <w:p w14:paraId="42DF5190" w14:textId="62D0B86C" w:rsidR="00CA5096" w:rsidRDefault="00CA5096" w:rsidP="00CA5096">
      <w:pPr>
        <w:pStyle w:val="FirstParagraph"/>
      </w:pPr>
      <w:r>
        <w:t>This do-file generates the final base "</w:t>
      </w:r>
      <w:proofErr w:type="spellStart"/>
      <w:r>
        <w:t>enusc_IV.dta</w:t>
      </w:r>
      <w:proofErr w:type="spellEnd"/>
      <w:r>
        <w:t xml:space="preserve">". This base is used to replicate Tables VI, VII, </w:t>
      </w:r>
      <w:r w:rsidR="00120303">
        <w:t>VIII</w:t>
      </w:r>
      <w:r>
        <w:t xml:space="preserve">, </w:t>
      </w:r>
      <w:r w:rsidR="00120303">
        <w:t>I</w:t>
      </w:r>
      <w:r>
        <w:t xml:space="preserve">X, </w:t>
      </w:r>
      <w:r w:rsidR="00120303">
        <w:t>A4</w:t>
      </w:r>
      <w:r>
        <w:t xml:space="preserve"> (Panel A.1-A.3), XIII (Columns 1-3), A.</w:t>
      </w:r>
      <w:r w:rsidR="00120303">
        <w:t>6</w:t>
      </w:r>
      <w:r>
        <w:t>, A.</w:t>
      </w:r>
      <w:r w:rsidR="00120303">
        <w:t>7</w:t>
      </w:r>
      <w:r>
        <w:t>, A.</w:t>
      </w:r>
      <w:r w:rsidR="00120303">
        <w:t>8</w:t>
      </w:r>
      <w:r>
        <w:t xml:space="preserve"> (Panel A) and A.</w:t>
      </w:r>
      <w:r w:rsidR="00120303">
        <w:t>9</w:t>
      </w:r>
      <w:r>
        <w:t xml:space="preserve"> (Columns 1 and 3)</w:t>
      </w:r>
      <w:r w:rsidR="00205C95">
        <w:t>.</w:t>
      </w:r>
    </w:p>
    <w:p w14:paraId="6117E3D5" w14:textId="61BE50E7" w:rsidR="00CA5096" w:rsidRPr="00205C95" w:rsidRDefault="00CA5096" w:rsidP="00CA5096">
      <w:pPr>
        <w:pStyle w:val="FirstParagraph"/>
        <w:rPr>
          <w:b/>
          <w:bCs/>
        </w:rPr>
      </w:pPr>
      <w:r w:rsidRPr="00205C95">
        <w:rPr>
          <w:b/>
          <w:bCs/>
        </w:rPr>
        <w:t>Pretrends.do</w:t>
      </w:r>
    </w:p>
    <w:p w14:paraId="6C8C40C9" w14:textId="70069A0D" w:rsidR="00CA5096" w:rsidRDefault="00CA5096" w:rsidP="00CA5096">
      <w:pPr>
        <w:pStyle w:val="FirstParagraph"/>
      </w:pPr>
      <w:r>
        <w:t>This do-file generates the final base "</w:t>
      </w:r>
      <w:proofErr w:type="spellStart"/>
      <w:r>
        <w:t>pretrendsfinalbase.dta</w:t>
      </w:r>
      <w:proofErr w:type="spellEnd"/>
      <w:r>
        <w:t xml:space="preserve">". This base is used to replicate Figures </w:t>
      </w:r>
      <w:r w:rsidR="00120303">
        <w:t>A2</w:t>
      </w:r>
      <w:r>
        <w:t xml:space="preserve">, </w:t>
      </w:r>
      <w:r w:rsidR="00120303">
        <w:t>A3</w:t>
      </w:r>
      <w:r>
        <w:t xml:space="preserve"> y </w:t>
      </w:r>
      <w:r w:rsidR="00120303">
        <w:t>A4</w:t>
      </w:r>
      <w:r w:rsidR="00205C95">
        <w:t>.</w:t>
      </w:r>
    </w:p>
    <w:p w14:paraId="64F4683F" w14:textId="148C0BEF" w:rsidR="00CA5096" w:rsidRPr="00205C95" w:rsidRDefault="00205C95" w:rsidP="00CA5096">
      <w:pPr>
        <w:pStyle w:val="FirstParagraph"/>
        <w:rPr>
          <w:b/>
          <w:bCs/>
        </w:rPr>
      </w:pPr>
      <w:r w:rsidRPr="00205C95">
        <w:rPr>
          <w:b/>
          <w:bCs/>
        </w:rPr>
        <w:t>IV_2.do</w:t>
      </w:r>
    </w:p>
    <w:p w14:paraId="0F5024F0" w14:textId="728FF811" w:rsidR="00CA5096" w:rsidRDefault="00CA5096" w:rsidP="00CA5096">
      <w:pPr>
        <w:pStyle w:val="FirstParagraph"/>
      </w:pPr>
      <w:r>
        <w:t>This do-file generates the final base "</w:t>
      </w:r>
      <w:proofErr w:type="spellStart"/>
      <w:r>
        <w:t>IV_panel.dta</w:t>
      </w:r>
      <w:proofErr w:type="spellEnd"/>
      <w:r>
        <w:t xml:space="preserve">". This base is used to replicate </w:t>
      </w:r>
      <w:r w:rsidR="00064C57">
        <w:t>Table</w:t>
      </w:r>
      <w:r w:rsidR="001D5CB7">
        <w:t xml:space="preserve"> A4</w:t>
      </w:r>
      <w:r>
        <w:t xml:space="preserve"> (Panel B.1-B.3)</w:t>
      </w:r>
      <w:r w:rsidR="00205C95">
        <w:t>.</w:t>
      </w:r>
    </w:p>
    <w:p w14:paraId="41231658" w14:textId="111AADAF" w:rsidR="00CA5096" w:rsidRPr="00205C95" w:rsidRDefault="00205C95" w:rsidP="00CA5096">
      <w:pPr>
        <w:pStyle w:val="FirstParagraph"/>
        <w:rPr>
          <w:b/>
          <w:bCs/>
        </w:rPr>
      </w:pPr>
      <w:r w:rsidRPr="00205C95">
        <w:rPr>
          <w:b/>
          <w:bCs/>
        </w:rPr>
        <w:t>OLS_2.do</w:t>
      </w:r>
    </w:p>
    <w:p w14:paraId="3B2ED696" w14:textId="5C94B0FA" w:rsidR="008839A1" w:rsidRPr="0069216E" w:rsidRDefault="00CA5096" w:rsidP="00CA5096">
      <w:pPr>
        <w:pStyle w:val="FirstParagraph"/>
      </w:pPr>
      <w:r>
        <w:t>This do-file generates the final base "</w:t>
      </w:r>
      <w:proofErr w:type="spellStart"/>
      <w:r>
        <w:t>channels_OLS.dta</w:t>
      </w:r>
      <w:proofErr w:type="spellEnd"/>
      <w:r>
        <w:t>". This base is used to replicate Tables XI (Columns 1-3), X</w:t>
      </w:r>
      <w:r w:rsidR="00072D77">
        <w:t>II</w:t>
      </w:r>
      <w:r>
        <w:t xml:space="preserve"> (Panel A, Columns 1-3) and XV</w:t>
      </w:r>
      <w:r w:rsidR="00072D77">
        <w:t xml:space="preserve">II </w:t>
      </w:r>
      <w:r>
        <w:t>(Columns 1-3)</w:t>
      </w:r>
      <w:r w:rsidR="00205C95">
        <w:t>.</w:t>
      </w:r>
    </w:p>
    <w:p w14:paraId="0C059896" w14:textId="14B33CC4" w:rsidR="008839A1" w:rsidRDefault="00205C95" w:rsidP="00CA5096">
      <w:pPr>
        <w:pStyle w:val="FirstParagraph"/>
        <w:rPr>
          <w:b/>
          <w:bCs/>
        </w:rPr>
      </w:pPr>
      <w:r w:rsidRPr="00205C95">
        <w:rPr>
          <w:b/>
          <w:bCs/>
        </w:rPr>
        <w:t>OLS_3.do</w:t>
      </w:r>
    </w:p>
    <w:p w14:paraId="013621B0" w14:textId="5F04B289" w:rsidR="00CA5096" w:rsidRPr="008839A1" w:rsidRDefault="00CA5096" w:rsidP="00CA5096">
      <w:pPr>
        <w:pStyle w:val="FirstParagraph"/>
        <w:rPr>
          <w:b/>
          <w:bCs/>
        </w:rPr>
      </w:pPr>
      <w:r>
        <w:t>This do-file generates the final base "channels_OLS2.dta". This base is used to replicate Table X</w:t>
      </w:r>
      <w:r w:rsidR="009616B8">
        <w:t>II</w:t>
      </w:r>
      <w:r>
        <w:t xml:space="preserve"> (Panel B, Columns 1-3)</w:t>
      </w:r>
      <w:r w:rsidR="00205C95">
        <w:t>.</w:t>
      </w:r>
      <w:r>
        <w:t xml:space="preserve"> </w:t>
      </w:r>
    </w:p>
    <w:p w14:paraId="4EA43CAE" w14:textId="2A0956FC" w:rsidR="00CA5096" w:rsidRPr="00205C95" w:rsidRDefault="00205C95" w:rsidP="00CA5096">
      <w:pPr>
        <w:pStyle w:val="FirstParagraph"/>
        <w:rPr>
          <w:b/>
          <w:bCs/>
        </w:rPr>
      </w:pPr>
      <w:r w:rsidRPr="00205C95">
        <w:rPr>
          <w:b/>
          <w:bCs/>
        </w:rPr>
        <w:t>OLS_4.do</w:t>
      </w:r>
    </w:p>
    <w:p w14:paraId="034E14CB" w14:textId="065A59F1" w:rsidR="00CA5096" w:rsidRDefault="00CA5096" w:rsidP="00CA5096">
      <w:pPr>
        <w:pStyle w:val="FirstParagraph"/>
      </w:pPr>
      <w:r>
        <w:lastRenderedPageBreak/>
        <w:t>This do-file generates the final base "channels_OLS3.dta". This base is used to replicate Table</w:t>
      </w:r>
      <w:r w:rsidR="009616B8">
        <w:t xml:space="preserve"> A16</w:t>
      </w:r>
      <w:r>
        <w:t xml:space="preserve"> (Columns 1-3)</w:t>
      </w:r>
      <w:r w:rsidR="00205C95">
        <w:t>.</w:t>
      </w:r>
      <w:r>
        <w:t xml:space="preserve"> </w:t>
      </w:r>
    </w:p>
    <w:p w14:paraId="20ABCDD3" w14:textId="77777777" w:rsidR="00205C95" w:rsidRPr="00205C95" w:rsidRDefault="00205C95" w:rsidP="00CA5096">
      <w:pPr>
        <w:pStyle w:val="FirstParagraph"/>
        <w:rPr>
          <w:b/>
          <w:bCs/>
        </w:rPr>
      </w:pPr>
      <w:r w:rsidRPr="00205C95">
        <w:rPr>
          <w:b/>
          <w:bCs/>
        </w:rPr>
        <w:t xml:space="preserve">IV_3.do </w:t>
      </w:r>
    </w:p>
    <w:p w14:paraId="658073C8" w14:textId="1F8B95C8" w:rsidR="00CA5096" w:rsidRDefault="00CA5096" w:rsidP="00CA5096">
      <w:pPr>
        <w:pStyle w:val="FirstParagraph"/>
      </w:pPr>
      <w:r>
        <w:t>This do-file generates the final base "</w:t>
      </w:r>
      <w:proofErr w:type="spellStart"/>
      <w:r>
        <w:t>enusc_IV_haiperven.dta</w:t>
      </w:r>
      <w:proofErr w:type="spellEnd"/>
      <w:r>
        <w:t>". This base is used to replicate Tables A.</w:t>
      </w:r>
      <w:r w:rsidR="00906EFE">
        <w:t>10</w:t>
      </w:r>
      <w:r>
        <w:t>, A.</w:t>
      </w:r>
      <w:r w:rsidR="00906EFE">
        <w:t>11</w:t>
      </w:r>
      <w:r>
        <w:t xml:space="preserve"> and A.1</w:t>
      </w:r>
      <w:r w:rsidR="00906EFE">
        <w:t>2</w:t>
      </w:r>
      <w:r>
        <w:t xml:space="preserve"> (Columns 1-7)</w:t>
      </w:r>
      <w:r w:rsidR="00205C95">
        <w:t>.</w:t>
      </w:r>
    </w:p>
    <w:p w14:paraId="2BA63DC2" w14:textId="49350843" w:rsidR="00CA5096" w:rsidRPr="00205C95" w:rsidRDefault="00205C95" w:rsidP="00CA5096">
      <w:pPr>
        <w:pStyle w:val="FirstParagraph"/>
        <w:rPr>
          <w:b/>
          <w:bCs/>
        </w:rPr>
      </w:pPr>
      <w:r w:rsidRPr="00205C95">
        <w:rPr>
          <w:b/>
          <w:bCs/>
        </w:rPr>
        <w:t>IV_4.do</w:t>
      </w:r>
    </w:p>
    <w:p w14:paraId="239BFC5E" w14:textId="351CCB8E" w:rsidR="00CA5096" w:rsidRDefault="00CA5096" w:rsidP="00CA5096">
      <w:pPr>
        <w:pStyle w:val="FirstParagraph"/>
      </w:pPr>
      <w:r>
        <w:t>This do-file generates the final base "enusc_IV_share2002.dta". This base is used to replicate Tables A.1</w:t>
      </w:r>
      <w:r w:rsidR="00906EFE">
        <w:t>3</w:t>
      </w:r>
      <w:r>
        <w:t>, A.1</w:t>
      </w:r>
      <w:r w:rsidR="00906EFE">
        <w:t>4</w:t>
      </w:r>
      <w:r>
        <w:t xml:space="preserve"> and A.1</w:t>
      </w:r>
      <w:r w:rsidR="00906EFE">
        <w:t>5</w:t>
      </w:r>
      <w:r>
        <w:t xml:space="preserve"> (Columns 1-7)</w:t>
      </w:r>
      <w:r w:rsidR="00205C95">
        <w:t>.</w:t>
      </w:r>
    </w:p>
    <w:p w14:paraId="11F558E2" w14:textId="7DFE2ECD" w:rsidR="00CA5096" w:rsidRDefault="00CA5096" w:rsidP="00CA5096">
      <w:pPr>
        <w:pStyle w:val="FirstParagraph"/>
      </w:pPr>
    </w:p>
    <w:p w14:paraId="1B56629D" w14:textId="46FD70BB" w:rsidR="00205C95" w:rsidRPr="00205C95" w:rsidRDefault="00205C95" w:rsidP="00205C95">
      <w:pPr>
        <w:pStyle w:val="Textoindependiente"/>
      </w:pPr>
      <w:r>
        <w:t>The following programs require confidential data.</w:t>
      </w:r>
    </w:p>
    <w:p w14:paraId="17AD8199" w14:textId="77777777" w:rsidR="004125EF" w:rsidRPr="004125EF" w:rsidRDefault="004125EF" w:rsidP="00CA5096">
      <w:pPr>
        <w:pStyle w:val="FirstParagraph"/>
        <w:rPr>
          <w:b/>
          <w:bCs/>
        </w:rPr>
      </w:pPr>
      <w:r w:rsidRPr="004125EF">
        <w:rPr>
          <w:b/>
          <w:bCs/>
        </w:rPr>
        <w:t xml:space="preserve">OLS_1_homicides.do </w:t>
      </w:r>
    </w:p>
    <w:p w14:paraId="558C2526" w14:textId="3D092844" w:rsidR="00CA5096" w:rsidRDefault="00CA5096" w:rsidP="00CA5096">
      <w:pPr>
        <w:pStyle w:val="FirstParagraph"/>
      </w:pPr>
      <w:r>
        <w:t>This do-file generates the final base "</w:t>
      </w:r>
      <w:proofErr w:type="spellStart"/>
      <w:r>
        <w:t>homicides_OLS.dta</w:t>
      </w:r>
      <w:proofErr w:type="spellEnd"/>
      <w:r>
        <w:t xml:space="preserve">". This base is used to replicate Tables </w:t>
      </w:r>
      <w:r w:rsidR="00B35077">
        <w:t>A1</w:t>
      </w:r>
      <w:r>
        <w:t xml:space="preserve"> (last row), V and A.2, and Figure</w:t>
      </w:r>
      <w:r w:rsidR="00B35077">
        <w:t xml:space="preserve"> A6</w:t>
      </w:r>
      <w:r>
        <w:t xml:space="preserve"> (Panel b)</w:t>
      </w:r>
      <w:r w:rsidR="004125EF">
        <w:t>.</w:t>
      </w:r>
    </w:p>
    <w:p w14:paraId="6E6DFCA8" w14:textId="209B7340" w:rsidR="00CA5096" w:rsidRPr="004125EF" w:rsidRDefault="004125EF" w:rsidP="00CA5096">
      <w:pPr>
        <w:pStyle w:val="FirstParagraph"/>
        <w:rPr>
          <w:b/>
          <w:bCs/>
        </w:rPr>
      </w:pPr>
      <w:r w:rsidRPr="004125EF">
        <w:rPr>
          <w:b/>
          <w:bCs/>
        </w:rPr>
        <w:t>IV_1_homicides.do</w:t>
      </w:r>
    </w:p>
    <w:p w14:paraId="0C8299C4" w14:textId="71D7BDD8" w:rsidR="00CA5096" w:rsidRDefault="00CA5096" w:rsidP="00CA5096">
      <w:pPr>
        <w:pStyle w:val="FirstParagraph"/>
      </w:pPr>
      <w:r>
        <w:t>This do-file generates the final base "</w:t>
      </w:r>
      <w:proofErr w:type="spellStart"/>
      <w:r>
        <w:t>homicides_IV.dta</w:t>
      </w:r>
      <w:proofErr w:type="spellEnd"/>
      <w:r>
        <w:t>". This base is used to replicate Tables X, XI (Panel A.4), XII (Column 4), A.3, A.</w:t>
      </w:r>
      <w:r w:rsidR="00D23F9A">
        <w:t>8</w:t>
      </w:r>
      <w:r>
        <w:t xml:space="preserve"> (Panel B) and A.</w:t>
      </w:r>
      <w:r w:rsidR="00D23F9A">
        <w:t>9</w:t>
      </w:r>
      <w:r>
        <w:t xml:space="preserve"> (Column 2)</w:t>
      </w:r>
      <w:r w:rsidR="004125EF">
        <w:t>.</w:t>
      </w:r>
    </w:p>
    <w:p w14:paraId="1F7A6EC7" w14:textId="37D8B759" w:rsidR="00CA5096" w:rsidRPr="004125EF" w:rsidRDefault="004125EF" w:rsidP="00CA5096">
      <w:pPr>
        <w:pStyle w:val="FirstParagraph"/>
        <w:rPr>
          <w:b/>
          <w:bCs/>
        </w:rPr>
      </w:pPr>
      <w:r w:rsidRPr="004125EF">
        <w:rPr>
          <w:b/>
          <w:bCs/>
        </w:rPr>
        <w:t>Pretrends_homicides.do</w:t>
      </w:r>
    </w:p>
    <w:p w14:paraId="36F88E80" w14:textId="17611531" w:rsidR="00CA5096" w:rsidRDefault="00CA5096" w:rsidP="00CA5096">
      <w:pPr>
        <w:pStyle w:val="FirstParagraph"/>
      </w:pPr>
      <w:r>
        <w:t>This do-file generates the final base "</w:t>
      </w:r>
      <w:proofErr w:type="spellStart"/>
      <w:r>
        <w:t>pretrendsfinalbase_homicides.dta</w:t>
      </w:r>
      <w:proofErr w:type="spellEnd"/>
      <w:r>
        <w:t xml:space="preserve">". This base is used to replicate Figure </w:t>
      </w:r>
      <w:r w:rsidR="00D23F9A">
        <w:t>A5</w:t>
      </w:r>
      <w:r w:rsidR="004125EF">
        <w:t>.</w:t>
      </w:r>
    </w:p>
    <w:p w14:paraId="540C9437" w14:textId="2346328D" w:rsidR="00CA5096" w:rsidRPr="004125EF" w:rsidRDefault="004125EF" w:rsidP="00CA5096">
      <w:pPr>
        <w:pStyle w:val="FirstParagraph"/>
        <w:rPr>
          <w:b/>
          <w:bCs/>
        </w:rPr>
      </w:pPr>
      <w:r w:rsidRPr="004125EF">
        <w:rPr>
          <w:b/>
          <w:bCs/>
        </w:rPr>
        <w:t>IV_2_homicides.do</w:t>
      </w:r>
    </w:p>
    <w:p w14:paraId="019EE138" w14:textId="3F6010A8" w:rsidR="00CA5096" w:rsidRDefault="00CA5096" w:rsidP="00CA5096">
      <w:pPr>
        <w:pStyle w:val="FirstParagraph"/>
      </w:pPr>
      <w:r>
        <w:t>This do-file generates the final base "</w:t>
      </w:r>
      <w:proofErr w:type="spellStart"/>
      <w:r>
        <w:t>IV_panel_homicides.dta</w:t>
      </w:r>
      <w:proofErr w:type="spellEnd"/>
      <w:r>
        <w:t xml:space="preserve">". This base is used to replicate </w:t>
      </w:r>
      <w:r w:rsidR="00D23F9A">
        <w:t>Table A4</w:t>
      </w:r>
      <w:r>
        <w:t xml:space="preserve"> (Panel B.4)</w:t>
      </w:r>
      <w:r w:rsidR="004125EF">
        <w:t>.</w:t>
      </w:r>
    </w:p>
    <w:p w14:paraId="0354F6E4" w14:textId="526F44D2" w:rsidR="00CA5096" w:rsidRPr="004125EF" w:rsidRDefault="004125EF" w:rsidP="00CA5096">
      <w:pPr>
        <w:pStyle w:val="FirstParagraph"/>
        <w:rPr>
          <w:b/>
          <w:bCs/>
        </w:rPr>
      </w:pPr>
      <w:r w:rsidRPr="004125EF">
        <w:rPr>
          <w:b/>
          <w:bCs/>
        </w:rPr>
        <w:t>OLS_2_homicides.do</w:t>
      </w:r>
    </w:p>
    <w:p w14:paraId="6D9030C3" w14:textId="4A394229" w:rsidR="00CA5096" w:rsidRDefault="00CA5096" w:rsidP="00CA5096">
      <w:pPr>
        <w:pStyle w:val="FirstParagraph"/>
      </w:pPr>
      <w:r>
        <w:t>This do-file generates the final base "</w:t>
      </w:r>
      <w:proofErr w:type="spellStart"/>
      <w:r>
        <w:t>channels_OLS_homicides.dta</w:t>
      </w:r>
      <w:proofErr w:type="spellEnd"/>
      <w:r>
        <w:t>". This base is used to replicate Tables XI</w:t>
      </w:r>
      <w:r w:rsidR="00F52EE7">
        <w:t xml:space="preserve"> </w:t>
      </w:r>
      <w:r>
        <w:t>(Column 4), X</w:t>
      </w:r>
      <w:r w:rsidR="00F52EE7">
        <w:t>II</w:t>
      </w:r>
      <w:r>
        <w:t xml:space="preserve"> (Panel A, Column 4) and X</w:t>
      </w:r>
      <w:r w:rsidR="00F52EE7">
        <w:t>II</w:t>
      </w:r>
      <w:r>
        <w:t>I (Column 4)</w:t>
      </w:r>
      <w:r w:rsidR="004125EF">
        <w:t>.</w:t>
      </w:r>
    </w:p>
    <w:p w14:paraId="066FE009" w14:textId="1E7C41E2" w:rsidR="00CA5096" w:rsidRPr="004125EF" w:rsidRDefault="004125EF" w:rsidP="00CA5096">
      <w:pPr>
        <w:pStyle w:val="FirstParagraph"/>
        <w:rPr>
          <w:b/>
          <w:bCs/>
        </w:rPr>
      </w:pPr>
      <w:r w:rsidRPr="004125EF">
        <w:rPr>
          <w:b/>
          <w:bCs/>
        </w:rPr>
        <w:t>OLS_3_homicides.do</w:t>
      </w:r>
    </w:p>
    <w:p w14:paraId="0CF27212" w14:textId="117317BE" w:rsidR="00CA5096" w:rsidRDefault="00CA5096" w:rsidP="00CA5096">
      <w:pPr>
        <w:pStyle w:val="FirstParagraph"/>
      </w:pPr>
      <w:r>
        <w:t>This do-file generates the final base "channels_OLS2_homicides.dta". This base is used to replicate Table X</w:t>
      </w:r>
      <w:r w:rsidR="00BD5A2B">
        <w:t>II</w:t>
      </w:r>
      <w:r>
        <w:t xml:space="preserve"> (Panel B, Column 4)</w:t>
      </w:r>
      <w:r w:rsidR="004125EF">
        <w:t>.</w:t>
      </w:r>
      <w:r>
        <w:t xml:space="preserve"> </w:t>
      </w:r>
    </w:p>
    <w:p w14:paraId="6D7D5013" w14:textId="211654AD" w:rsidR="00CA5096" w:rsidRPr="004125EF" w:rsidRDefault="004125EF" w:rsidP="00CA5096">
      <w:pPr>
        <w:pStyle w:val="FirstParagraph"/>
        <w:rPr>
          <w:b/>
          <w:bCs/>
        </w:rPr>
      </w:pPr>
      <w:r w:rsidRPr="004125EF">
        <w:rPr>
          <w:b/>
          <w:bCs/>
        </w:rPr>
        <w:t>OLS_4_homicides.do</w:t>
      </w:r>
    </w:p>
    <w:p w14:paraId="7B75D1B9" w14:textId="6794593E" w:rsidR="00CA5096" w:rsidRDefault="00CA5096" w:rsidP="00CA5096">
      <w:pPr>
        <w:pStyle w:val="FirstParagraph"/>
      </w:pPr>
      <w:r>
        <w:t>This do-file generates the final base "channels_OLS3_homicides.dta". This base is used to replicate Table</w:t>
      </w:r>
      <w:r w:rsidR="00D4653F">
        <w:t xml:space="preserve"> A16</w:t>
      </w:r>
      <w:r>
        <w:t xml:space="preserve"> (Column 4)</w:t>
      </w:r>
      <w:r w:rsidR="004125EF">
        <w:t>.</w:t>
      </w:r>
      <w:r>
        <w:t xml:space="preserve"> </w:t>
      </w:r>
    </w:p>
    <w:p w14:paraId="5ED85421" w14:textId="7E18EB39" w:rsidR="00CA5096" w:rsidRPr="004125EF" w:rsidRDefault="004125EF" w:rsidP="00CA5096">
      <w:pPr>
        <w:pStyle w:val="FirstParagraph"/>
        <w:rPr>
          <w:b/>
          <w:bCs/>
        </w:rPr>
      </w:pPr>
      <w:r w:rsidRPr="004125EF">
        <w:rPr>
          <w:b/>
          <w:bCs/>
        </w:rPr>
        <w:t>IV_3_homicides.do</w:t>
      </w:r>
    </w:p>
    <w:p w14:paraId="2C206BB4" w14:textId="66BFDB1F" w:rsidR="00CA5096" w:rsidRDefault="00CA5096" w:rsidP="00CA5096">
      <w:pPr>
        <w:pStyle w:val="FirstParagraph"/>
      </w:pPr>
      <w:r>
        <w:lastRenderedPageBreak/>
        <w:t>This do-file generates the final base "</w:t>
      </w:r>
      <w:proofErr w:type="spellStart"/>
      <w:r>
        <w:t>homicides_IV_haiperven.dta</w:t>
      </w:r>
      <w:proofErr w:type="spellEnd"/>
      <w:r>
        <w:t>". This base is used to replicate Table A.1</w:t>
      </w:r>
      <w:r w:rsidR="00C9343E">
        <w:t>2</w:t>
      </w:r>
      <w:r>
        <w:t xml:space="preserve"> (Column 8)</w:t>
      </w:r>
      <w:r w:rsidR="004125EF">
        <w:t>.</w:t>
      </w:r>
    </w:p>
    <w:p w14:paraId="47A09DA7" w14:textId="0FDA0071" w:rsidR="00CA5096" w:rsidRPr="004125EF" w:rsidRDefault="004125EF" w:rsidP="00CA5096">
      <w:pPr>
        <w:pStyle w:val="FirstParagraph"/>
        <w:rPr>
          <w:b/>
          <w:bCs/>
        </w:rPr>
      </w:pPr>
      <w:r w:rsidRPr="004125EF">
        <w:rPr>
          <w:b/>
          <w:bCs/>
        </w:rPr>
        <w:t>IV_4_homicides.do</w:t>
      </w:r>
    </w:p>
    <w:p w14:paraId="3FBBDF79" w14:textId="40CE3F26" w:rsidR="004125EF" w:rsidRDefault="00CA5096" w:rsidP="0069216E">
      <w:pPr>
        <w:pStyle w:val="FirstParagraph"/>
      </w:pPr>
      <w:r>
        <w:t>This do-file generates the final base "homicides_IV_share2002.dta". This base is used to replicate Table A.1</w:t>
      </w:r>
      <w:r w:rsidR="00C9343E">
        <w:t>5</w:t>
      </w:r>
      <w:r>
        <w:t xml:space="preserve"> (Column 8)</w:t>
      </w:r>
    </w:p>
    <w:p w14:paraId="085D4B08" w14:textId="394FA6B9" w:rsidR="00993484" w:rsidRDefault="00F835E8">
      <w:pPr>
        <w:pStyle w:val="Ttulo2"/>
      </w:pPr>
      <w:r>
        <w:t>List of tables and programs</w:t>
      </w:r>
      <w:bookmarkEnd w:id="19"/>
    </w:p>
    <w:p w14:paraId="08C64BE5" w14:textId="01395DCB" w:rsidR="00025985" w:rsidRDefault="00F835E8" w:rsidP="00CD1C96">
      <w:pPr>
        <w:pStyle w:val="FirstParagraph"/>
      </w:pPr>
      <w:r>
        <w:t>The provided code reproduces</w:t>
      </w:r>
      <w:r w:rsidR="002D1DEA">
        <w:t xml:space="preserve"> a</w:t>
      </w:r>
      <w:r>
        <w:t>ll tables and figures in the paper</w:t>
      </w:r>
      <w:r w:rsidR="008A46A8">
        <w:t>.</w:t>
      </w:r>
    </w:p>
    <w:p w14:paraId="5AD789C8" w14:textId="6A411278" w:rsidR="00C751DC" w:rsidRPr="008A46A8" w:rsidRDefault="00C751DC" w:rsidP="00C751DC">
      <w:pPr>
        <w:pStyle w:val="Textoindependiente"/>
        <w:rPr>
          <w:b/>
          <w:bCs/>
        </w:rPr>
      </w:pPr>
      <w:r w:rsidRPr="008A46A8">
        <w:rPr>
          <w:b/>
          <w:bCs/>
        </w:rPr>
        <w:t>Figures_I_</w:t>
      </w:r>
      <w:r w:rsidR="003A0207">
        <w:rPr>
          <w:b/>
          <w:bCs/>
        </w:rPr>
        <w:t>A1</w:t>
      </w:r>
      <w:r>
        <w:rPr>
          <w:b/>
          <w:bCs/>
        </w:rPr>
        <w:t>.</w:t>
      </w:r>
      <w:r w:rsidRPr="008A46A8">
        <w:rPr>
          <w:b/>
          <w:bCs/>
        </w:rPr>
        <w:t>do</w:t>
      </w:r>
    </w:p>
    <w:p w14:paraId="19CDA4D6" w14:textId="7183127B" w:rsidR="00C751DC" w:rsidRDefault="00C751DC" w:rsidP="00C751DC">
      <w:pPr>
        <w:pStyle w:val="Textoindependiente"/>
      </w:pPr>
      <w:r>
        <w:t xml:space="preserve">This do-file creates Figures I and </w:t>
      </w:r>
      <w:r w:rsidR="003A0207">
        <w:t>A1</w:t>
      </w:r>
      <w:r>
        <w:t xml:space="preserve">. </w:t>
      </w:r>
    </w:p>
    <w:p w14:paraId="044A78CD" w14:textId="0E733126" w:rsidR="00391FB6" w:rsidRPr="008A46A8" w:rsidRDefault="00391FB6" w:rsidP="00391FB6">
      <w:pPr>
        <w:pStyle w:val="Textoindependiente"/>
        <w:rPr>
          <w:b/>
          <w:bCs/>
        </w:rPr>
      </w:pPr>
      <w:r w:rsidRPr="008A46A8">
        <w:rPr>
          <w:b/>
          <w:bCs/>
        </w:rPr>
        <w:t xml:space="preserve">Table_A1.do </w:t>
      </w:r>
    </w:p>
    <w:p w14:paraId="28FE30C0" w14:textId="64146657" w:rsidR="008A46A8" w:rsidRDefault="008A46A8" w:rsidP="00391FB6">
      <w:pPr>
        <w:pStyle w:val="Textoindependiente"/>
      </w:pPr>
      <w:r>
        <w:t>This do-file creates Table</w:t>
      </w:r>
      <w:r w:rsidR="00E15F54">
        <w:t xml:space="preserve"> </w:t>
      </w:r>
      <w:r>
        <w:t xml:space="preserve">A.1, but without homicide data. </w:t>
      </w:r>
    </w:p>
    <w:p w14:paraId="3EB2A2B2" w14:textId="50921894" w:rsidR="00391FB6" w:rsidRPr="008A46A8" w:rsidRDefault="00391FB6" w:rsidP="00391FB6">
      <w:pPr>
        <w:pStyle w:val="Textoindependiente"/>
        <w:rPr>
          <w:b/>
          <w:bCs/>
        </w:rPr>
      </w:pPr>
      <w:r w:rsidRPr="008A46A8">
        <w:rPr>
          <w:b/>
          <w:bCs/>
        </w:rPr>
        <w:t>Table</w:t>
      </w:r>
      <w:r w:rsidR="00670EE2">
        <w:rPr>
          <w:b/>
          <w:bCs/>
        </w:rPr>
        <w:t>_</w:t>
      </w:r>
      <w:r w:rsidRPr="008A46A8">
        <w:rPr>
          <w:b/>
          <w:bCs/>
        </w:rPr>
        <w:t>A1_homicides.do</w:t>
      </w:r>
    </w:p>
    <w:p w14:paraId="59EBB8B0" w14:textId="49972105" w:rsidR="008A46A8" w:rsidRDefault="006605F3" w:rsidP="008A46A8">
      <w:pPr>
        <w:pStyle w:val="Textoindependiente"/>
      </w:pPr>
      <w:r>
        <w:t>This do-file creates Table A.1 for homicide data.</w:t>
      </w:r>
      <w:r w:rsidR="008A46A8">
        <w:t xml:space="preserve"> It requires confidential data.</w:t>
      </w:r>
    </w:p>
    <w:p w14:paraId="4E1E9ED9" w14:textId="465142EB" w:rsidR="00391FB6" w:rsidRPr="00C751DC" w:rsidRDefault="00391FB6" w:rsidP="00391FB6">
      <w:pPr>
        <w:pStyle w:val="Textoindependiente"/>
        <w:rPr>
          <w:b/>
          <w:bCs/>
        </w:rPr>
      </w:pPr>
      <w:r w:rsidRPr="00C751DC">
        <w:rPr>
          <w:b/>
          <w:bCs/>
        </w:rPr>
        <w:t>Tables_I_II_I</w:t>
      </w:r>
      <w:r w:rsidR="00CD5B29">
        <w:rPr>
          <w:b/>
          <w:bCs/>
        </w:rPr>
        <w:t>II</w:t>
      </w:r>
      <w:r w:rsidRPr="00C751DC">
        <w:rPr>
          <w:b/>
          <w:bCs/>
        </w:rPr>
        <w:t>_</w:t>
      </w:r>
      <w:r w:rsidR="00CD5B29">
        <w:rPr>
          <w:b/>
          <w:bCs/>
        </w:rPr>
        <w:t>I</w:t>
      </w:r>
      <w:r w:rsidRPr="00C751DC">
        <w:rPr>
          <w:b/>
          <w:bCs/>
        </w:rPr>
        <w:t>V.do</w:t>
      </w:r>
    </w:p>
    <w:p w14:paraId="431922B6" w14:textId="0F002CBD" w:rsidR="008A46A8" w:rsidRDefault="008A46A8" w:rsidP="008A46A8">
      <w:pPr>
        <w:pStyle w:val="Textoindependiente"/>
      </w:pPr>
      <w:r>
        <w:t xml:space="preserve">This do-file creates </w:t>
      </w:r>
      <w:r w:rsidR="006605F3">
        <w:t>Tables I, II, I</w:t>
      </w:r>
      <w:r w:rsidR="00CD5B29">
        <w:t>II</w:t>
      </w:r>
      <w:r w:rsidR="006605F3">
        <w:t xml:space="preserve"> and </w:t>
      </w:r>
      <w:r w:rsidR="00CD5B29">
        <w:t>I</w:t>
      </w:r>
      <w:r w:rsidR="006605F3">
        <w:t xml:space="preserve">V. </w:t>
      </w:r>
      <w:r>
        <w:t xml:space="preserve"> </w:t>
      </w:r>
    </w:p>
    <w:p w14:paraId="7660E604" w14:textId="0DEC4770" w:rsidR="00391FB6" w:rsidRPr="008A46A8" w:rsidRDefault="00391FB6" w:rsidP="00391FB6">
      <w:pPr>
        <w:pStyle w:val="Textoindependiente"/>
        <w:rPr>
          <w:b/>
          <w:bCs/>
        </w:rPr>
      </w:pPr>
      <w:r w:rsidRPr="008A46A8">
        <w:rPr>
          <w:b/>
          <w:bCs/>
        </w:rPr>
        <w:t>Tables_V_A2.do</w:t>
      </w:r>
    </w:p>
    <w:p w14:paraId="3DEC32A8" w14:textId="3C7D54CD" w:rsidR="006605F3" w:rsidRDefault="006605F3" w:rsidP="006605F3">
      <w:pPr>
        <w:pStyle w:val="Textoindependiente"/>
      </w:pPr>
      <w:r>
        <w:t>This do-file creates Tables V and A.2.  It requires confidential data.</w:t>
      </w:r>
    </w:p>
    <w:p w14:paraId="09B4E986" w14:textId="7F20FCC2" w:rsidR="00391FB6" w:rsidRPr="00C751DC" w:rsidRDefault="00391FB6" w:rsidP="00391FB6">
      <w:pPr>
        <w:pStyle w:val="Textoindependiente"/>
        <w:rPr>
          <w:b/>
          <w:bCs/>
        </w:rPr>
      </w:pPr>
      <w:r w:rsidRPr="00C751DC">
        <w:rPr>
          <w:b/>
          <w:bCs/>
        </w:rPr>
        <w:t>Tables_VI_VII_</w:t>
      </w:r>
      <w:r w:rsidR="00151828">
        <w:rPr>
          <w:b/>
          <w:bCs/>
        </w:rPr>
        <w:t>VIII</w:t>
      </w:r>
      <w:r w:rsidRPr="00C751DC">
        <w:rPr>
          <w:b/>
          <w:bCs/>
        </w:rPr>
        <w:t>_</w:t>
      </w:r>
      <w:r w:rsidR="00151828">
        <w:rPr>
          <w:b/>
          <w:bCs/>
        </w:rPr>
        <w:t>I</w:t>
      </w:r>
      <w:r w:rsidRPr="00C751DC">
        <w:rPr>
          <w:b/>
          <w:bCs/>
        </w:rPr>
        <w:t>X.do</w:t>
      </w:r>
    </w:p>
    <w:p w14:paraId="0745E86A" w14:textId="609CAEF1" w:rsidR="008A46A8" w:rsidRDefault="008A46A8" w:rsidP="008A46A8">
      <w:pPr>
        <w:pStyle w:val="Textoindependiente"/>
      </w:pPr>
      <w:r>
        <w:t>This do-file creates</w:t>
      </w:r>
      <w:r w:rsidR="006605F3">
        <w:t xml:space="preserve"> Tables VI, VII, </w:t>
      </w:r>
      <w:r w:rsidR="00151828">
        <w:t>VII</w:t>
      </w:r>
      <w:r w:rsidR="006605F3">
        <w:t xml:space="preserve">I and </w:t>
      </w:r>
      <w:r w:rsidR="00151828">
        <w:t>I</w:t>
      </w:r>
      <w:r w:rsidR="006605F3">
        <w:t>X</w:t>
      </w:r>
      <w:r>
        <w:t xml:space="preserve">. </w:t>
      </w:r>
    </w:p>
    <w:p w14:paraId="0BB2AFB0" w14:textId="0CE87EEF" w:rsidR="00391FB6" w:rsidRPr="008A46A8" w:rsidRDefault="00391FB6" w:rsidP="00391FB6">
      <w:pPr>
        <w:pStyle w:val="Textoindependiente"/>
        <w:rPr>
          <w:b/>
          <w:bCs/>
        </w:rPr>
      </w:pPr>
      <w:r w:rsidRPr="008A46A8">
        <w:rPr>
          <w:b/>
          <w:bCs/>
        </w:rPr>
        <w:t>Tables_X_A3.do</w:t>
      </w:r>
    </w:p>
    <w:p w14:paraId="72804455" w14:textId="4E5A48A7" w:rsidR="006605F3" w:rsidRDefault="006605F3" w:rsidP="006605F3">
      <w:pPr>
        <w:pStyle w:val="Textoindependiente"/>
      </w:pPr>
      <w:r>
        <w:t>This do-file creates Tables X and A.3.  It requires confidential data.</w:t>
      </w:r>
    </w:p>
    <w:p w14:paraId="0513A319" w14:textId="656B4973" w:rsidR="00391FB6" w:rsidRPr="008A46A8" w:rsidRDefault="00391FB6" w:rsidP="00391FB6">
      <w:pPr>
        <w:pStyle w:val="Textoindependiente"/>
        <w:rPr>
          <w:b/>
          <w:bCs/>
        </w:rPr>
      </w:pPr>
      <w:r w:rsidRPr="008A46A8">
        <w:rPr>
          <w:b/>
          <w:bCs/>
        </w:rPr>
        <w:t>Figures_</w:t>
      </w:r>
      <w:r w:rsidR="00EE70E8">
        <w:rPr>
          <w:b/>
          <w:bCs/>
        </w:rPr>
        <w:t>A2</w:t>
      </w:r>
      <w:r w:rsidRPr="008A46A8">
        <w:rPr>
          <w:b/>
          <w:bCs/>
        </w:rPr>
        <w:t>_</w:t>
      </w:r>
      <w:r w:rsidR="00EE70E8">
        <w:rPr>
          <w:b/>
          <w:bCs/>
        </w:rPr>
        <w:t>A3</w:t>
      </w:r>
      <w:r w:rsidRPr="008A46A8">
        <w:rPr>
          <w:b/>
          <w:bCs/>
        </w:rPr>
        <w:t>_</w:t>
      </w:r>
      <w:r w:rsidR="00EE70E8">
        <w:rPr>
          <w:b/>
          <w:bCs/>
        </w:rPr>
        <w:t>A4</w:t>
      </w:r>
      <w:r w:rsidRPr="008A46A8">
        <w:rPr>
          <w:b/>
          <w:bCs/>
        </w:rPr>
        <w:t>.do</w:t>
      </w:r>
    </w:p>
    <w:p w14:paraId="1C51048F" w14:textId="6B3D0ACB" w:rsidR="008A46A8" w:rsidRDefault="008A46A8" w:rsidP="008A46A8">
      <w:pPr>
        <w:pStyle w:val="Textoindependiente"/>
      </w:pPr>
      <w:r>
        <w:t>This do-file creates</w:t>
      </w:r>
      <w:r w:rsidR="006605F3">
        <w:t xml:space="preserve"> graphs for</w:t>
      </w:r>
      <w:r>
        <w:t xml:space="preserve"> Figur</w:t>
      </w:r>
      <w:r w:rsidR="006605F3">
        <w:t xml:space="preserve">es </w:t>
      </w:r>
      <w:r w:rsidR="006B4E1A">
        <w:t>A2</w:t>
      </w:r>
      <w:r w:rsidR="006605F3">
        <w:t>,</w:t>
      </w:r>
      <w:r w:rsidR="006B4E1A">
        <w:t xml:space="preserve"> A3</w:t>
      </w:r>
      <w:r w:rsidR="006605F3">
        <w:t xml:space="preserve"> and </w:t>
      </w:r>
      <w:r w:rsidR="006B4E1A">
        <w:t>A4</w:t>
      </w:r>
      <w:r>
        <w:t xml:space="preserve">. </w:t>
      </w:r>
    </w:p>
    <w:p w14:paraId="67246B07" w14:textId="0AE8D50C" w:rsidR="00391FB6" w:rsidRPr="008A46A8" w:rsidRDefault="00391FB6" w:rsidP="00391FB6">
      <w:pPr>
        <w:pStyle w:val="Textoindependiente"/>
        <w:rPr>
          <w:b/>
          <w:bCs/>
        </w:rPr>
      </w:pPr>
      <w:r w:rsidRPr="008A46A8">
        <w:rPr>
          <w:b/>
          <w:bCs/>
        </w:rPr>
        <w:t>Figure_</w:t>
      </w:r>
      <w:r w:rsidR="006B4E1A">
        <w:rPr>
          <w:b/>
          <w:bCs/>
        </w:rPr>
        <w:t>A5</w:t>
      </w:r>
      <w:r w:rsidRPr="008A46A8">
        <w:rPr>
          <w:b/>
          <w:bCs/>
        </w:rPr>
        <w:t>.do</w:t>
      </w:r>
    </w:p>
    <w:p w14:paraId="20A0CFD3" w14:textId="1CF4228D" w:rsidR="006605F3" w:rsidRDefault="006605F3" w:rsidP="006605F3">
      <w:pPr>
        <w:pStyle w:val="Textoindependiente"/>
      </w:pPr>
      <w:r>
        <w:t>This do-file creates graphs for Figure</w:t>
      </w:r>
      <w:r w:rsidR="006B4E1A">
        <w:t xml:space="preserve"> A5</w:t>
      </w:r>
      <w:r>
        <w:t>. It requires confidential data.</w:t>
      </w:r>
    </w:p>
    <w:p w14:paraId="54A1FA85" w14:textId="538846BE" w:rsidR="00B22309" w:rsidRPr="008A46A8" w:rsidRDefault="00391FB6" w:rsidP="00B22309">
      <w:pPr>
        <w:pStyle w:val="Textoindependiente"/>
        <w:rPr>
          <w:b/>
          <w:bCs/>
        </w:rPr>
      </w:pPr>
      <w:r w:rsidRPr="008A46A8">
        <w:rPr>
          <w:b/>
          <w:bCs/>
        </w:rPr>
        <w:t>Table_</w:t>
      </w:r>
      <w:r w:rsidR="006B4E1A">
        <w:rPr>
          <w:b/>
          <w:bCs/>
        </w:rPr>
        <w:t>A4</w:t>
      </w:r>
      <w:r w:rsidRPr="008A46A8">
        <w:rPr>
          <w:b/>
          <w:bCs/>
        </w:rPr>
        <w:t>.do</w:t>
      </w:r>
    </w:p>
    <w:p w14:paraId="106C1797" w14:textId="51B945BE" w:rsidR="008A46A8" w:rsidRDefault="008A46A8" w:rsidP="008A46A8">
      <w:pPr>
        <w:pStyle w:val="Textoindependiente"/>
      </w:pPr>
      <w:r>
        <w:t xml:space="preserve">This do-file creates </w:t>
      </w:r>
      <w:r w:rsidR="006605F3">
        <w:t xml:space="preserve">Table </w:t>
      </w:r>
      <w:r w:rsidR="006B4E1A">
        <w:t>A4</w:t>
      </w:r>
      <w:r w:rsidR="006605F3">
        <w:t xml:space="preserve"> (Panels A.1-A.3 and B.1-B.3)</w:t>
      </w:r>
      <w:r>
        <w:t xml:space="preserve">. </w:t>
      </w:r>
    </w:p>
    <w:p w14:paraId="0F8D2011" w14:textId="07DDC6BF" w:rsidR="00391FB6" w:rsidRPr="008A46A8" w:rsidRDefault="00391FB6" w:rsidP="00B22309">
      <w:pPr>
        <w:pStyle w:val="Textoindependiente"/>
        <w:rPr>
          <w:b/>
          <w:bCs/>
        </w:rPr>
      </w:pPr>
      <w:r w:rsidRPr="008A46A8">
        <w:rPr>
          <w:b/>
          <w:bCs/>
        </w:rPr>
        <w:t>Table_</w:t>
      </w:r>
      <w:r w:rsidR="006B4E1A">
        <w:rPr>
          <w:b/>
          <w:bCs/>
        </w:rPr>
        <w:t>A4</w:t>
      </w:r>
      <w:r w:rsidRPr="008A46A8">
        <w:rPr>
          <w:b/>
          <w:bCs/>
        </w:rPr>
        <w:t>_homicides.do</w:t>
      </w:r>
    </w:p>
    <w:p w14:paraId="126589BB" w14:textId="201E875E" w:rsidR="006605F3" w:rsidRDefault="006605F3" w:rsidP="006605F3">
      <w:pPr>
        <w:pStyle w:val="Textoindependiente"/>
      </w:pPr>
      <w:r>
        <w:t xml:space="preserve">This do-file creates Table </w:t>
      </w:r>
      <w:r w:rsidR="006B4E1A">
        <w:t>A4</w:t>
      </w:r>
      <w:r>
        <w:t xml:space="preserve"> (Panels A.4 and B.4). It requires confidential data.</w:t>
      </w:r>
    </w:p>
    <w:p w14:paraId="2B808247" w14:textId="3AC37DD4" w:rsidR="00391FB6" w:rsidRPr="008A46A8" w:rsidRDefault="00391FB6" w:rsidP="00391FB6">
      <w:pPr>
        <w:pStyle w:val="Textoindependiente"/>
        <w:rPr>
          <w:b/>
          <w:bCs/>
        </w:rPr>
      </w:pPr>
      <w:r w:rsidRPr="008A46A8">
        <w:rPr>
          <w:b/>
          <w:bCs/>
        </w:rPr>
        <w:lastRenderedPageBreak/>
        <w:t>Table_</w:t>
      </w:r>
      <w:r w:rsidR="00FC2BDF">
        <w:rPr>
          <w:b/>
          <w:bCs/>
        </w:rPr>
        <w:t>A5</w:t>
      </w:r>
      <w:r w:rsidRPr="008A46A8">
        <w:rPr>
          <w:b/>
          <w:bCs/>
        </w:rPr>
        <w:t>.do</w:t>
      </w:r>
    </w:p>
    <w:p w14:paraId="12BCE4CC" w14:textId="14D27359" w:rsidR="006605F3" w:rsidRDefault="006605F3" w:rsidP="006605F3">
      <w:pPr>
        <w:pStyle w:val="Textoindependiente"/>
      </w:pPr>
      <w:r>
        <w:t xml:space="preserve">This do-file creates Table </w:t>
      </w:r>
      <w:r w:rsidR="00FC2BDF">
        <w:t>A5</w:t>
      </w:r>
      <w:r>
        <w:t xml:space="preserve"> (Columns 1-3). </w:t>
      </w:r>
    </w:p>
    <w:p w14:paraId="7C12B8D4" w14:textId="15314E79" w:rsidR="00391FB6" w:rsidRPr="008A46A8" w:rsidRDefault="00391FB6" w:rsidP="00391FB6">
      <w:pPr>
        <w:pStyle w:val="Textoindependiente"/>
        <w:rPr>
          <w:b/>
          <w:bCs/>
        </w:rPr>
      </w:pPr>
      <w:r w:rsidRPr="008A46A8">
        <w:rPr>
          <w:b/>
          <w:bCs/>
        </w:rPr>
        <w:t>Table_</w:t>
      </w:r>
      <w:r w:rsidR="00FC2BDF">
        <w:rPr>
          <w:b/>
          <w:bCs/>
        </w:rPr>
        <w:t>A5</w:t>
      </w:r>
      <w:r w:rsidRPr="008A46A8">
        <w:rPr>
          <w:b/>
          <w:bCs/>
        </w:rPr>
        <w:t>_homicides.do</w:t>
      </w:r>
    </w:p>
    <w:p w14:paraId="2F180602" w14:textId="4ABFBF91" w:rsidR="006605F3" w:rsidRDefault="006605F3" w:rsidP="006605F3">
      <w:pPr>
        <w:pStyle w:val="Textoindependiente"/>
      </w:pPr>
      <w:r>
        <w:t xml:space="preserve">This do-file creates Table </w:t>
      </w:r>
      <w:r w:rsidR="00FC2BDF">
        <w:t>A5</w:t>
      </w:r>
      <w:r>
        <w:t xml:space="preserve"> (Column 4). It requires confidential data.</w:t>
      </w:r>
    </w:p>
    <w:p w14:paraId="095224D4" w14:textId="44A60D21" w:rsidR="00391FB6" w:rsidRPr="006605F3" w:rsidRDefault="00391FB6" w:rsidP="00391FB6">
      <w:pPr>
        <w:pStyle w:val="Textoindependiente"/>
        <w:rPr>
          <w:b/>
          <w:bCs/>
        </w:rPr>
      </w:pPr>
      <w:r w:rsidRPr="006605F3">
        <w:rPr>
          <w:b/>
          <w:bCs/>
        </w:rPr>
        <w:t>Tables_XIV_XV_XVI_XVII.do</w:t>
      </w:r>
    </w:p>
    <w:p w14:paraId="1B945E0D" w14:textId="5F62CBA6" w:rsidR="008A46A8" w:rsidRDefault="008A46A8" w:rsidP="008A46A8">
      <w:pPr>
        <w:pStyle w:val="Textoindependiente"/>
      </w:pPr>
      <w:r>
        <w:t xml:space="preserve">This do-file creates </w:t>
      </w:r>
      <w:r w:rsidR="006605F3" w:rsidRPr="006605F3">
        <w:t>Tables XIV (Columns 1-3), XV (Panel</w:t>
      </w:r>
      <w:r w:rsidR="006605F3">
        <w:t>s</w:t>
      </w:r>
      <w:r w:rsidR="006605F3" w:rsidRPr="006605F3">
        <w:t xml:space="preserve"> A</w:t>
      </w:r>
      <w:r w:rsidR="006605F3">
        <w:t xml:space="preserve"> and B</w:t>
      </w:r>
      <w:r w:rsidR="006605F3" w:rsidRPr="006605F3">
        <w:t>, Columns 1-3)</w:t>
      </w:r>
      <w:r w:rsidR="006605F3">
        <w:t>,</w:t>
      </w:r>
      <w:r w:rsidR="006605F3" w:rsidRPr="006605F3">
        <w:t xml:space="preserve"> XVI (Columns 1-3)</w:t>
      </w:r>
      <w:r w:rsidR="006605F3">
        <w:t xml:space="preserve"> and </w:t>
      </w:r>
      <w:r w:rsidR="003A6F26" w:rsidRPr="003A6F26">
        <w:t>XVII (Columns 1-3)</w:t>
      </w:r>
      <w:r w:rsidR="003A6F26">
        <w:t>.</w:t>
      </w:r>
    </w:p>
    <w:p w14:paraId="2F5B9183" w14:textId="579D6383" w:rsidR="00391FB6" w:rsidRPr="008A46A8" w:rsidRDefault="00391FB6" w:rsidP="00391FB6">
      <w:pPr>
        <w:pStyle w:val="Textoindependiente"/>
        <w:rPr>
          <w:b/>
          <w:bCs/>
          <w:lang w:val="es-AR"/>
        </w:rPr>
      </w:pPr>
      <w:r w:rsidRPr="008A46A8">
        <w:rPr>
          <w:b/>
          <w:bCs/>
          <w:lang w:val="es-AR"/>
        </w:rPr>
        <w:t>Tables_XI_X</w:t>
      </w:r>
      <w:r w:rsidR="004A728E">
        <w:rPr>
          <w:b/>
          <w:bCs/>
          <w:lang w:val="es-AR"/>
        </w:rPr>
        <w:t>II</w:t>
      </w:r>
      <w:r w:rsidRPr="008A46A8">
        <w:rPr>
          <w:b/>
          <w:bCs/>
          <w:lang w:val="es-AR"/>
        </w:rPr>
        <w:t>_X</w:t>
      </w:r>
      <w:r w:rsidR="004A728E">
        <w:rPr>
          <w:b/>
          <w:bCs/>
          <w:lang w:val="es-AR"/>
        </w:rPr>
        <w:t>II</w:t>
      </w:r>
      <w:r w:rsidRPr="008A46A8">
        <w:rPr>
          <w:b/>
          <w:bCs/>
          <w:lang w:val="es-AR"/>
        </w:rPr>
        <w:t>I_</w:t>
      </w:r>
      <w:r w:rsidR="004A728E">
        <w:rPr>
          <w:b/>
          <w:bCs/>
          <w:lang w:val="es-AR"/>
        </w:rPr>
        <w:t>A16</w:t>
      </w:r>
      <w:r w:rsidRPr="008A46A8">
        <w:rPr>
          <w:b/>
          <w:bCs/>
          <w:lang w:val="es-AR"/>
        </w:rPr>
        <w:t>_homicides.do</w:t>
      </w:r>
    </w:p>
    <w:p w14:paraId="7D5950DE" w14:textId="072535A4" w:rsidR="003A6F26" w:rsidRDefault="003A6F26" w:rsidP="003A6F26">
      <w:pPr>
        <w:pStyle w:val="Textoindependiente"/>
      </w:pPr>
      <w:r>
        <w:t xml:space="preserve">This do-file creates </w:t>
      </w:r>
      <w:r w:rsidRPr="006605F3">
        <w:t>Tables XI (Column</w:t>
      </w:r>
      <w:r>
        <w:t xml:space="preserve"> 4</w:t>
      </w:r>
      <w:r w:rsidRPr="006605F3">
        <w:t>), X</w:t>
      </w:r>
      <w:r w:rsidR="004A728E">
        <w:t>II</w:t>
      </w:r>
      <w:r w:rsidRPr="006605F3">
        <w:t xml:space="preserve"> (Panel</w:t>
      </w:r>
      <w:r>
        <w:t>s</w:t>
      </w:r>
      <w:r w:rsidRPr="006605F3">
        <w:t xml:space="preserve"> A</w:t>
      </w:r>
      <w:r>
        <w:t xml:space="preserve"> and B</w:t>
      </w:r>
      <w:r w:rsidRPr="006605F3">
        <w:t>, Column</w:t>
      </w:r>
      <w:r>
        <w:t xml:space="preserve"> 4</w:t>
      </w:r>
      <w:r w:rsidRPr="006605F3">
        <w:t>)</w:t>
      </w:r>
      <w:r>
        <w:t>,</w:t>
      </w:r>
      <w:r w:rsidRPr="006605F3">
        <w:t xml:space="preserve"> XI</w:t>
      </w:r>
      <w:r w:rsidR="004A728E">
        <w:t>II</w:t>
      </w:r>
      <w:r w:rsidRPr="006605F3">
        <w:t xml:space="preserve"> (Column</w:t>
      </w:r>
      <w:r>
        <w:t xml:space="preserve"> 4</w:t>
      </w:r>
      <w:r w:rsidRPr="006605F3">
        <w:t>)</w:t>
      </w:r>
      <w:r>
        <w:t xml:space="preserve"> and</w:t>
      </w:r>
      <w:r w:rsidR="004A728E">
        <w:t xml:space="preserve"> A16</w:t>
      </w:r>
      <w:r w:rsidRPr="003A6F26">
        <w:t xml:space="preserve"> (Columns </w:t>
      </w:r>
      <w:r>
        <w:t>4</w:t>
      </w:r>
      <w:r w:rsidRPr="003A6F26">
        <w:t>)</w:t>
      </w:r>
      <w:r>
        <w:t>. It requires confidential data.</w:t>
      </w:r>
    </w:p>
    <w:p w14:paraId="598C67A5" w14:textId="4C1CC3E6" w:rsidR="00391FB6" w:rsidRPr="008A46A8" w:rsidRDefault="00391FB6" w:rsidP="00391FB6">
      <w:pPr>
        <w:pStyle w:val="Textoindependiente"/>
        <w:rPr>
          <w:b/>
          <w:bCs/>
        </w:rPr>
      </w:pPr>
      <w:r w:rsidRPr="008A46A8">
        <w:rPr>
          <w:b/>
          <w:bCs/>
        </w:rPr>
        <w:t>Figure_</w:t>
      </w:r>
      <w:r w:rsidR="00D924B9">
        <w:rPr>
          <w:b/>
          <w:bCs/>
        </w:rPr>
        <w:t>A6</w:t>
      </w:r>
      <w:r w:rsidRPr="008A46A8">
        <w:rPr>
          <w:b/>
          <w:bCs/>
        </w:rPr>
        <w:t>_a_c.do</w:t>
      </w:r>
    </w:p>
    <w:p w14:paraId="15ED3DE1" w14:textId="24680BF6" w:rsidR="003A6F26" w:rsidRDefault="003A6F26" w:rsidP="003A6F26">
      <w:pPr>
        <w:pStyle w:val="Textoindependiente"/>
      </w:pPr>
      <w:r>
        <w:t xml:space="preserve">This do-file creates Figure </w:t>
      </w:r>
      <w:r w:rsidR="00D924B9">
        <w:t>A6</w:t>
      </w:r>
      <w:r>
        <w:t xml:space="preserve"> (panels (a) and (c)). </w:t>
      </w:r>
    </w:p>
    <w:p w14:paraId="7A711149" w14:textId="10190014" w:rsidR="00391FB6" w:rsidRPr="008A46A8" w:rsidRDefault="00391FB6" w:rsidP="00391FB6">
      <w:pPr>
        <w:pStyle w:val="Textoindependiente"/>
        <w:rPr>
          <w:b/>
          <w:bCs/>
        </w:rPr>
      </w:pPr>
      <w:r w:rsidRPr="008A46A8">
        <w:rPr>
          <w:b/>
          <w:bCs/>
        </w:rPr>
        <w:t>Figure_</w:t>
      </w:r>
      <w:r w:rsidR="00D924B9">
        <w:rPr>
          <w:b/>
          <w:bCs/>
        </w:rPr>
        <w:t>A6</w:t>
      </w:r>
      <w:r w:rsidRPr="008A46A8">
        <w:rPr>
          <w:b/>
          <w:bCs/>
        </w:rPr>
        <w:t>_b.do</w:t>
      </w:r>
    </w:p>
    <w:p w14:paraId="1818C8DA" w14:textId="6B17F0A9" w:rsidR="003A6F26" w:rsidRDefault="003A6F26" w:rsidP="003A6F26">
      <w:pPr>
        <w:pStyle w:val="Textoindependiente"/>
      </w:pPr>
      <w:r>
        <w:t xml:space="preserve">This do-file creates Figure </w:t>
      </w:r>
      <w:r w:rsidR="00D924B9">
        <w:t>A6</w:t>
      </w:r>
      <w:r>
        <w:t xml:space="preserve"> (panel (b)). It requires confidential data.</w:t>
      </w:r>
    </w:p>
    <w:p w14:paraId="0EEAB777" w14:textId="6D707E21" w:rsidR="00391FB6" w:rsidRPr="008A46A8" w:rsidRDefault="00391FB6" w:rsidP="00391FB6">
      <w:pPr>
        <w:pStyle w:val="Textoindependiente"/>
        <w:rPr>
          <w:b/>
          <w:bCs/>
        </w:rPr>
      </w:pPr>
      <w:r w:rsidRPr="008A46A8">
        <w:rPr>
          <w:b/>
          <w:bCs/>
        </w:rPr>
        <w:t>Tables_A</w:t>
      </w:r>
      <w:r w:rsidR="003022FC">
        <w:rPr>
          <w:b/>
          <w:bCs/>
        </w:rPr>
        <w:t>6</w:t>
      </w:r>
      <w:r w:rsidRPr="008A46A8">
        <w:rPr>
          <w:b/>
          <w:bCs/>
        </w:rPr>
        <w:t>_A</w:t>
      </w:r>
      <w:r w:rsidR="003022FC">
        <w:rPr>
          <w:b/>
          <w:bCs/>
        </w:rPr>
        <w:t>7</w:t>
      </w:r>
      <w:r w:rsidRPr="008A46A8">
        <w:rPr>
          <w:b/>
          <w:bCs/>
        </w:rPr>
        <w:t>_A</w:t>
      </w:r>
      <w:r w:rsidR="003022FC">
        <w:rPr>
          <w:b/>
          <w:bCs/>
        </w:rPr>
        <w:t>8</w:t>
      </w:r>
      <w:r w:rsidRPr="008A46A8">
        <w:rPr>
          <w:b/>
          <w:bCs/>
        </w:rPr>
        <w:t>PanelA.do</w:t>
      </w:r>
    </w:p>
    <w:p w14:paraId="09EC9147" w14:textId="144F718D" w:rsidR="003A6F26" w:rsidRDefault="003A6F26" w:rsidP="003A6F26">
      <w:pPr>
        <w:pStyle w:val="Textoindependiente"/>
      </w:pPr>
      <w:r>
        <w:t>This do-file creates Tables A.</w:t>
      </w:r>
      <w:r w:rsidR="003022FC">
        <w:t>6</w:t>
      </w:r>
      <w:r>
        <w:t>, A.</w:t>
      </w:r>
      <w:r w:rsidR="003022FC">
        <w:t>7</w:t>
      </w:r>
      <w:r>
        <w:t xml:space="preserve"> and A.</w:t>
      </w:r>
      <w:r w:rsidR="003022FC">
        <w:t>7</w:t>
      </w:r>
      <w:r>
        <w:t xml:space="preserve"> (Panel A). </w:t>
      </w:r>
    </w:p>
    <w:p w14:paraId="5D8CFE03" w14:textId="63F87EB9" w:rsidR="00391FB6" w:rsidRPr="008A46A8" w:rsidRDefault="00391FB6" w:rsidP="00391FB6">
      <w:pPr>
        <w:pStyle w:val="Textoindependiente"/>
        <w:rPr>
          <w:b/>
          <w:bCs/>
        </w:rPr>
      </w:pPr>
      <w:r w:rsidRPr="008A46A8">
        <w:rPr>
          <w:b/>
          <w:bCs/>
        </w:rPr>
        <w:t>Table_A</w:t>
      </w:r>
      <w:r w:rsidR="003022FC">
        <w:rPr>
          <w:b/>
          <w:bCs/>
        </w:rPr>
        <w:t>8</w:t>
      </w:r>
      <w:r w:rsidRPr="008A46A8">
        <w:rPr>
          <w:b/>
          <w:bCs/>
        </w:rPr>
        <w:t>PanelB.do</w:t>
      </w:r>
    </w:p>
    <w:p w14:paraId="1970C1FE" w14:textId="76B8B0C2" w:rsidR="003A6F26" w:rsidRDefault="003A6F26" w:rsidP="003A6F26">
      <w:pPr>
        <w:pStyle w:val="Textoindependiente"/>
      </w:pPr>
      <w:r>
        <w:t>This do-file creates Table A.</w:t>
      </w:r>
      <w:r w:rsidR="003022FC">
        <w:t>8</w:t>
      </w:r>
      <w:r>
        <w:t xml:space="preserve"> (Panel B). It requires confidential data.</w:t>
      </w:r>
    </w:p>
    <w:p w14:paraId="645AE6B9" w14:textId="164D5EB8" w:rsidR="00391FB6" w:rsidRPr="008A46A8" w:rsidRDefault="00391FB6" w:rsidP="00391FB6">
      <w:pPr>
        <w:pStyle w:val="Textoindependiente"/>
        <w:rPr>
          <w:b/>
          <w:bCs/>
        </w:rPr>
      </w:pPr>
      <w:r w:rsidRPr="008A46A8">
        <w:rPr>
          <w:b/>
          <w:bCs/>
        </w:rPr>
        <w:t>Table_A</w:t>
      </w:r>
      <w:r w:rsidR="003022FC">
        <w:rPr>
          <w:b/>
          <w:bCs/>
        </w:rPr>
        <w:t>9</w:t>
      </w:r>
      <w:r w:rsidRPr="008A46A8">
        <w:rPr>
          <w:b/>
          <w:bCs/>
        </w:rPr>
        <w:t>_Cols1and3.do</w:t>
      </w:r>
    </w:p>
    <w:p w14:paraId="15CEF6B5" w14:textId="13F719D5" w:rsidR="003A6F26" w:rsidRDefault="003A6F26" w:rsidP="003A6F26">
      <w:pPr>
        <w:pStyle w:val="Textoindependiente"/>
      </w:pPr>
      <w:r>
        <w:t>This do-file creates Table A.</w:t>
      </w:r>
      <w:r w:rsidR="003022FC">
        <w:t>9</w:t>
      </w:r>
      <w:r>
        <w:t xml:space="preserve"> (Columns 1 and 3). </w:t>
      </w:r>
    </w:p>
    <w:p w14:paraId="0E52386D" w14:textId="5AEA0EC1" w:rsidR="00391FB6" w:rsidRPr="008A46A8" w:rsidRDefault="00391FB6" w:rsidP="00391FB6">
      <w:pPr>
        <w:pStyle w:val="Textoindependiente"/>
        <w:rPr>
          <w:b/>
          <w:bCs/>
        </w:rPr>
      </w:pPr>
      <w:r w:rsidRPr="008A46A8">
        <w:rPr>
          <w:b/>
          <w:bCs/>
        </w:rPr>
        <w:t>Table_A</w:t>
      </w:r>
      <w:r w:rsidR="003022FC">
        <w:rPr>
          <w:b/>
          <w:bCs/>
        </w:rPr>
        <w:t>9</w:t>
      </w:r>
      <w:r w:rsidRPr="008A46A8">
        <w:rPr>
          <w:b/>
          <w:bCs/>
        </w:rPr>
        <w:t>_Col2.do</w:t>
      </w:r>
    </w:p>
    <w:p w14:paraId="3FDB3188" w14:textId="5103DFC8" w:rsidR="003A6F26" w:rsidRDefault="003A6F26" w:rsidP="003A6F26">
      <w:pPr>
        <w:pStyle w:val="Textoindependiente"/>
      </w:pPr>
      <w:r>
        <w:t>This do-file creates Table A.</w:t>
      </w:r>
      <w:r w:rsidR="003022FC">
        <w:t>9</w:t>
      </w:r>
      <w:r>
        <w:t xml:space="preserve"> (Column 2). It requires confidential data.</w:t>
      </w:r>
    </w:p>
    <w:p w14:paraId="197F001A" w14:textId="4F26E221" w:rsidR="00391FB6" w:rsidRPr="008A46A8" w:rsidRDefault="00391FB6" w:rsidP="00391FB6">
      <w:pPr>
        <w:pStyle w:val="Textoindependiente"/>
        <w:rPr>
          <w:b/>
          <w:bCs/>
        </w:rPr>
      </w:pPr>
      <w:r w:rsidRPr="008A46A8">
        <w:rPr>
          <w:b/>
          <w:bCs/>
        </w:rPr>
        <w:t>Tables_A</w:t>
      </w:r>
      <w:r w:rsidR="003022FC">
        <w:rPr>
          <w:b/>
          <w:bCs/>
        </w:rPr>
        <w:t>10</w:t>
      </w:r>
      <w:r w:rsidRPr="008A46A8">
        <w:rPr>
          <w:b/>
          <w:bCs/>
        </w:rPr>
        <w:t>_A</w:t>
      </w:r>
      <w:r w:rsidR="003022FC">
        <w:rPr>
          <w:b/>
          <w:bCs/>
        </w:rPr>
        <w:t>11</w:t>
      </w:r>
      <w:r w:rsidRPr="008A46A8">
        <w:rPr>
          <w:b/>
          <w:bCs/>
        </w:rPr>
        <w:t>_A1</w:t>
      </w:r>
      <w:r w:rsidR="003022FC">
        <w:rPr>
          <w:b/>
          <w:bCs/>
        </w:rPr>
        <w:t>2</w:t>
      </w:r>
      <w:r w:rsidRPr="008A46A8">
        <w:rPr>
          <w:b/>
          <w:bCs/>
        </w:rPr>
        <w:t>.do</w:t>
      </w:r>
    </w:p>
    <w:p w14:paraId="5707F596" w14:textId="08EE26E2" w:rsidR="003A6F26" w:rsidRDefault="003A6F26" w:rsidP="003A6F26">
      <w:pPr>
        <w:pStyle w:val="Textoindependiente"/>
      </w:pPr>
      <w:r>
        <w:t>This do-file creates Tables A.</w:t>
      </w:r>
      <w:r w:rsidR="003022FC">
        <w:t>10</w:t>
      </w:r>
      <w:r w:rsidR="00E01A9B">
        <w:t>, A.</w:t>
      </w:r>
      <w:r w:rsidR="003022FC">
        <w:t>11</w:t>
      </w:r>
      <w:r>
        <w:t xml:space="preserve"> and A.</w:t>
      </w:r>
      <w:r w:rsidR="00E01A9B">
        <w:t>1</w:t>
      </w:r>
      <w:r w:rsidR="003022FC">
        <w:t>2</w:t>
      </w:r>
      <w:r>
        <w:t xml:space="preserve"> (</w:t>
      </w:r>
      <w:r w:rsidR="00E01A9B">
        <w:t>Columns 1-8</w:t>
      </w:r>
      <w:r>
        <w:t xml:space="preserve">). </w:t>
      </w:r>
    </w:p>
    <w:p w14:paraId="3833AF9F" w14:textId="117E3AE2" w:rsidR="00391FB6" w:rsidRPr="008A46A8" w:rsidRDefault="00391FB6" w:rsidP="00391FB6">
      <w:pPr>
        <w:pStyle w:val="Textoindependiente"/>
        <w:rPr>
          <w:b/>
          <w:bCs/>
        </w:rPr>
      </w:pPr>
      <w:r w:rsidRPr="008A46A8">
        <w:rPr>
          <w:b/>
          <w:bCs/>
        </w:rPr>
        <w:t>Table_A1</w:t>
      </w:r>
      <w:r w:rsidR="003022FC">
        <w:rPr>
          <w:b/>
          <w:bCs/>
        </w:rPr>
        <w:t>2</w:t>
      </w:r>
      <w:r w:rsidRPr="008A46A8">
        <w:rPr>
          <w:b/>
          <w:bCs/>
        </w:rPr>
        <w:t>_homicides.do</w:t>
      </w:r>
    </w:p>
    <w:p w14:paraId="67656AC2" w14:textId="192D832C" w:rsidR="003A6F26" w:rsidRDefault="003A6F26" w:rsidP="003A6F26">
      <w:pPr>
        <w:pStyle w:val="Textoindependiente"/>
      </w:pPr>
      <w:r>
        <w:t>This do-file creates Table A.</w:t>
      </w:r>
      <w:r w:rsidR="00E01A9B">
        <w:t>1</w:t>
      </w:r>
      <w:r w:rsidR="003022FC">
        <w:t>2</w:t>
      </w:r>
      <w:r>
        <w:t xml:space="preserve"> (</w:t>
      </w:r>
      <w:r w:rsidR="00E01A9B">
        <w:t>Column 9</w:t>
      </w:r>
      <w:r>
        <w:t>). It requires confidential data.</w:t>
      </w:r>
    </w:p>
    <w:p w14:paraId="3FF66101" w14:textId="0B91E687" w:rsidR="00391FB6" w:rsidRPr="008A46A8" w:rsidRDefault="00391FB6" w:rsidP="00391FB6">
      <w:pPr>
        <w:pStyle w:val="Textoindependiente"/>
        <w:rPr>
          <w:b/>
          <w:bCs/>
        </w:rPr>
      </w:pPr>
      <w:r w:rsidRPr="008A46A8">
        <w:rPr>
          <w:b/>
          <w:bCs/>
        </w:rPr>
        <w:t>Tables_A1</w:t>
      </w:r>
      <w:r w:rsidR="003022FC">
        <w:rPr>
          <w:b/>
          <w:bCs/>
        </w:rPr>
        <w:t>3</w:t>
      </w:r>
      <w:r w:rsidRPr="008A46A8">
        <w:rPr>
          <w:b/>
          <w:bCs/>
        </w:rPr>
        <w:t>_A1</w:t>
      </w:r>
      <w:r w:rsidR="003022FC">
        <w:rPr>
          <w:b/>
          <w:bCs/>
        </w:rPr>
        <w:t>4</w:t>
      </w:r>
      <w:r w:rsidRPr="008A46A8">
        <w:rPr>
          <w:b/>
          <w:bCs/>
        </w:rPr>
        <w:t>_A1</w:t>
      </w:r>
      <w:r w:rsidR="003022FC">
        <w:rPr>
          <w:b/>
          <w:bCs/>
        </w:rPr>
        <w:t>5</w:t>
      </w:r>
      <w:r w:rsidRPr="008A46A8">
        <w:rPr>
          <w:b/>
          <w:bCs/>
        </w:rPr>
        <w:t>.do</w:t>
      </w:r>
    </w:p>
    <w:p w14:paraId="045F2474" w14:textId="696BC8A1" w:rsidR="00E01A9B" w:rsidRDefault="00E01A9B" w:rsidP="00E01A9B">
      <w:pPr>
        <w:pStyle w:val="Textoindependiente"/>
      </w:pPr>
      <w:r>
        <w:t>This do-file creates Tables A.1</w:t>
      </w:r>
      <w:r w:rsidR="003022FC">
        <w:t>3</w:t>
      </w:r>
      <w:r>
        <w:t>, A.1</w:t>
      </w:r>
      <w:r w:rsidR="003022FC">
        <w:t>4</w:t>
      </w:r>
      <w:r>
        <w:t xml:space="preserve"> and A.1</w:t>
      </w:r>
      <w:r w:rsidR="003022FC">
        <w:t>5</w:t>
      </w:r>
      <w:r>
        <w:t xml:space="preserve"> (Columns 1-8). </w:t>
      </w:r>
    </w:p>
    <w:p w14:paraId="622F39B1" w14:textId="22349DC8" w:rsidR="00391FB6" w:rsidRPr="008A46A8" w:rsidRDefault="00391FB6" w:rsidP="00391FB6">
      <w:pPr>
        <w:pStyle w:val="Textoindependiente"/>
        <w:rPr>
          <w:b/>
          <w:bCs/>
        </w:rPr>
      </w:pPr>
      <w:r w:rsidRPr="008A46A8">
        <w:rPr>
          <w:b/>
          <w:bCs/>
        </w:rPr>
        <w:t>Table_A13_homicides.do</w:t>
      </w:r>
    </w:p>
    <w:p w14:paraId="5AE5AC3C" w14:textId="06E06BB0" w:rsidR="00D17147" w:rsidRPr="00D17147" w:rsidRDefault="00E01A9B" w:rsidP="00D17147">
      <w:pPr>
        <w:pStyle w:val="Textoindependiente"/>
      </w:pPr>
      <w:bookmarkStart w:id="20" w:name="references"/>
      <w:r>
        <w:lastRenderedPageBreak/>
        <w:t>This do-file creates Table A.1</w:t>
      </w:r>
      <w:r w:rsidR="003022FC">
        <w:t>5</w:t>
      </w:r>
      <w:r>
        <w:t xml:space="preserve"> (Column 9). It requires confidential data.</w:t>
      </w:r>
      <w:bookmarkEnd w:id="20"/>
    </w:p>
    <w:p w14:paraId="5C61D933" w14:textId="1561E978" w:rsidR="00993484" w:rsidRDefault="00993484">
      <w:pPr>
        <w:pStyle w:val="FirstParagraph"/>
      </w:pPr>
    </w:p>
    <w:sectPr w:rsidR="0099348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19549" w14:textId="77777777" w:rsidR="006666A3" w:rsidRDefault="006666A3">
      <w:pPr>
        <w:spacing w:after="0"/>
      </w:pPr>
      <w:r>
        <w:separator/>
      </w:r>
    </w:p>
  </w:endnote>
  <w:endnote w:type="continuationSeparator" w:id="0">
    <w:p w14:paraId="0E73BFE1" w14:textId="77777777" w:rsidR="006666A3" w:rsidRDefault="006666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MR17">
    <w:altName w:val="Calibri"/>
    <w:panose1 w:val="00000000000000000000"/>
    <w:charset w:val="00"/>
    <w:family w:val="auto"/>
    <w:notTrueType/>
    <w:pitch w:val="default"/>
    <w:sig w:usb0="00000003" w:usb1="00000000" w:usb2="00000000" w:usb3="00000000" w:csb0="00000001" w:csb1="00000000"/>
  </w:font>
  <w:font w:name="Calibri-Bold">
    <w:altName w:val="Calibri"/>
    <w:panose1 w:val="00000000000000000000"/>
    <w:charset w:val="00"/>
    <w:family w:val="auto"/>
    <w:notTrueType/>
    <w:pitch w:val="default"/>
    <w:sig w:usb0="00000003" w:usb1="00000000" w:usb2="00000000" w:usb3="00000000" w:csb0="00000001" w:csb1="00000000"/>
  </w:font>
  <w:font w:name="Cambria-Bold">
    <w:altName w:val="Cambria"/>
    <w:charset w:val="00"/>
    <w:family w:val="auto"/>
    <w:pitch w:val="default"/>
    <w:sig w:usb0="00000003" w:usb1="00000000" w:usb2="00000000" w:usb3="00000000" w:csb0="00000001" w:csb1="00000000"/>
  </w:font>
  <w:font w:name="inherit">
    <w:altName w:val="Cambria"/>
    <w:panose1 w:val="00000000000000000000"/>
    <w:charset w:val="00"/>
    <w:family w:val="roman"/>
    <w:notTrueType/>
    <w:pitch w:val="default"/>
  </w:font>
  <w:font w:name="CMR12">
    <w:altName w:val="Calibri"/>
    <w:panose1 w:val="00000000000000000000"/>
    <w:charset w:val="00"/>
    <w:family w:val="auto"/>
    <w:notTrueType/>
    <w:pitch w:val="default"/>
    <w:sig w:usb0="00000003" w:usb1="00000000" w:usb2="00000000" w:usb3="00000000" w:csb0="00000001" w:csb1="00000000"/>
  </w:font>
  <w:font w:name="cmbx12">
    <w:altName w:val="Calibri"/>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1123F" w14:textId="77777777" w:rsidR="006666A3" w:rsidRDefault="006666A3">
      <w:r>
        <w:separator/>
      </w:r>
    </w:p>
  </w:footnote>
  <w:footnote w:type="continuationSeparator" w:id="0">
    <w:p w14:paraId="4B3E89BB" w14:textId="77777777" w:rsidR="006666A3" w:rsidRDefault="006666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6CAC65E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85EC06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0925CF2"/>
    <w:multiLevelType w:val="multilevel"/>
    <w:tmpl w:val="FACC1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510F06"/>
    <w:multiLevelType w:val="hybridMultilevel"/>
    <w:tmpl w:val="B45E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1C2818"/>
    <w:multiLevelType w:val="hybridMultilevel"/>
    <w:tmpl w:val="19EE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5B68BB"/>
    <w:multiLevelType w:val="hybridMultilevel"/>
    <w:tmpl w:val="31389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F76831"/>
    <w:multiLevelType w:val="hybridMultilevel"/>
    <w:tmpl w:val="3A80CD2C"/>
    <w:lvl w:ilvl="0" w:tplc="52B8E492">
      <w:numFmt w:val="bullet"/>
      <w:lvlText w:val="-"/>
      <w:lvlJc w:val="left"/>
      <w:pPr>
        <w:ind w:left="720" w:hanging="360"/>
      </w:pPr>
      <w:rPr>
        <w:rFonts w:ascii="Cambria" w:eastAsiaTheme="minorHAnsi" w:hAnsi="Cambria"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784076309">
    <w:abstractNumId w:val="1"/>
  </w:num>
  <w:num w:numId="2" w16cid:durableId="1625961129">
    <w:abstractNumId w:val="0"/>
  </w:num>
  <w:num w:numId="3" w16cid:durableId="877084512">
    <w:abstractNumId w:val="0"/>
  </w:num>
  <w:num w:numId="4" w16cid:durableId="223293898">
    <w:abstractNumId w:val="0"/>
  </w:num>
  <w:num w:numId="5" w16cid:durableId="1327785726">
    <w:abstractNumId w:val="0"/>
  </w:num>
  <w:num w:numId="6" w16cid:durableId="1396591391">
    <w:abstractNumId w:val="0"/>
  </w:num>
  <w:num w:numId="7" w16cid:durableId="1595822776">
    <w:abstractNumId w:val="0"/>
  </w:num>
  <w:num w:numId="8" w16cid:durableId="662667261">
    <w:abstractNumId w:val="0"/>
  </w:num>
  <w:num w:numId="9" w16cid:durableId="520048794">
    <w:abstractNumId w:val="0"/>
  </w:num>
  <w:num w:numId="10" w16cid:durableId="1813911998">
    <w:abstractNumId w:val="0"/>
  </w:num>
  <w:num w:numId="11" w16cid:durableId="1687368582">
    <w:abstractNumId w:val="0"/>
  </w:num>
  <w:num w:numId="12" w16cid:durableId="2075203361">
    <w:abstractNumId w:val="0"/>
  </w:num>
  <w:num w:numId="13" w16cid:durableId="850025146">
    <w:abstractNumId w:val="0"/>
  </w:num>
  <w:num w:numId="14" w16cid:durableId="29499449">
    <w:abstractNumId w:val="0"/>
  </w:num>
  <w:num w:numId="15" w16cid:durableId="1382090562">
    <w:abstractNumId w:val="0"/>
  </w:num>
  <w:num w:numId="16" w16cid:durableId="260066683">
    <w:abstractNumId w:val="0"/>
  </w:num>
  <w:num w:numId="17" w16cid:durableId="104808960">
    <w:abstractNumId w:val="0"/>
  </w:num>
  <w:num w:numId="18" w16cid:durableId="528615121">
    <w:abstractNumId w:val="0"/>
  </w:num>
  <w:num w:numId="19" w16cid:durableId="576012581">
    <w:abstractNumId w:val="0"/>
  </w:num>
  <w:num w:numId="20" w16cid:durableId="1541672357">
    <w:abstractNumId w:val="0"/>
  </w:num>
  <w:num w:numId="21" w16cid:durableId="743725369">
    <w:abstractNumId w:val="2"/>
  </w:num>
  <w:num w:numId="22" w16cid:durableId="440805980">
    <w:abstractNumId w:val="3"/>
  </w:num>
  <w:num w:numId="23" w16cid:durableId="505675928">
    <w:abstractNumId w:val="5"/>
  </w:num>
  <w:num w:numId="24" w16cid:durableId="925260833">
    <w:abstractNumId w:val="4"/>
  </w:num>
  <w:num w:numId="25" w16cid:durableId="1734966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244"/>
    <w:rsid w:val="00011C8B"/>
    <w:rsid w:val="00012D07"/>
    <w:rsid w:val="000140C5"/>
    <w:rsid w:val="00024AED"/>
    <w:rsid w:val="00025985"/>
    <w:rsid w:val="00061D48"/>
    <w:rsid w:val="00064C57"/>
    <w:rsid w:val="00072D77"/>
    <w:rsid w:val="00085271"/>
    <w:rsid w:val="00096452"/>
    <w:rsid w:val="0009773C"/>
    <w:rsid w:val="000A18AD"/>
    <w:rsid w:val="000A2860"/>
    <w:rsid w:val="000B2F68"/>
    <w:rsid w:val="000B3A12"/>
    <w:rsid w:val="000C1B5B"/>
    <w:rsid w:val="000C7D97"/>
    <w:rsid w:val="000D0BE7"/>
    <w:rsid w:val="000D5AE2"/>
    <w:rsid w:val="000D694A"/>
    <w:rsid w:val="00110BE9"/>
    <w:rsid w:val="001151C4"/>
    <w:rsid w:val="00120303"/>
    <w:rsid w:val="0012275B"/>
    <w:rsid w:val="00132CC5"/>
    <w:rsid w:val="00134187"/>
    <w:rsid w:val="0014628D"/>
    <w:rsid w:val="00151566"/>
    <w:rsid w:val="00151828"/>
    <w:rsid w:val="0015532C"/>
    <w:rsid w:val="00162DB3"/>
    <w:rsid w:val="0018055A"/>
    <w:rsid w:val="001B13C2"/>
    <w:rsid w:val="001B26E3"/>
    <w:rsid w:val="001B680C"/>
    <w:rsid w:val="001D5CB7"/>
    <w:rsid w:val="0020166F"/>
    <w:rsid w:val="00205C95"/>
    <w:rsid w:val="00217C0F"/>
    <w:rsid w:val="00240320"/>
    <w:rsid w:val="002445F5"/>
    <w:rsid w:val="00253025"/>
    <w:rsid w:val="0026220D"/>
    <w:rsid w:val="0026373D"/>
    <w:rsid w:val="00265AAA"/>
    <w:rsid w:val="0027122D"/>
    <w:rsid w:val="002805A5"/>
    <w:rsid w:val="00281054"/>
    <w:rsid w:val="00282858"/>
    <w:rsid w:val="0029163F"/>
    <w:rsid w:val="00292C1D"/>
    <w:rsid w:val="002B5267"/>
    <w:rsid w:val="002B57BD"/>
    <w:rsid w:val="002C18C4"/>
    <w:rsid w:val="002D1DEA"/>
    <w:rsid w:val="002F4539"/>
    <w:rsid w:val="002F7294"/>
    <w:rsid w:val="003022FC"/>
    <w:rsid w:val="0031458A"/>
    <w:rsid w:val="00345F09"/>
    <w:rsid w:val="003564FE"/>
    <w:rsid w:val="00381131"/>
    <w:rsid w:val="00384E7A"/>
    <w:rsid w:val="00391F48"/>
    <w:rsid w:val="00391FB6"/>
    <w:rsid w:val="003A0207"/>
    <w:rsid w:val="003A6F26"/>
    <w:rsid w:val="003E208B"/>
    <w:rsid w:val="003F573F"/>
    <w:rsid w:val="004125EF"/>
    <w:rsid w:val="00417D61"/>
    <w:rsid w:val="004510E4"/>
    <w:rsid w:val="00462F3A"/>
    <w:rsid w:val="00463145"/>
    <w:rsid w:val="00465705"/>
    <w:rsid w:val="0046724C"/>
    <w:rsid w:val="004952A7"/>
    <w:rsid w:val="004A728E"/>
    <w:rsid w:val="004A7A27"/>
    <w:rsid w:val="004B5B4D"/>
    <w:rsid w:val="004C0A26"/>
    <w:rsid w:val="004D6438"/>
    <w:rsid w:val="004E29B3"/>
    <w:rsid w:val="005159DF"/>
    <w:rsid w:val="00533695"/>
    <w:rsid w:val="00533F80"/>
    <w:rsid w:val="00544C60"/>
    <w:rsid w:val="005523B1"/>
    <w:rsid w:val="00583D8C"/>
    <w:rsid w:val="00590D07"/>
    <w:rsid w:val="005A5402"/>
    <w:rsid w:val="005A7912"/>
    <w:rsid w:val="005B79D1"/>
    <w:rsid w:val="005C556E"/>
    <w:rsid w:val="005D65F2"/>
    <w:rsid w:val="00603BBC"/>
    <w:rsid w:val="00621EC4"/>
    <w:rsid w:val="00641F3B"/>
    <w:rsid w:val="00651301"/>
    <w:rsid w:val="00651DF8"/>
    <w:rsid w:val="006603EB"/>
    <w:rsid w:val="006605F3"/>
    <w:rsid w:val="006666A3"/>
    <w:rsid w:val="00670EE2"/>
    <w:rsid w:val="00672BE9"/>
    <w:rsid w:val="00673665"/>
    <w:rsid w:val="00673BFC"/>
    <w:rsid w:val="0069216E"/>
    <w:rsid w:val="006A00EA"/>
    <w:rsid w:val="006B4E1A"/>
    <w:rsid w:val="006C0246"/>
    <w:rsid w:val="006C79FD"/>
    <w:rsid w:val="006D4D66"/>
    <w:rsid w:val="006E3D2C"/>
    <w:rsid w:val="006F1D14"/>
    <w:rsid w:val="00726AB3"/>
    <w:rsid w:val="00730046"/>
    <w:rsid w:val="007342B6"/>
    <w:rsid w:val="007678A4"/>
    <w:rsid w:val="007746AC"/>
    <w:rsid w:val="007750C6"/>
    <w:rsid w:val="00776D9F"/>
    <w:rsid w:val="00780AE0"/>
    <w:rsid w:val="00784D58"/>
    <w:rsid w:val="00786433"/>
    <w:rsid w:val="007D0BB1"/>
    <w:rsid w:val="007D1F62"/>
    <w:rsid w:val="007D44E8"/>
    <w:rsid w:val="007F1CAE"/>
    <w:rsid w:val="007F21D0"/>
    <w:rsid w:val="00807F22"/>
    <w:rsid w:val="00823E74"/>
    <w:rsid w:val="0087554D"/>
    <w:rsid w:val="008839A1"/>
    <w:rsid w:val="00895387"/>
    <w:rsid w:val="00897966"/>
    <w:rsid w:val="008A1BB3"/>
    <w:rsid w:val="008A46A8"/>
    <w:rsid w:val="008B33B1"/>
    <w:rsid w:val="008B46A7"/>
    <w:rsid w:val="008D6863"/>
    <w:rsid w:val="008F4F51"/>
    <w:rsid w:val="00906EFE"/>
    <w:rsid w:val="00924C24"/>
    <w:rsid w:val="009322CD"/>
    <w:rsid w:val="0093668E"/>
    <w:rsid w:val="00942C35"/>
    <w:rsid w:val="00945045"/>
    <w:rsid w:val="009616B8"/>
    <w:rsid w:val="00965DE6"/>
    <w:rsid w:val="009743D1"/>
    <w:rsid w:val="00992A1F"/>
    <w:rsid w:val="00993484"/>
    <w:rsid w:val="009B7E99"/>
    <w:rsid w:val="009D127B"/>
    <w:rsid w:val="009E08E7"/>
    <w:rsid w:val="009F33BB"/>
    <w:rsid w:val="009F7275"/>
    <w:rsid w:val="00A0255B"/>
    <w:rsid w:val="00A14280"/>
    <w:rsid w:val="00A232FA"/>
    <w:rsid w:val="00A610A3"/>
    <w:rsid w:val="00A730FC"/>
    <w:rsid w:val="00AA0FCD"/>
    <w:rsid w:val="00AA3EA5"/>
    <w:rsid w:val="00AB498D"/>
    <w:rsid w:val="00AB7613"/>
    <w:rsid w:val="00AD071B"/>
    <w:rsid w:val="00AF0139"/>
    <w:rsid w:val="00AF78B8"/>
    <w:rsid w:val="00B0364A"/>
    <w:rsid w:val="00B22309"/>
    <w:rsid w:val="00B31DDC"/>
    <w:rsid w:val="00B35077"/>
    <w:rsid w:val="00B42F16"/>
    <w:rsid w:val="00B51CA4"/>
    <w:rsid w:val="00B6060D"/>
    <w:rsid w:val="00B6277B"/>
    <w:rsid w:val="00B66E1C"/>
    <w:rsid w:val="00B8637A"/>
    <w:rsid w:val="00B86B75"/>
    <w:rsid w:val="00B958A1"/>
    <w:rsid w:val="00BA59D1"/>
    <w:rsid w:val="00BC48D5"/>
    <w:rsid w:val="00BD5A2B"/>
    <w:rsid w:val="00BE1B90"/>
    <w:rsid w:val="00C12641"/>
    <w:rsid w:val="00C20AA7"/>
    <w:rsid w:val="00C309CF"/>
    <w:rsid w:val="00C36279"/>
    <w:rsid w:val="00C664B4"/>
    <w:rsid w:val="00C751DC"/>
    <w:rsid w:val="00C8481F"/>
    <w:rsid w:val="00C910D1"/>
    <w:rsid w:val="00C91527"/>
    <w:rsid w:val="00C9343E"/>
    <w:rsid w:val="00CA1C27"/>
    <w:rsid w:val="00CA5096"/>
    <w:rsid w:val="00CB750A"/>
    <w:rsid w:val="00CD1C96"/>
    <w:rsid w:val="00CD297E"/>
    <w:rsid w:val="00CD5B29"/>
    <w:rsid w:val="00CE039C"/>
    <w:rsid w:val="00CE51C0"/>
    <w:rsid w:val="00CE52A1"/>
    <w:rsid w:val="00D0252B"/>
    <w:rsid w:val="00D17147"/>
    <w:rsid w:val="00D23F9A"/>
    <w:rsid w:val="00D41F4D"/>
    <w:rsid w:val="00D4653F"/>
    <w:rsid w:val="00D5166B"/>
    <w:rsid w:val="00D52665"/>
    <w:rsid w:val="00D62272"/>
    <w:rsid w:val="00D77EC5"/>
    <w:rsid w:val="00D77FF4"/>
    <w:rsid w:val="00D924B9"/>
    <w:rsid w:val="00DD55A1"/>
    <w:rsid w:val="00DE4D0B"/>
    <w:rsid w:val="00DF421D"/>
    <w:rsid w:val="00E01A9B"/>
    <w:rsid w:val="00E157BA"/>
    <w:rsid w:val="00E15F54"/>
    <w:rsid w:val="00E315A3"/>
    <w:rsid w:val="00E6297D"/>
    <w:rsid w:val="00E64781"/>
    <w:rsid w:val="00E736A0"/>
    <w:rsid w:val="00E76C75"/>
    <w:rsid w:val="00E81050"/>
    <w:rsid w:val="00E87D80"/>
    <w:rsid w:val="00EA6E5A"/>
    <w:rsid w:val="00EE6295"/>
    <w:rsid w:val="00EE70E8"/>
    <w:rsid w:val="00EF406A"/>
    <w:rsid w:val="00F34D66"/>
    <w:rsid w:val="00F36AE6"/>
    <w:rsid w:val="00F44EC0"/>
    <w:rsid w:val="00F52EE7"/>
    <w:rsid w:val="00F835E8"/>
    <w:rsid w:val="00F90E0D"/>
    <w:rsid w:val="00FA6F50"/>
    <w:rsid w:val="00FC2BDF"/>
    <w:rsid w:val="00FE2B7A"/>
    <w:rsid w:val="00FE6BC4"/>
    <w:rsid w:val="00FF7DA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D29FF"/>
  <w15:docId w15:val="{35698A56-E06C-4C9D-9EF5-FD869D42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BE9"/>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basedOn w:val="Normal"/>
    <w:rsid w:val="00B6060D"/>
    <w:pPr>
      <w:ind w:left="720"/>
      <w:contextualSpacing/>
    </w:pPr>
  </w:style>
  <w:style w:type="character" w:styleId="Mencinsinresolver">
    <w:name w:val="Unresolved Mention"/>
    <w:basedOn w:val="Fuentedeprrafopredeter"/>
    <w:uiPriority w:val="99"/>
    <w:semiHidden/>
    <w:unhideWhenUsed/>
    <w:rsid w:val="00776D9F"/>
    <w:rPr>
      <w:color w:val="605E5C"/>
      <w:shd w:val="clear" w:color="auto" w:fill="E1DFDD"/>
    </w:rPr>
  </w:style>
  <w:style w:type="paragraph" w:styleId="Revisin">
    <w:name w:val="Revision"/>
    <w:hidden/>
    <w:semiHidden/>
    <w:rsid w:val="00780AE0"/>
    <w:pPr>
      <w:spacing w:after="0"/>
    </w:pPr>
  </w:style>
  <w:style w:type="character" w:styleId="Textoennegrita">
    <w:name w:val="Strong"/>
    <w:basedOn w:val="Fuentedeprrafopredeter"/>
    <w:uiPriority w:val="22"/>
    <w:qFormat/>
    <w:rsid w:val="00B958A1"/>
    <w:rPr>
      <w:b/>
      <w:bCs/>
    </w:rPr>
  </w:style>
  <w:style w:type="character" w:styleId="Hipervnculovisitado">
    <w:name w:val="FollowedHyperlink"/>
    <w:basedOn w:val="Fuentedeprrafopredeter"/>
    <w:semiHidden/>
    <w:unhideWhenUsed/>
    <w:rsid w:val="00B958A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019577">
      <w:bodyDiv w:val="1"/>
      <w:marLeft w:val="0"/>
      <w:marRight w:val="0"/>
      <w:marTop w:val="0"/>
      <w:marBottom w:val="0"/>
      <w:divBdr>
        <w:top w:val="none" w:sz="0" w:space="0" w:color="auto"/>
        <w:left w:val="none" w:sz="0" w:space="0" w:color="auto"/>
        <w:bottom w:val="none" w:sz="0" w:space="0" w:color="auto"/>
        <w:right w:val="none" w:sz="0" w:space="0" w:color="auto"/>
      </w:divBdr>
    </w:div>
    <w:div w:id="967859698">
      <w:bodyDiv w:val="1"/>
      <w:marLeft w:val="0"/>
      <w:marRight w:val="0"/>
      <w:marTop w:val="0"/>
      <w:marBottom w:val="0"/>
      <w:divBdr>
        <w:top w:val="none" w:sz="0" w:space="0" w:color="auto"/>
        <w:left w:val="none" w:sz="0" w:space="0" w:color="auto"/>
        <w:bottom w:val="none" w:sz="0" w:space="0" w:color="auto"/>
        <w:right w:val="none" w:sz="0" w:space="0" w:color="auto"/>
      </w:divBdr>
    </w:div>
    <w:div w:id="1063140931">
      <w:bodyDiv w:val="1"/>
      <w:marLeft w:val="0"/>
      <w:marRight w:val="0"/>
      <w:marTop w:val="0"/>
      <w:marBottom w:val="0"/>
      <w:divBdr>
        <w:top w:val="none" w:sz="0" w:space="0" w:color="auto"/>
        <w:left w:val="none" w:sz="0" w:space="0" w:color="auto"/>
        <w:bottom w:val="none" w:sz="0" w:space="0" w:color="auto"/>
        <w:right w:val="none" w:sz="0" w:space="0" w:color="auto"/>
      </w:divBdr>
    </w:div>
    <w:div w:id="1607152818">
      <w:bodyDiv w:val="1"/>
      <w:marLeft w:val="0"/>
      <w:marRight w:val="0"/>
      <w:marTop w:val="0"/>
      <w:marBottom w:val="0"/>
      <w:divBdr>
        <w:top w:val="none" w:sz="0" w:space="0" w:color="auto"/>
        <w:left w:val="none" w:sz="0" w:space="0" w:color="auto"/>
        <w:bottom w:val="none" w:sz="0" w:space="0" w:color="auto"/>
        <w:right w:val="none" w:sz="0" w:space="0" w:color="auto"/>
      </w:divBdr>
    </w:div>
    <w:div w:id="1614283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rtaltransparencia.cl/PortalPdT/ingreso-sai-v2?idOrg=undefined" TargetMode="External"/><Relationship Id="rId13" Type="http://schemas.openxmlformats.org/officeDocument/2006/relationships/hyperlink" Target="http://observatorio.ministeriodesarrollosocial.gob.cl/encuesta-casen" TargetMode="External"/><Relationship Id="rId18" Type="http://schemas.openxmlformats.org/officeDocument/2006/relationships/hyperlink" Target="https://www.ine.cl/estadisticas/sociales/seguridad-publica-y-justicia/seguridad-ciudadan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un.org/en/development/desa/population/migration/data/estimates2/data/UN_MigrantStockTotal_2017.xlsx" TargetMode="External"/><Relationship Id="rId7" Type="http://schemas.openxmlformats.org/officeDocument/2006/relationships/hyperlink" Target="https://www.extranjeria.gob.cl/estadisticas-migratorias/" TargetMode="External"/><Relationship Id="rId12" Type="http://schemas.openxmlformats.org/officeDocument/2006/relationships/hyperlink" Target="https://www.subtel.gob.cl/inicio-concesionario/servicios-de-telecomunicaciones/servicios-de-radiodifusion-sonora/" TargetMode="External"/><Relationship Id="rId17" Type="http://schemas.openxmlformats.org/officeDocument/2006/relationships/hyperlink" Target="https://www.portaltransparencia.cl/PortalPdT/ingreso-sai-v2?idOrg=undefined" TargetMode="External"/><Relationship Id="rId25" Type="http://schemas.openxmlformats.org/officeDocument/2006/relationships/hyperlink" Target="https://github.com/paulgp/bartik-weight" TargetMode="External"/><Relationship Id="rId2" Type="http://schemas.openxmlformats.org/officeDocument/2006/relationships/styles" Target="styles.xml"/><Relationship Id="rId16" Type="http://schemas.openxmlformats.org/officeDocument/2006/relationships/hyperlink" Target="https://www.extranjeria.gob.cl/estadisticas-migratorias/" TargetMode="External"/><Relationship Id="rId20" Type="http://schemas.openxmlformats.org/officeDocument/2006/relationships/hyperlink" Target="https://www.ine.cl/estadisticas/sociales/demografia-y-vitales/proyecciones-de-poblac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org/en/development/desa/population/migration/data/estimates2/data/UN_MigrantStockTotal_2017.xlsx" TargetMode="External"/><Relationship Id="rId24" Type="http://schemas.openxmlformats.org/officeDocument/2006/relationships/hyperlink" Target="https://www.subdere.gov.cl/documentacion/c&#243;digos-&#250;nicos-territoriales-actualizados-al-06-de-septiembre-2018" TargetMode="External"/><Relationship Id="rId5" Type="http://schemas.openxmlformats.org/officeDocument/2006/relationships/footnotes" Target="footnotes.xml"/><Relationship Id="rId15" Type="http://schemas.openxmlformats.org/officeDocument/2006/relationships/hyperlink" Target="https://www.interior.gob.cl/transparenciaactiva/" TargetMode="External"/><Relationship Id="rId23" Type="http://schemas.openxmlformats.org/officeDocument/2006/relationships/hyperlink" Target="http://observatorio.ministeriodesarrollosocial.gob.cl/encuesta-casen" TargetMode="External"/><Relationship Id="rId10" Type="http://schemas.openxmlformats.org/officeDocument/2006/relationships/hyperlink" Target="https://www.ine.cl/estadisticas/sociales/demografia-y-vitales/proyecciones-de-poblacion" TargetMode="External"/><Relationship Id="rId19" Type="http://schemas.openxmlformats.org/officeDocument/2006/relationships/hyperlink" Target="https://www.portaltransparencia.cl/PortalPdT/ingreso-sai-v2?idOrg=1003" TargetMode="External"/><Relationship Id="rId4" Type="http://schemas.openxmlformats.org/officeDocument/2006/relationships/webSettings" Target="webSettings.xml"/><Relationship Id="rId9" Type="http://schemas.openxmlformats.org/officeDocument/2006/relationships/hyperlink" Target="https://www.ine.cl/estadisticas/sociales/seguridad-publica-y-justicia/seguridad-ciudadana" TargetMode="External"/><Relationship Id="rId14" Type="http://schemas.openxmlformats.org/officeDocument/2006/relationships/hyperlink" Target="https://www.subdere.gov.cl/documentacion/c&#243;digos-&#250;nicos-territoriales-actualizados-al-06-de-septiembre-2018" TargetMode="External"/><Relationship Id="rId22" Type="http://schemas.openxmlformats.org/officeDocument/2006/relationships/hyperlink" Target="https://www.subtel.gob.cl/inicio-concesionario/servicios-de-telecomunicaciones/servicios-de-radiodifusion-sonor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361</TotalTime>
  <Pages>14</Pages>
  <Words>3951</Words>
  <Characters>22527</Characters>
  <Application>Microsoft Office Word</Application>
  <DocSecurity>0</DocSecurity>
  <Lines>187</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Patricio Dominguez</dc:creator>
  <cp:keywords/>
  <cp:lastModifiedBy>Carlos Brutomeso Panozzo</cp:lastModifiedBy>
  <cp:revision>72</cp:revision>
  <cp:lastPrinted>2022-06-13T22:27:00Z</cp:lastPrinted>
  <dcterms:created xsi:type="dcterms:W3CDTF">2022-06-10T20:32:00Z</dcterms:created>
  <dcterms:modified xsi:type="dcterms:W3CDTF">2022-10-20T21:20:00Z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ibutors">
    <vt:lpwstr/>
  </property>
</Properties>
</file>