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6" w:name="whats-included"/>
    <w:p>
      <w:pPr>
        <w:pStyle w:val="Heading2"/>
      </w:pPr>
      <w:r>
        <w:t xml:space="preserve">What’s Included</w:t>
      </w:r>
    </w:p>
    <w:bookmarkStart w:id="23"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0"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0"/>
    <w:bookmarkStart w:id="21"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1"/>
    <w:bookmarkStart w:id="22"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2"/>
    <w:bookmarkEnd w:id="23"/>
    <w:bookmarkStart w:id="24"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4"/>
    <w:bookmarkStart w:id="25"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5"/>
    <w:bookmarkEnd w:id="26"/>
    <w:bookmarkStart w:id="29"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7"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7"/>
    <w:bookmarkStart w:id="28"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8"/>
    <w:bookmarkEnd w:id="29"/>
    <w:bookmarkStart w:id="31"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0"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0"/>
    <w:bookmarkEnd w:id="31"/>
    <w:bookmarkStart w:id="34" w:name="framework-alignment"/>
    <w:p>
      <w:pPr>
        <w:pStyle w:val="Heading2"/>
      </w:pPr>
      <w:r>
        <w:t xml:space="preserve">Framework Alignment</w:t>
      </w:r>
    </w:p>
    <w:bookmarkStart w:id="32"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2"/>
    <w:bookmarkStart w:id="33"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3"/>
    <w:bookmarkEnd w:id="34"/>
    <w:bookmarkStart w:id="35"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t xml:space="preserve">In the</w:t>
      </w:r>
      <w:r>
        <w:t xml:space="preserve"> </w:t>
      </w:r>
      <w:r>
        <w:rPr>
          <w:b/>
          <w:bCs/>
        </w:rPr>
        <w:t xml:space="preserve">Teacher as AI Voice</w:t>
      </w:r>
      <w:r>
        <w:t xml:space="preserve"> </w:t>
      </w:r>
      <w:r>
        <w:t xml:space="preserve">approach, you embody the AI role, fielding student questions and providing AI-style responses. This method offers the distinct advantage of letting you intentionally demonstrate AI limitations at pedagogically appropriate moments.</w:t>
      </w:r>
    </w:p>
    <w:p>
      <w:pPr>
        <w:pStyle w:val="BodyText"/>
      </w:pPr>
      <w:r>
        <w:rPr>
          <w:b/>
          <w:bCs/>
        </w:rPr>
        <w:t xml:space="preserve">Pre-Generated Response Cards</w:t>
      </w:r>
      <w:r>
        <w:t xml:space="preserve"> </w:t>
      </w:r>
      <w:r>
        <w:t xml:space="preserve">provide another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t xml:space="preserve">Finally,</w:t>
      </w:r>
      <w:r>
        <w:t xml:space="preserve"> </w:t>
      </w: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5"/>
    <w:bookmarkStart w:id="38"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6">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7"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7"/>
    <w:bookmarkEnd w:id="38"/>
    <w:bookmarkStart w:id="39"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6"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2025-12-05T22:12:33Z</dcterms:created>
  <dcterms:modified xsi:type="dcterms:W3CDTF">2025-12-05T22:12:33Z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