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K-2.SEC.SAF</w:t>
      </w:r>
      <w:r>
        <w:t xml:space="preserve">: Basic safety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6"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2025-12-05T22:15:17Z</dcterms:created>
  <dcterms:modified xsi:type="dcterms:W3CDTF">2025-12-05T22:15:17Z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