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8"/>
    <w:bookmarkStart w:id="44"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hyperlink r:id="rId43">
        <w:r>
          <w:rPr>
            <w:rStyle w:val="Hyperlink"/>
          </w:rPr>
          <w:t xml:space="preserve">AI Response Cards</w:t>
        </w:r>
      </w:hyperlink>
      <w:r>
        <w:t xml:space="preserve"> </w:t>
      </w:r>
      <w:r>
        <w:t xml:space="preserve">(for low-resource implementation)</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3" Target="../../printables/ai-response-cards.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2025-12-08T17:28:50Z</dcterms:created>
  <dcterms:modified xsi:type="dcterms:W3CDTF">2025-12-08T17:28:50Z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