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46D3F" w14:textId="157F0EDE" w:rsidR="00CB1F31" w:rsidRDefault="00D92D07" w:rsidP="00CB1F31">
      <w:pPr>
        <w:ind w:right="20"/>
        <w:jc w:val="center"/>
        <w:rPr>
          <w:sz w:val="20"/>
          <w:szCs w:val="20"/>
        </w:rPr>
      </w:pPr>
      <w:r>
        <w:rPr>
          <w:rFonts w:ascii="Calibri" w:eastAsia="Calibri" w:hAnsi="Calibri" w:cs="Calibri"/>
          <w:color w:val="4F81BD"/>
          <w:sz w:val="52"/>
          <w:szCs w:val="52"/>
        </w:rPr>
        <w:t>HttpClientExample</w:t>
      </w:r>
    </w:p>
    <w:p w14:paraId="398FBB1E" w14:textId="77777777" w:rsidR="00CB1F31" w:rsidRDefault="00CB1F31" w:rsidP="00CB1F31">
      <w:pPr>
        <w:spacing w:line="95" w:lineRule="exact"/>
        <w:rPr>
          <w:sz w:val="24"/>
          <w:szCs w:val="24"/>
        </w:rPr>
      </w:pPr>
    </w:p>
    <w:p w14:paraId="5A0A2E56" w14:textId="77777777" w:rsidR="00CB1F31" w:rsidRDefault="00CB1F31" w:rsidP="00CB1F31">
      <w:pPr>
        <w:jc w:val="center"/>
        <w:rPr>
          <w:sz w:val="20"/>
          <w:szCs w:val="20"/>
        </w:rPr>
      </w:pPr>
      <w:r>
        <w:rPr>
          <w:rFonts w:ascii="Calibri" w:eastAsia="Calibri" w:hAnsi="Calibri" w:cs="Calibri"/>
          <w:color w:val="4F81BD"/>
          <w:sz w:val="52"/>
          <w:szCs w:val="52"/>
        </w:rPr>
        <w:t>README</w:t>
      </w:r>
    </w:p>
    <w:p w14:paraId="53A07B2C" w14:textId="77777777" w:rsidR="00CB1F31" w:rsidRDefault="00CB1F31" w:rsidP="00CB1F31">
      <w:pPr>
        <w:spacing w:line="303" w:lineRule="exact"/>
        <w:rPr>
          <w:sz w:val="24"/>
          <w:szCs w:val="24"/>
        </w:rPr>
      </w:pPr>
    </w:p>
    <w:p w14:paraId="4EA23055" w14:textId="26CBDB01" w:rsidR="003F7B42" w:rsidRDefault="00CB1F31" w:rsidP="002C5494">
      <w:pPr>
        <w:jc w:val="center"/>
        <w:rPr>
          <w:rFonts w:ascii="Calibri" w:eastAsia="Calibri" w:hAnsi="Calibri" w:cs="Calibri"/>
          <w:color w:val="A6A6A6"/>
          <w:sz w:val="20"/>
          <w:szCs w:val="20"/>
        </w:rPr>
      </w:pPr>
      <w:r>
        <w:rPr>
          <w:rFonts w:ascii="Calibri" w:eastAsia="Calibri" w:hAnsi="Calibri" w:cs="Calibri"/>
          <w:color w:val="A6A6A6"/>
          <w:sz w:val="20"/>
          <w:szCs w:val="20"/>
        </w:rPr>
        <w:t xml:space="preserve">Last Updated August </w:t>
      </w:r>
      <w:r w:rsidR="001330FA">
        <w:rPr>
          <w:rFonts w:ascii="Calibri" w:eastAsia="Calibri" w:hAnsi="Calibri" w:cs="Calibri"/>
          <w:color w:val="A6A6A6"/>
          <w:sz w:val="20"/>
          <w:szCs w:val="20"/>
        </w:rPr>
        <w:t>9</w:t>
      </w:r>
      <w:r w:rsidRPr="00693A20">
        <w:rPr>
          <w:rFonts w:ascii="Calibri" w:eastAsia="Calibri" w:hAnsi="Calibri" w:cs="Calibri"/>
          <w:color w:val="A6A6A6"/>
          <w:sz w:val="20"/>
          <w:szCs w:val="20"/>
          <w:vertAlign w:val="superscript"/>
        </w:rPr>
        <w:t>th</w:t>
      </w:r>
      <w:r>
        <w:rPr>
          <w:rFonts w:ascii="Calibri" w:eastAsia="Calibri" w:hAnsi="Calibri" w:cs="Calibri"/>
          <w:color w:val="A6A6A6"/>
          <w:sz w:val="20"/>
          <w:szCs w:val="20"/>
        </w:rPr>
        <w:t>, 2019</w:t>
      </w:r>
    </w:p>
    <w:p w14:paraId="3F25158E" w14:textId="77777777" w:rsidR="0066027F" w:rsidRDefault="0066027F" w:rsidP="002C5494">
      <w:pPr>
        <w:jc w:val="center"/>
        <w:rPr>
          <w:sz w:val="20"/>
          <w:szCs w:val="20"/>
        </w:rPr>
      </w:pPr>
    </w:p>
    <w:p w14:paraId="0CB8B8EA" w14:textId="77777777" w:rsidR="0066027F" w:rsidRDefault="0066027F" w:rsidP="002C5494">
      <w:pPr>
        <w:jc w:val="center"/>
        <w:rPr>
          <w:sz w:val="20"/>
          <w:szCs w:val="20"/>
        </w:rPr>
      </w:pPr>
    </w:p>
    <w:p w14:paraId="259A91B2" w14:textId="77777777" w:rsidR="0066027F" w:rsidRDefault="0066027F" w:rsidP="002C5494">
      <w:pPr>
        <w:jc w:val="center"/>
        <w:rPr>
          <w:sz w:val="20"/>
          <w:szCs w:val="20"/>
        </w:rPr>
      </w:pPr>
    </w:p>
    <w:p w14:paraId="35D42558" w14:textId="77777777" w:rsidR="0066027F" w:rsidRDefault="0066027F" w:rsidP="002C5494">
      <w:pPr>
        <w:jc w:val="center"/>
        <w:rPr>
          <w:sz w:val="20"/>
          <w:szCs w:val="20"/>
        </w:rPr>
      </w:pPr>
    </w:p>
    <w:p w14:paraId="26A965FB" w14:textId="77777777" w:rsidR="0066027F" w:rsidRDefault="0066027F" w:rsidP="002C5494">
      <w:pPr>
        <w:jc w:val="center"/>
        <w:rPr>
          <w:sz w:val="20"/>
          <w:szCs w:val="20"/>
        </w:rPr>
      </w:pPr>
    </w:p>
    <w:p w14:paraId="4BBA0CD3" w14:textId="77777777" w:rsidR="0066027F" w:rsidRDefault="0066027F" w:rsidP="002C5494">
      <w:pPr>
        <w:jc w:val="center"/>
        <w:rPr>
          <w:sz w:val="20"/>
          <w:szCs w:val="20"/>
        </w:rPr>
      </w:pPr>
    </w:p>
    <w:p w14:paraId="3B8ACECC" w14:textId="77777777" w:rsidR="0066027F" w:rsidRDefault="0066027F" w:rsidP="002C5494">
      <w:pPr>
        <w:jc w:val="center"/>
        <w:rPr>
          <w:sz w:val="20"/>
          <w:szCs w:val="20"/>
        </w:rPr>
      </w:pPr>
    </w:p>
    <w:p w14:paraId="572C4146" w14:textId="77777777" w:rsidR="0066027F" w:rsidRDefault="0066027F" w:rsidP="002C5494">
      <w:pPr>
        <w:jc w:val="center"/>
        <w:rPr>
          <w:sz w:val="20"/>
          <w:szCs w:val="20"/>
        </w:rPr>
      </w:pPr>
    </w:p>
    <w:p w14:paraId="57D0FA1D" w14:textId="77777777" w:rsidR="0066027F" w:rsidRDefault="0066027F" w:rsidP="002C5494">
      <w:pPr>
        <w:jc w:val="center"/>
        <w:rPr>
          <w:sz w:val="20"/>
          <w:szCs w:val="20"/>
        </w:rPr>
      </w:pPr>
    </w:p>
    <w:p w14:paraId="071802A8" w14:textId="77777777" w:rsidR="0066027F" w:rsidRDefault="0066027F" w:rsidP="002C5494">
      <w:pPr>
        <w:jc w:val="center"/>
        <w:rPr>
          <w:sz w:val="20"/>
          <w:szCs w:val="20"/>
        </w:rPr>
      </w:pPr>
    </w:p>
    <w:p w14:paraId="3F2A8B86" w14:textId="77777777" w:rsidR="0066027F" w:rsidRDefault="0066027F" w:rsidP="002C5494">
      <w:pPr>
        <w:jc w:val="center"/>
        <w:rPr>
          <w:sz w:val="20"/>
          <w:szCs w:val="20"/>
        </w:rPr>
      </w:pPr>
    </w:p>
    <w:p w14:paraId="5E3758C3" w14:textId="77777777" w:rsidR="0066027F" w:rsidRDefault="0066027F" w:rsidP="002C5494">
      <w:pPr>
        <w:jc w:val="center"/>
        <w:rPr>
          <w:sz w:val="20"/>
          <w:szCs w:val="20"/>
        </w:rPr>
      </w:pPr>
    </w:p>
    <w:p w14:paraId="0C551CD1" w14:textId="77777777" w:rsidR="0066027F" w:rsidRDefault="0066027F" w:rsidP="002C5494">
      <w:pPr>
        <w:jc w:val="center"/>
        <w:rPr>
          <w:sz w:val="20"/>
          <w:szCs w:val="20"/>
        </w:rPr>
      </w:pPr>
    </w:p>
    <w:p w14:paraId="383F2796" w14:textId="77777777" w:rsidR="0066027F" w:rsidRDefault="0066027F" w:rsidP="002C5494">
      <w:pPr>
        <w:jc w:val="center"/>
        <w:rPr>
          <w:sz w:val="20"/>
          <w:szCs w:val="20"/>
        </w:rPr>
      </w:pPr>
    </w:p>
    <w:p w14:paraId="69DE7F07" w14:textId="77777777" w:rsidR="0066027F" w:rsidRDefault="0066027F" w:rsidP="002C5494">
      <w:pPr>
        <w:jc w:val="center"/>
        <w:rPr>
          <w:sz w:val="20"/>
          <w:szCs w:val="20"/>
        </w:rPr>
      </w:pPr>
    </w:p>
    <w:p w14:paraId="17BC3212" w14:textId="77777777" w:rsidR="0066027F" w:rsidRDefault="0066027F" w:rsidP="002C5494">
      <w:pPr>
        <w:jc w:val="center"/>
        <w:rPr>
          <w:sz w:val="20"/>
          <w:szCs w:val="20"/>
        </w:rPr>
      </w:pPr>
    </w:p>
    <w:p w14:paraId="29D9A00D" w14:textId="77777777" w:rsidR="0066027F" w:rsidRDefault="0066027F" w:rsidP="002C5494">
      <w:pPr>
        <w:jc w:val="center"/>
        <w:rPr>
          <w:sz w:val="20"/>
          <w:szCs w:val="20"/>
        </w:rPr>
      </w:pPr>
    </w:p>
    <w:p w14:paraId="1CDDDF74" w14:textId="77777777" w:rsidR="0066027F" w:rsidRDefault="0066027F" w:rsidP="002C5494">
      <w:pPr>
        <w:jc w:val="center"/>
        <w:rPr>
          <w:sz w:val="20"/>
          <w:szCs w:val="20"/>
        </w:rPr>
      </w:pPr>
    </w:p>
    <w:p w14:paraId="06D2189F" w14:textId="77777777" w:rsidR="0066027F" w:rsidRDefault="0066027F" w:rsidP="002C5494">
      <w:pPr>
        <w:jc w:val="center"/>
        <w:rPr>
          <w:sz w:val="20"/>
          <w:szCs w:val="20"/>
        </w:rPr>
      </w:pPr>
    </w:p>
    <w:p w14:paraId="45073712" w14:textId="77777777" w:rsidR="0066027F" w:rsidRDefault="0066027F" w:rsidP="002C5494">
      <w:pPr>
        <w:jc w:val="center"/>
        <w:rPr>
          <w:sz w:val="20"/>
          <w:szCs w:val="20"/>
        </w:rPr>
      </w:pPr>
    </w:p>
    <w:p w14:paraId="40D886EE" w14:textId="77777777" w:rsidR="0066027F" w:rsidRDefault="0066027F" w:rsidP="002C5494">
      <w:pPr>
        <w:jc w:val="center"/>
        <w:rPr>
          <w:sz w:val="20"/>
          <w:szCs w:val="20"/>
        </w:rPr>
      </w:pPr>
    </w:p>
    <w:p w14:paraId="4DBD26B0" w14:textId="77777777" w:rsidR="0066027F" w:rsidRDefault="0066027F" w:rsidP="002C5494">
      <w:pPr>
        <w:jc w:val="center"/>
        <w:rPr>
          <w:sz w:val="20"/>
          <w:szCs w:val="20"/>
        </w:rPr>
      </w:pPr>
    </w:p>
    <w:p w14:paraId="6C81F9B0" w14:textId="77777777" w:rsidR="0066027F" w:rsidRDefault="0066027F" w:rsidP="002C5494">
      <w:pPr>
        <w:jc w:val="center"/>
        <w:rPr>
          <w:sz w:val="20"/>
          <w:szCs w:val="20"/>
        </w:rPr>
      </w:pPr>
    </w:p>
    <w:p w14:paraId="5154C747" w14:textId="77777777" w:rsidR="0066027F" w:rsidRDefault="0066027F" w:rsidP="002C5494">
      <w:pPr>
        <w:jc w:val="center"/>
        <w:rPr>
          <w:sz w:val="20"/>
          <w:szCs w:val="20"/>
        </w:rPr>
      </w:pPr>
    </w:p>
    <w:p w14:paraId="3C6DCFD3" w14:textId="77777777" w:rsidR="0066027F" w:rsidRDefault="0066027F" w:rsidP="002C5494">
      <w:pPr>
        <w:jc w:val="center"/>
        <w:rPr>
          <w:sz w:val="20"/>
          <w:szCs w:val="20"/>
        </w:rPr>
      </w:pPr>
    </w:p>
    <w:p w14:paraId="5BCAB41B" w14:textId="77777777" w:rsidR="0066027F" w:rsidRDefault="0066027F" w:rsidP="002C5494">
      <w:pPr>
        <w:jc w:val="center"/>
        <w:rPr>
          <w:sz w:val="20"/>
          <w:szCs w:val="20"/>
        </w:rPr>
      </w:pPr>
    </w:p>
    <w:p w14:paraId="0A6C6394" w14:textId="77777777" w:rsidR="0066027F" w:rsidRDefault="0066027F" w:rsidP="002C5494">
      <w:pPr>
        <w:jc w:val="center"/>
        <w:rPr>
          <w:sz w:val="20"/>
          <w:szCs w:val="20"/>
        </w:rPr>
      </w:pPr>
    </w:p>
    <w:p w14:paraId="7B34CA3A" w14:textId="77777777" w:rsidR="0066027F" w:rsidRDefault="0066027F" w:rsidP="002C5494">
      <w:pPr>
        <w:jc w:val="center"/>
        <w:rPr>
          <w:sz w:val="20"/>
          <w:szCs w:val="20"/>
        </w:rPr>
      </w:pPr>
    </w:p>
    <w:p w14:paraId="333F0C61" w14:textId="77777777" w:rsidR="0066027F" w:rsidRDefault="0066027F" w:rsidP="002C5494">
      <w:pPr>
        <w:jc w:val="center"/>
        <w:rPr>
          <w:sz w:val="20"/>
          <w:szCs w:val="20"/>
        </w:rPr>
      </w:pPr>
    </w:p>
    <w:p w14:paraId="14CAC214" w14:textId="77777777" w:rsidR="0066027F" w:rsidRDefault="0066027F" w:rsidP="002C5494">
      <w:pPr>
        <w:jc w:val="center"/>
        <w:rPr>
          <w:sz w:val="20"/>
          <w:szCs w:val="20"/>
        </w:rPr>
      </w:pPr>
    </w:p>
    <w:p w14:paraId="41842EC4" w14:textId="77777777" w:rsidR="0066027F" w:rsidRDefault="0066027F" w:rsidP="002C5494">
      <w:pPr>
        <w:jc w:val="center"/>
        <w:rPr>
          <w:sz w:val="20"/>
          <w:szCs w:val="20"/>
        </w:rPr>
      </w:pPr>
    </w:p>
    <w:p w14:paraId="0702E335" w14:textId="77777777" w:rsidR="0066027F" w:rsidRDefault="0066027F" w:rsidP="002C5494">
      <w:pPr>
        <w:jc w:val="center"/>
        <w:rPr>
          <w:sz w:val="20"/>
          <w:szCs w:val="20"/>
        </w:rPr>
      </w:pPr>
    </w:p>
    <w:p w14:paraId="14D31F1B" w14:textId="77777777" w:rsidR="0066027F" w:rsidRDefault="0066027F" w:rsidP="002C5494">
      <w:pPr>
        <w:jc w:val="center"/>
        <w:rPr>
          <w:sz w:val="20"/>
          <w:szCs w:val="20"/>
        </w:rPr>
      </w:pPr>
    </w:p>
    <w:p w14:paraId="025D00CA" w14:textId="77777777" w:rsidR="0066027F" w:rsidRDefault="0066027F" w:rsidP="002C5494">
      <w:pPr>
        <w:jc w:val="center"/>
        <w:rPr>
          <w:sz w:val="20"/>
          <w:szCs w:val="20"/>
        </w:rPr>
      </w:pPr>
    </w:p>
    <w:p w14:paraId="44F3FEC7" w14:textId="77777777" w:rsidR="0066027F" w:rsidRDefault="0066027F" w:rsidP="002C5494">
      <w:pPr>
        <w:jc w:val="center"/>
        <w:rPr>
          <w:sz w:val="20"/>
          <w:szCs w:val="20"/>
        </w:rPr>
      </w:pPr>
    </w:p>
    <w:p w14:paraId="5F81F761" w14:textId="77777777" w:rsidR="0066027F" w:rsidRDefault="0066027F" w:rsidP="002C5494">
      <w:pPr>
        <w:jc w:val="center"/>
        <w:rPr>
          <w:sz w:val="20"/>
          <w:szCs w:val="20"/>
        </w:rPr>
      </w:pPr>
    </w:p>
    <w:p w14:paraId="17FC21FA" w14:textId="77777777" w:rsidR="0066027F" w:rsidRDefault="0066027F" w:rsidP="002C5494">
      <w:pPr>
        <w:jc w:val="center"/>
        <w:rPr>
          <w:sz w:val="20"/>
          <w:szCs w:val="20"/>
        </w:rPr>
      </w:pPr>
    </w:p>
    <w:p w14:paraId="3EB03037" w14:textId="77777777" w:rsidR="0066027F" w:rsidRDefault="0066027F" w:rsidP="002C5494">
      <w:pPr>
        <w:jc w:val="center"/>
        <w:rPr>
          <w:sz w:val="20"/>
          <w:szCs w:val="20"/>
        </w:rPr>
      </w:pPr>
    </w:p>
    <w:p w14:paraId="083670E5" w14:textId="77777777" w:rsidR="0066027F" w:rsidRDefault="0066027F" w:rsidP="002C5494">
      <w:pPr>
        <w:jc w:val="center"/>
        <w:rPr>
          <w:sz w:val="20"/>
          <w:szCs w:val="20"/>
        </w:rPr>
      </w:pPr>
    </w:p>
    <w:p w14:paraId="2B95BC89" w14:textId="77777777" w:rsidR="0066027F" w:rsidRDefault="0066027F" w:rsidP="002C5494">
      <w:pPr>
        <w:jc w:val="center"/>
        <w:rPr>
          <w:sz w:val="20"/>
          <w:szCs w:val="20"/>
        </w:rPr>
      </w:pPr>
    </w:p>
    <w:p w14:paraId="2A6EA837" w14:textId="77777777" w:rsidR="0066027F" w:rsidRDefault="0066027F" w:rsidP="002C5494">
      <w:pPr>
        <w:jc w:val="center"/>
        <w:rPr>
          <w:sz w:val="20"/>
          <w:szCs w:val="20"/>
        </w:rPr>
      </w:pPr>
    </w:p>
    <w:p w14:paraId="723814A7" w14:textId="77777777" w:rsidR="0066027F" w:rsidRDefault="0066027F" w:rsidP="002C5494">
      <w:pPr>
        <w:jc w:val="center"/>
        <w:rPr>
          <w:sz w:val="20"/>
          <w:szCs w:val="20"/>
        </w:rPr>
      </w:pPr>
    </w:p>
    <w:p w14:paraId="6C7D403A" w14:textId="77777777" w:rsidR="0066027F" w:rsidRDefault="0066027F" w:rsidP="002C5494">
      <w:pPr>
        <w:jc w:val="center"/>
        <w:rPr>
          <w:sz w:val="20"/>
          <w:szCs w:val="20"/>
        </w:rPr>
      </w:pPr>
    </w:p>
    <w:p w14:paraId="1C15F120" w14:textId="77777777" w:rsidR="0066027F" w:rsidRDefault="0066027F" w:rsidP="002C5494">
      <w:pPr>
        <w:jc w:val="center"/>
        <w:rPr>
          <w:sz w:val="20"/>
          <w:szCs w:val="20"/>
        </w:rPr>
      </w:pPr>
    </w:p>
    <w:p w14:paraId="10D01C70" w14:textId="77777777" w:rsidR="0066027F" w:rsidRDefault="0066027F" w:rsidP="002C5494">
      <w:pPr>
        <w:jc w:val="center"/>
        <w:rPr>
          <w:sz w:val="20"/>
          <w:szCs w:val="20"/>
        </w:rPr>
      </w:pPr>
    </w:p>
    <w:p w14:paraId="1ADFB6ED" w14:textId="77777777" w:rsidR="0066027F" w:rsidRDefault="0066027F" w:rsidP="002C5494">
      <w:pPr>
        <w:jc w:val="center"/>
        <w:rPr>
          <w:sz w:val="20"/>
          <w:szCs w:val="20"/>
        </w:rPr>
      </w:pPr>
    </w:p>
    <w:p w14:paraId="13796B75" w14:textId="77777777" w:rsidR="0066027F" w:rsidRDefault="0066027F" w:rsidP="0066027F">
      <w:pPr>
        <w:rPr>
          <w:sz w:val="20"/>
          <w:szCs w:val="20"/>
        </w:rPr>
      </w:pPr>
    </w:p>
    <w:sdt>
      <w:sdtPr>
        <w:rPr>
          <w:rFonts w:ascii="Calibri" w:eastAsiaTheme="minorEastAsia" w:hAnsi="Calibri" w:cs="Calibri"/>
          <w:color w:val="auto"/>
          <w:sz w:val="22"/>
          <w:szCs w:val="22"/>
        </w:rPr>
        <w:id w:val="-262931681"/>
        <w:docPartObj>
          <w:docPartGallery w:val="Table of Contents"/>
          <w:docPartUnique/>
        </w:docPartObj>
      </w:sdtPr>
      <w:sdtEndPr>
        <w:rPr>
          <w:b/>
          <w:bCs/>
          <w:noProof/>
        </w:rPr>
      </w:sdtEndPr>
      <w:sdtContent>
        <w:p w14:paraId="341C1450" w14:textId="77777777" w:rsidR="0066027F" w:rsidRPr="00B14782" w:rsidRDefault="0066027F">
          <w:pPr>
            <w:pStyle w:val="TOCHeading"/>
            <w:rPr>
              <w:rFonts w:ascii="Calibri" w:hAnsi="Calibri" w:cs="Calibri"/>
            </w:rPr>
          </w:pPr>
          <w:r w:rsidRPr="00302549">
            <w:rPr>
              <w:rFonts w:ascii="Calibri" w:hAnsi="Calibri" w:cs="Calibri"/>
              <w:sz w:val="40"/>
              <w:szCs w:val="40"/>
            </w:rPr>
            <w:t>Contents</w:t>
          </w:r>
        </w:p>
        <w:p w14:paraId="0391811E" w14:textId="11D57CF1" w:rsidR="00127385" w:rsidRPr="00127385" w:rsidRDefault="0066027F">
          <w:pPr>
            <w:pStyle w:val="TOC1"/>
            <w:tabs>
              <w:tab w:val="right" w:leader="dot" w:pos="9350"/>
            </w:tabs>
            <w:rPr>
              <w:rFonts w:ascii="Calibri" w:hAnsi="Calibri" w:cs="Calibri"/>
              <w:noProof/>
              <w:sz w:val="24"/>
              <w:szCs w:val="24"/>
            </w:rPr>
          </w:pPr>
          <w:r w:rsidRPr="00127385">
            <w:rPr>
              <w:rFonts w:ascii="Calibri" w:hAnsi="Calibri" w:cs="Calibri"/>
              <w:b/>
              <w:bCs/>
              <w:noProof/>
              <w:sz w:val="24"/>
              <w:szCs w:val="24"/>
            </w:rPr>
            <w:fldChar w:fldCharType="begin"/>
          </w:r>
          <w:r w:rsidRPr="00127385">
            <w:rPr>
              <w:rFonts w:ascii="Calibri" w:hAnsi="Calibri" w:cs="Calibri"/>
              <w:b/>
              <w:bCs/>
              <w:noProof/>
              <w:sz w:val="24"/>
              <w:szCs w:val="24"/>
            </w:rPr>
            <w:instrText xml:space="preserve"> TOC \o "1-3" \h \z \u </w:instrText>
          </w:r>
          <w:r w:rsidRPr="00127385">
            <w:rPr>
              <w:rFonts w:ascii="Calibri" w:hAnsi="Calibri" w:cs="Calibri"/>
              <w:b/>
              <w:bCs/>
              <w:noProof/>
              <w:sz w:val="24"/>
              <w:szCs w:val="24"/>
            </w:rPr>
            <w:fldChar w:fldCharType="separate"/>
          </w:r>
          <w:hyperlink w:anchor="_Toc15899411" w:history="1">
            <w:r w:rsidR="00127385" w:rsidRPr="00127385">
              <w:rPr>
                <w:rStyle w:val="Hyperlink"/>
                <w:rFonts w:ascii="Calibri" w:hAnsi="Calibri" w:cs="Calibri"/>
                <w:noProof/>
                <w:sz w:val="24"/>
                <w:szCs w:val="24"/>
              </w:rPr>
              <w:t>Overview</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_Toc15899411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3</w:t>
            </w:r>
            <w:r w:rsidR="00127385" w:rsidRPr="00127385">
              <w:rPr>
                <w:rFonts w:ascii="Calibri" w:hAnsi="Calibri" w:cs="Calibri"/>
                <w:noProof/>
                <w:webHidden/>
                <w:sz w:val="24"/>
                <w:szCs w:val="24"/>
              </w:rPr>
              <w:fldChar w:fldCharType="end"/>
            </w:r>
          </w:hyperlink>
        </w:p>
        <w:p w14:paraId="00130124" w14:textId="21F5100D" w:rsidR="00127385" w:rsidRPr="00127385" w:rsidRDefault="002868BB">
          <w:pPr>
            <w:pStyle w:val="TOC2"/>
            <w:tabs>
              <w:tab w:val="right" w:leader="dot" w:pos="9350"/>
            </w:tabs>
            <w:rPr>
              <w:rFonts w:ascii="Calibri" w:hAnsi="Calibri" w:cs="Calibri"/>
              <w:noProof/>
              <w:sz w:val="24"/>
              <w:szCs w:val="24"/>
            </w:rPr>
          </w:pPr>
          <w:hyperlink w:anchor="_Toc15899412" w:history="1">
            <w:r w:rsidR="00127385" w:rsidRPr="00127385">
              <w:rPr>
                <w:rStyle w:val="Hyperlink"/>
                <w:rFonts w:ascii="Calibri" w:hAnsi="Calibri" w:cs="Calibri"/>
                <w:noProof/>
                <w:sz w:val="24"/>
                <w:szCs w:val="24"/>
              </w:rPr>
              <w:t>Console Commands</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_Toc15899412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3</w:t>
            </w:r>
            <w:r w:rsidR="00127385" w:rsidRPr="00127385">
              <w:rPr>
                <w:rFonts w:ascii="Calibri" w:hAnsi="Calibri" w:cs="Calibri"/>
                <w:noProof/>
                <w:webHidden/>
                <w:sz w:val="24"/>
                <w:szCs w:val="24"/>
              </w:rPr>
              <w:fldChar w:fldCharType="end"/>
            </w:r>
          </w:hyperlink>
        </w:p>
        <w:p w14:paraId="741F801E" w14:textId="7B28336B" w:rsidR="00127385" w:rsidRPr="00127385" w:rsidRDefault="002868BB">
          <w:pPr>
            <w:pStyle w:val="TOC3"/>
            <w:tabs>
              <w:tab w:val="right" w:leader="dot" w:pos="9350"/>
            </w:tabs>
            <w:rPr>
              <w:rFonts w:ascii="Calibri" w:hAnsi="Calibri" w:cs="Calibri"/>
              <w:noProof/>
              <w:sz w:val="24"/>
              <w:szCs w:val="24"/>
            </w:rPr>
          </w:pPr>
          <w:hyperlink w:anchor="_Toc15899413" w:history="1">
            <w:r w:rsidR="00127385" w:rsidRPr="00127385">
              <w:rPr>
                <w:rStyle w:val="Hyperlink"/>
                <w:rFonts w:ascii="Calibri" w:hAnsi="Calibri" w:cs="Calibri"/>
                <w:noProof/>
                <w:sz w:val="24"/>
                <w:szCs w:val="24"/>
              </w:rPr>
              <w:t>Monitor</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_Toc15899413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3</w:t>
            </w:r>
            <w:r w:rsidR="00127385" w:rsidRPr="00127385">
              <w:rPr>
                <w:rFonts w:ascii="Calibri" w:hAnsi="Calibri" w:cs="Calibri"/>
                <w:noProof/>
                <w:webHidden/>
                <w:sz w:val="24"/>
                <w:szCs w:val="24"/>
              </w:rPr>
              <w:fldChar w:fldCharType="end"/>
            </w:r>
          </w:hyperlink>
        </w:p>
        <w:p w14:paraId="7782E805" w14:textId="1C86E36A" w:rsidR="00127385" w:rsidRPr="00127385" w:rsidRDefault="002868BB">
          <w:pPr>
            <w:pStyle w:val="TOC3"/>
            <w:tabs>
              <w:tab w:val="right" w:leader="dot" w:pos="9350"/>
            </w:tabs>
            <w:rPr>
              <w:rFonts w:ascii="Calibri" w:hAnsi="Calibri" w:cs="Calibri"/>
              <w:noProof/>
              <w:sz w:val="24"/>
              <w:szCs w:val="24"/>
            </w:rPr>
          </w:pPr>
          <w:hyperlink w:anchor="_Toc15899414" w:history="1">
            <w:r w:rsidR="00127385" w:rsidRPr="00127385">
              <w:rPr>
                <w:rStyle w:val="Hyperlink"/>
                <w:rFonts w:ascii="Calibri" w:hAnsi="Calibri" w:cs="Calibri"/>
                <w:noProof/>
                <w:sz w:val="24"/>
                <w:szCs w:val="24"/>
              </w:rPr>
              <w:t>Stop</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_Toc15899414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4</w:t>
            </w:r>
            <w:r w:rsidR="00127385" w:rsidRPr="00127385">
              <w:rPr>
                <w:rFonts w:ascii="Calibri" w:hAnsi="Calibri" w:cs="Calibri"/>
                <w:noProof/>
                <w:webHidden/>
                <w:sz w:val="24"/>
                <w:szCs w:val="24"/>
              </w:rPr>
              <w:fldChar w:fldCharType="end"/>
            </w:r>
          </w:hyperlink>
        </w:p>
        <w:p w14:paraId="740C0FA9" w14:textId="7E8FAF87" w:rsidR="00127385" w:rsidRPr="00127385" w:rsidRDefault="002868BB">
          <w:pPr>
            <w:pStyle w:val="TOC1"/>
            <w:tabs>
              <w:tab w:val="right" w:leader="dot" w:pos="9350"/>
            </w:tabs>
            <w:rPr>
              <w:rFonts w:ascii="Calibri" w:hAnsi="Calibri" w:cs="Calibri"/>
              <w:noProof/>
              <w:sz w:val="24"/>
              <w:szCs w:val="24"/>
            </w:rPr>
          </w:pPr>
          <w:hyperlink w:anchor="_Toc15899415" w:history="1">
            <w:r w:rsidR="00127385" w:rsidRPr="00127385">
              <w:rPr>
                <w:rStyle w:val="Hyperlink"/>
                <w:rFonts w:ascii="Calibri" w:hAnsi="Calibri" w:cs="Calibri"/>
                <w:noProof/>
                <w:sz w:val="24"/>
                <w:szCs w:val="24"/>
              </w:rPr>
              <w:t>Equipment</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_Toc15899415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4</w:t>
            </w:r>
            <w:r w:rsidR="00127385" w:rsidRPr="00127385">
              <w:rPr>
                <w:rFonts w:ascii="Calibri" w:hAnsi="Calibri" w:cs="Calibri"/>
                <w:noProof/>
                <w:webHidden/>
                <w:sz w:val="24"/>
                <w:szCs w:val="24"/>
              </w:rPr>
              <w:fldChar w:fldCharType="end"/>
            </w:r>
          </w:hyperlink>
        </w:p>
        <w:p w14:paraId="0DC1AC60" w14:textId="42484AAF" w:rsidR="00127385" w:rsidRPr="00127385" w:rsidRDefault="002868BB">
          <w:pPr>
            <w:pStyle w:val="TOC2"/>
            <w:tabs>
              <w:tab w:val="right" w:leader="dot" w:pos="9350"/>
            </w:tabs>
            <w:rPr>
              <w:rFonts w:ascii="Calibri" w:hAnsi="Calibri" w:cs="Calibri"/>
              <w:noProof/>
              <w:sz w:val="24"/>
              <w:szCs w:val="24"/>
            </w:rPr>
          </w:pPr>
          <w:hyperlink w:anchor="_Toc15899416" w:history="1">
            <w:r w:rsidR="00127385" w:rsidRPr="00127385">
              <w:rPr>
                <w:rStyle w:val="Hyperlink"/>
                <w:rFonts w:ascii="Calibri" w:eastAsia="Calibri" w:hAnsi="Calibri" w:cs="Calibri"/>
                <w:noProof/>
                <w:sz w:val="24"/>
                <w:szCs w:val="24"/>
              </w:rPr>
              <w:t>Devices</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_Toc15899416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4</w:t>
            </w:r>
            <w:r w:rsidR="00127385" w:rsidRPr="00127385">
              <w:rPr>
                <w:rFonts w:ascii="Calibri" w:hAnsi="Calibri" w:cs="Calibri"/>
                <w:noProof/>
                <w:webHidden/>
                <w:sz w:val="24"/>
                <w:szCs w:val="24"/>
              </w:rPr>
              <w:fldChar w:fldCharType="end"/>
            </w:r>
          </w:hyperlink>
        </w:p>
        <w:p w14:paraId="59FE9A97" w14:textId="0F26DE92" w:rsidR="00127385" w:rsidRPr="00127385" w:rsidRDefault="002868BB">
          <w:pPr>
            <w:pStyle w:val="TOC2"/>
            <w:tabs>
              <w:tab w:val="right" w:leader="dot" w:pos="9350"/>
            </w:tabs>
            <w:rPr>
              <w:rFonts w:ascii="Calibri" w:hAnsi="Calibri" w:cs="Calibri"/>
              <w:noProof/>
              <w:sz w:val="24"/>
              <w:szCs w:val="24"/>
            </w:rPr>
          </w:pPr>
          <w:hyperlink w:anchor="_Toc15899417" w:history="1">
            <w:r w:rsidR="00127385" w:rsidRPr="00127385">
              <w:rPr>
                <w:rStyle w:val="Hyperlink"/>
                <w:rFonts w:ascii="Calibri" w:hAnsi="Calibri" w:cs="Calibri"/>
                <w:noProof/>
                <w:sz w:val="24"/>
                <w:szCs w:val="24"/>
              </w:rPr>
              <w:t>Software / Firmware</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_Toc15899417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4</w:t>
            </w:r>
            <w:r w:rsidR="00127385" w:rsidRPr="00127385">
              <w:rPr>
                <w:rFonts w:ascii="Calibri" w:hAnsi="Calibri" w:cs="Calibri"/>
                <w:noProof/>
                <w:webHidden/>
                <w:sz w:val="24"/>
                <w:szCs w:val="24"/>
              </w:rPr>
              <w:fldChar w:fldCharType="end"/>
            </w:r>
          </w:hyperlink>
        </w:p>
        <w:p w14:paraId="177D8A25" w14:textId="4CB676D2" w:rsidR="00127385" w:rsidRPr="00127385" w:rsidRDefault="002868BB">
          <w:pPr>
            <w:pStyle w:val="TOC1"/>
            <w:tabs>
              <w:tab w:val="right" w:leader="dot" w:pos="9350"/>
            </w:tabs>
            <w:rPr>
              <w:rFonts w:ascii="Calibri" w:hAnsi="Calibri" w:cs="Calibri"/>
              <w:noProof/>
              <w:sz w:val="24"/>
              <w:szCs w:val="24"/>
            </w:rPr>
          </w:pPr>
          <w:hyperlink w:anchor="_Toc15899418" w:history="1">
            <w:r w:rsidR="00127385" w:rsidRPr="00127385">
              <w:rPr>
                <w:rStyle w:val="Hyperlink"/>
                <w:rFonts w:ascii="Calibri" w:hAnsi="Calibri" w:cs="Calibri"/>
                <w:noProof/>
                <w:sz w:val="24"/>
                <w:szCs w:val="24"/>
              </w:rPr>
              <w:t>Important Notes</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_Toc15899418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5</w:t>
            </w:r>
            <w:r w:rsidR="00127385" w:rsidRPr="00127385">
              <w:rPr>
                <w:rFonts w:ascii="Calibri" w:hAnsi="Calibri" w:cs="Calibri"/>
                <w:noProof/>
                <w:webHidden/>
                <w:sz w:val="24"/>
                <w:szCs w:val="24"/>
              </w:rPr>
              <w:fldChar w:fldCharType="end"/>
            </w:r>
          </w:hyperlink>
        </w:p>
        <w:p w14:paraId="46296783" w14:textId="5382BFFC" w:rsidR="00127385" w:rsidRPr="00127385" w:rsidRDefault="002868BB">
          <w:pPr>
            <w:pStyle w:val="TOC2"/>
            <w:tabs>
              <w:tab w:val="right" w:leader="dot" w:pos="9350"/>
            </w:tabs>
            <w:rPr>
              <w:rFonts w:ascii="Calibri" w:hAnsi="Calibri" w:cs="Calibri"/>
              <w:noProof/>
              <w:sz w:val="24"/>
              <w:szCs w:val="24"/>
            </w:rPr>
          </w:pPr>
          <w:hyperlink w:anchor="_Toc15899419" w:history="1">
            <w:r w:rsidR="00127385" w:rsidRPr="00127385">
              <w:rPr>
                <w:rStyle w:val="Hyperlink"/>
                <w:rFonts w:ascii="Calibri" w:hAnsi="Calibri" w:cs="Calibri"/>
                <w:noProof/>
                <w:sz w:val="24"/>
                <w:szCs w:val="24"/>
              </w:rPr>
              <w:t>Before Loading the Program</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_Toc15899419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5</w:t>
            </w:r>
            <w:r w:rsidR="00127385" w:rsidRPr="00127385">
              <w:rPr>
                <w:rFonts w:ascii="Calibri" w:hAnsi="Calibri" w:cs="Calibri"/>
                <w:noProof/>
                <w:webHidden/>
                <w:sz w:val="24"/>
                <w:szCs w:val="24"/>
              </w:rPr>
              <w:fldChar w:fldCharType="end"/>
            </w:r>
          </w:hyperlink>
        </w:p>
        <w:p w14:paraId="3D74DDAA" w14:textId="46C4DF59" w:rsidR="00127385" w:rsidRPr="00127385" w:rsidRDefault="002868BB">
          <w:pPr>
            <w:pStyle w:val="TOC1"/>
            <w:tabs>
              <w:tab w:val="right" w:leader="dot" w:pos="9350"/>
            </w:tabs>
            <w:rPr>
              <w:rFonts w:ascii="Calibri" w:hAnsi="Calibri" w:cs="Calibri"/>
              <w:noProof/>
              <w:sz w:val="24"/>
              <w:szCs w:val="24"/>
            </w:rPr>
          </w:pPr>
          <w:hyperlink w:anchor="_Toc15899420" w:history="1">
            <w:r w:rsidR="00127385" w:rsidRPr="00127385">
              <w:rPr>
                <w:rStyle w:val="Hyperlink"/>
                <w:rFonts w:ascii="Calibri" w:hAnsi="Calibri" w:cs="Calibri"/>
                <w:noProof/>
                <w:sz w:val="24"/>
                <w:szCs w:val="24"/>
              </w:rPr>
              <w:t>Loading the Program and Project Files</w:t>
            </w:r>
            <w:r w:rsidR="00127385" w:rsidRPr="00127385">
              <w:rPr>
                <w:rFonts w:ascii="Calibri" w:hAnsi="Calibri" w:cs="Calibri"/>
                <w:noProof/>
                <w:webHidden/>
                <w:sz w:val="24"/>
                <w:szCs w:val="24"/>
              </w:rPr>
              <w:tab/>
            </w:r>
            <w:r w:rsidR="00127385" w:rsidRPr="00127385">
              <w:rPr>
                <w:rFonts w:ascii="Calibri" w:hAnsi="Calibri" w:cs="Calibri"/>
                <w:noProof/>
                <w:webHidden/>
                <w:sz w:val="24"/>
                <w:szCs w:val="24"/>
              </w:rPr>
              <w:fldChar w:fldCharType="begin"/>
            </w:r>
            <w:r w:rsidR="00127385" w:rsidRPr="00127385">
              <w:rPr>
                <w:rFonts w:ascii="Calibri" w:hAnsi="Calibri" w:cs="Calibri"/>
                <w:noProof/>
                <w:webHidden/>
                <w:sz w:val="24"/>
                <w:szCs w:val="24"/>
              </w:rPr>
              <w:instrText xml:space="preserve"> PAGEREF _Toc15899420 \h </w:instrText>
            </w:r>
            <w:r w:rsidR="00127385" w:rsidRPr="00127385">
              <w:rPr>
                <w:rFonts w:ascii="Calibri" w:hAnsi="Calibri" w:cs="Calibri"/>
                <w:noProof/>
                <w:webHidden/>
                <w:sz w:val="24"/>
                <w:szCs w:val="24"/>
              </w:rPr>
            </w:r>
            <w:r w:rsidR="00127385" w:rsidRPr="00127385">
              <w:rPr>
                <w:rFonts w:ascii="Calibri" w:hAnsi="Calibri" w:cs="Calibri"/>
                <w:noProof/>
                <w:webHidden/>
                <w:sz w:val="24"/>
                <w:szCs w:val="24"/>
              </w:rPr>
              <w:fldChar w:fldCharType="separate"/>
            </w:r>
            <w:r w:rsidR="00127385" w:rsidRPr="00127385">
              <w:rPr>
                <w:rFonts w:ascii="Calibri" w:hAnsi="Calibri" w:cs="Calibri"/>
                <w:noProof/>
                <w:webHidden/>
                <w:sz w:val="24"/>
                <w:szCs w:val="24"/>
              </w:rPr>
              <w:t>5</w:t>
            </w:r>
            <w:r w:rsidR="00127385" w:rsidRPr="00127385">
              <w:rPr>
                <w:rFonts w:ascii="Calibri" w:hAnsi="Calibri" w:cs="Calibri"/>
                <w:noProof/>
                <w:webHidden/>
                <w:sz w:val="24"/>
                <w:szCs w:val="24"/>
              </w:rPr>
              <w:fldChar w:fldCharType="end"/>
            </w:r>
          </w:hyperlink>
        </w:p>
        <w:p w14:paraId="56ADCD02" w14:textId="7E725771" w:rsidR="0066027F" w:rsidRPr="00B14782" w:rsidRDefault="0066027F">
          <w:pPr>
            <w:rPr>
              <w:rFonts w:ascii="Calibri" w:hAnsi="Calibri" w:cs="Calibri"/>
            </w:rPr>
          </w:pPr>
          <w:r w:rsidRPr="00127385">
            <w:rPr>
              <w:rFonts w:ascii="Calibri" w:hAnsi="Calibri" w:cs="Calibri"/>
              <w:b/>
              <w:bCs/>
              <w:noProof/>
              <w:sz w:val="24"/>
              <w:szCs w:val="24"/>
            </w:rPr>
            <w:fldChar w:fldCharType="end"/>
          </w:r>
        </w:p>
      </w:sdtContent>
    </w:sdt>
    <w:p w14:paraId="649EBAD6" w14:textId="77777777" w:rsidR="0066027F" w:rsidRPr="00B14782" w:rsidRDefault="0066027F" w:rsidP="0066027F">
      <w:pPr>
        <w:rPr>
          <w:rFonts w:ascii="Calibri" w:hAnsi="Calibri" w:cs="Calibri"/>
          <w:sz w:val="20"/>
          <w:szCs w:val="20"/>
        </w:rPr>
      </w:pPr>
    </w:p>
    <w:p w14:paraId="3872A046" w14:textId="77777777" w:rsidR="0066027F" w:rsidRPr="00B14782" w:rsidRDefault="0066027F" w:rsidP="002C5494">
      <w:pPr>
        <w:jc w:val="center"/>
        <w:rPr>
          <w:rFonts w:ascii="Calibri" w:hAnsi="Calibri" w:cs="Calibri"/>
          <w:sz w:val="20"/>
          <w:szCs w:val="20"/>
        </w:rPr>
      </w:pPr>
    </w:p>
    <w:p w14:paraId="207B72ED" w14:textId="77777777" w:rsidR="000F6B02" w:rsidRPr="00B14782" w:rsidRDefault="000F6B02" w:rsidP="000F6B02">
      <w:pPr>
        <w:jc w:val="center"/>
        <w:rPr>
          <w:rFonts w:ascii="Calibri" w:hAnsi="Calibri" w:cs="Calibri"/>
          <w:sz w:val="20"/>
          <w:szCs w:val="20"/>
        </w:rPr>
      </w:pPr>
    </w:p>
    <w:p w14:paraId="3AF4AB3D" w14:textId="77777777" w:rsidR="000F6B02" w:rsidRPr="00B14782" w:rsidRDefault="000F6B02" w:rsidP="000F6B02">
      <w:pPr>
        <w:jc w:val="center"/>
        <w:rPr>
          <w:rFonts w:ascii="Calibri" w:hAnsi="Calibri" w:cs="Calibri"/>
          <w:sz w:val="20"/>
          <w:szCs w:val="20"/>
        </w:rPr>
      </w:pPr>
    </w:p>
    <w:p w14:paraId="575A2564" w14:textId="77777777" w:rsidR="000F6B02" w:rsidRDefault="000F6B02" w:rsidP="00B14782">
      <w:pPr>
        <w:rPr>
          <w:rFonts w:ascii="Calibri" w:hAnsi="Calibri" w:cs="Calibri"/>
          <w:sz w:val="20"/>
          <w:szCs w:val="20"/>
        </w:rPr>
      </w:pPr>
    </w:p>
    <w:p w14:paraId="38594C30" w14:textId="77777777" w:rsidR="00B14782" w:rsidRDefault="00B14782" w:rsidP="00B14782">
      <w:pPr>
        <w:rPr>
          <w:rFonts w:ascii="Calibri" w:hAnsi="Calibri" w:cs="Calibri"/>
          <w:sz w:val="20"/>
          <w:szCs w:val="20"/>
        </w:rPr>
      </w:pPr>
    </w:p>
    <w:p w14:paraId="54CCA5A1" w14:textId="77777777" w:rsidR="00B14782" w:rsidRDefault="00B14782" w:rsidP="00B14782">
      <w:pPr>
        <w:rPr>
          <w:rFonts w:ascii="Calibri" w:hAnsi="Calibri" w:cs="Calibri"/>
          <w:sz w:val="20"/>
          <w:szCs w:val="20"/>
        </w:rPr>
      </w:pPr>
    </w:p>
    <w:p w14:paraId="49FAE34F" w14:textId="77777777" w:rsidR="00B14782" w:rsidRDefault="00B14782" w:rsidP="00B14782">
      <w:pPr>
        <w:rPr>
          <w:rFonts w:ascii="Calibri" w:hAnsi="Calibri" w:cs="Calibri"/>
          <w:sz w:val="20"/>
          <w:szCs w:val="20"/>
        </w:rPr>
      </w:pPr>
    </w:p>
    <w:p w14:paraId="38EF3507" w14:textId="77777777" w:rsidR="00B14782" w:rsidRDefault="00B14782" w:rsidP="00B14782">
      <w:pPr>
        <w:rPr>
          <w:rFonts w:ascii="Calibri" w:hAnsi="Calibri" w:cs="Calibri"/>
          <w:sz w:val="20"/>
          <w:szCs w:val="20"/>
        </w:rPr>
      </w:pPr>
    </w:p>
    <w:p w14:paraId="4BD21387" w14:textId="77777777" w:rsidR="00B14782" w:rsidRDefault="00B14782" w:rsidP="00B14782">
      <w:pPr>
        <w:rPr>
          <w:rFonts w:ascii="Calibri" w:hAnsi="Calibri" w:cs="Calibri"/>
          <w:sz w:val="20"/>
          <w:szCs w:val="20"/>
        </w:rPr>
      </w:pPr>
    </w:p>
    <w:p w14:paraId="5543EE8B" w14:textId="77777777" w:rsidR="00B14782" w:rsidRDefault="00B14782" w:rsidP="00B14782">
      <w:pPr>
        <w:rPr>
          <w:rFonts w:ascii="Calibri" w:hAnsi="Calibri" w:cs="Calibri"/>
          <w:sz w:val="20"/>
          <w:szCs w:val="20"/>
        </w:rPr>
      </w:pPr>
    </w:p>
    <w:p w14:paraId="2A2335CC" w14:textId="77777777" w:rsidR="00B14782" w:rsidRDefault="00B14782" w:rsidP="00B14782">
      <w:pPr>
        <w:rPr>
          <w:rFonts w:ascii="Calibri" w:hAnsi="Calibri" w:cs="Calibri"/>
          <w:sz w:val="20"/>
          <w:szCs w:val="20"/>
        </w:rPr>
      </w:pPr>
    </w:p>
    <w:p w14:paraId="23D38AC8" w14:textId="77777777" w:rsidR="00B14782" w:rsidRDefault="00B14782" w:rsidP="00B14782">
      <w:pPr>
        <w:rPr>
          <w:rFonts w:ascii="Calibri" w:hAnsi="Calibri" w:cs="Calibri"/>
          <w:sz w:val="20"/>
          <w:szCs w:val="20"/>
        </w:rPr>
      </w:pPr>
    </w:p>
    <w:p w14:paraId="057FF2ED" w14:textId="77777777" w:rsidR="00B14782" w:rsidRDefault="00B14782" w:rsidP="00B14782">
      <w:pPr>
        <w:rPr>
          <w:rFonts w:ascii="Calibri" w:hAnsi="Calibri" w:cs="Calibri"/>
          <w:sz w:val="20"/>
          <w:szCs w:val="20"/>
        </w:rPr>
      </w:pPr>
    </w:p>
    <w:p w14:paraId="18972087" w14:textId="77777777" w:rsidR="00B14782" w:rsidRDefault="00B14782" w:rsidP="00B14782">
      <w:pPr>
        <w:rPr>
          <w:rFonts w:ascii="Calibri" w:hAnsi="Calibri" w:cs="Calibri"/>
          <w:sz w:val="20"/>
          <w:szCs w:val="20"/>
        </w:rPr>
      </w:pPr>
    </w:p>
    <w:p w14:paraId="78C797E2" w14:textId="77777777" w:rsidR="00B14782" w:rsidRDefault="00B14782" w:rsidP="00B14782">
      <w:pPr>
        <w:rPr>
          <w:rFonts w:ascii="Calibri" w:hAnsi="Calibri" w:cs="Calibri"/>
          <w:sz w:val="20"/>
          <w:szCs w:val="20"/>
        </w:rPr>
      </w:pPr>
    </w:p>
    <w:p w14:paraId="1C1AA5D3" w14:textId="77777777" w:rsidR="00B14782" w:rsidRDefault="00B14782" w:rsidP="00B14782">
      <w:pPr>
        <w:rPr>
          <w:rFonts w:ascii="Calibri" w:hAnsi="Calibri" w:cs="Calibri"/>
          <w:sz w:val="20"/>
          <w:szCs w:val="20"/>
        </w:rPr>
      </w:pPr>
    </w:p>
    <w:p w14:paraId="455858B5" w14:textId="77777777" w:rsidR="00B14782" w:rsidRDefault="00B14782" w:rsidP="00B14782">
      <w:pPr>
        <w:rPr>
          <w:rFonts w:ascii="Calibri" w:hAnsi="Calibri" w:cs="Calibri"/>
          <w:sz w:val="20"/>
          <w:szCs w:val="20"/>
        </w:rPr>
      </w:pPr>
    </w:p>
    <w:p w14:paraId="694FF569" w14:textId="77777777" w:rsidR="00B14782" w:rsidRDefault="00B14782" w:rsidP="00B14782">
      <w:pPr>
        <w:rPr>
          <w:rFonts w:ascii="Calibri" w:hAnsi="Calibri" w:cs="Calibri"/>
          <w:sz w:val="20"/>
          <w:szCs w:val="20"/>
        </w:rPr>
      </w:pPr>
    </w:p>
    <w:p w14:paraId="3B86BF4C" w14:textId="77777777" w:rsidR="00B14782" w:rsidRDefault="00B14782" w:rsidP="00B14782">
      <w:pPr>
        <w:rPr>
          <w:rFonts w:ascii="Calibri" w:hAnsi="Calibri" w:cs="Calibri"/>
          <w:sz w:val="20"/>
          <w:szCs w:val="20"/>
        </w:rPr>
      </w:pPr>
    </w:p>
    <w:p w14:paraId="3B658DA4" w14:textId="77777777" w:rsidR="00B14782" w:rsidRDefault="00B14782" w:rsidP="00B14782">
      <w:pPr>
        <w:rPr>
          <w:rFonts w:ascii="Calibri" w:hAnsi="Calibri" w:cs="Calibri"/>
          <w:sz w:val="20"/>
          <w:szCs w:val="20"/>
        </w:rPr>
      </w:pPr>
    </w:p>
    <w:p w14:paraId="41F7ADE9" w14:textId="77777777" w:rsidR="00B14782" w:rsidRDefault="00B14782" w:rsidP="00B14782">
      <w:pPr>
        <w:rPr>
          <w:rFonts w:ascii="Calibri" w:hAnsi="Calibri" w:cs="Calibri"/>
          <w:sz w:val="20"/>
          <w:szCs w:val="20"/>
        </w:rPr>
      </w:pPr>
    </w:p>
    <w:p w14:paraId="55D79B9C" w14:textId="77777777" w:rsidR="00B14782" w:rsidRDefault="00B14782" w:rsidP="00B14782">
      <w:pPr>
        <w:rPr>
          <w:rFonts w:ascii="Calibri" w:hAnsi="Calibri" w:cs="Calibri"/>
          <w:sz w:val="20"/>
          <w:szCs w:val="20"/>
        </w:rPr>
      </w:pPr>
    </w:p>
    <w:p w14:paraId="4B7992F4" w14:textId="77777777" w:rsidR="00B14782" w:rsidRDefault="00B14782" w:rsidP="00B14782">
      <w:pPr>
        <w:rPr>
          <w:rFonts w:ascii="Calibri" w:hAnsi="Calibri" w:cs="Calibri"/>
          <w:sz w:val="20"/>
          <w:szCs w:val="20"/>
        </w:rPr>
      </w:pPr>
    </w:p>
    <w:p w14:paraId="120767F8" w14:textId="77777777" w:rsidR="00B14782" w:rsidRDefault="00B14782" w:rsidP="00B14782">
      <w:pPr>
        <w:rPr>
          <w:rFonts w:ascii="Calibri" w:hAnsi="Calibri" w:cs="Calibri"/>
          <w:sz w:val="20"/>
          <w:szCs w:val="20"/>
        </w:rPr>
      </w:pPr>
    </w:p>
    <w:p w14:paraId="412C59F4" w14:textId="77777777" w:rsidR="00B14782" w:rsidRDefault="00B14782" w:rsidP="00B14782">
      <w:pPr>
        <w:rPr>
          <w:rFonts w:ascii="Calibri" w:hAnsi="Calibri" w:cs="Calibri"/>
          <w:sz w:val="20"/>
          <w:szCs w:val="20"/>
        </w:rPr>
      </w:pPr>
    </w:p>
    <w:p w14:paraId="5D83BCB5" w14:textId="77777777" w:rsidR="00B14782" w:rsidRDefault="00B14782" w:rsidP="00B14782">
      <w:pPr>
        <w:rPr>
          <w:rFonts w:ascii="Calibri" w:hAnsi="Calibri" w:cs="Calibri"/>
          <w:sz w:val="20"/>
          <w:szCs w:val="20"/>
        </w:rPr>
      </w:pPr>
    </w:p>
    <w:p w14:paraId="21EB4825" w14:textId="77777777" w:rsidR="00B14782" w:rsidRDefault="00B14782" w:rsidP="00B14782">
      <w:pPr>
        <w:rPr>
          <w:rFonts w:ascii="Calibri" w:hAnsi="Calibri" w:cs="Calibri"/>
          <w:sz w:val="20"/>
          <w:szCs w:val="20"/>
        </w:rPr>
      </w:pPr>
    </w:p>
    <w:p w14:paraId="5A3B657E" w14:textId="77777777" w:rsidR="00B14782" w:rsidRDefault="00B14782" w:rsidP="00B14782">
      <w:pPr>
        <w:rPr>
          <w:rFonts w:ascii="Calibri" w:hAnsi="Calibri" w:cs="Calibri"/>
          <w:sz w:val="20"/>
          <w:szCs w:val="20"/>
        </w:rPr>
      </w:pPr>
    </w:p>
    <w:p w14:paraId="33B17980" w14:textId="77777777" w:rsidR="00B14782" w:rsidRDefault="00B14782" w:rsidP="00B14782">
      <w:pPr>
        <w:rPr>
          <w:rFonts w:ascii="Calibri" w:hAnsi="Calibri" w:cs="Calibri"/>
          <w:sz w:val="20"/>
          <w:szCs w:val="20"/>
        </w:rPr>
      </w:pPr>
    </w:p>
    <w:p w14:paraId="3A8EFE77" w14:textId="77777777" w:rsidR="00B14782" w:rsidRDefault="00B14782" w:rsidP="00B14782">
      <w:pPr>
        <w:rPr>
          <w:rFonts w:ascii="Calibri" w:hAnsi="Calibri" w:cs="Calibri"/>
          <w:sz w:val="20"/>
          <w:szCs w:val="20"/>
        </w:rPr>
      </w:pPr>
    </w:p>
    <w:p w14:paraId="1AC4E257" w14:textId="77777777" w:rsidR="00B14782" w:rsidRDefault="00B14782" w:rsidP="00B14782">
      <w:pPr>
        <w:rPr>
          <w:rFonts w:ascii="Calibri" w:hAnsi="Calibri" w:cs="Calibri"/>
          <w:sz w:val="20"/>
          <w:szCs w:val="20"/>
        </w:rPr>
      </w:pPr>
    </w:p>
    <w:p w14:paraId="0939AB4B" w14:textId="77777777" w:rsidR="00B14782" w:rsidRPr="00B14782" w:rsidRDefault="00B14782" w:rsidP="00B14782">
      <w:pPr>
        <w:rPr>
          <w:rFonts w:ascii="Calibri" w:hAnsi="Calibri" w:cs="Calibri"/>
          <w:sz w:val="20"/>
          <w:szCs w:val="20"/>
        </w:rPr>
      </w:pPr>
    </w:p>
    <w:p w14:paraId="6499D98D" w14:textId="2AA7D32E" w:rsidR="000F6B02" w:rsidRDefault="006921E7" w:rsidP="00935035">
      <w:pPr>
        <w:pStyle w:val="Heading1"/>
      </w:pPr>
      <w:bookmarkStart w:id="0" w:name="_Toc15899411"/>
      <w:r w:rsidRPr="00935035">
        <w:lastRenderedPageBreak/>
        <w:t>Overview</w:t>
      </w:r>
      <w:bookmarkEnd w:id="0"/>
    </w:p>
    <w:p w14:paraId="035D5837" w14:textId="77777777" w:rsidR="008F0ED8" w:rsidRPr="00302549" w:rsidRDefault="008F0ED8" w:rsidP="008F0ED8">
      <w:pPr>
        <w:rPr>
          <w:sz w:val="24"/>
          <w:szCs w:val="24"/>
        </w:rPr>
      </w:pPr>
    </w:p>
    <w:p w14:paraId="163AC44F" w14:textId="513AA27F" w:rsidR="00935035" w:rsidRDefault="00935035" w:rsidP="00935035">
      <w:pPr>
        <w:rPr>
          <w:rFonts w:ascii="Calibri" w:hAnsi="Calibri" w:cs="Calibri"/>
          <w:sz w:val="24"/>
          <w:szCs w:val="24"/>
        </w:rPr>
      </w:pPr>
      <w:r w:rsidRPr="00935035">
        <w:rPr>
          <w:rFonts w:ascii="Calibri" w:hAnsi="Calibri" w:cs="Calibri"/>
          <w:sz w:val="24"/>
          <w:szCs w:val="24"/>
        </w:rPr>
        <w:t xml:space="preserve">This HttpClientExample project was created to exercise the </w:t>
      </w:r>
      <w:proofErr w:type="spellStart"/>
      <w:r w:rsidRPr="00935035">
        <w:rPr>
          <w:rFonts w:ascii="Calibri" w:hAnsi="Calibri" w:cs="Calibri"/>
          <w:sz w:val="24"/>
          <w:szCs w:val="24"/>
        </w:rPr>
        <w:t>HttpClient</w:t>
      </w:r>
      <w:proofErr w:type="spellEnd"/>
      <w:r w:rsidRPr="00935035">
        <w:rPr>
          <w:rFonts w:ascii="Calibri" w:hAnsi="Calibri" w:cs="Calibri"/>
          <w:sz w:val="24"/>
          <w:szCs w:val="24"/>
        </w:rPr>
        <w:t xml:space="preserve"> class and related types from the SIMPL# Pro library.  This program is designed to interact with the HttpCwsServerExample project running on a separate control system; specifically, it consumes the </w:t>
      </w:r>
      <w:proofErr w:type="spellStart"/>
      <w:r w:rsidRPr="00935035">
        <w:rPr>
          <w:rFonts w:ascii="Calibri" w:hAnsi="Calibri" w:cs="Calibri"/>
          <w:sz w:val="24"/>
          <w:szCs w:val="24"/>
        </w:rPr>
        <w:t>HttpCwsServerExample’s</w:t>
      </w:r>
      <w:proofErr w:type="spellEnd"/>
      <w:r w:rsidRPr="00935035">
        <w:rPr>
          <w:rFonts w:ascii="Calibri" w:hAnsi="Calibri" w:cs="Calibri"/>
          <w:sz w:val="24"/>
          <w:szCs w:val="24"/>
        </w:rPr>
        <w:t xml:space="preserve"> REST API in order to </w:t>
      </w:r>
      <w:r w:rsidR="007C1E23">
        <w:rPr>
          <w:rFonts w:ascii="Calibri" w:hAnsi="Calibri" w:cs="Calibri"/>
          <w:sz w:val="24"/>
          <w:szCs w:val="24"/>
        </w:rPr>
        <w:t>begin monitoring a relay port</w:t>
      </w:r>
      <w:r w:rsidRPr="00935035">
        <w:rPr>
          <w:rFonts w:ascii="Calibri" w:hAnsi="Calibri" w:cs="Calibri"/>
          <w:sz w:val="24"/>
          <w:szCs w:val="24"/>
        </w:rPr>
        <w:t>.  It is recommended that the reader first go through the README for the HttpCwsServerExample program to familiarize themselves with the server’s REST API before reading the source code of the HttpClientExample, as this program is designed to consume the RESTful interface served by the HttpCwsServerExample program.</w:t>
      </w:r>
    </w:p>
    <w:p w14:paraId="5178BB60" w14:textId="1FB93887" w:rsidR="00F07013" w:rsidRDefault="00F07013" w:rsidP="00935035">
      <w:pPr>
        <w:rPr>
          <w:rFonts w:ascii="Calibri" w:hAnsi="Calibri" w:cs="Calibri"/>
          <w:sz w:val="24"/>
          <w:szCs w:val="24"/>
        </w:rPr>
      </w:pPr>
    </w:p>
    <w:p w14:paraId="1FBA670A" w14:textId="3F3E68AF" w:rsidR="00F07013" w:rsidRPr="00F07013" w:rsidRDefault="00F07013" w:rsidP="00935035">
      <w:pPr>
        <w:rPr>
          <w:rFonts w:ascii="Calibri" w:hAnsi="Calibri" w:cs="Calibri"/>
          <w:sz w:val="24"/>
          <w:szCs w:val="24"/>
        </w:rPr>
      </w:pPr>
      <w:r>
        <w:rPr>
          <w:rFonts w:ascii="Calibri" w:hAnsi="Calibri" w:cs="Calibri"/>
          <w:b/>
          <w:sz w:val="24"/>
          <w:szCs w:val="24"/>
        </w:rPr>
        <w:t>Note:</w:t>
      </w:r>
      <w:r>
        <w:rPr>
          <w:rFonts w:ascii="Calibri" w:hAnsi="Calibri" w:cs="Calibri"/>
          <w:sz w:val="24"/>
          <w:szCs w:val="24"/>
        </w:rPr>
        <w:t xml:space="preserve"> SSL must be </w:t>
      </w:r>
      <w:r w:rsidR="00AA3B7D">
        <w:rPr>
          <w:rFonts w:ascii="Calibri" w:hAnsi="Calibri" w:cs="Calibri"/>
          <w:sz w:val="24"/>
          <w:szCs w:val="24"/>
        </w:rPr>
        <w:t>set to OFF</w:t>
      </w:r>
      <w:bookmarkStart w:id="1" w:name="_GoBack"/>
      <w:bookmarkEnd w:id="1"/>
      <w:r>
        <w:rPr>
          <w:rFonts w:ascii="Calibri" w:hAnsi="Calibri" w:cs="Calibri"/>
          <w:sz w:val="24"/>
          <w:szCs w:val="24"/>
        </w:rPr>
        <w:t xml:space="preserve"> for this program to work correctly.</w:t>
      </w:r>
    </w:p>
    <w:p w14:paraId="6789C6DD" w14:textId="77777777" w:rsidR="00935035" w:rsidRPr="00935035" w:rsidRDefault="00935035" w:rsidP="00935035">
      <w:pPr>
        <w:rPr>
          <w:rFonts w:ascii="Calibri" w:hAnsi="Calibri" w:cs="Calibri"/>
          <w:sz w:val="24"/>
          <w:szCs w:val="24"/>
        </w:rPr>
      </w:pPr>
    </w:p>
    <w:p w14:paraId="2B9F0705" w14:textId="77777777" w:rsidR="00935035" w:rsidRPr="00935035" w:rsidRDefault="00935035" w:rsidP="00935035">
      <w:pPr>
        <w:rPr>
          <w:rFonts w:ascii="Calibri" w:hAnsi="Calibri" w:cs="Calibri"/>
          <w:sz w:val="24"/>
          <w:szCs w:val="24"/>
        </w:rPr>
      </w:pPr>
      <w:r w:rsidRPr="00935035">
        <w:rPr>
          <w:rFonts w:ascii="Calibri" w:hAnsi="Calibri" w:cs="Calibri"/>
          <w:sz w:val="24"/>
          <w:szCs w:val="24"/>
        </w:rPr>
        <w:t xml:space="preserve">This program provides a console command, </w:t>
      </w:r>
      <w:r w:rsidRPr="00935035">
        <w:rPr>
          <w:rFonts w:ascii="Calibri" w:hAnsi="Calibri" w:cs="Calibri"/>
          <w:b/>
          <w:sz w:val="24"/>
          <w:szCs w:val="24"/>
        </w:rPr>
        <w:t>monitor</w:t>
      </w:r>
      <w:r w:rsidRPr="00935035">
        <w:rPr>
          <w:rFonts w:ascii="Calibri" w:hAnsi="Calibri" w:cs="Calibri"/>
          <w:sz w:val="24"/>
          <w:szCs w:val="24"/>
        </w:rPr>
        <w:t>, which causes the client to begin monitoring a relay on the server control system.</w:t>
      </w:r>
    </w:p>
    <w:p w14:paraId="0EDD1287" w14:textId="77777777" w:rsidR="00935035" w:rsidRPr="00935035" w:rsidRDefault="00935035" w:rsidP="00935035">
      <w:pPr>
        <w:rPr>
          <w:rFonts w:ascii="Calibri" w:hAnsi="Calibri" w:cs="Calibri"/>
          <w:sz w:val="24"/>
          <w:szCs w:val="24"/>
        </w:rPr>
      </w:pPr>
    </w:p>
    <w:p w14:paraId="521C7200" w14:textId="77777777" w:rsidR="00935035" w:rsidRPr="00935035" w:rsidRDefault="00935035" w:rsidP="00935035">
      <w:pPr>
        <w:rPr>
          <w:rFonts w:ascii="Calibri" w:hAnsi="Calibri" w:cs="Calibri"/>
          <w:sz w:val="24"/>
          <w:szCs w:val="24"/>
        </w:rPr>
      </w:pPr>
      <w:r w:rsidRPr="00935035">
        <w:rPr>
          <w:rFonts w:ascii="Calibri" w:hAnsi="Calibri" w:cs="Calibri"/>
          <w:sz w:val="24"/>
          <w:szCs w:val="24"/>
        </w:rPr>
        <w:t xml:space="preserve">The other console command, </w:t>
      </w:r>
      <w:r w:rsidRPr="00935035">
        <w:rPr>
          <w:rFonts w:ascii="Calibri" w:hAnsi="Calibri" w:cs="Calibri"/>
          <w:b/>
          <w:sz w:val="24"/>
          <w:szCs w:val="24"/>
        </w:rPr>
        <w:t>stop</w:t>
      </w:r>
      <w:r w:rsidRPr="00935035">
        <w:rPr>
          <w:rFonts w:ascii="Calibri" w:hAnsi="Calibri" w:cs="Calibri"/>
          <w:sz w:val="24"/>
          <w:szCs w:val="24"/>
        </w:rPr>
        <w:t xml:space="preserve">, causes the client to unsubscribe from the relay and release the </w:t>
      </w:r>
      <w:proofErr w:type="spellStart"/>
      <w:r w:rsidRPr="00935035">
        <w:rPr>
          <w:rFonts w:ascii="Calibri" w:hAnsi="Calibri" w:cs="Calibri"/>
          <w:sz w:val="24"/>
          <w:szCs w:val="24"/>
        </w:rPr>
        <w:t>HttpClient</w:t>
      </w:r>
      <w:proofErr w:type="spellEnd"/>
      <w:r w:rsidRPr="00935035">
        <w:rPr>
          <w:rFonts w:ascii="Calibri" w:hAnsi="Calibri" w:cs="Calibri"/>
          <w:sz w:val="24"/>
          <w:szCs w:val="24"/>
        </w:rPr>
        <w:t xml:space="preserve"> object.</w:t>
      </w:r>
    </w:p>
    <w:p w14:paraId="284E433E" w14:textId="77777777" w:rsidR="00935035" w:rsidRPr="00935035" w:rsidRDefault="00935035" w:rsidP="00935035">
      <w:pPr>
        <w:rPr>
          <w:rFonts w:ascii="Calibri" w:hAnsi="Calibri" w:cs="Calibri"/>
          <w:sz w:val="24"/>
          <w:szCs w:val="24"/>
        </w:rPr>
      </w:pPr>
    </w:p>
    <w:p w14:paraId="5D7661CF" w14:textId="77777777" w:rsidR="00935035" w:rsidRPr="00935035" w:rsidRDefault="00935035" w:rsidP="00935035">
      <w:pPr>
        <w:rPr>
          <w:rFonts w:ascii="Calibri" w:hAnsi="Calibri" w:cs="Calibri"/>
          <w:sz w:val="24"/>
          <w:szCs w:val="24"/>
        </w:rPr>
      </w:pPr>
      <w:r w:rsidRPr="00935035">
        <w:rPr>
          <w:rFonts w:ascii="Calibri" w:hAnsi="Calibri" w:cs="Calibri"/>
          <w:sz w:val="24"/>
          <w:szCs w:val="24"/>
        </w:rPr>
        <w:t>All SIMPL# Pro source code defining the program is provided in the following files:</w:t>
      </w:r>
    </w:p>
    <w:p w14:paraId="21933C8F" w14:textId="77777777" w:rsidR="00935035" w:rsidRPr="00935035" w:rsidRDefault="00935035" w:rsidP="00935035">
      <w:pPr>
        <w:rPr>
          <w:rFonts w:ascii="Calibri" w:hAnsi="Calibri" w:cs="Calibri"/>
          <w:sz w:val="24"/>
          <w:szCs w:val="24"/>
        </w:rPr>
      </w:pPr>
    </w:p>
    <w:p w14:paraId="2887052E" w14:textId="77777777" w:rsidR="00935035" w:rsidRPr="00935035" w:rsidRDefault="00935035" w:rsidP="00935035">
      <w:pPr>
        <w:numPr>
          <w:ilvl w:val="0"/>
          <w:numId w:val="1"/>
        </w:numPr>
        <w:rPr>
          <w:rFonts w:ascii="Calibri" w:hAnsi="Calibri" w:cs="Calibri"/>
          <w:sz w:val="24"/>
          <w:szCs w:val="24"/>
        </w:rPr>
      </w:pPr>
      <w:r w:rsidRPr="00935035">
        <w:rPr>
          <w:rFonts w:ascii="Calibri" w:hAnsi="Calibri" w:cs="Calibri"/>
          <w:sz w:val="24"/>
          <w:szCs w:val="24"/>
        </w:rPr>
        <w:t>ControlSystem.cs</w:t>
      </w:r>
    </w:p>
    <w:p w14:paraId="5EDE7746" w14:textId="77777777" w:rsidR="00935035" w:rsidRPr="00935035" w:rsidRDefault="00935035" w:rsidP="00935035">
      <w:pPr>
        <w:numPr>
          <w:ilvl w:val="0"/>
          <w:numId w:val="1"/>
        </w:numPr>
        <w:rPr>
          <w:rFonts w:ascii="Calibri" w:hAnsi="Calibri" w:cs="Calibri"/>
          <w:sz w:val="24"/>
          <w:szCs w:val="24"/>
        </w:rPr>
      </w:pPr>
      <w:proofErr w:type="spellStart"/>
      <w:r w:rsidRPr="00935035">
        <w:rPr>
          <w:rFonts w:ascii="Calibri" w:hAnsi="Calibri" w:cs="Calibri"/>
          <w:sz w:val="24"/>
          <w:szCs w:val="24"/>
        </w:rPr>
        <w:t>RelayMonitor.cs</w:t>
      </w:r>
      <w:proofErr w:type="spellEnd"/>
    </w:p>
    <w:p w14:paraId="17928FCD" w14:textId="77777777" w:rsidR="00935035" w:rsidRPr="00935035" w:rsidRDefault="00935035" w:rsidP="00935035">
      <w:pPr>
        <w:rPr>
          <w:rFonts w:ascii="Calibri" w:hAnsi="Calibri" w:cs="Calibri"/>
          <w:sz w:val="24"/>
          <w:szCs w:val="24"/>
        </w:rPr>
      </w:pPr>
    </w:p>
    <w:p w14:paraId="6CA35701" w14:textId="77777777" w:rsidR="00935035" w:rsidRPr="00935035" w:rsidRDefault="00935035" w:rsidP="00935035">
      <w:pPr>
        <w:rPr>
          <w:rFonts w:ascii="Calibri" w:hAnsi="Calibri" w:cs="Calibri"/>
          <w:sz w:val="24"/>
          <w:szCs w:val="24"/>
        </w:rPr>
      </w:pPr>
      <w:r w:rsidRPr="00935035">
        <w:rPr>
          <w:rFonts w:ascii="Calibri" w:hAnsi="Calibri" w:cs="Calibri"/>
          <w:sz w:val="24"/>
          <w:szCs w:val="24"/>
        </w:rPr>
        <w:t>These source files are thoroughly commented and are intended to demonstrate one of many possible applications of the SIMPL# Pro APIs.</w:t>
      </w:r>
    </w:p>
    <w:p w14:paraId="7D3BF586" w14:textId="77777777" w:rsidR="006921E7" w:rsidRPr="00265613" w:rsidRDefault="006921E7" w:rsidP="000F6B02">
      <w:pPr>
        <w:rPr>
          <w:rFonts w:ascii="Calibri" w:hAnsi="Calibri" w:cs="Calibri"/>
          <w:sz w:val="20"/>
          <w:szCs w:val="20"/>
        </w:rPr>
      </w:pPr>
    </w:p>
    <w:p w14:paraId="004706D3" w14:textId="77777777" w:rsidR="00B14782" w:rsidRPr="00265613" w:rsidRDefault="006921E7" w:rsidP="00A11BEE">
      <w:pPr>
        <w:pStyle w:val="Heading2"/>
      </w:pPr>
      <w:bookmarkStart w:id="2" w:name="_Toc15899412"/>
      <w:r w:rsidRPr="00265613">
        <w:t xml:space="preserve">Console </w:t>
      </w:r>
      <w:r w:rsidRPr="00A11BEE">
        <w:t>Commands</w:t>
      </w:r>
      <w:bookmarkEnd w:id="2"/>
    </w:p>
    <w:p w14:paraId="3FDD8AEB" w14:textId="2B59E224" w:rsidR="000F6B02" w:rsidRPr="00265613" w:rsidRDefault="000F6B02" w:rsidP="000F6B02">
      <w:pPr>
        <w:rPr>
          <w:rFonts w:ascii="Calibri" w:hAnsi="Calibri" w:cs="Calibri"/>
          <w:sz w:val="20"/>
          <w:szCs w:val="20"/>
        </w:rPr>
      </w:pPr>
    </w:p>
    <w:p w14:paraId="2F913C56" w14:textId="77777777" w:rsidR="00A11BEE" w:rsidRPr="00A11BEE" w:rsidRDefault="00A11BEE" w:rsidP="00A11BEE">
      <w:pPr>
        <w:rPr>
          <w:rFonts w:ascii="Calibri" w:hAnsi="Calibri" w:cs="Calibri"/>
          <w:sz w:val="24"/>
          <w:szCs w:val="24"/>
        </w:rPr>
      </w:pPr>
      <w:r w:rsidRPr="00A11BEE">
        <w:rPr>
          <w:rFonts w:ascii="Calibri" w:hAnsi="Calibri" w:cs="Calibri"/>
          <w:sz w:val="24"/>
          <w:szCs w:val="24"/>
        </w:rPr>
        <w:t>The HttpClientExample program provides two console commands; they allow the user to begin monitoring a relay on the server control system via the REST API, and to unsubscribe from the relay and deactivate the client.</w:t>
      </w:r>
    </w:p>
    <w:p w14:paraId="71C48E53" w14:textId="77777777" w:rsidR="00A11BEE" w:rsidRPr="00A11BEE" w:rsidRDefault="00A11BEE" w:rsidP="00A11BEE">
      <w:pPr>
        <w:rPr>
          <w:rFonts w:ascii="Calibri" w:hAnsi="Calibri" w:cs="Calibri"/>
          <w:sz w:val="24"/>
          <w:szCs w:val="24"/>
        </w:rPr>
      </w:pPr>
    </w:p>
    <w:p w14:paraId="1C94F340" w14:textId="565E76C7" w:rsidR="00A11BEE" w:rsidRPr="00A11BEE" w:rsidRDefault="00A11BEE" w:rsidP="00A11BEE">
      <w:pPr>
        <w:pStyle w:val="Heading3"/>
      </w:pPr>
      <w:r w:rsidRPr="00A11BEE">
        <w:tab/>
      </w:r>
      <w:bookmarkStart w:id="3" w:name="_Toc15899413"/>
      <w:r w:rsidRPr="00A11BEE">
        <w:t>Monitor</w:t>
      </w:r>
      <w:bookmarkEnd w:id="3"/>
    </w:p>
    <w:p w14:paraId="1944A3B6" w14:textId="62D822B6" w:rsidR="00A11BEE" w:rsidRPr="00A11BEE" w:rsidRDefault="00A11BEE" w:rsidP="00A11BEE">
      <w:pPr>
        <w:rPr>
          <w:rFonts w:ascii="Calibri" w:hAnsi="Calibri" w:cs="Calibri"/>
          <w:i/>
          <w:sz w:val="24"/>
          <w:szCs w:val="24"/>
        </w:rPr>
      </w:pPr>
      <w:r w:rsidRPr="00A11BEE">
        <w:rPr>
          <w:rFonts w:ascii="Calibri" w:hAnsi="Calibri" w:cs="Calibri"/>
          <w:i/>
          <w:sz w:val="24"/>
          <w:szCs w:val="24"/>
        </w:rPr>
        <w:tab/>
        <w:t>monitor &lt;hostname&gt;</w:t>
      </w:r>
    </w:p>
    <w:p w14:paraId="79493F33" w14:textId="77777777" w:rsidR="00A11BEE" w:rsidRPr="00A11BEE" w:rsidRDefault="00A11BEE" w:rsidP="00A11BEE">
      <w:pPr>
        <w:rPr>
          <w:rFonts w:ascii="Calibri" w:hAnsi="Calibri" w:cs="Calibri"/>
          <w:sz w:val="24"/>
          <w:szCs w:val="24"/>
        </w:rPr>
      </w:pPr>
    </w:p>
    <w:p w14:paraId="0A0A8FAD" w14:textId="6F727F40" w:rsidR="00A11BEE" w:rsidRPr="00A11BEE" w:rsidRDefault="00A11BEE" w:rsidP="00DD406A">
      <w:pPr>
        <w:ind w:left="720"/>
        <w:rPr>
          <w:rFonts w:ascii="Calibri" w:hAnsi="Calibri" w:cs="Calibri"/>
          <w:sz w:val="24"/>
          <w:szCs w:val="24"/>
        </w:rPr>
      </w:pPr>
      <w:r w:rsidRPr="00A11BEE">
        <w:rPr>
          <w:rFonts w:ascii="Calibri" w:hAnsi="Calibri" w:cs="Calibri"/>
          <w:sz w:val="24"/>
          <w:szCs w:val="24"/>
        </w:rPr>
        <w:t xml:space="preserve">The user must provide the &lt;hostname&gt; parameter—this must be the hostname (or IP address) of the control system running the HttpCwsServerExample project.  </w:t>
      </w:r>
      <w:r w:rsidR="00F07013">
        <w:rPr>
          <w:rFonts w:ascii="Calibri" w:hAnsi="Calibri" w:cs="Calibri"/>
          <w:sz w:val="24"/>
          <w:szCs w:val="24"/>
        </w:rPr>
        <w:t>If a hostname is provided, it may be necessary to provide the fully qualified domain name</w:t>
      </w:r>
      <w:r w:rsidR="000341A5">
        <w:rPr>
          <w:rFonts w:ascii="Calibri" w:hAnsi="Calibri" w:cs="Calibri"/>
          <w:sz w:val="24"/>
          <w:szCs w:val="24"/>
        </w:rPr>
        <w:t xml:space="preserve"> of the server.</w:t>
      </w:r>
    </w:p>
    <w:p w14:paraId="523694F9" w14:textId="77777777" w:rsidR="00A11BEE" w:rsidRPr="00A11BEE" w:rsidRDefault="00A11BEE" w:rsidP="00A11BEE">
      <w:pPr>
        <w:rPr>
          <w:rFonts w:ascii="Calibri" w:hAnsi="Calibri" w:cs="Calibri"/>
          <w:sz w:val="24"/>
          <w:szCs w:val="24"/>
        </w:rPr>
      </w:pPr>
    </w:p>
    <w:p w14:paraId="12FDE5FB" w14:textId="77777777" w:rsidR="00A11BEE" w:rsidRPr="00A11BEE" w:rsidRDefault="00A11BEE" w:rsidP="00DD406A">
      <w:pPr>
        <w:ind w:left="720"/>
        <w:rPr>
          <w:rFonts w:ascii="Calibri" w:hAnsi="Calibri" w:cs="Calibri"/>
          <w:sz w:val="24"/>
          <w:szCs w:val="24"/>
        </w:rPr>
      </w:pPr>
      <w:r w:rsidRPr="00A11BEE">
        <w:rPr>
          <w:rFonts w:ascii="Calibri" w:hAnsi="Calibri" w:cs="Calibri"/>
          <w:sz w:val="24"/>
          <w:szCs w:val="24"/>
        </w:rPr>
        <w:t xml:space="preserve">Once invoked, this console command causes the client control system to retrieve a representation of the collection of relays via a GET request to the resource located at </w:t>
      </w:r>
      <w:r w:rsidRPr="00A11BEE">
        <w:rPr>
          <w:rFonts w:ascii="Calibri" w:hAnsi="Calibri" w:cs="Calibri"/>
          <w:sz w:val="24"/>
          <w:szCs w:val="24"/>
        </w:rPr>
        <w:lastRenderedPageBreak/>
        <w:t>/</w:t>
      </w:r>
      <w:proofErr w:type="spellStart"/>
      <w:r w:rsidRPr="00A11BEE">
        <w:rPr>
          <w:rFonts w:ascii="Calibri" w:hAnsi="Calibri" w:cs="Calibri"/>
          <w:sz w:val="24"/>
          <w:szCs w:val="24"/>
        </w:rPr>
        <w:t>cws</w:t>
      </w:r>
      <w:proofErr w:type="spellEnd"/>
      <w:r w:rsidRPr="00A11BEE">
        <w:rPr>
          <w:rFonts w:ascii="Calibri" w:hAnsi="Calibri" w:cs="Calibri"/>
          <w:sz w:val="24"/>
          <w:szCs w:val="24"/>
        </w:rPr>
        <w:t>/</w:t>
      </w:r>
      <w:proofErr w:type="spellStart"/>
      <w:r w:rsidRPr="00A11BEE">
        <w:rPr>
          <w:rFonts w:ascii="Calibri" w:hAnsi="Calibri" w:cs="Calibri"/>
          <w:sz w:val="24"/>
          <w:szCs w:val="24"/>
        </w:rPr>
        <w:t>api</w:t>
      </w:r>
      <w:proofErr w:type="spellEnd"/>
      <w:r w:rsidRPr="00A11BEE">
        <w:rPr>
          <w:rFonts w:ascii="Calibri" w:hAnsi="Calibri" w:cs="Calibri"/>
          <w:sz w:val="24"/>
          <w:szCs w:val="24"/>
        </w:rPr>
        <w:t xml:space="preserve">/relays on the server.  If the response is successful, the client proceeds to parse the response payload (which has the Collection+JSON media type) to determine the number of relays on the server control system.  Next, the client subscribes to a relay with a RESTful </w:t>
      </w:r>
      <w:proofErr w:type="spellStart"/>
      <w:r w:rsidRPr="00A11BEE">
        <w:rPr>
          <w:rFonts w:ascii="Calibri" w:hAnsi="Calibri" w:cs="Calibri"/>
          <w:sz w:val="24"/>
          <w:szCs w:val="24"/>
        </w:rPr>
        <w:t>WebHook</w:t>
      </w:r>
      <w:proofErr w:type="spellEnd"/>
      <w:r w:rsidRPr="00A11BEE">
        <w:rPr>
          <w:rFonts w:ascii="Calibri" w:hAnsi="Calibri" w:cs="Calibri"/>
          <w:sz w:val="24"/>
          <w:szCs w:val="24"/>
        </w:rPr>
        <w:t xml:space="preserve"> by making a POST request to /</w:t>
      </w:r>
      <w:proofErr w:type="spellStart"/>
      <w:r w:rsidRPr="00A11BEE">
        <w:rPr>
          <w:rFonts w:ascii="Calibri" w:hAnsi="Calibri" w:cs="Calibri"/>
          <w:sz w:val="24"/>
          <w:szCs w:val="24"/>
        </w:rPr>
        <w:t>cws</w:t>
      </w:r>
      <w:proofErr w:type="spellEnd"/>
      <w:r w:rsidRPr="00A11BEE">
        <w:rPr>
          <w:rFonts w:ascii="Calibri" w:hAnsi="Calibri" w:cs="Calibri"/>
          <w:sz w:val="24"/>
          <w:szCs w:val="24"/>
        </w:rPr>
        <w:t>/</w:t>
      </w:r>
      <w:proofErr w:type="spellStart"/>
      <w:r w:rsidRPr="00A11BEE">
        <w:rPr>
          <w:rFonts w:ascii="Calibri" w:hAnsi="Calibri" w:cs="Calibri"/>
          <w:sz w:val="24"/>
          <w:szCs w:val="24"/>
        </w:rPr>
        <w:t>api</w:t>
      </w:r>
      <w:proofErr w:type="spellEnd"/>
      <w:r w:rsidRPr="00A11BEE">
        <w:rPr>
          <w:rFonts w:ascii="Calibri" w:hAnsi="Calibri" w:cs="Calibri"/>
          <w:sz w:val="24"/>
          <w:szCs w:val="24"/>
        </w:rPr>
        <w:t xml:space="preserve">/relays/{id}/web-hooks, where {id} is a randomly selected integer ranging between 1 and the total number of relays on the server, which was determined from the previous GET response.  If the subscription is made successfully, the client will now print any future notifications from the server control system to the console.  The user may then observe the </w:t>
      </w:r>
      <w:proofErr w:type="spellStart"/>
      <w:r w:rsidRPr="00A11BEE">
        <w:rPr>
          <w:rFonts w:ascii="Calibri" w:hAnsi="Calibri" w:cs="Calibri"/>
          <w:sz w:val="24"/>
          <w:szCs w:val="24"/>
        </w:rPr>
        <w:t>WebHook</w:t>
      </w:r>
      <w:proofErr w:type="spellEnd"/>
      <w:r w:rsidRPr="00A11BEE">
        <w:rPr>
          <w:rFonts w:ascii="Calibri" w:hAnsi="Calibri" w:cs="Calibri"/>
          <w:sz w:val="24"/>
          <w:szCs w:val="24"/>
        </w:rPr>
        <w:t xml:space="preserve"> in action by changing the state of the relay either via the server control system’s </w:t>
      </w:r>
      <w:proofErr w:type="spellStart"/>
      <w:r w:rsidRPr="00A11BEE">
        <w:rPr>
          <w:rFonts w:ascii="Calibri" w:hAnsi="Calibri" w:cs="Calibri"/>
          <w:b/>
          <w:sz w:val="24"/>
          <w:szCs w:val="24"/>
        </w:rPr>
        <w:t>rlyopen</w:t>
      </w:r>
      <w:proofErr w:type="spellEnd"/>
      <w:r w:rsidRPr="00A11BEE">
        <w:rPr>
          <w:rFonts w:ascii="Calibri" w:hAnsi="Calibri" w:cs="Calibri"/>
          <w:sz w:val="24"/>
          <w:szCs w:val="24"/>
        </w:rPr>
        <w:t>/</w:t>
      </w:r>
      <w:proofErr w:type="spellStart"/>
      <w:r w:rsidRPr="00A11BEE">
        <w:rPr>
          <w:rFonts w:ascii="Calibri" w:hAnsi="Calibri" w:cs="Calibri"/>
          <w:b/>
          <w:sz w:val="24"/>
          <w:szCs w:val="24"/>
        </w:rPr>
        <w:t>rlyclose</w:t>
      </w:r>
      <w:proofErr w:type="spellEnd"/>
      <w:r w:rsidRPr="00A11BEE">
        <w:rPr>
          <w:rFonts w:ascii="Calibri" w:hAnsi="Calibri" w:cs="Calibri"/>
          <w:sz w:val="24"/>
          <w:szCs w:val="24"/>
        </w:rPr>
        <w:t xml:space="preserve"> console commands, or by making a PUT request to the relay with another HTTP client, such as Postman.</w:t>
      </w:r>
    </w:p>
    <w:p w14:paraId="316C99A3" w14:textId="77777777" w:rsidR="00A11BEE" w:rsidRPr="00A11BEE" w:rsidRDefault="00A11BEE" w:rsidP="00A11BEE">
      <w:pPr>
        <w:rPr>
          <w:rFonts w:ascii="Calibri" w:hAnsi="Calibri" w:cs="Calibri"/>
          <w:sz w:val="24"/>
          <w:szCs w:val="24"/>
        </w:rPr>
      </w:pPr>
      <w:r w:rsidRPr="00A11BEE">
        <w:rPr>
          <w:rFonts w:ascii="Calibri" w:hAnsi="Calibri" w:cs="Calibri"/>
          <w:sz w:val="24"/>
          <w:szCs w:val="24"/>
        </w:rPr>
        <w:tab/>
      </w:r>
    </w:p>
    <w:p w14:paraId="2E4ED8AF" w14:textId="07BB6C8E" w:rsidR="00A11BEE" w:rsidRPr="00A11BEE" w:rsidRDefault="00A11BEE" w:rsidP="00E33F06">
      <w:pPr>
        <w:pStyle w:val="Heading3"/>
      </w:pPr>
      <w:r w:rsidRPr="00A11BEE">
        <w:tab/>
      </w:r>
      <w:bookmarkStart w:id="4" w:name="_Toc15899414"/>
      <w:r w:rsidRPr="00A11BEE">
        <w:t>Stop</w:t>
      </w:r>
      <w:bookmarkEnd w:id="4"/>
    </w:p>
    <w:p w14:paraId="21DB7C94" w14:textId="1BABC511" w:rsidR="00A11BEE" w:rsidRPr="00D219AE" w:rsidRDefault="00A11BEE" w:rsidP="00A11BEE">
      <w:pPr>
        <w:rPr>
          <w:rFonts w:ascii="Calibri" w:hAnsi="Calibri" w:cs="Calibri"/>
          <w:i/>
          <w:sz w:val="24"/>
          <w:szCs w:val="24"/>
        </w:rPr>
      </w:pPr>
      <w:r w:rsidRPr="00A11BEE">
        <w:rPr>
          <w:rFonts w:ascii="Calibri" w:hAnsi="Calibri" w:cs="Calibri"/>
          <w:sz w:val="24"/>
          <w:szCs w:val="24"/>
        </w:rPr>
        <w:tab/>
      </w:r>
      <w:r w:rsidRPr="00D219AE">
        <w:rPr>
          <w:rFonts w:ascii="Calibri" w:hAnsi="Calibri" w:cs="Calibri"/>
          <w:i/>
          <w:sz w:val="24"/>
          <w:szCs w:val="24"/>
        </w:rPr>
        <w:t>stop</w:t>
      </w:r>
    </w:p>
    <w:p w14:paraId="7C470CC8" w14:textId="77777777" w:rsidR="00A11BEE" w:rsidRPr="00A11BEE" w:rsidRDefault="00A11BEE" w:rsidP="00A11BEE">
      <w:pPr>
        <w:rPr>
          <w:rFonts w:ascii="Calibri" w:hAnsi="Calibri" w:cs="Calibri"/>
          <w:sz w:val="24"/>
          <w:szCs w:val="24"/>
        </w:rPr>
      </w:pPr>
    </w:p>
    <w:p w14:paraId="4CC25EC0" w14:textId="031CA6EB" w:rsidR="00A11BEE" w:rsidRPr="00A11BEE" w:rsidRDefault="00A11BEE" w:rsidP="001F3556">
      <w:pPr>
        <w:ind w:left="720"/>
        <w:rPr>
          <w:rFonts w:ascii="Calibri" w:hAnsi="Calibri" w:cs="Calibri"/>
          <w:sz w:val="24"/>
          <w:szCs w:val="24"/>
        </w:rPr>
      </w:pPr>
      <w:r w:rsidRPr="00A11BEE">
        <w:rPr>
          <w:rFonts w:ascii="Calibri" w:hAnsi="Calibri" w:cs="Calibri"/>
          <w:sz w:val="24"/>
          <w:szCs w:val="24"/>
        </w:rPr>
        <w:t xml:space="preserve">This console command simply unsubscribes the client from the server’s relay </w:t>
      </w:r>
      <w:proofErr w:type="spellStart"/>
      <w:r w:rsidRPr="00A11BEE">
        <w:rPr>
          <w:rFonts w:ascii="Calibri" w:hAnsi="Calibri" w:cs="Calibri"/>
          <w:sz w:val="24"/>
          <w:szCs w:val="24"/>
        </w:rPr>
        <w:t>WebHook</w:t>
      </w:r>
      <w:proofErr w:type="spellEnd"/>
      <w:r w:rsidRPr="00A11BEE">
        <w:rPr>
          <w:rFonts w:ascii="Calibri" w:hAnsi="Calibri" w:cs="Calibri"/>
          <w:sz w:val="24"/>
          <w:szCs w:val="24"/>
        </w:rPr>
        <w:t xml:space="preserve"> and releases the </w:t>
      </w:r>
      <w:proofErr w:type="spellStart"/>
      <w:r w:rsidRPr="00A11BEE">
        <w:rPr>
          <w:rFonts w:ascii="Calibri" w:hAnsi="Calibri" w:cs="Calibri"/>
          <w:sz w:val="24"/>
          <w:szCs w:val="24"/>
        </w:rPr>
        <w:t>HttpClient’s</w:t>
      </w:r>
      <w:proofErr w:type="spellEnd"/>
      <w:r w:rsidRPr="00A11BEE">
        <w:rPr>
          <w:rFonts w:ascii="Calibri" w:hAnsi="Calibri" w:cs="Calibri"/>
          <w:sz w:val="24"/>
          <w:szCs w:val="24"/>
        </w:rPr>
        <w:t xml:space="preserve"> resources. The </w:t>
      </w:r>
      <w:proofErr w:type="spellStart"/>
      <w:r w:rsidRPr="00A11BEE">
        <w:rPr>
          <w:rFonts w:ascii="Calibri" w:hAnsi="Calibri" w:cs="Calibri"/>
          <w:sz w:val="24"/>
          <w:szCs w:val="24"/>
        </w:rPr>
        <w:t>WebHook</w:t>
      </w:r>
      <w:proofErr w:type="spellEnd"/>
      <w:r w:rsidRPr="00A11BEE">
        <w:rPr>
          <w:rFonts w:ascii="Calibri" w:hAnsi="Calibri" w:cs="Calibri"/>
          <w:sz w:val="24"/>
          <w:szCs w:val="24"/>
        </w:rPr>
        <w:t xml:space="preserve"> to the relay is discarded via a DELETE request to the server’s /</w:t>
      </w:r>
      <w:proofErr w:type="spellStart"/>
      <w:r w:rsidRPr="00A11BEE">
        <w:rPr>
          <w:rFonts w:ascii="Calibri" w:hAnsi="Calibri" w:cs="Calibri"/>
          <w:sz w:val="24"/>
          <w:szCs w:val="24"/>
        </w:rPr>
        <w:t>cws</w:t>
      </w:r>
      <w:proofErr w:type="spellEnd"/>
      <w:r w:rsidRPr="00A11BEE">
        <w:rPr>
          <w:rFonts w:ascii="Calibri" w:hAnsi="Calibri" w:cs="Calibri"/>
          <w:sz w:val="24"/>
          <w:szCs w:val="24"/>
        </w:rPr>
        <w:t>/</w:t>
      </w:r>
      <w:proofErr w:type="spellStart"/>
      <w:r w:rsidRPr="00A11BEE">
        <w:rPr>
          <w:rFonts w:ascii="Calibri" w:hAnsi="Calibri" w:cs="Calibri"/>
          <w:sz w:val="24"/>
          <w:szCs w:val="24"/>
        </w:rPr>
        <w:t>api</w:t>
      </w:r>
      <w:proofErr w:type="spellEnd"/>
      <w:r w:rsidRPr="00A11BEE">
        <w:rPr>
          <w:rFonts w:ascii="Calibri" w:hAnsi="Calibri" w:cs="Calibri"/>
          <w:sz w:val="24"/>
          <w:szCs w:val="24"/>
        </w:rPr>
        <w:t>/relays/{id}/web-hooks/{</w:t>
      </w:r>
      <w:proofErr w:type="spellStart"/>
      <w:r w:rsidRPr="00A11BEE">
        <w:rPr>
          <w:rFonts w:ascii="Calibri" w:hAnsi="Calibri" w:cs="Calibri"/>
          <w:sz w:val="24"/>
          <w:szCs w:val="24"/>
        </w:rPr>
        <w:t>subid</w:t>
      </w:r>
      <w:proofErr w:type="spellEnd"/>
      <w:r w:rsidRPr="00A11BEE">
        <w:rPr>
          <w:rFonts w:ascii="Calibri" w:hAnsi="Calibri" w:cs="Calibri"/>
          <w:sz w:val="24"/>
          <w:szCs w:val="24"/>
        </w:rPr>
        <w:t>} endpoint, where {id} is the ID of the relay that the monitor initially subscribed to, and {</w:t>
      </w:r>
      <w:proofErr w:type="spellStart"/>
      <w:r w:rsidRPr="00A11BEE">
        <w:rPr>
          <w:rFonts w:ascii="Calibri" w:hAnsi="Calibri" w:cs="Calibri"/>
          <w:sz w:val="24"/>
          <w:szCs w:val="24"/>
        </w:rPr>
        <w:t>subid</w:t>
      </w:r>
      <w:proofErr w:type="spellEnd"/>
      <w:r w:rsidRPr="00A11BEE">
        <w:rPr>
          <w:rFonts w:ascii="Calibri" w:hAnsi="Calibri" w:cs="Calibri"/>
          <w:sz w:val="24"/>
          <w:szCs w:val="24"/>
        </w:rPr>
        <w:t>} is the ID of the resource representing the subscription, which is known only to the client and server.</w:t>
      </w:r>
    </w:p>
    <w:p w14:paraId="3F1B7BCF" w14:textId="77777777" w:rsidR="00D202C8" w:rsidRPr="00130497" w:rsidRDefault="00D202C8" w:rsidP="006B0554">
      <w:pPr>
        <w:rPr>
          <w:rFonts w:ascii="Calibri" w:hAnsi="Calibri" w:cs="Calibri"/>
          <w:sz w:val="24"/>
          <w:szCs w:val="24"/>
        </w:rPr>
      </w:pPr>
    </w:p>
    <w:p w14:paraId="2F4172FC" w14:textId="77777777" w:rsidR="006921E7" w:rsidRPr="00130497" w:rsidRDefault="006921E7" w:rsidP="00254DA1">
      <w:pPr>
        <w:pStyle w:val="Heading1"/>
        <w:rPr>
          <w:rFonts w:ascii="Calibri" w:hAnsi="Calibri" w:cs="Calibri"/>
        </w:rPr>
      </w:pPr>
      <w:bookmarkStart w:id="5" w:name="_Toc15899415"/>
      <w:r w:rsidRPr="00130497">
        <w:rPr>
          <w:rFonts w:ascii="Calibri" w:hAnsi="Calibri" w:cs="Calibri"/>
        </w:rPr>
        <w:t>Equipment</w:t>
      </w:r>
      <w:bookmarkEnd w:id="5"/>
    </w:p>
    <w:p w14:paraId="7CE4EF41" w14:textId="3FA34EDE" w:rsidR="000F6B02" w:rsidRPr="00130497" w:rsidRDefault="000F6B02" w:rsidP="000F6B02">
      <w:pPr>
        <w:rPr>
          <w:rFonts w:ascii="Calibri" w:hAnsi="Calibri" w:cs="Calibri"/>
          <w:sz w:val="20"/>
          <w:szCs w:val="20"/>
        </w:rPr>
      </w:pPr>
    </w:p>
    <w:p w14:paraId="0F395908" w14:textId="6F889638" w:rsidR="00011C33" w:rsidRPr="00130497" w:rsidRDefault="00011C33" w:rsidP="00302549">
      <w:pPr>
        <w:rPr>
          <w:rFonts w:ascii="Calibri" w:eastAsia="Calibri" w:hAnsi="Calibri" w:cs="Calibri"/>
          <w:sz w:val="24"/>
          <w:szCs w:val="24"/>
        </w:rPr>
      </w:pPr>
      <w:r w:rsidRPr="00130497">
        <w:rPr>
          <w:rFonts w:ascii="Calibri" w:eastAsia="Calibri" w:hAnsi="Calibri" w:cs="Calibri"/>
          <w:sz w:val="24"/>
          <w:szCs w:val="24"/>
        </w:rPr>
        <w:t>This program is designed to work with the following hardware/software:</w:t>
      </w:r>
    </w:p>
    <w:p w14:paraId="65F7E0D2" w14:textId="7178C981" w:rsidR="00D202C8" w:rsidRPr="00130497" w:rsidRDefault="00D202C8" w:rsidP="00302549">
      <w:pPr>
        <w:rPr>
          <w:rFonts w:ascii="Calibri" w:eastAsia="Calibri" w:hAnsi="Calibri" w:cs="Calibri"/>
          <w:sz w:val="24"/>
          <w:szCs w:val="24"/>
        </w:rPr>
      </w:pPr>
    </w:p>
    <w:p w14:paraId="40497331" w14:textId="33D6140B" w:rsidR="00D202C8" w:rsidRDefault="00D202C8" w:rsidP="009D66C1">
      <w:pPr>
        <w:pStyle w:val="Heading2"/>
        <w:rPr>
          <w:rFonts w:ascii="Calibri" w:eastAsia="Calibri" w:hAnsi="Calibri" w:cs="Calibri"/>
        </w:rPr>
      </w:pPr>
      <w:bookmarkStart w:id="6" w:name="_Toc15899416"/>
      <w:r w:rsidRPr="00130497">
        <w:rPr>
          <w:rFonts w:ascii="Calibri" w:eastAsia="Calibri" w:hAnsi="Calibri" w:cs="Calibri"/>
        </w:rPr>
        <w:t>Devices</w:t>
      </w:r>
      <w:bookmarkEnd w:id="6"/>
    </w:p>
    <w:p w14:paraId="36CBC5A2" w14:textId="4269B74F" w:rsidR="009D66C1" w:rsidRDefault="009D66C1" w:rsidP="009D66C1"/>
    <w:p w14:paraId="5140F53D" w14:textId="5A8E5633" w:rsidR="009D66C1" w:rsidRPr="009D66C1" w:rsidRDefault="009D66C1" w:rsidP="009D66C1">
      <w:pPr>
        <w:pStyle w:val="ListParagraph"/>
        <w:numPr>
          <w:ilvl w:val="0"/>
          <w:numId w:val="3"/>
        </w:numPr>
        <w:rPr>
          <w:rFonts w:ascii="Calibri" w:hAnsi="Calibri" w:cs="Calibri"/>
          <w:sz w:val="24"/>
          <w:szCs w:val="24"/>
        </w:rPr>
      </w:pPr>
      <w:r w:rsidRPr="009D66C1">
        <w:rPr>
          <w:rFonts w:ascii="Calibri" w:hAnsi="Calibri" w:cs="Calibri"/>
          <w:sz w:val="24"/>
          <w:szCs w:val="24"/>
        </w:rPr>
        <w:t>3-Series Control System</w:t>
      </w:r>
      <w:r w:rsidR="00E27F65">
        <w:rPr>
          <w:rFonts w:ascii="Calibri" w:hAnsi="Calibri" w:cs="Calibri"/>
          <w:sz w:val="24"/>
          <w:szCs w:val="24"/>
        </w:rPr>
        <w:t xml:space="preserve"> running the HttpClientExample program</w:t>
      </w:r>
    </w:p>
    <w:p w14:paraId="6CAA3B45" w14:textId="2D14DC71" w:rsidR="009D66C1" w:rsidRPr="009D66C1" w:rsidRDefault="00E15A47" w:rsidP="009D66C1">
      <w:pPr>
        <w:pStyle w:val="ListParagraph"/>
        <w:numPr>
          <w:ilvl w:val="0"/>
          <w:numId w:val="3"/>
        </w:numPr>
        <w:rPr>
          <w:rFonts w:ascii="Calibri" w:hAnsi="Calibri" w:cs="Calibri"/>
          <w:sz w:val="24"/>
          <w:szCs w:val="24"/>
        </w:rPr>
      </w:pPr>
      <w:r>
        <w:rPr>
          <w:rFonts w:ascii="Calibri" w:hAnsi="Calibri" w:cs="Calibri"/>
          <w:sz w:val="24"/>
          <w:szCs w:val="24"/>
        </w:rPr>
        <w:t xml:space="preserve">3-Series </w:t>
      </w:r>
      <w:r w:rsidR="00731889">
        <w:rPr>
          <w:rFonts w:ascii="Calibri" w:hAnsi="Calibri" w:cs="Calibri"/>
          <w:sz w:val="24"/>
          <w:szCs w:val="24"/>
        </w:rPr>
        <w:t>C</w:t>
      </w:r>
      <w:r>
        <w:rPr>
          <w:rFonts w:ascii="Calibri" w:hAnsi="Calibri" w:cs="Calibri"/>
          <w:sz w:val="24"/>
          <w:szCs w:val="24"/>
        </w:rPr>
        <w:t xml:space="preserve">ontrol </w:t>
      </w:r>
      <w:r w:rsidR="00731889">
        <w:rPr>
          <w:rFonts w:ascii="Calibri" w:hAnsi="Calibri" w:cs="Calibri"/>
          <w:sz w:val="24"/>
          <w:szCs w:val="24"/>
        </w:rPr>
        <w:t>S</w:t>
      </w:r>
      <w:r>
        <w:rPr>
          <w:rFonts w:ascii="Calibri" w:hAnsi="Calibri" w:cs="Calibri"/>
          <w:sz w:val="24"/>
          <w:szCs w:val="24"/>
        </w:rPr>
        <w:t>ystem running the HttpCwsServerExample program</w:t>
      </w:r>
    </w:p>
    <w:p w14:paraId="72DD4B88" w14:textId="2EA784A9" w:rsidR="00D202C8" w:rsidRPr="00130497" w:rsidRDefault="00D202C8" w:rsidP="00D202C8">
      <w:pPr>
        <w:rPr>
          <w:rFonts w:asciiTheme="minorHAnsi" w:hAnsiTheme="minorHAnsi" w:cstheme="minorHAnsi"/>
        </w:rPr>
      </w:pPr>
    </w:p>
    <w:p w14:paraId="6B9922BB" w14:textId="03381F87" w:rsidR="00D202C8" w:rsidRPr="00130497" w:rsidRDefault="00D202C8" w:rsidP="00D202C8">
      <w:pPr>
        <w:pStyle w:val="Heading2"/>
        <w:rPr>
          <w:rFonts w:asciiTheme="minorHAnsi" w:hAnsiTheme="minorHAnsi" w:cstheme="minorHAnsi"/>
        </w:rPr>
      </w:pPr>
      <w:bookmarkStart w:id="7" w:name="_Toc15899417"/>
      <w:r w:rsidRPr="00130497">
        <w:rPr>
          <w:rFonts w:asciiTheme="minorHAnsi" w:hAnsiTheme="minorHAnsi" w:cstheme="minorHAnsi"/>
        </w:rPr>
        <w:t>Software / Firmware</w:t>
      </w:r>
      <w:bookmarkEnd w:id="7"/>
    </w:p>
    <w:p w14:paraId="76DFB0E9" w14:textId="7E92E1A9" w:rsidR="00D202C8" w:rsidRPr="00130497" w:rsidRDefault="00D202C8"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rsidRPr="00130497" w14:paraId="24B671FA" w14:textId="77777777" w:rsidTr="00130497">
        <w:tc>
          <w:tcPr>
            <w:tcW w:w="4675" w:type="dxa"/>
          </w:tcPr>
          <w:p w14:paraId="508150C5" w14:textId="6BBC876A" w:rsidR="00130497" w:rsidRPr="00130497" w:rsidRDefault="00130497" w:rsidP="00302549">
            <w:pPr>
              <w:rPr>
                <w:rFonts w:asciiTheme="minorHAnsi" w:hAnsiTheme="minorHAnsi" w:cstheme="minorHAnsi"/>
                <w:sz w:val="24"/>
                <w:szCs w:val="24"/>
              </w:rPr>
            </w:pPr>
            <w:r w:rsidRPr="00130497">
              <w:rPr>
                <w:rFonts w:asciiTheme="minorHAnsi" w:hAnsiTheme="minorHAnsi" w:cstheme="minorHAnsi"/>
                <w:sz w:val="24"/>
                <w:szCs w:val="24"/>
              </w:rPr>
              <w:t>Device</w:t>
            </w:r>
          </w:p>
        </w:tc>
        <w:tc>
          <w:tcPr>
            <w:tcW w:w="4675" w:type="dxa"/>
          </w:tcPr>
          <w:p w14:paraId="0C0486DD" w14:textId="6D0E44CE"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Firmware Version</w:t>
            </w:r>
          </w:p>
        </w:tc>
      </w:tr>
      <w:tr w:rsidR="00130497" w:rsidRPr="00130497" w14:paraId="346D6D1A" w14:textId="77777777" w:rsidTr="00130497">
        <w:tc>
          <w:tcPr>
            <w:tcW w:w="4675" w:type="dxa"/>
          </w:tcPr>
          <w:p w14:paraId="063F4550" w14:textId="6CF24F02" w:rsidR="00130497" w:rsidRPr="00130497" w:rsidRDefault="00130497" w:rsidP="00302549">
            <w:pPr>
              <w:rPr>
                <w:rFonts w:asciiTheme="minorHAnsi" w:hAnsiTheme="minorHAnsi" w:cstheme="minorHAnsi"/>
                <w:sz w:val="24"/>
                <w:szCs w:val="24"/>
              </w:rPr>
            </w:pPr>
            <w:r>
              <w:rPr>
                <w:rFonts w:asciiTheme="minorHAnsi" w:hAnsiTheme="minorHAnsi" w:cstheme="minorHAnsi"/>
                <w:sz w:val="24"/>
                <w:szCs w:val="24"/>
              </w:rPr>
              <w:t>3-Series Control System</w:t>
            </w:r>
          </w:p>
        </w:tc>
        <w:tc>
          <w:tcPr>
            <w:tcW w:w="4675" w:type="dxa"/>
          </w:tcPr>
          <w:p w14:paraId="4452B819" w14:textId="4D03C6EF" w:rsidR="00130497" w:rsidRPr="00130497" w:rsidRDefault="00474570" w:rsidP="00302549">
            <w:pPr>
              <w:rPr>
                <w:rFonts w:asciiTheme="minorHAnsi" w:hAnsiTheme="minorHAnsi" w:cstheme="minorHAnsi"/>
                <w:sz w:val="24"/>
                <w:szCs w:val="24"/>
              </w:rPr>
            </w:pPr>
            <w:r>
              <w:rPr>
                <w:rFonts w:asciiTheme="minorHAnsi" w:hAnsiTheme="minorHAnsi" w:cstheme="minorHAnsi"/>
                <w:sz w:val="24"/>
                <w:szCs w:val="24"/>
              </w:rPr>
              <w:t>1.601.xxx or later</w:t>
            </w:r>
          </w:p>
        </w:tc>
      </w:tr>
    </w:tbl>
    <w:p w14:paraId="63E81CE2" w14:textId="5772742B" w:rsidR="00D202C8" w:rsidRDefault="00D202C8" w:rsidP="00302549">
      <w:pPr>
        <w:rPr>
          <w:rFonts w:asciiTheme="minorHAnsi" w:hAnsiTheme="minorHAnsi" w:cstheme="minorHAnsi"/>
          <w:sz w:val="24"/>
          <w:szCs w:val="24"/>
        </w:rPr>
      </w:pPr>
    </w:p>
    <w:p w14:paraId="5CDF8497" w14:textId="05EE6F13" w:rsidR="00130497" w:rsidRDefault="00130497" w:rsidP="00302549">
      <w:pPr>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4675"/>
        <w:gridCol w:w="4675"/>
      </w:tblGrid>
      <w:tr w:rsidR="00130497" w14:paraId="1E7E536C" w14:textId="77777777" w:rsidTr="00130497">
        <w:tc>
          <w:tcPr>
            <w:tcW w:w="4675" w:type="dxa"/>
          </w:tcPr>
          <w:p w14:paraId="10000A64" w14:textId="7F9BB879" w:rsidR="00130497" w:rsidRDefault="00130497" w:rsidP="00302549">
            <w:pPr>
              <w:rPr>
                <w:rFonts w:asciiTheme="minorHAnsi" w:hAnsiTheme="minorHAnsi" w:cstheme="minorHAnsi"/>
                <w:sz w:val="24"/>
                <w:szCs w:val="24"/>
              </w:rPr>
            </w:pPr>
            <w:r>
              <w:rPr>
                <w:rFonts w:asciiTheme="minorHAnsi" w:hAnsiTheme="minorHAnsi" w:cstheme="minorHAnsi"/>
                <w:sz w:val="24"/>
                <w:szCs w:val="24"/>
              </w:rPr>
              <w:t>Software</w:t>
            </w:r>
          </w:p>
        </w:tc>
        <w:tc>
          <w:tcPr>
            <w:tcW w:w="4675" w:type="dxa"/>
          </w:tcPr>
          <w:p w14:paraId="6C9B57A5" w14:textId="76F44642" w:rsidR="00130497" w:rsidRDefault="00130497" w:rsidP="00302549">
            <w:pPr>
              <w:rPr>
                <w:rFonts w:asciiTheme="minorHAnsi" w:hAnsiTheme="minorHAnsi" w:cstheme="minorHAnsi"/>
                <w:sz w:val="24"/>
                <w:szCs w:val="24"/>
              </w:rPr>
            </w:pPr>
            <w:r>
              <w:rPr>
                <w:rFonts w:asciiTheme="minorHAnsi" w:hAnsiTheme="minorHAnsi" w:cstheme="minorHAnsi"/>
                <w:sz w:val="24"/>
                <w:szCs w:val="24"/>
              </w:rPr>
              <w:t>Version</w:t>
            </w:r>
          </w:p>
        </w:tc>
      </w:tr>
      <w:tr w:rsidR="00130497" w14:paraId="3ECD98CF" w14:textId="77777777" w:rsidTr="00130497">
        <w:tc>
          <w:tcPr>
            <w:tcW w:w="4675" w:type="dxa"/>
          </w:tcPr>
          <w:p w14:paraId="6F532116" w14:textId="4E4A8B57" w:rsidR="00130497" w:rsidRDefault="00130497" w:rsidP="00302549">
            <w:pPr>
              <w:rPr>
                <w:rFonts w:asciiTheme="minorHAnsi" w:hAnsiTheme="minorHAnsi" w:cstheme="minorHAnsi"/>
                <w:sz w:val="24"/>
                <w:szCs w:val="24"/>
              </w:rPr>
            </w:pPr>
            <w:r>
              <w:rPr>
                <w:rFonts w:asciiTheme="minorHAnsi" w:hAnsiTheme="minorHAnsi" w:cstheme="minorHAnsi"/>
                <w:sz w:val="24"/>
                <w:szCs w:val="24"/>
              </w:rPr>
              <w:t>Toolbox</w:t>
            </w:r>
          </w:p>
        </w:tc>
        <w:tc>
          <w:tcPr>
            <w:tcW w:w="4675" w:type="dxa"/>
          </w:tcPr>
          <w:p w14:paraId="63293470" w14:textId="68D2DBD9" w:rsidR="00130497" w:rsidRDefault="00130497" w:rsidP="00302549">
            <w:pPr>
              <w:rPr>
                <w:rFonts w:asciiTheme="minorHAnsi" w:hAnsiTheme="minorHAnsi" w:cstheme="minorHAnsi"/>
                <w:sz w:val="24"/>
                <w:szCs w:val="24"/>
              </w:rPr>
            </w:pPr>
            <w:r>
              <w:rPr>
                <w:rFonts w:asciiTheme="minorHAnsi" w:hAnsiTheme="minorHAnsi" w:cstheme="minorHAnsi"/>
                <w:sz w:val="24"/>
                <w:szCs w:val="24"/>
              </w:rPr>
              <w:t>3.03.xxx or later</w:t>
            </w:r>
          </w:p>
        </w:tc>
      </w:tr>
    </w:tbl>
    <w:p w14:paraId="75BB9C47" w14:textId="4F35BA49" w:rsidR="006921E7" w:rsidRDefault="006921E7" w:rsidP="000F6B02">
      <w:pPr>
        <w:rPr>
          <w:rFonts w:asciiTheme="minorHAnsi" w:hAnsiTheme="minorHAnsi" w:cstheme="minorHAnsi"/>
          <w:sz w:val="20"/>
          <w:szCs w:val="20"/>
        </w:rPr>
      </w:pPr>
    </w:p>
    <w:p w14:paraId="1F24560C" w14:textId="5A8FECBF" w:rsidR="00907055" w:rsidRDefault="00907055" w:rsidP="000F6B02">
      <w:pPr>
        <w:rPr>
          <w:rFonts w:asciiTheme="minorHAnsi" w:hAnsiTheme="minorHAnsi" w:cstheme="minorHAnsi"/>
          <w:sz w:val="20"/>
          <w:szCs w:val="20"/>
        </w:rPr>
      </w:pPr>
    </w:p>
    <w:p w14:paraId="5E7A54EB" w14:textId="1618AD0A" w:rsidR="003258D3" w:rsidRDefault="003258D3" w:rsidP="000F6B02">
      <w:pPr>
        <w:rPr>
          <w:rFonts w:asciiTheme="minorHAnsi" w:hAnsiTheme="minorHAnsi" w:cstheme="minorHAnsi"/>
          <w:sz w:val="20"/>
          <w:szCs w:val="20"/>
        </w:rPr>
      </w:pPr>
    </w:p>
    <w:p w14:paraId="4BB3212A" w14:textId="1BFA6120" w:rsidR="003258D3" w:rsidRDefault="003258D3" w:rsidP="000F6B02">
      <w:pPr>
        <w:rPr>
          <w:rFonts w:asciiTheme="minorHAnsi" w:hAnsiTheme="minorHAnsi" w:cstheme="minorHAnsi"/>
          <w:sz w:val="20"/>
          <w:szCs w:val="20"/>
        </w:rPr>
      </w:pPr>
    </w:p>
    <w:p w14:paraId="6F6CDC3E" w14:textId="3E947EF7" w:rsidR="003258D3" w:rsidRDefault="003258D3" w:rsidP="000F6B02">
      <w:pPr>
        <w:rPr>
          <w:rFonts w:asciiTheme="minorHAnsi" w:hAnsiTheme="minorHAnsi" w:cstheme="minorHAnsi"/>
          <w:sz w:val="20"/>
          <w:szCs w:val="20"/>
        </w:rPr>
      </w:pPr>
    </w:p>
    <w:p w14:paraId="61D7A91D" w14:textId="5492AC75" w:rsidR="003258D3" w:rsidRDefault="003258D3" w:rsidP="000F6B02">
      <w:pPr>
        <w:rPr>
          <w:rFonts w:asciiTheme="minorHAnsi" w:hAnsiTheme="minorHAnsi" w:cstheme="minorHAnsi"/>
          <w:sz w:val="20"/>
          <w:szCs w:val="20"/>
        </w:rPr>
      </w:pPr>
    </w:p>
    <w:p w14:paraId="19EED834" w14:textId="77777777" w:rsidR="003258D3" w:rsidRPr="00130497" w:rsidRDefault="003258D3" w:rsidP="000F6B02">
      <w:pPr>
        <w:rPr>
          <w:rFonts w:asciiTheme="minorHAnsi" w:hAnsiTheme="minorHAnsi" w:cstheme="minorHAnsi"/>
          <w:sz w:val="20"/>
          <w:szCs w:val="20"/>
        </w:rPr>
      </w:pPr>
    </w:p>
    <w:p w14:paraId="39673FD0" w14:textId="77777777" w:rsidR="006921E7" w:rsidRPr="00130497" w:rsidRDefault="006921E7" w:rsidP="00101CF3">
      <w:pPr>
        <w:pStyle w:val="Heading1"/>
      </w:pPr>
      <w:bookmarkStart w:id="8" w:name="_Toc15899418"/>
      <w:r w:rsidRPr="00130497">
        <w:t xml:space="preserve">Important </w:t>
      </w:r>
      <w:r w:rsidRPr="00101CF3">
        <w:t>Notes</w:t>
      </w:r>
      <w:bookmarkEnd w:id="8"/>
    </w:p>
    <w:p w14:paraId="4907D751" w14:textId="116E2724" w:rsidR="000F6B02" w:rsidRDefault="000F6B02" w:rsidP="000F6B02">
      <w:pPr>
        <w:rPr>
          <w:rFonts w:asciiTheme="minorHAnsi" w:hAnsiTheme="minorHAnsi" w:cstheme="minorHAnsi"/>
          <w:sz w:val="20"/>
          <w:szCs w:val="20"/>
        </w:rPr>
      </w:pPr>
    </w:p>
    <w:p w14:paraId="407BA3C7" w14:textId="4B0A8133" w:rsidR="009D66C1" w:rsidRPr="009D66C1" w:rsidRDefault="009D66C1" w:rsidP="00101CF3">
      <w:pPr>
        <w:pStyle w:val="Heading2"/>
      </w:pPr>
      <w:bookmarkStart w:id="9" w:name="_Toc15899419"/>
      <w:r w:rsidRPr="009D66C1">
        <w:t xml:space="preserve">Before </w:t>
      </w:r>
      <w:r w:rsidR="00DE7204">
        <w:t>L</w:t>
      </w:r>
      <w:r w:rsidRPr="009D66C1">
        <w:t>oad</w:t>
      </w:r>
      <w:r>
        <w:t>ing</w:t>
      </w:r>
      <w:r w:rsidRPr="009D66C1">
        <w:t xml:space="preserve"> the</w:t>
      </w:r>
      <w:r w:rsidR="00DE7204">
        <w:t xml:space="preserve"> P</w:t>
      </w:r>
      <w:r w:rsidRPr="009D66C1">
        <w:t>rogram</w:t>
      </w:r>
      <w:bookmarkEnd w:id="9"/>
    </w:p>
    <w:p w14:paraId="48FF8A15" w14:textId="77777777" w:rsidR="00101CF3" w:rsidRPr="00FF1AE7" w:rsidRDefault="00101CF3" w:rsidP="00101CF3">
      <w:pPr>
        <w:pStyle w:val="ListParagraph"/>
        <w:numPr>
          <w:ilvl w:val="0"/>
          <w:numId w:val="6"/>
        </w:numPr>
        <w:rPr>
          <w:rFonts w:asciiTheme="minorHAnsi" w:eastAsia="Calibri" w:hAnsiTheme="minorHAnsi" w:cstheme="minorHAnsi"/>
          <w:sz w:val="24"/>
          <w:szCs w:val="24"/>
        </w:rPr>
      </w:pPr>
      <w:r w:rsidRPr="00FF1AE7">
        <w:rPr>
          <w:rFonts w:asciiTheme="minorHAnsi" w:eastAsia="Calibri" w:hAnsiTheme="minorHAnsi" w:cstheme="minorHAnsi"/>
          <w:sz w:val="24"/>
          <w:szCs w:val="24"/>
        </w:rPr>
        <w:t xml:space="preserve">Turn off SSL on the control systems running the HttpClientExample and the HttpCwsServerExample </w:t>
      </w:r>
    </w:p>
    <w:p w14:paraId="4CDC2693" w14:textId="1A58EF0B" w:rsidR="006921E7" w:rsidRPr="00364BCA" w:rsidRDefault="00101CF3" w:rsidP="000F6B02">
      <w:pPr>
        <w:pStyle w:val="ListParagraph"/>
        <w:numPr>
          <w:ilvl w:val="0"/>
          <w:numId w:val="2"/>
        </w:numPr>
        <w:ind w:left="1080"/>
        <w:rPr>
          <w:rFonts w:asciiTheme="minorHAnsi" w:eastAsia="Calibri" w:hAnsiTheme="minorHAnsi" w:cstheme="minorHAnsi"/>
          <w:sz w:val="24"/>
          <w:szCs w:val="24"/>
        </w:rPr>
      </w:pPr>
      <w:r w:rsidRPr="00FF1AE7">
        <w:rPr>
          <w:rFonts w:asciiTheme="minorHAnsi" w:eastAsia="Calibri" w:hAnsiTheme="minorHAnsi" w:cstheme="minorHAnsi"/>
          <w:sz w:val="24"/>
          <w:szCs w:val="24"/>
        </w:rPr>
        <w:t xml:space="preserve">Since this program makes use of the </w:t>
      </w:r>
      <w:proofErr w:type="spellStart"/>
      <w:r w:rsidRPr="00FF1AE7">
        <w:rPr>
          <w:rFonts w:asciiTheme="minorHAnsi" w:eastAsia="Calibri" w:hAnsiTheme="minorHAnsi" w:cstheme="minorHAnsi"/>
          <w:sz w:val="24"/>
          <w:szCs w:val="24"/>
        </w:rPr>
        <w:t>HttpClient</w:t>
      </w:r>
      <w:proofErr w:type="spellEnd"/>
      <w:r w:rsidRPr="00FF1AE7">
        <w:rPr>
          <w:rFonts w:asciiTheme="minorHAnsi" w:eastAsia="Calibri" w:hAnsiTheme="minorHAnsi" w:cstheme="minorHAnsi"/>
          <w:sz w:val="24"/>
          <w:szCs w:val="24"/>
        </w:rPr>
        <w:t xml:space="preserve"> class, which sends requests over HTTP rather than HTTPS, it is necessary to turn SSL off for this program to function correctly.</w:t>
      </w:r>
    </w:p>
    <w:p w14:paraId="34C0C1AD" w14:textId="77777777" w:rsidR="006921E7" w:rsidRPr="00130497" w:rsidRDefault="006921E7" w:rsidP="00101CF3">
      <w:pPr>
        <w:pStyle w:val="Heading1"/>
      </w:pPr>
      <w:bookmarkStart w:id="10" w:name="_Toc15899420"/>
      <w:r w:rsidRPr="00130497">
        <w:t xml:space="preserve">Loading the Program </w:t>
      </w:r>
      <w:r w:rsidRPr="00101CF3">
        <w:t>and</w:t>
      </w:r>
      <w:r w:rsidRPr="00130497">
        <w:t xml:space="preserve"> Project Files</w:t>
      </w:r>
      <w:bookmarkEnd w:id="10"/>
    </w:p>
    <w:p w14:paraId="61D2CF61" w14:textId="5923A1E9" w:rsidR="000F6B02" w:rsidRDefault="000F6B02" w:rsidP="000F6B02">
      <w:pPr>
        <w:rPr>
          <w:rFonts w:asciiTheme="minorHAnsi" w:hAnsiTheme="minorHAnsi" w:cstheme="minorHAnsi"/>
          <w:sz w:val="20"/>
          <w:szCs w:val="20"/>
        </w:rPr>
      </w:pPr>
      <w:r w:rsidRPr="00130497">
        <w:rPr>
          <w:rFonts w:asciiTheme="minorHAnsi" w:hAnsiTheme="minorHAnsi" w:cstheme="minorHAnsi"/>
          <w:sz w:val="20"/>
          <w:szCs w:val="20"/>
        </w:rPr>
        <w:tab/>
      </w:r>
    </w:p>
    <w:p w14:paraId="28C78159" w14:textId="44969DBA" w:rsidR="007600E8" w:rsidRPr="007600E8" w:rsidRDefault="007600E8" w:rsidP="007600E8">
      <w:pPr>
        <w:pStyle w:val="ListParagraph"/>
        <w:numPr>
          <w:ilvl w:val="0"/>
          <w:numId w:val="4"/>
        </w:numPr>
        <w:rPr>
          <w:rFonts w:asciiTheme="minorHAnsi" w:hAnsiTheme="minorHAnsi" w:cstheme="minorHAnsi"/>
          <w:sz w:val="24"/>
          <w:szCs w:val="24"/>
        </w:rPr>
      </w:pPr>
      <w:r w:rsidRPr="007600E8">
        <w:rPr>
          <w:rFonts w:asciiTheme="minorHAnsi" w:hAnsiTheme="minorHAnsi" w:cstheme="minorHAnsi"/>
          <w:sz w:val="24"/>
          <w:szCs w:val="24"/>
        </w:rPr>
        <w:t xml:space="preserve">Open the top-level solution file, </w:t>
      </w:r>
      <w:r w:rsidR="006D0899">
        <w:rPr>
          <w:rFonts w:asciiTheme="minorHAnsi" w:hAnsiTheme="minorHAnsi" w:cstheme="minorHAnsi"/>
          <w:sz w:val="24"/>
          <w:szCs w:val="24"/>
        </w:rPr>
        <w:t>HttpClientExample</w:t>
      </w:r>
      <w:r w:rsidRPr="007600E8">
        <w:rPr>
          <w:rFonts w:asciiTheme="minorHAnsi" w:hAnsiTheme="minorHAnsi" w:cstheme="minorHAnsi"/>
          <w:sz w:val="24"/>
          <w:szCs w:val="24"/>
        </w:rPr>
        <w:t>.sln, in Visual Studio 2008</w:t>
      </w:r>
      <w:r>
        <w:rPr>
          <w:rFonts w:asciiTheme="minorHAnsi" w:hAnsiTheme="minorHAnsi" w:cstheme="minorHAnsi"/>
          <w:sz w:val="24"/>
          <w:szCs w:val="24"/>
        </w:rPr>
        <w:t>.</w:t>
      </w:r>
    </w:p>
    <w:p w14:paraId="7727B435" w14:textId="35054676"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Press F6 to Build All. This will place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in the </w:t>
      </w:r>
      <w:r w:rsidR="000E2769">
        <w:rPr>
          <w:rFonts w:ascii="Calibri" w:eastAsia="Calibri" w:hAnsi="Calibri" w:cs="Calibri"/>
          <w:sz w:val="24"/>
          <w:szCs w:val="24"/>
        </w:rPr>
        <w:t>HttpClientExample</w:t>
      </w:r>
      <w:r w:rsidRPr="007600E8">
        <w:rPr>
          <w:rFonts w:ascii="Calibri" w:eastAsia="Calibri" w:hAnsi="Calibri" w:cs="Calibri"/>
          <w:sz w:val="24"/>
          <w:szCs w:val="24"/>
        </w:rPr>
        <w:t>\bin\Debug folder</w:t>
      </w:r>
      <w:r>
        <w:rPr>
          <w:rFonts w:ascii="Calibri" w:eastAsia="Calibri" w:hAnsi="Calibri" w:cs="Calibri"/>
          <w:sz w:val="24"/>
          <w:szCs w:val="24"/>
        </w:rPr>
        <w:t>.</w:t>
      </w:r>
    </w:p>
    <w:p w14:paraId="087B0045" w14:textId="16275230"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Transfer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 to one of the control system’s program slots</w:t>
      </w:r>
      <w:r>
        <w:rPr>
          <w:rFonts w:ascii="Calibri" w:eastAsia="Calibri" w:hAnsi="Calibri" w:cs="Calibri"/>
          <w:sz w:val="24"/>
          <w:szCs w:val="24"/>
        </w:rPr>
        <w:t>.</w:t>
      </w:r>
    </w:p>
    <w:p w14:paraId="5570C0D9" w14:textId="069B0A22" w:rsidR="007600E8" w:rsidRPr="007600E8" w:rsidRDefault="007600E8" w:rsidP="007600E8">
      <w:pPr>
        <w:pStyle w:val="ListParagraph"/>
        <w:numPr>
          <w:ilvl w:val="0"/>
          <w:numId w:val="4"/>
        </w:numPr>
        <w:tabs>
          <w:tab w:val="left" w:pos="720"/>
        </w:tabs>
        <w:rPr>
          <w:rFonts w:ascii="Calibri" w:eastAsia="Calibri" w:hAnsi="Calibri" w:cs="Calibri"/>
          <w:sz w:val="24"/>
          <w:szCs w:val="24"/>
        </w:rPr>
      </w:pPr>
      <w:r w:rsidRPr="007600E8">
        <w:rPr>
          <w:rFonts w:ascii="Calibri" w:eastAsia="Calibri" w:hAnsi="Calibri" w:cs="Calibri"/>
          <w:sz w:val="24"/>
          <w:szCs w:val="24"/>
        </w:rPr>
        <w:t xml:space="preserve">On the control system, invoke </w:t>
      </w:r>
      <w:proofErr w:type="spellStart"/>
      <w:r w:rsidRPr="007600E8">
        <w:rPr>
          <w:rFonts w:ascii="Calibri" w:eastAsia="Calibri" w:hAnsi="Calibri" w:cs="Calibri"/>
          <w:b/>
          <w:sz w:val="24"/>
          <w:szCs w:val="24"/>
        </w:rPr>
        <w:t>progload</w:t>
      </w:r>
      <w:proofErr w:type="spellEnd"/>
      <w:r w:rsidRPr="007600E8">
        <w:rPr>
          <w:rFonts w:ascii="Calibri" w:eastAsia="Calibri" w:hAnsi="Calibri" w:cs="Calibri"/>
          <w:b/>
          <w:sz w:val="24"/>
          <w:szCs w:val="24"/>
        </w:rPr>
        <w:t xml:space="preserve"> -</w:t>
      </w:r>
      <w:proofErr w:type="gramStart"/>
      <w:r w:rsidRPr="007600E8">
        <w:rPr>
          <w:rFonts w:ascii="Calibri" w:eastAsia="Calibri" w:hAnsi="Calibri" w:cs="Calibri"/>
          <w:b/>
          <w:sz w:val="24"/>
          <w:szCs w:val="24"/>
        </w:rPr>
        <w:t>p:#</w:t>
      </w:r>
      <w:proofErr w:type="gramEnd"/>
      <w:r w:rsidRPr="007600E8">
        <w:rPr>
          <w:rFonts w:ascii="Calibri" w:eastAsia="Calibri" w:hAnsi="Calibri" w:cs="Calibri"/>
          <w:sz w:val="24"/>
          <w:szCs w:val="24"/>
        </w:rPr>
        <w:t xml:space="preserve">, where </w:t>
      </w:r>
      <w:r w:rsidRPr="007600E8">
        <w:rPr>
          <w:rFonts w:ascii="Calibri" w:eastAsia="Calibri" w:hAnsi="Calibri" w:cs="Calibri"/>
          <w:b/>
          <w:sz w:val="24"/>
          <w:szCs w:val="24"/>
        </w:rPr>
        <w:t>#</w:t>
      </w:r>
      <w:r w:rsidRPr="007600E8">
        <w:rPr>
          <w:rFonts w:ascii="Calibri" w:eastAsia="Calibri" w:hAnsi="Calibri" w:cs="Calibri"/>
          <w:sz w:val="24"/>
          <w:szCs w:val="24"/>
        </w:rPr>
        <w:t xml:space="preserve"> is the number of the slot into which you placed the .</w:t>
      </w:r>
      <w:proofErr w:type="spellStart"/>
      <w:r w:rsidRPr="007600E8">
        <w:rPr>
          <w:rFonts w:ascii="Calibri" w:eastAsia="Calibri" w:hAnsi="Calibri" w:cs="Calibri"/>
          <w:sz w:val="24"/>
          <w:szCs w:val="24"/>
        </w:rPr>
        <w:t>cpz</w:t>
      </w:r>
      <w:proofErr w:type="spellEnd"/>
      <w:r w:rsidRPr="007600E8">
        <w:rPr>
          <w:rFonts w:ascii="Calibri" w:eastAsia="Calibri" w:hAnsi="Calibri" w:cs="Calibri"/>
          <w:sz w:val="24"/>
          <w:szCs w:val="24"/>
        </w:rPr>
        <w:t xml:space="preserve"> file</w:t>
      </w:r>
      <w:r>
        <w:rPr>
          <w:rFonts w:ascii="Calibri" w:eastAsia="Calibri" w:hAnsi="Calibri" w:cs="Calibri"/>
          <w:sz w:val="24"/>
          <w:szCs w:val="24"/>
        </w:rPr>
        <w:t>.</w:t>
      </w:r>
    </w:p>
    <w:sectPr w:rsidR="007600E8" w:rsidRPr="007600E8">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D56D" w14:textId="77777777" w:rsidR="002868BB" w:rsidRDefault="002868BB" w:rsidP="00EE1E81">
      <w:r>
        <w:separator/>
      </w:r>
    </w:p>
  </w:endnote>
  <w:endnote w:type="continuationSeparator" w:id="0">
    <w:p w14:paraId="27AF3C35" w14:textId="77777777" w:rsidR="002868BB" w:rsidRDefault="002868BB" w:rsidP="00EE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E1E81" w14:paraId="4E25C53B" w14:textId="77777777">
      <w:trPr>
        <w:trHeight w:hRule="exact" w:val="115"/>
        <w:jc w:val="center"/>
      </w:trPr>
      <w:tc>
        <w:tcPr>
          <w:tcW w:w="4686" w:type="dxa"/>
          <w:shd w:val="clear" w:color="auto" w:fill="4472C4" w:themeFill="accent1"/>
          <w:tcMar>
            <w:top w:w="0" w:type="dxa"/>
            <w:bottom w:w="0" w:type="dxa"/>
          </w:tcMar>
        </w:tcPr>
        <w:p w14:paraId="50228FC1" w14:textId="77777777" w:rsidR="00EE1E81" w:rsidRDefault="00EE1E8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8F1C52A" w14:textId="77777777" w:rsidR="00EE1E81" w:rsidRDefault="00EE1E81">
          <w:pPr>
            <w:pStyle w:val="Header"/>
            <w:tabs>
              <w:tab w:val="clear" w:pos="4680"/>
              <w:tab w:val="clear" w:pos="9360"/>
            </w:tabs>
            <w:jc w:val="right"/>
            <w:rPr>
              <w:caps/>
              <w:sz w:val="18"/>
            </w:rPr>
          </w:pPr>
        </w:p>
      </w:tc>
    </w:tr>
    <w:tr w:rsidR="00EE1E81" w14:paraId="2FFF9B0C" w14:textId="77777777">
      <w:trPr>
        <w:jc w:val="center"/>
      </w:trPr>
      <w:sdt>
        <w:sdtPr>
          <w:rPr>
            <w:caps/>
            <w:color w:val="808080" w:themeColor="background1" w:themeShade="80"/>
            <w:sz w:val="18"/>
            <w:szCs w:val="18"/>
          </w:rPr>
          <w:alias w:val="Author"/>
          <w:tag w:val=""/>
          <w:id w:val="1534151868"/>
          <w:placeholder>
            <w:docPart w:val="BB58C0CE66104B8E925750440DECBB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A0C54A2" w14:textId="77777777" w:rsidR="00EE1E81" w:rsidRDefault="00EE1E8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Crestron Electronics, Inc. 2019</w:t>
              </w:r>
            </w:p>
          </w:tc>
        </w:sdtContent>
      </w:sdt>
      <w:tc>
        <w:tcPr>
          <w:tcW w:w="4674" w:type="dxa"/>
          <w:shd w:val="clear" w:color="auto" w:fill="auto"/>
          <w:vAlign w:val="center"/>
        </w:tcPr>
        <w:p w14:paraId="6617896A" w14:textId="77777777" w:rsidR="00EE1E81" w:rsidRDefault="00EE1E8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EBF8A4" w14:textId="77777777" w:rsidR="00EE1E81" w:rsidRDefault="00EE1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E718E" w14:textId="77777777" w:rsidR="002868BB" w:rsidRDefault="002868BB" w:rsidP="00EE1E81">
      <w:r>
        <w:separator/>
      </w:r>
    </w:p>
  </w:footnote>
  <w:footnote w:type="continuationSeparator" w:id="0">
    <w:p w14:paraId="30C0AB7F" w14:textId="77777777" w:rsidR="002868BB" w:rsidRDefault="002868BB" w:rsidP="00EE1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E3CC7"/>
    <w:multiLevelType w:val="hybridMultilevel"/>
    <w:tmpl w:val="BB1E0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77024"/>
    <w:multiLevelType w:val="hybridMultilevel"/>
    <w:tmpl w:val="ED44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65711"/>
    <w:multiLevelType w:val="hybridMultilevel"/>
    <w:tmpl w:val="FC02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34CF5"/>
    <w:multiLevelType w:val="hybridMultilevel"/>
    <w:tmpl w:val="373A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72425"/>
    <w:multiLevelType w:val="hybridMultilevel"/>
    <w:tmpl w:val="B686D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B06D4D"/>
    <w:multiLevelType w:val="hybridMultilevel"/>
    <w:tmpl w:val="EDB4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8B4"/>
    <w:rsid w:val="0000460F"/>
    <w:rsid w:val="00011C33"/>
    <w:rsid w:val="000341A5"/>
    <w:rsid w:val="000649B3"/>
    <w:rsid w:val="000C5A05"/>
    <w:rsid w:val="000E2769"/>
    <w:rsid w:val="000F6B02"/>
    <w:rsid w:val="00101CF3"/>
    <w:rsid w:val="00112DE3"/>
    <w:rsid w:val="00127385"/>
    <w:rsid w:val="00130497"/>
    <w:rsid w:val="001330FA"/>
    <w:rsid w:val="001C5CC2"/>
    <w:rsid w:val="001F3556"/>
    <w:rsid w:val="00232E90"/>
    <w:rsid w:val="00251508"/>
    <w:rsid w:val="00254DA1"/>
    <w:rsid w:val="00265613"/>
    <w:rsid w:val="00277270"/>
    <w:rsid w:val="002868BB"/>
    <w:rsid w:val="002B7824"/>
    <w:rsid w:val="002C5494"/>
    <w:rsid w:val="002D6264"/>
    <w:rsid w:val="002F0097"/>
    <w:rsid w:val="00302549"/>
    <w:rsid w:val="003258D3"/>
    <w:rsid w:val="00346B09"/>
    <w:rsid w:val="00353256"/>
    <w:rsid w:val="00364BCA"/>
    <w:rsid w:val="003928B4"/>
    <w:rsid w:val="00474570"/>
    <w:rsid w:val="004E07F9"/>
    <w:rsid w:val="005315F5"/>
    <w:rsid w:val="00654A98"/>
    <w:rsid w:val="0066027F"/>
    <w:rsid w:val="006921E7"/>
    <w:rsid w:val="006A09FC"/>
    <w:rsid w:val="006B0554"/>
    <w:rsid w:val="006D0899"/>
    <w:rsid w:val="00731889"/>
    <w:rsid w:val="0075203C"/>
    <w:rsid w:val="007600E8"/>
    <w:rsid w:val="007C1E23"/>
    <w:rsid w:val="007F6BE9"/>
    <w:rsid w:val="00814DEB"/>
    <w:rsid w:val="008D5797"/>
    <w:rsid w:val="008F0ED8"/>
    <w:rsid w:val="00907055"/>
    <w:rsid w:val="00935035"/>
    <w:rsid w:val="00975E74"/>
    <w:rsid w:val="0098053A"/>
    <w:rsid w:val="009D66C1"/>
    <w:rsid w:val="00A10119"/>
    <w:rsid w:val="00A11BEE"/>
    <w:rsid w:val="00A443F1"/>
    <w:rsid w:val="00AA3B7D"/>
    <w:rsid w:val="00AC0456"/>
    <w:rsid w:val="00AD6353"/>
    <w:rsid w:val="00B14782"/>
    <w:rsid w:val="00B811CC"/>
    <w:rsid w:val="00BC7EEA"/>
    <w:rsid w:val="00C50430"/>
    <w:rsid w:val="00C72017"/>
    <w:rsid w:val="00CB1F31"/>
    <w:rsid w:val="00D202C8"/>
    <w:rsid w:val="00D219AE"/>
    <w:rsid w:val="00D8706F"/>
    <w:rsid w:val="00D92D07"/>
    <w:rsid w:val="00DD406A"/>
    <w:rsid w:val="00DE64E4"/>
    <w:rsid w:val="00DE7204"/>
    <w:rsid w:val="00E15A47"/>
    <w:rsid w:val="00E27F65"/>
    <w:rsid w:val="00E33F06"/>
    <w:rsid w:val="00E4177E"/>
    <w:rsid w:val="00EE1E81"/>
    <w:rsid w:val="00F07013"/>
    <w:rsid w:val="00FC3FBE"/>
    <w:rsid w:val="00FF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5B54E"/>
  <w15:chartTrackingRefBased/>
  <w15:docId w15:val="{FC3CEBBF-64F5-4DAF-A2CA-97F7F444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1F31"/>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6602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D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02C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1E81"/>
    <w:pPr>
      <w:tabs>
        <w:tab w:val="center" w:pos="4680"/>
        <w:tab w:val="right" w:pos="9360"/>
      </w:tabs>
    </w:pPr>
  </w:style>
  <w:style w:type="character" w:customStyle="1" w:styleId="HeaderChar">
    <w:name w:val="Header Char"/>
    <w:basedOn w:val="DefaultParagraphFont"/>
    <w:link w:val="Header"/>
    <w:uiPriority w:val="99"/>
    <w:rsid w:val="00EE1E81"/>
  </w:style>
  <w:style w:type="paragraph" w:styleId="Footer">
    <w:name w:val="footer"/>
    <w:basedOn w:val="Normal"/>
    <w:link w:val="FooterChar"/>
    <w:uiPriority w:val="99"/>
    <w:unhideWhenUsed/>
    <w:rsid w:val="00EE1E81"/>
    <w:pPr>
      <w:tabs>
        <w:tab w:val="center" w:pos="4680"/>
        <w:tab w:val="right" w:pos="9360"/>
      </w:tabs>
    </w:pPr>
  </w:style>
  <w:style w:type="character" w:customStyle="1" w:styleId="FooterChar">
    <w:name w:val="Footer Char"/>
    <w:basedOn w:val="DefaultParagraphFont"/>
    <w:link w:val="Footer"/>
    <w:uiPriority w:val="99"/>
    <w:rsid w:val="00EE1E81"/>
  </w:style>
  <w:style w:type="character" w:customStyle="1" w:styleId="Heading1Char">
    <w:name w:val="Heading 1 Char"/>
    <w:basedOn w:val="DefaultParagraphFont"/>
    <w:link w:val="Heading1"/>
    <w:uiPriority w:val="9"/>
    <w:rsid w:val="006602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27F"/>
    <w:pPr>
      <w:spacing w:line="259" w:lineRule="auto"/>
      <w:outlineLvl w:val="9"/>
    </w:pPr>
  </w:style>
  <w:style w:type="character" w:customStyle="1" w:styleId="Heading2Char">
    <w:name w:val="Heading 2 Char"/>
    <w:basedOn w:val="DefaultParagraphFont"/>
    <w:link w:val="Heading2"/>
    <w:uiPriority w:val="9"/>
    <w:rsid w:val="00254DA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14782"/>
    <w:pPr>
      <w:spacing w:after="100"/>
    </w:pPr>
  </w:style>
  <w:style w:type="paragraph" w:styleId="TOC2">
    <w:name w:val="toc 2"/>
    <w:basedOn w:val="Normal"/>
    <w:next w:val="Normal"/>
    <w:autoRedefine/>
    <w:uiPriority w:val="39"/>
    <w:unhideWhenUsed/>
    <w:rsid w:val="00B14782"/>
    <w:pPr>
      <w:spacing w:after="100"/>
      <w:ind w:left="220"/>
    </w:pPr>
  </w:style>
  <w:style w:type="character" w:styleId="Hyperlink">
    <w:name w:val="Hyperlink"/>
    <w:basedOn w:val="DefaultParagraphFont"/>
    <w:uiPriority w:val="99"/>
    <w:unhideWhenUsed/>
    <w:rsid w:val="00B14782"/>
    <w:rPr>
      <w:color w:val="0563C1" w:themeColor="hyperlink"/>
      <w:u w:val="single"/>
    </w:rPr>
  </w:style>
  <w:style w:type="character" w:customStyle="1" w:styleId="Heading3Char">
    <w:name w:val="Heading 3 Char"/>
    <w:basedOn w:val="DefaultParagraphFont"/>
    <w:link w:val="Heading3"/>
    <w:uiPriority w:val="9"/>
    <w:rsid w:val="00D202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3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66C1"/>
    <w:pPr>
      <w:ind w:left="720"/>
      <w:contextualSpacing/>
    </w:pPr>
  </w:style>
  <w:style w:type="paragraph" w:styleId="TOC3">
    <w:name w:val="toc 3"/>
    <w:basedOn w:val="Normal"/>
    <w:next w:val="Normal"/>
    <w:autoRedefine/>
    <w:uiPriority w:val="39"/>
    <w:unhideWhenUsed/>
    <w:rsid w:val="005315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58C0CE66104B8E925750440DECBB4B"/>
        <w:category>
          <w:name w:val="General"/>
          <w:gallery w:val="placeholder"/>
        </w:category>
        <w:types>
          <w:type w:val="bbPlcHdr"/>
        </w:types>
        <w:behaviors>
          <w:behavior w:val="content"/>
        </w:behaviors>
        <w:guid w:val="{14E44B08-D512-41FA-B229-F72E5F391F59}"/>
      </w:docPartPr>
      <w:docPartBody>
        <w:p w:rsidR="003F0CA0" w:rsidRDefault="00432B32" w:rsidP="00432B32">
          <w:pPr>
            <w:pStyle w:val="BB58C0CE66104B8E925750440DECBB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32"/>
    <w:rsid w:val="003F0CA0"/>
    <w:rsid w:val="00432B32"/>
    <w:rsid w:val="008B7B36"/>
    <w:rsid w:val="00A5528D"/>
    <w:rsid w:val="00B26571"/>
    <w:rsid w:val="00BA7B88"/>
    <w:rsid w:val="00E32F11"/>
    <w:rsid w:val="00EF1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B32"/>
    <w:rPr>
      <w:color w:val="808080"/>
    </w:rPr>
  </w:style>
  <w:style w:type="paragraph" w:customStyle="1" w:styleId="BB58C0CE66104B8E925750440DECBB4B">
    <w:name w:val="BB58C0CE66104B8E925750440DECBB4B"/>
    <w:rsid w:val="00432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C92A-5BDF-4637-B497-F755A851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Crestron Electronics Inc</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Crestron Electronics, Inc. 2019</dc:creator>
  <cp:keywords/>
  <dc:description/>
  <cp:lastModifiedBy>Max Parisi</cp:lastModifiedBy>
  <cp:revision>67</cp:revision>
  <dcterms:created xsi:type="dcterms:W3CDTF">2019-08-05T13:03:00Z</dcterms:created>
  <dcterms:modified xsi:type="dcterms:W3CDTF">2019-08-09T13:12:00Z</dcterms:modified>
</cp:coreProperties>
</file>