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962A" w14:textId="79839258" w:rsidR="0043634E" w:rsidRPr="003B1A67" w:rsidRDefault="001D3F41">
      <w:pPr>
        <w:rPr>
          <w:rStyle w:val="title0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>Introduction to Configure a Basic Cisco Wireless Network using the WLC GUI</w:t>
      </w:r>
    </w:p>
    <w:p w14:paraId="57D22846" w14:textId="4D246986" w:rsidR="001D3F41" w:rsidRDefault="001D3F41">
      <w:pPr>
        <w:rPr>
          <w:rStyle w:val="title0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>Cisco WLC Puzzle Pieces</w:t>
      </w: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 xml:space="preserve"> ( Cisco Wireless LAN Controller)</w:t>
      </w:r>
    </w:p>
    <w:p w14:paraId="5F1AC3EE" w14:textId="1E1261AC" w:rsidR="00E75332" w:rsidRPr="00E75332" w:rsidRDefault="00E75332">
      <w:pPr>
        <w:rPr>
          <w:rStyle w:val="title0"/>
          <w:rFonts w:ascii="Times New Roman" w:hAnsi="Times New Roman" w:cs="Times New Roman"/>
        </w:rPr>
      </w:pPr>
      <w:r>
        <w:rPr>
          <w:rStyle w:val="title0"/>
          <w:rFonts w:ascii="Times New Roman" w:hAnsi="Times New Roman" w:cs="Times New Roman"/>
        </w:rPr>
        <w:t>Examine the design, equipment, and terms cisco uses to deploy its wireless technology</w:t>
      </w:r>
    </w:p>
    <w:p w14:paraId="305C4FFD" w14:textId="2C9DEFE8" w:rsidR="001D3F41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Autonomous WAP</w:t>
      </w:r>
    </w:p>
    <w:p w14:paraId="0C3D1185" w14:textId="642F082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 alone device that have a configuration interface within them selfs. </w:t>
      </w:r>
    </w:p>
    <w:p w14:paraId="202C9D6E" w14:textId="3214FC87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Lightweight WAP</w:t>
      </w:r>
    </w:p>
    <w:p w14:paraId="067CAA9D" w14:textId="328E53F0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to be controlled by a controller. They are like drones that report to the main controller to get its configurations. The controller sees these new access points and reconfigures them to make them ready. </w:t>
      </w:r>
    </w:p>
    <w:p w14:paraId="2F780067" w14:textId="2FDB3E7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6C93E793" w14:textId="2EE7F78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Controls how the WAP function. The data is funneled through a tunnel to the controller. Then the data goes out the controller. The tunnel is called a CAPWAP tunnel. </w:t>
      </w:r>
    </w:p>
    <w:p w14:paraId="3A57C240" w14:textId="56996969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centralize the security keys on the controller. </w:t>
      </w:r>
    </w:p>
    <w:p w14:paraId="0A201425" w14:textId="2FA7FBF9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Split-Mac design</w:t>
      </w:r>
    </w:p>
    <w:p w14:paraId="363238A6" w14:textId="7408C99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centralizing the security keys on the controller. This way when you go to each new device you don’t have a loss of connection updating the negotiation of configurations on the device. </w:t>
      </w:r>
    </w:p>
    <w:p w14:paraId="1FBE2CF1" w14:textId="451EED4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CAPWAP</w:t>
      </w:r>
    </w:p>
    <w:p w14:paraId="4708ACD3" w14:textId="460C3C1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Tunnel between the WAP and the Controller. </w:t>
      </w:r>
    </w:p>
    <w:p w14:paraId="320AFF60" w14:textId="6E07CB9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</w:t>
      </w:r>
    </w:p>
    <w:p w14:paraId="30EB149E" w14:textId="3213836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/ Service</w:t>
      </w:r>
    </w:p>
    <w:p w14:paraId="1479FA87" w14:textId="39CE2E8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(LAG)</w:t>
      </w:r>
    </w:p>
    <w:p w14:paraId="519BF27C" w14:textId="4BF0178C" w:rsidR="00E75332" w:rsidRDefault="00E75332" w:rsidP="00E753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bundle them into multiple ports. Make a single high bandwith interface. An example of this is a etherchannel. </w:t>
      </w:r>
    </w:p>
    <w:p w14:paraId="04D9DE0A" w14:textId="19531279" w:rsidR="00E75332" w:rsidRDefault="00E75332" w:rsidP="00E75332">
      <w:pPr>
        <w:rPr>
          <w:u w:val="single"/>
        </w:rPr>
      </w:pPr>
      <w:r w:rsidRPr="00E75332">
        <w:rPr>
          <w:u w:val="single"/>
        </w:rPr>
        <w:t>If traffic from a client needed to transition from one AP to another, which of the following would help the client maintain the same session?</w:t>
      </w:r>
    </w:p>
    <w:p w14:paraId="2B1F4ED4" w14:textId="6A21166A" w:rsidR="00E75332" w:rsidRDefault="00E75332" w:rsidP="00E75332">
      <w:pPr>
        <w:rPr>
          <w:u w:val="single"/>
        </w:rPr>
      </w:pPr>
      <w:r>
        <w:rPr>
          <w:u w:val="single"/>
        </w:rPr>
        <w:t>Split-MAC</w:t>
      </w:r>
    </w:p>
    <w:p w14:paraId="66511B7B" w14:textId="4C67A0C7" w:rsidR="00E75332" w:rsidRDefault="00E75332" w:rsidP="00E75332">
      <w:pPr>
        <w:rPr>
          <w:rStyle w:val="title0"/>
          <w:b/>
          <w:bCs/>
          <w:i/>
          <w:iCs/>
          <w:u w:val="single"/>
        </w:rPr>
      </w:pPr>
      <w:r w:rsidRPr="00E75332">
        <w:rPr>
          <w:rStyle w:val="title0"/>
          <w:b/>
          <w:bCs/>
          <w:i/>
          <w:iCs/>
          <w:u w:val="single"/>
        </w:rPr>
        <w:t>Accessing a Cisco WLC for the First Time</w:t>
      </w:r>
    </w:p>
    <w:p w14:paraId="12D4FAFE" w14:textId="54018200" w:rsidR="00E75332" w:rsidRDefault="00CC67ED" w:rsidP="00E75332">
      <w:pPr>
        <w:rPr>
          <w:rStyle w:val="title0"/>
        </w:rPr>
      </w:pPr>
      <w:r>
        <w:rPr>
          <w:rStyle w:val="title0"/>
        </w:rPr>
        <w:t>Would you like to terminate auto install.</w:t>
      </w:r>
    </w:p>
    <w:p w14:paraId="7552C3A6" w14:textId="72AF8EAD" w:rsidR="00CC67ED" w:rsidRDefault="00CC67ED" w:rsidP="00E75332">
      <w:pPr>
        <w:rPr>
          <w:rStyle w:val="title0"/>
        </w:rPr>
      </w:pPr>
      <w:r>
        <w:rPr>
          <w:rStyle w:val="title0"/>
        </w:rPr>
        <w:tab/>
        <w:t>This is where you find the configuration from the server.</w:t>
      </w:r>
    </w:p>
    <w:p w14:paraId="577D45A8" w14:textId="47FA46E7" w:rsidR="00CC67ED" w:rsidRDefault="00CC67ED" w:rsidP="00E7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interface IP address: </w:t>
      </w:r>
      <w:r w:rsidR="00D22B22">
        <w:rPr>
          <w:rFonts w:ascii="Times New Roman" w:hAnsi="Times New Roman" w:cs="Times New Roman"/>
        </w:rPr>
        <w:t>The ipaddress of the device it self for management.</w:t>
      </w:r>
    </w:p>
    <w:p w14:paraId="0CD63768" w14:textId="6D00EDB0" w:rsidR="00D22B22" w:rsidRDefault="00BB18D9" w:rsidP="00E75332">
      <w:pPr>
        <w:rPr>
          <w:u w:val="single"/>
        </w:rPr>
      </w:pPr>
      <w:r w:rsidRPr="00BB18D9">
        <w:rPr>
          <w:u w:val="single"/>
        </w:rPr>
        <w:t>When configuring the WLC, which of the following features is used to allow clients to move from AP to AP?</w:t>
      </w:r>
    </w:p>
    <w:p w14:paraId="06B0BD4B" w14:textId="63F4B319" w:rsidR="00BB18D9" w:rsidRPr="00BB18D9" w:rsidRDefault="00BB18D9" w:rsidP="00E75332">
      <w:pPr>
        <w:rPr>
          <w:rFonts w:ascii="Times New Roman" w:hAnsi="Times New Roman" w:cs="Times New Roman"/>
          <w:u w:val="single"/>
        </w:rPr>
      </w:pPr>
      <w:r>
        <w:rPr>
          <w:u w:val="single"/>
        </w:rPr>
        <w:t>Mobility / RF Group Name</w:t>
      </w:r>
    </w:p>
    <w:sectPr w:rsidR="00BB18D9" w:rsidRPr="00BB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3241"/>
    <w:multiLevelType w:val="hybridMultilevel"/>
    <w:tmpl w:val="6E343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B1"/>
    <w:rsid w:val="001268B1"/>
    <w:rsid w:val="001C083E"/>
    <w:rsid w:val="001D3F41"/>
    <w:rsid w:val="003B1A67"/>
    <w:rsid w:val="0043634E"/>
    <w:rsid w:val="00460498"/>
    <w:rsid w:val="00BB18D9"/>
    <w:rsid w:val="00CC67ED"/>
    <w:rsid w:val="00D22B22"/>
    <w:rsid w:val="00DD1D62"/>
    <w:rsid w:val="00E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DAB"/>
  <w15:chartTrackingRefBased/>
  <w15:docId w15:val="{0340D9EC-CBD9-4D5F-BE8D-61DF03B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B1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1D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6</cp:revision>
  <dcterms:created xsi:type="dcterms:W3CDTF">2024-02-26T16:02:00Z</dcterms:created>
  <dcterms:modified xsi:type="dcterms:W3CDTF">2024-02-26T18:05:00Z</dcterms:modified>
</cp:coreProperties>
</file>