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F1D76" w14:textId="36668517" w:rsidR="0043634E" w:rsidRDefault="00BE41CB">
      <w:pPr>
        <w:rPr>
          <w:rStyle w:val="title0"/>
          <w:b/>
          <w:bCs/>
          <w:i/>
          <w:iCs/>
          <w:u w:val="single"/>
        </w:rPr>
      </w:pPr>
      <w:r w:rsidRPr="00BE41CB">
        <w:rPr>
          <w:rStyle w:val="title0"/>
          <w:b/>
          <w:bCs/>
          <w:i/>
          <w:iCs/>
          <w:u w:val="single"/>
        </w:rPr>
        <w:t>Introducing End-To-End IP Communications</w:t>
      </w:r>
    </w:p>
    <w:p w14:paraId="7A7EF549" w14:textId="042F6FA0" w:rsidR="00BE41CB" w:rsidRPr="00BE41CB" w:rsidRDefault="00BE41CB">
      <w:pPr>
        <w:rPr>
          <w:rStyle w:val="title0"/>
          <w:b/>
          <w:bCs/>
          <w:i/>
          <w:iCs/>
          <w:u w:val="single"/>
        </w:rPr>
      </w:pPr>
      <w:r w:rsidRPr="00BE41CB">
        <w:rPr>
          <w:rStyle w:val="title0"/>
          <w:b/>
          <w:bCs/>
          <w:i/>
          <w:iCs/>
          <w:u w:val="single"/>
        </w:rPr>
        <w:t>TCP/IP Protocol Stack Review</w:t>
      </w:r>
    </w:p>
    <w:tbl>
      <w:tblPr>
        <w:tblStyle w:val="TableGrid"/>
        <w:tblW w:w="0" w:type="auto"/>
        <w:tblLook w:val="04A0" w:firstRow="1" w:lastRow="0" w:firstColumn="1" w:lastColumn="0" w:noHBand="0" w:noVBand="1"/>
      </w:tblPr>
      <w:tblGrid>
        <w:gridCol w:w="2474"/>
        <w:gridCol w:w="2428"/>
        <w:gridCol w:w="2428"/>
        <w:gridCol w:w="2020"/>
      </w:tblGrid>
      <w:tr w:rsidR="00BE41CB" w14:paraId="74578C91" w14:textId="10F06E3E" w:rsidTr="00BE41CB">
        <w:tc>
          <w:tcPr>
            <w:tcW w:w="2474" w:type="dxa"/>
          </w:tcPr>
          <w:p w14:paraId="2F57B84A" w14:textId="1789A8D4" w:rsidR="00BE41CB" w:rsidRDefault="00BE41CB">
            <w:r>
              <w:t>OSI</w:t>
            </w:r>
          </w:p>
        </w:tc>
        <w:tc>
          <w:tcPr>
            <w:tcW w:w="2428" w:type="dxa"/>
          </w:tcPr>
          <w:p w14:paraId="5345CD37" w14:textId="04155FA3" w:rsidR="00BE41CB" w:rsidRDefault="00BE41CB">
            <w:r>
              <w:t>TCP/IP</w:t>
            </w:r>
          </w:p>
        </w:tc>
        <w:tc>
          <w:tcPr>
            <w:tcW w:w="2428" w:type="dxa"/>
          </w:tcPr>
          <w:p w14:paraId="37DEAB1F" w14:textId="5F38672B" w:rsidR="00BE41CB" w:rsidRDefault="00BE41CB">
            <w:r>
              <w:t>Actual</w:t>
            </w:r>
          </w:p>
        </w:tc>
        <w:tc>
          <w:tcPr>
            <w:tcW w:w="2020" w:type="dxa"/>
          </w:tcPr>
          <w:p w14:paraId="72C1FC17" w14:textId="77777777" w:rsidR="00BE41CB" w:rsidRDefault="00BE41CB"/>
        </w:tc>
      </w:tr>
      <w:tr w:rsidR="00BE41CB" w14:paraId="0DB3FB95" w14:textId="16F0E7B5" w:rsidTr="00BE41CB">
        <w:tc>
          <w:tcPr>
            <w:tcW w:w="2474" w:type="dxa"/>
          </w:tcPr>
          <w:p w14:paraId="5DB87B61" w14:textId="1A47CB67" w:rsidR="00BE41CB" w:rsidRDefault="00BE41CB" w:rsidP="00BE41CB">
            <w:pPr>
              <w:jc w:val="center"/>
            </w:pPr>
            <w:r>
              <w:t>Application</w:t>
            </w:r>
          </w:p>
        </w:tc>
        <w:tc>
          <w:tcPr>
            <w:tcW w:w="2428" w:type="dxa"/>
            <w:vMerge w:val="restart"/>
          </w:tcPr>
          <w:p w14:paraId="096216E0" w14:textId="71385502" w:rsidR="00BE41CB" w:rsidRDefault="00BE41CB" w:rsidP="00BE41CB">
            <w:pPr>
              <w:jc w:val="center"/>
            </w:pPr>
            <w:r>
              <w:t>Application</w:t>
            </w:r>
          </w:p>
        </w:tc>
        <w:tc>
          <w:tcPr>
            <w:tcW w:w="2428" w:type="dxa"/>
            <w:vMerge w:val="restart"/>
          </w:tcPr>
          <w:p w14:paraId="131452AA" w14:textId="6E035198" w:rsidR="00BE41CB" w:rsidRDefault="00BE41CB" w:rsidP="00BE41CB">
            <w:pPr>
              <w:jc w:val="center"/>
            </w:pPr>
            <w:r>
              <w:t>Application</w:t>
            </w:r>
          </w:p>
        </w:tc>
        <w:tc>
          <w:tcPr>
            <w:tcW w:w="2020" w:type="dxa"/>
            <w:vMerge w:val="restart"/>
          </w:tcPr>
          <w:p w14:paraId="32F5CD37" w14:textId="1099A716" w:rsidR="00BE41CB" w:rsidRDefault="00BE41CB" w:rsidP="00BE41CB">
            <w:pPr>
              <w:jc w:val="center"/>
            </w:pPr>
            <w:r>
              <w:t>Application data/payload</w:t>
            </w:r>
          </w:p>
        </w:tc>
      </w:tr>
      <w:tr w:rsidR="00BE41CB" w14:paraId="5EAB1615" w14:textId="1ACE953E" w:rsidTr="00BE41CB">
        <w:tc>
          <w:tcPr>
            <w:tcW w:w="2474" w:type="dxa"/>
          </w:tcPr>
          <w:p w14:paraId="4CC742F8" w14:textId="6A933028" w:rsidR="00BE41CB" w:rsidRDefault="00BE41CB" w:rsidP="00BE41CB">
            <w:pPr>
              <w:jc w:val="center"/>
            </w:pPr>
            <w:r>
              <w:t>Presentation</w:t>
            </w:r>
          </w:p>
        </w:tc>
        <w:tc>
          <w:tcPr>
            <w:tcW w:w="2428" w:type="dxa"/>
            <w:vMerge/>
          </w:tcPr>
          <w:p w14:paraId="1360F4A5" w14:textId="77777777" w:rsidR="00BE41CB" w:rsidRDefault="00BE41CB" w:rsidP="00BE41CB">
            <w:pPr>
              <w:jc w:val="center"/>
            </w:pPr>
          </w:p>
        </w:tc>
        <w:tc>
          <w:tcPr>
            <w:tcW w:w="2428" w:type="dxa"/>
            <w:vMerge/>
          </w:tcPr>
          <w:p w14:paraId="09961B89" w14:textId="77777777" w:rsidR="00BE41CB" w:rsidRDefault="00BE41CB" w:rsidP="00BE41CB">
            <w:pPr>
              <w:jc w:val="center"/>
            </w:pPr>
          </w:p>
        </w:tc>
        <w:tc>
          <w:tcPr>
            <w:tcW w:w="2020" w:type="dxa"/>
            <w:vMerge/>
          </w:tcPr>
          <w:p w14:paraId="02403256" w14:textId="77777777" w:rsidR="00BE41CB" w:rsidRDefault="00BE41CB" w:rsidP="00BE41CB">
            <w:pPr>
              <w:jc w:val="center"/>
            </w:pPr>
          </w:p>
        </w:tc>
      </w:tr>
      <w:tr w:rsidR="00BE41CB" w14:paraId="21BBF16F" w14:textId="73D7B34E" w:rsidTr="00BE41CB">
        <w:tc>
          <w:tcPr>
            <w:tcW w:w="2474" w:type="dxa"/>
          </w:tcPr>
          <w:p w14:paraId="647B1020" w14:textId="0C2ED4D2" w:rsidR="00BE41CB" w:rsidRDefault="00BE41CB" w:rsidP="00BE41CB">
            <w:pPr>
              <w:jc w:val="center"/>
            </w:pPr>
            <w:r>
              <w:t>Session</w:t>
            </w:r>
          </w:p>
        </w:tc>
        <w:tc>
          <w:tcPr>
            <w:tcW w:w="2428" w:type="dxa"/>
            <w:vMerge/>
          </w:tcPr>
          <w:p w14:paraId="60267610" w14:textId="77777777" w:rsidR="00BE41CB" w:rsidRDefault="00BE41CB" w:rsidP="00BE41CB">
            <w:pPr>
              <w:jc w:val="center"/>
            </w:pPr>
          </w:p>
        </w:tc>
        <w:tc>
          <w:tcPr>
            <w:tcW w:w="2428" w:type="dxa"/>
            <w:vMerge/>
          </w:tcPr>
          <w:p w14:paraId="3E8C26DE" w14:textId="77777777" w:rsidR="00BE41CB" w:rsidRDefault="00BE41CB" w:rsidP="00BE41CB">
            <w:pPr>
              <w:jc w:val="center"/>
            </w:pPr>
          </w:p>
        </w:tc>
        <w:tc>
          <w:tcPr>
            <w:tcW w:w="2020" w:type="dxa"/>
            <w:vMerge/>
          </w:tcPr>
          <w:p w14:paraId="35069BAB" w14:textId="77777777" w:rsidR="00BE41CB" w:rsidRDefault="00BE41CB" w:rsidP="00BE41CB">
            <w:pPr>
              <w:jc w:val="center"/>
            </w:pPr>
          </w:p>
        </w:tc>
      </w:tr>
      <w:tr w:rsidR="00BE41CB" w14:paraId="027E321B" w14:textId="598EC1EA" w:rsidTr="00BE41CB">
        <w:tc>
          <w:tcPr>
            <w:tcW w:w="2474" w:type="dxa"/>
          </w:tcPr>
          <w:p w14:paraId="422A008C" w14:textId="5A217E01" w:rsidR="00BE41CB" w:rsidRDefault="00BE41CB" w:rsidP="00BE41CB">
            <w:pPr>
              <w:jc w:val="center"/>
            </w:pPr>
            <w:r>
              <w:t>Transport</w:t>
            </w:r>
          </w:p>
        </w:tc>
        <w:tc>
          <w:tcPr>
            <w:tcW w:w="2428" w:type="dxa"/>
          </w:tcPr>
          <w:p w14:paraId="6063D0CD" w14:textId="302D6644" w:rsidR="00BE41CB" w:rsidRDefault="00BE41CB" w:rsidP="00BE41CB">
            <w:pPr>
              <w:jc w:val="center"/>
            </w:pPr>
            <w:r>
              <w:t>Transport</w:t>
            </w:r>
          </w:p>
        </w:tc>
        <w:tc>
          <w:tcPr>
            <w:tcW w:w="2428" w:type="dxa"/>
          </w:tcPr>
          <w:p w14:paraId="704E2F6C" w14:textId="75805DC4" w:rsidR="00BE41CB" w:rsidRDefault="00BE41CB" w:rsidP="00BE41CB">
            <w:pPr>
              <w:jc w:val="center"/>
            </w:pPr>
            <w:r>
              <w:t>Transport</w:t>
            </w:r>
          </w:p>
        </w:tc>
        <w:tc>
          <w:tcPr>
            <w:tcW w:w="2020" w:type="dxa"/>
          </w:tcPr>
          <w:p w14:paraId="54B22332" w14:textId="5795D0DB" w:rsidR="00BE41CB" w:rsidRDefault="00BE41CB" w:rsidP="00BE41CB">
            <w:pPr>
              <w:jc w:val="center"/>
            </w:pPr>
            <w:r>
              <w:t>Segments</w:t>
            </w:r>
          </w:p>
        </w:tc>
      </w:tr>
      <w:tr w:rsidR="00BE41CB" w14:paraId="5DEAFE31" w14:textId="50FD124D" w:rsidTr="00BE41CB">
        <w:tc>
          <w:tcPr>
            <w:tcW w:w="2474" w:type="dxa"/>
          </w:tcPr>
          <w:p w14:paraId="3E54F0A1" w14:textId="69858AFE" w:rsidR="00BE41CB" w:rsidRDefault="00BE41CB" w:rsidP="00BE41CB">
            <w:pPr>
              <w:jc w:val="center"/>
            </w:pPr>
            <w:r>
              <w:t>Network</w:t>
            </w:r>
          </w:p>
        </w:tc>
        <w:tc>
          <w:tcPr>
            <w:tcW w:w="2428" w:type="dxa"/>
          </w:tcPr>
          <w:p w14:paraId="5BA01A85" w14:textId="6C85C0E2" w:rsidR="00BE41CB" w:rsidRDefault="00BE41CB" w:rsidP="00BE41CB">
            <w:pPr>
              <w:jc w:val="center"/>
            </w:pPr>
            <w:r>
              <w:t>Internet</w:t>
            </w:r>
          </w:p>
        </w:tc>
        <w:tc>
          <w:tcPr>
            <w:tcW w:w="2428" w:type="dxa"/>
          </w:tcPr>
          <w:p w14:paraId="28263C7B" w14:textId="61994029" w:rsidR="00BE41CB" w:rsidRDefault="00BE41CB" w:rsidP="00BE41CB">
            <w:pPr>
              <w:jc w:val="center"/>
            </w:pPr>
            <w:r>
              <w:t>Network</w:t>
            </w:r>
          </w:p>
        </w:tc>
        <w:tc>
          <w:tcPr>
            <w:tcW w:w="2020" w:type="dxa"/>
          </w:tcPr>
          <w:p w14:paraId="17B3E559" w14:textId="70D572DB" w:rsidR="00BE41CB" w:rsidRDefault="00BE41CB" w:rsidP="00BE41CB">
            <w:pPr>
              <w:jc w:val="center"/>
            </w:pPr>
            <w:r>
              <w:t>Packets</w:t>
            </w:r>
          </w:p>
        </w:tc>
      </w:tr>
      <w:tr w:rsidR="00BE41CB" w14:paraId="0F074624" w14:textId="6B7244D9" w:rsidTr="00BE41CB">
        <w:tc>
          <w:tcPr>
            <w:tcW w:w="2474" w:type="dxa"/>
          </w:tcPr>
          <w:p w14:paraId="1B2690E5" w14:textId="766791DC" w:rsidR="00BE41CB" w:rsidRDefault="00BE41CB" w:rsidP="00BE41CB">
            <w:pPr>
              <w:jc w:val="center"/>
            </w:pPr>
            <w:r>
              <w:t>Datalink</w:t>
            </w:r>
          </w:p>
        </w:tc>
        <w:tc>
          <w:tcPr>
            <w:tcW w:w="2428" w:type="dxa"/>
            <w:vMerge w:val="restart"/>
          </w:tcPr>
          <w:p w14:paraId="319154AB" w14:textId="06031B82" w:rsidR="00BE41CB" w:rsidRDefault="00BE41CB" w:rsidP="00BE41CB">
            <w:pPr>
              <w:jc w:val="center"/>
            </w:pPr>
            <w:r>
              <w:t>Network Access</w:t>
            </w:r>
          </w:p>
        </w:tc>
        <w:tc>
          <w:tcPr>
            <w:tcW w:w="2428" w:type="dxa"/>
          </w:tcPr>
          <w:p w14:paraId="2F69F5CB" w14:textId="75826B25" w:rsidR="00BE41CB" w:rsidRDefault="00BE41CB" w:rsidP="00BE41CB">
            <w:pPr>
              <w:jc w:val="center"/>
            </w:pPr>
            <w:r>
              <w:t>Datalink</w:t>
            </w:r>
          </w:p>
        </w:tc>
        <w:tc>
          <w:tcPr>
            <w:tcW w:w="2020" w:type="dxa"/>
          </w:tcPr>
          <w:p w14:paraId="19C8178B" w14:textId="4FEA9212" w:rsidR="00BE41CB" w:rsidRDefault="00BE41CB" w:rsidP="00BE41CB">
            <w:pPr>
              <w:jc w:val="center"/>
            </w:pPr>
            <w:r>
              <w:t>frames</w:t>
            </w:r>
          </w:p>
        </w:tc>
      </w:tr>
      <w:tr w:rsidR="00BE41CB" w14:paraId="58A63CF2" w14:textId="2C3BF9C0" w:rsidTr="00BE41CB">
        <w:tc>
          <w:tcPr>
            <w:tcW w:w="2474" w:type="dxa"/>
          </w:tcPr>
          <w:p w14:paraId="251A7AF1" w14:textId="1C0D5E18" w:rsidR="00BE41CB" w:rsidRDefault="00BE41CB" w:rsidP="00BE41CB">
            <w:pPr>
              <w:jc w:val="center"/>
            </w:pPr>
            <w:r>
              <w:t>Physical</w:t>
            </w:r>
          </w:p>
        </w:tc>
        <w:tc>
          <w:tcPr>
            <w:tcW w:w="2428" w:type="dxa"/>
            <w:vMerge/>
          </w:tcPr>
          <w:p w14:paraId="03EB3B4F" w14:textId="77777777" w:rsidR="00BE41CB" w:rsidRDefault="00BE41CB" w:rsidP="00BE41CB">
            <w:pPr>
              <w:jc w:val="center"/>
            </w:pPr>
          </w:p>
        </w:tc>
        <w:tc>
          <w:tcPr>
            <w:tcW w:w="2428" w:type="dxa"/>
          </w:tcPr>
          <w:p w14:paraId="724EEB4F" w14:textId="1BB86752" w:rsidR="00BE41CB" w:rsidRDefault="00BE41CB" w:rsidP="00BE41CB">
            <w:pPr>
              <w:jc w:val="center"/>
            </w:pPr>
            <w:r>
              <w:t>Physical</w:t>
            </w:r>
          </w:p>
        </w:tc>
        <w:tc>
          <w:tcPr>
            <w:tcW w:w="2020" w:type="dxa"/>
          </w:tcPr>
          <w:p w14:paraId="13E914D1" w14:textId="193F7376" w:rsidR="00BE41CB" w:rsidRDefault="00BE41CB" w:rsidP="00BE41CB">
            <w:pPr>
              <w:jc w:val="center"/>
            </w:pPr>
            <w:r>
              <w:t>bits</w:t>
            </w:r>
          </w:p>
        </w:tc>
      </w:tr>
    </w:tbl>
    <w:p w14:paraId="0ABA2A13" w14:textId="77777777" w:rsidR="00BE41CB" w:rsidRDefault="00BE41CB"/>
    <w:p w14:paraId="59701185" w14:textId="6B6DD6DF" w:rsidR="00BE41CB" w:rsidRDefault="00BE41CB">
      <w:r>
        <w:t>Application – HTTP, web browser</w:t>
      </w:r>
    </w:p>
    <w:p w14:paraId="74A8276C" w14:textId="26EC4854" w:rsidR="00BE41CB" w:rsidRDefault="00BE41CB">
      <w:r>
        <w:t xml:space="preserve">Transport – TCP, </w:t>
      </w:r>
      <w:proofErr w:type="gramStart"/>
      <w:r>
        <w:t>port</w:t>
      </w:r>
      <w:proofErr w:type="gramEnd"/>
    </w:p>
    <w:p w14:paraId="7117FE93" w14:textId="273BF519" w:rsidR="00BE41CB" w:rsidRDefault="00BE41CB">
      <w:r>
        <w:t xml:space="preserve">Network – Ip address source and </w:t>
      </w:r>
      <w:r w:rsidR="0023449A">
        <w:t>destination.</w:t>
      </w:r>
    </w:p>
    <w:p w14:paraId="1D1D9783" w14:textId="34D450EA" w:rsidR="0023449A" w:rsidRDefault="00BE41CB">
      <w:r>
        <w:t xml:space="preserve">Data Link – L2 Mac address, </w:t>
      </w:r>
      <w:r w:rsidR="0023449A">
        <w:t>source,</w:t>
      </w:r>
      <w:r>
        <w:t xml:space="preserve"> and destination.</w:t>
      </w:r>
    </w:p>
    <w:p w14:paraId="0B724F7F" w14:textId="517435D0" w:rsidR="00BE41CB" w:rsidRDefault="0023449A">
      <w:r>
        <w:t>Physical – individual bits or signals</w:t>
      </w:r>
      <w:r w:rsidR="00BE41CB">
        <w:t xml:space="preserve"> </w:t>
      </w:r>
      <w:r>
        <w:rPr>
          <w:noProof/>
        </w:rPr>
        <w:drawing>
          <wp:inline distT="0" distB="0" distL="0" distR="0" wp14:anchorId="0DCA5675" wp14:editId="4DB26FB4">
            <wp:extent cx="5934075" cy="3343275"/>
            <wp:effectExtent l="0" t="0" r="9525" b="9525"/>
            <wp:docPr id="540905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2F3B42DA" w14:textId="694B32D7" w:rsidR="0060451F" w:rsidRDefault="0060451F">
      <w:pPr>
        <w:rPr>
          <w:rStyle w:val="title0"/>
          <w:b/>
          <w:bCs/>
          <w:i/>
          <w:iCs/>
          <w:u w:val="single"/>
        </w:rPr>
      </w:pPr>
      <w:r w:rsidRPr="0060451F">
        <w:rPr>
          <w:rStyle w:val="title0"/>
          <w:b/>
          <w:bCs/>
          <w:i/>
          <w:iCs/>
          <w:u w:val="single"/>
        </w:rPr>
        <w:t>Routers and Multilayer Switches</w:t>
      </w:r>
    </w:p>
    <w:p w14:paraId="2AF60E79" w14:textId="016770D0" w:rsidR="0060451F" w:rsidRDefault="0060451F">
      <w:r>
        <w:t>Which of the following is the name of the logical Layer 3 interface that a multilayer switch uses to provide a routed interface for a local VLAN? (Choose two)</w:t>
      </w:r>
    </w:p>
    <w:p w14:paraId="068632B9" w14:textId="5E613486" w:rsidR="0060451F" w:rsidRDefault="0060451F">
      <w:r>
        <w:t xml:space="preserve">Interface VLAN X (where x is the </w:t>
      </w:r>
      <w:proofErr w:type="spellStart"/>
      <w:r>
        <w:t>vlan</w:t>
      </w:r>
      <w:proofErr w:type="spellEnd"/>
      <w:r>
        <w:t xml:space="preserve"> number)</w:t>
      </w:r>
    </w:p>
    <w:p w14:paraId="063A664C" w14:textId="5266E64B" w:rsidR="0060451F" w:rsidRDefault="0060451F">
      <w:r>
        <w:lastRenderedPageBreak/>
        <w:t>Switched Virtual Interface (SVI)</w:t>
      </w:r>
    </w:p>
    <w:p w14:paraId="001F4201" w14:textId="11C24A65" w:rsidR="001B0A4F" w:rsidRDefault="001B0A4F">
      <w:pPr>
        <w:rPr>
          <w:b/>
          <w:bCs/>
          <w:i/>
          <w:iCs/>
          <w:u w:val="single"/>
        </w:rPr>
      </w:pPr>
      <w:r>
        <w:rPr>
          <w:b/>
          <w:bCs/>
          <w:i/>
          <w:iCs/>
          <w:u w:val="single"/>
        </w:rPr>
        <w:t>Predicting the correct L2 and L3 Addresses</w:t>
      </w:r>
    </w:p>
    <w:p w14:paraId="4F09D500" w14:textId="75ED33C7" w:rsidR="001B0A4F" w:rsidRPr="001B0A4F" w:rsidRDefault="001B0A4F">
      <w:r>
        <w:t xml:space="preserve">The information exchanged at a layer 2 protocol is the source and destination MAC address. Remember this is a layer 2 device exchanging this information. </w:t>
      </w:r>
      <w:proofErr w:type="gramStart"/>
      <w:r>
        <w:t>So</w:t>
      </w:r>
      <w:proofErr w:type="gramEnd"/>
      <w:r>
        <w:t xml:space="preserve"> when you want to send information your source and destination are based on you and your neighboring devices MAC addresses. </w:t>
      </w:r>
    </w:p>
    <w:p w14:paraId="1983B1EE" w14:textId="64B6758A" w:rsidR="00EC02DE" w:rsidRDefault="00EC02DE">
      <w:pPr>
        <w:rPr>
          <w:u w:val="single"/>
        </w:rPr>
      </w:pPr>
      <w:r w:rsidRPr="00EC02DE">
        <w:rPr>
          <w:u w:val="single"/>
        </w:rPr>
        <w:t>If Network Address Translation (NAT) isn't being used at layer 3, the source and destination layer address are never changed as the packet is forwarded by routers over the network. True or false?</w:t>
      </w:r>
    </w:p>
    <w:p w14:paraId="049C9828" w14:textId="7B7C4E6F" w:rsidR="00EC02DE" w:rsidRDefault="00EC02DE">
      <w:pPr>
        <w:rPr>
          <w:u w:val="single"/>
        </w:rPr>
      </w:pPr>
      <w:r>
        <w:rPr>
          <w:u w:val="single"/>
        </w:rPr>
        <w:t>True</w:t>
      </w:r>
    </w:p>
    <w:p w14:paraId="02238518" w14:textId="5C967253" w:rsidR="00EC02DE" w:rsidRDefault="00EC02DE">
      <w:pPr>
        <w:rPr>
          <w:u w:val="single"/>
        </w:rPr>
      </w:pPr>
      <w:r w:rsidRPr="00EC02DE">
        <w:rPr>
          <w:u w:val="single"/>
        </w:rPr>
        <w:t>If a computer on VLAN 5 is sending a packet to a device on VLAN 6, which layer 2 destination address should the computer use?</w:t>
      </w:r>
    </w:p>
    <w:p w14:paraId="09142B55" w14:textId="129D43BA" w:rsidR="00EC02DE" w:rsidRDefault="00EC02DE">
      <w:pPr>
        <w:rPr>
          <w:u w:val="single"/>
        </w:rPr>
      </w:pPr>
      <w:r>
        <w:rPr>
          <w:u w:val="single"/>
        </w:rPr>
        <w:t>The default gateway layer 2 destination address</w:t>
      </w:r>
    </w:p>
    <w:p w14:paraId="0949B45E" w14:textId="7ACE34D8" w:rsidR="00290C95" w:rsidRDefault="00290C95">
      <w:pPr>
        <w:rPr>
          <w:rStyle w:val="title0"/>
          <w:b/>
          <w:bCs/>
          <w:i/>
          <w:iCs/>
          <w:u w:val="single"/>
        </w:rPr>
      </w:pPr>
      <w:r w:rsidRPr="00290C95">
        <w:rPr>
          <w:rStyle w:val="title0"/>
          <w:b/>
          <w:bCs/>
          <w:i/>
          <w:iCs/>
          <w:u w:val="single"/>
        </w:rPr>
        <w:t>Logical and Physical Topologies Lab</w:t>
      </w:r>
    </w:p>
    <w:p w14:paraId="2ABB33FD" w14:textId="0CD85871" w:rsidR="00290C95" w:rsidRPr="00290C95" w:rsidRDefault="00290C95">
      <w:pPr>
        <w:rPr>
          <w:u w:val="single"/>
        </w:rPr>
      </w:pPr>
      <w:r w:rsidRPr="00290C95">
        <w:rPr>
          <w:u w:val="single"/>
        </w:rPr>
        <w:t>Which L3 interface on a multilayer switch will be used in VLAN 40?</w:t>
      </w:r>
    </w:p>
    <w:p w14:paraId="54D99B47" w14:textId="24C912AB" w:rsidR="00290C95" w:rsidRDefault="00290C95">
      <w:pPr>
        <w:rPr>
          <w:u w:val="single"/>
        </w:rPr>
      </w:pPr>
      <w:r w:rsidRPr="00290C95">
        <w:rPr>
          <w:u w:val="single"/>
        </w:rPr>
        <w:t xml:space="preserve">Interface </w:t>
      </w:r>
      <w:proofErr w:type="spellStart"/>
      <w:r w:rsidRPr="00290C95">
        <w:rPr>
          <w:u w:val="single"/>
        </w:rPr>
        <w:t>vlan</w:t>
      </w:r>
      <w:proofErr w:type="spellEnd"/>
      <w:r w:rsidRPr="00290C95">
        <w:rPr>
          <w:u w:val="single"/>
        </w:rPr>
        <w:t xml:space="preserve"> 40</w:t>
      </w:r>
    </w:p>
    <w:p w14:paraId="6C3754FB" w14:textId="1164316A" w:rsidR="00290C95" w:rsidRDefault="005F7695">
      <w:pPr>
        <w:rPr>
          <w:rStyle w:val="title0"/>
          <w:b/>
          <w:bCs/>
          <w:i/>
          <w:iCs/>
          <w:u w:val="single"/>
        </w:rPr>
      </w:pPr>
      <w:r w:rsidRPr="005F7695">
        <w:rPr>
          <w:rStyle w:val="title0"/>
          <w:b/>
          <w:bCs/>
          <w:i/>
          <w:iCs/>
          <w:u w:val="single"/>
        </w:rPr>
        <w:t>Identifying and Correcting a Layer 2 Path</w:t>
      </w:r>
    </w:p>
    <w:p w14:paraId="63F71348" w14:textId="12DA91C6" w:rsidR="005F7695" w:rsidRDefault="005F7695">
      <w:pPr>
        <w:rPr>
          <w:rStyle w:val="title0"/>
        </w:rPr>
      </w:pPr>
      <w:proofErr w:type="gramStart"/>
      <w:r>
        <w:rPr>
          <w:rStyle w:val="title0"/>
        </w:rPr>
        <w:t>First</w:t>
      </w:r>
      <w:proofErr w:type="gramEnd"/>
      <w:r>
        <w:rPr>
          <w:rStyle w:val="title0"/>
        </w:rPr>
        <w:t xml:space="preserve"> thing you want to do even though you know from memory is to draw out the connections between devices. Although it might not help you now, when you have troubleshooting issues, it is good to have some sort of reference.</w:t>
      </w:r>
    </w:p>
    <w:p w14:paraId="1F042F48" w14:textId="0EB8BB23" w:rsidR="005F7695" w:rsidRDefault="005F7695">
      <w:pPr>
        <w:rPr>
          <w:rStyle w:val="title0"/>
        </w:rPr>
      </w:pPr>
      <w:r>
        <w:rPr>
          <w:rStyle w:val="title0"/>
        </w:rPr>
        <w:t xml:space="preserve">We can start looking at the spanning-tree typology by </w:t>
      </w:r>
      <w:r w:rsidR="00020695">
        <w:rPr>
          <w:rStyle w:val="title0"/>
        </w:rPr>
        <w:t>doing.</w:t>
      </w:r>
      <w:r>
        <w:rPr>
          <w:rStyle w:val="title0"/>
        </w:rPr>
        <w:t xml:space="preserve"> </w:t>
      </w:r>
    </w:p>
    <w:p w14:paraId="4DFBFDFC" w14:textId="0B843309" w:rsidR="005F7695" w:rsidRDefault="005F7695">
      <w:pPr>
        <w:rPr>
          <w:rStyle w:val="title0"/>
        </w:rPr>
      </w:pPr>
      <w:r>
        <w:rPr>
          <w:rStyle w:val="title0"/>
        </w:rPr>
        <w:t xml:space="preserve">#show spanning-tree </w:t>
      </w:r>
      <w:proofErr w:type="spellStart"/>
      <w:r>
        <w:rPr>
          <w:rStyle w:val="title0"/>
        </w:rPr>
        <w:t>vlan</w:t>
      </w:r>
      <w:proofErr w:type="spellEnd"/>
      <w:r>
        <w:rPr>
          <w:rStyle w:val="title0"/>
        </w:rPr>
        <w:t xml:space="preserve"> 10</w:t>
      </w:r>
    </w:p>
    <w:p w14:paraId="2B99B5A3" w14:textId="18073C67" w:rsidR="005F7695" w:rsidRDefault="005F7695">
      <w:pPr>
        <w:rPr>
          <w:rStyle w:val="title0"/>
        </w:rPr>
      </w:pPr>
      <w:r>
        <w:rPr>
          <w:rStyle w:val="title0"/>
        </w:rPr>
        <w:t xml:space="preserve">Using this </w:t>
      </w:r>
      <w:r w:rsidR="00020695">
        <w:rPr>
          <w:rStyle w:val="title0"/>
        </w:rPr>
        <w:t>command,</w:t>
      </w:r>
      <w:r>
        <w:rPr>
          <w:rStyle w:val="title0"/>
        </w:rPr>
        <w:t xml:space="preserve"> we can see which way the traffic is flowing between the devices on the network. Doing this on every switch we can start creating a map showing the network traffic. This way we can identify the path the traffic is taking. If it is not the optimal </w:t>
      </w:r>
      <w:r w:rsidR="00020695">
        <w:rPr>
          <w:rStyle w:val="title0"/>
        </w:rPr>
        <w:t>path,</w:t>
      </w:r>
      <w:r>
        <w:rPr>
          <w:rStyle w:val="title0"/>
        </w:rPr>
        <w:t xml:space="preserve"> we can change this by changing the root device. </w:t>
      </w:r>
    </w:p>
    <w:p w14:paraId="3B79E295" w14:textId="53D31098" w:rsidR="005F7695" w:rsidRDefault="005F7695">
      <w:pPr>
        <w:rPr>
          <w:rStyle w:val="title0"/>
        </w:rPr>
      </w:pPr>
      <w:r>
        <w:rPr>
          <w:rStyle w:val="title0"/>
        </w:rPr>
        <w:t xml:space="preserve">&gt;#spanning-tree </w:t>
      </w:r>
      <w:proofErr w:type="spellStart"/>
      <w:r>
        <w:rPr>
          <w:rStyle w:val="title0"/>
        </w:rPr>
        <w:t>vlan</w:t>
      </w:r>
      <w:proofErr w:type="spellEnd"/>
      <w:r>
        <w:rPr>
          <w:rStyle w:val="title0"/>
        </w:rPr>
        <w:t xml:space="preserve"> 10 priority 4096</w:t>
      </w:r>
    </w:p>
    <w:p w14:paraId="584AF1A2" w14:textId="006238A8" w:rsidR="005F7695" w:rsidRDefault="005F7695">
      <w:pPr>
        <w:rPr>
          <w:rStyle w:val="title0"/>
        </w:rPr>
      </w:pPr>
      <w:r>
        <w:rPr>
          <w:rStyle w:val="title0"/>
        </w:rPr>
        <w:t>&gt;# spanning-tree root priority</w:t>
      </w:r>
    </w:p>
    <w:p w14:paraId="09898F7C" w14:textId="77777777" w:rsidR="005F7695" w:rsidRPr="005F7695" w:rsidRDefault="005F7695" w:rsidP="005F7695">
      <w:pPr>
        <w:rPr>
          <w:u w:val="single"/>
        </w:rPr>
      </w:pPr>
      <w:r w:rsidRPr="005F7695">
        <w:rPr>
          <w:u w:val="single"/>
        </w:rPr>
        <w:t>To detect and prevent loops in a layer 2 Ethernet network, which mechanism is used?</w:t>
      </w:r>
    </w:p>
    <w:p w14:paraId="7D523A65" w14:textId="77777777" w:rsidR="005F7695" w:rsidRPr="005F7695" w:rsidRDefault="005F7695" w:rsidP="005F7695">
      <w:pPr>
        <w:rPr>
          <w:u w:val="single"/>
        </w:rPr>
      </w:pPr>
      <w:r w:rsidRPr="005F7695">
        <w:rPr>
          <w:u w:val="single"/>
        </w:rPr>
        <w:t>STP</w:t>
      </w:r>
    </w:p>
    <w:p w14:paraId="20B2E1B5" w14:textId="77777777" w:rsidR="005F7695" w:rsidRDefault="005F7695">
      <w:pPr>
        <w:rPr>
          <w:rStyle w:val="title0"/>
        </w:rPr>
      </w:pPr>
    </w:p>
    <w:p w14:paraId="30F47541" w14:textId="6C712343" w:rsidR="005F7695" w:rsidRDefault="005F7695">
      <w:pPr>
        <w:rPr>
          <w:rStyle w:val="title0"/>
          <w:b/>
          <w:bCs/>
          <w:i/>
          <w:iCs/>
          <w:u w:val="single"/>
        </w:rPr>
      </w:pPr>
      <w:r w:rsidRPr="005F7695">
        <w:rPr>
          <w:rStyle w:val="title0"/>
          <w:b/>
          <w:bCs/>
          <w:i/>
          <w:iCs/>
          <w:u w:val="single"/>
        </w:rPr>
        <w:t>Topology and Lab Strategy</w:t>
      </w:r>
    </w:p>
    <w:p w14:paraId="0E87128D" w14:textId="1334A82D" w:rsidR="005F7695" w:rsidRPr="005F7695" w:rsidRDefault="005F7695"/>
    <w:sectPr w:rsidR="005F7695" w:rsidRPr="005F7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21"/>
    <w:rsid w:val="00020695"/>
    <w:rsid w:val="001B0A4F"/>
    <w:rsid w:val="0023449A"/>
    <w:rsid w:val="00290C95"/>
    <w:rsid w:val="0043634E"/>
    <w:rsid w:val="00460498"/>
    <w:rsid w:val="005F7695"/>
    <w:rsid w:val="0060451F"/>
    <w:rsid w:val="00BE41CB"/>
    <w:rsid w:val="00C73239"/>
    <w:rsid w:val="00DD1D62"/>
    <w:rsid w:val="00EC02DE"/>
    <w:rsid w:val="00F74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DF91B"/>
  <w15:chartTrackingRefBased/>
  <w15:docId w15:val="{4E613E57-FB32-4272-860A-8F46D98B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D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D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D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D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D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D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D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D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D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D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4D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D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D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D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D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D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D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D21"/>
    <w:rPr>
      <w:rFonts w:eastAsiaTheme="majorEastAsia" w:cstheme="majorBidi"/>
      <w:color w:val="272727" w:themeColor="text1" w:themeTint="D8"/>
    </w:rPr>
  </w:style>
  <w:style w:type="paragraph" w:styleId="Title">
    <w:name w:val="Title"/>
    <w:basedOn w:val="Normal"/>
    <w:next w:val="Normal"/>
    <w:link w:val="TitleChar"/>
    <w:uiPriority w:val="10"/>
    <w:qFormat/>
    <w:rsid w:val="00F74D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D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D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D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D21"/>
    <w:pPr>
      <w:spacing w:before="160"/>
      <w:jc w:val="center"/>
    </w:pPr>
    <w:rPr>
      <w:i/>
      <w:iCs/>
      <w:color w:val="404040" w:themeColor="text1" w:themeTint="BF"/>
    </w:rPr>
  </w:style>
  <w:style w:type="character" w:customStyle="1" w:styleId="QuoteChar">
    <w:name w:val="Quote Char"/>
    <w:basedOn w:val="DefaultParagraphFont"/>
    <w:link w:val="Quote"/>
    <w:uiPriority w:val="29"/>
    <w:rsid w:val="00F74D21"/>
    <w:rPr>
      <w:i/>
      <w:iCs/>
      <w:color w:val="404040" w:themeColor="text1" w:themeTint="BF"/>
    </w:rPr>
  </w:style>
  <w:style w:type="paragraph" w:styleId="ListParagraph">
    <w:name w:val="List Paragraph"/>
    <w:basedOn w:val="Normal"/>
    <w:uiPriority w:val="34"/>
    <w:qFormat/>
    <w:rsid w:val="00F74D21"/>
    <w:pPr>
      <w:ind w:left="720"/>
      <w:contextualSpacing/>
    </w:pPr>
  </w:style>
  <w:style w:type="character" w:styleId="IntenseEmphasis">
    <w:name w:val="Intense Emphasis"/>
    <w:basedOn w:val="DefaultParagraphFont"/>
    <w:uiPriority w:val="21"/>
    <w:qFormat/>
    <w:rsid w:val="00F74D21"/>
    <w:rPr>
      <w:i/>
      <w:iCs/>
      <w:color w:val="0F4761" w:themeColor="accent1" w:themeShade="BF"/>
    </w:rPr>
  </w:style>
  <w:style w:type="paragraph" w:styleId="IntenseQuote">
    <w:name w:val="Intense Quote"/>
    <w:basedOn w:val="Normal"/>
    <w:next w:val="Normal"/>
    <w:link w:val="IntenseQuoteChar"/>
    <w:uiPriority w:val="30"/>
    <w:qFormat/>
    <w:rsid w:val="00F74D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D21"/>
    <w:rPr>
      <w:i/>
      <w:iCs/>
      <w:color w:val="0F4761" w:themeColor="accent1" w:themeShade="BF"/>
    </w:rPr>
  </w:style>
  <w:style w:type="character" w:styleId="IntenseReference">
    <w:name w:val="Intense Reference"/>
    <w:basedOn w:val="DefaultParagraphFont"/>
    <w:uiPriority w:val="32"/>
    <w:qFormat/>
    <w:rsid w:val="00F74D21"/>
    <w:rPr>
      <w:b/>
      <w:bCs/>
      <w:smallCaps/>
      <w:color w:val="0F4761" w:themeColor="accent1" w:themeShade="BF"/>
      <w:spacing w:val="5"/>
    </w:rPr>
  </w:style>
  <w:style w:type="character" w:customStyle="1" w:styleId="title0">
    <w:name w:val="title"/>
    <w:basedOn w:val="DefaultParagraphFont"/>
    <w:rsid w:val="00BE41CB"/>
  </w:style>
  <w:style w:type="table" w:styleId="TableGrid">
    <w:name w:val="Table Grid"/>
    <w:basedOn w:val="TableNormal"/>
    <w:uiPriority w:val="39"/>
    <w:rsid w:val="00BE4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2</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Boyd</dc:creator>
  <cp:keywords/>
  <dc:description/>
  <cp:lastModifiedBy>Ryan Boyd</cp:lastModifiedBy>
  <cp:revision>5</cp:revision>
  <dcterms:created xsi:type="dcterms:W3CDTF">2024-02-27T14:18:00Z</dcterms:created>
  <dcterms:modified xsi:type="dcterms:W3CDTF">2024-02-27T17:09:00Z</dcterms:modified>
</cp:coreProperties>
</file>