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Ryan M. Waite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Systems Architect &amp;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ryanwaite08@gmail.com | Gaithersburg, MD | (240) 271-7889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 Engineer with 10+ years of experience, now specializing in AI-assisted engineering, operations, and cloud infrastructure. Strong customer &amp; results focus. Using Claude Code and SDD (Spec Driven Development via OpenSpec) to develop AI skills &amp; workflows that accelerate delivery, improve code quality, and reduce cycle time. Deep expertise in Python, JavaScript/TypeScript, AWS architecture (Solutions Architect, Certified Developer, and SysOps Admin), and production data pipelines in regulated financial environments. Combines hands-on engineering with emerging AI operations skills: specification precision, evaluation frameworks, multi-agent decomposition, failure pattern recognition, context architecture, and cost/token economics.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AI OPERATIONS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AI-Assisted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Claude Code, Windsurf, prompt engineering, AI-augmented code review and testing; SDD (Spec Driven Development)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Context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Creating PRDs (Product Requirement Documents) to capture product intent, feeding into specs for AI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Evaluation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output validation, error detection in fluent output, edge case identification, automated eval harnesses. Using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CLAUDE.md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as the authoritative guide for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Cost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usage optimization, model selection (Haiku vs Sonnet vs Opus), cost-per-task analysis, ROI modeling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2e75b6" w:space="1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JavaScript/TypeScript, Java,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 /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EC2, ECS, S3, Lambda, API Gateway, Step Functions, EventBridge, CloudWatch, CloudFormation, IAM, RDS, SQS, SNS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Django, Flask, AngularJS/Angular, SolidJS, React, Spring Boot &amp; Spring JPA/Hibernate, Node.js, Express, NestJS, Prisma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/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PostgreSQL, S3 data lakes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Git, GitHub/BitBucket, Jenkins, Docker, CI/CD pipelines, Artifactory, Terraform, CloudFormation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2e75b6" w:space="1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Capital One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| Principal Associate, Software Engineer | McLean,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April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Finance Services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Architected Event-Driven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transforming business logic from running on a schedule via EventBridge to event driven architecture, speeding up activations for client products.</w:t>
      </w:r>
    </w:p>
    <w:p w:rsidR="00000000" w:rsidDel="00000000" w:rsidP="00000000" w:rsidRDefault="00000000" w:rsidRPr="00000000" w14:paraId="00000021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Designed Event-Driven General Purpose Schema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creating unified stream for kafka topic, allowing multiple consumers to subscribe and react to specific events via filters</w:t>
      </w:r>
    </w:p>
    <w:p w:rsidR="00000000" w:rsidDel="00000000" w:rsidP="00000000" w:rsidRDefault="00000000" w:rsidRPr="00000000" w14:paraId="00000022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Improved Docker-First development practices,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 up standards &amp; scripts for local docker development, leading to improved testing and reducing turn-around time for deployments and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Led effort for modernizing </w:t>
      </w:r>
      <w:r w:rsidDel="00000000" w:rsidR="00000000" w:rsidRPr="00000000">
        <w:rPr>
          <w:rFonts w:ascii="Arial" w:cs="Arial" w:eastAsia="Arial" w:hAnsi="Arial"/>
          <w:rtl w:val="0"/>
        </w:rPr>
        <w:t xml:space="preserve">customer facing portal application: providing insight and guidance toward implementation, owning database &amp; API design and guiding junior dev for API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Led for implementing new product intent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creating new internal application to migrate away from using Salesforce, owning both UI and backend logic and implementation using SolidJS and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Contributed to engineering culture improvements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by leading team members, contributing AI adoption patterns to enterprise repository, and presenting at IC meetings with product and tech managers</w:t>
      </w:r>
    </w:p>
    <w:p w:rsidR="00000000" w:rsidDel="00000000" w:rsidP="00000000" w:rsidRDefault="00000000" w:rsidRPr="00000000" w14:paraId="00000026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support personnel</w:t>
      </w:r>
      <w:r w:rsidDel="00000000" w:rsidR="00000000" w:rsidRPr="00000000">
        <w:rPr>
          <w:rFonts w:ascii="Arial" w:cs="Arial" w:eastAsia="Arial" w:hAnsi="Arial"/>
          <w:rtl w:val="0"/>
        </w:rPr>
        <w:t xml:space="preserve"> leading effort to resolve escalations to my team, serving as the main point of contact for supporting dependent teams.</w:t>
      </w:r>
    </w:p>
    <w:p w:rsidR="00000000" w:rsidDel="00000000" w:rsidP="00000000" w:rsidRDefault="00000000" w:rsidRPr="00000000" w14:paraId="00000027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Python, AWS (S3, Lambda, ECS, EventBridge, Terraform, CDK, CloudWatch), Claude Code, Windsurf, Git, SolidJS, Spring Boot, TypeScript, Jenkins, GitHub,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FINRA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| Staff Software Engineer | Rockville,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July 2019 –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DDWA, BrokerCheck, 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Assisted Cloud Migration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rewriting DDWA UI applications using Angular to be cloud-native (S3 &amp; CloudFront), migrating away from on-premises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Lead Developer for DDWA UI application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- the primary developer responsible for maintaining and extending internal and external UI apps on the team</w:t>
      </w:r>
    </w:p>
    <w:p w:rsidR="00000000" w:rsidDel="00000000" w:rsidP="00000000" w:rsidRDefault="00000000" w:rsidRPr="00000000" w14:paraId="0000002E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Co-Lead effort for re-writing legacy apps</w:t>
      </w:r>
      <w:r w:rsidDel="00000000" w:rsidR="00000000" w:rsidRPr="00000000">
        <w:rPr>
          <w:rFonts w:ascii="Arial" w:cs="Arial" w:eastAsia="Arial" w:hAnsi="Arial"/>
          <w:rtl w:val="0"/>
        </w:rPr>
        <w:t xml:space="preserve"> - Worked with another UI developer in re-writing legacy apps from AngularJS to Angular, part of effort to optimize deployment and move to more cost efficient solution (s3 bucket &amp; cloudfront)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Lead frontend modernization effort for NGA</w:t>
      </w:r>
      <w:r w:rsidDel="00000000" w:rsidR="00000000" w:rsidRPr="00000000">
        <w:rPr>
          <w:rFonts w:ascii="Arial" w:cs="Arial" w:eastAsia="Arial" w:hAnsi="Arial"/>
          <w:rtl w:val="0"/>
        </w:rPr>
        <w:t xml:space="preserve"> re-writing legacy UI application from AngularJS (deployed as apache ecs task) to Angular. Also updated backend logic written in Scala.</w:t>
      </w:r>
    </w:p>
    <w:p w:rsidR="00000000" w:rsidDel="00000000" w:rsidP="00000000" w:rsidRDefault="00000000" w:rsidRPr="00000000" w14:paraId="00000030">
      <w:pPr>
        <w:spacing w:after="40" w:before="40" w:lineRule="auto"/>
        <w:ind w:left="360" w:hanging="1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Lead effort to improve security of UI</w:t>
      </w:r>
      <w:r w:rsidDel="00000000" w:rsidR="00000000" w:rsidRPr="00000000">
        <w:rPr>
          <w:rFonts w:ascii="Arial" w:cs="Arial" w:eastAsia="Arial" w:hAnsi="Arial"/>
          <w:rtl w:val="0"/>
        </w:rPr>
        <w:t xml:space="preserve"> optimized logic to include CSRF protection on all UI apps</w:t>
      </w:r>
    </w:p>
    <w:p w:rsidR="00000000" w:rsidDel="00000000" w:rsidP="00000000" w:rsidRDefault="00000000" w:rsidRPr="00000000" w14:paraId="0000003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rtl w:val="0"/>
        </w:rPr>
        <w:t xml:space="preserve">AngularJS/Angular, Spring Boot, Python, Tailwind CSS, PostgreSQL, AWS, Scala &amp; Play 2, Docker, Jenkins, CloudFormation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Cloudistics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| Frontend Software Engineer | Reston,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November 2018 – July 2019</w:t>
      </w:r>
    </w:p>
    <w:p w:rsidR="00000000" w:rsidDel="00000000" w:rsidP="00000000" w:rsidRDefault="00000000" w:rsidRPr="00000000" w14:paraId="00000034">
      <w:pPr>
        <w:spacing w:after="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Private Cloud Infrastructure</w:t>
      </w:r>
    </w:p>
    <w:p w:rsidR="00000000" w:rsidDel="00000000" w:rsidP="00000000" w:rsidRDefault="00000000" w:rsidRPr="00000000" w14:paraId="00000035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Portal Application for client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migrated AngularJS to Angular applications, incorporated multi-language support, maintaining and extending functionality to support private cloud architecture with on-premise feel.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rtl w:val="0"/>
        </w:rPr>
        <w:t xml:space="preserve">AngularJS,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Dept. of Labor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| Senior Web Developer | Herndon,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February 2016 – November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Content Management for OSHA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360" w:hanging="1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Drupal</w:t>
      </w:r>
      <w:r w:rsidDel="00000000" w:rsidR="00000000" w:rsidRPr="00000000">
        <w:rPr>
          <w:rFonts w:ascii="Arial" w:cs="Arial" w:eastAsia="Arial" w:hAnsi="Arial"/>
          <w:rtl w:val="0"/>
        </w:rPr>
        <w:t xml:space="preserve"> migrated from using basic HTML files to using Drupal and defining content types for the various types of publications by OSHA’s public, intranet, and whistleblower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75b6" w:space="1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Master of Science, Cloud Computing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University of Maryland Global Campus | 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Science,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University of Maryland Global Campus | 2020 – 2021</w:t>
      </w:r>
    </w:p>
    <w:p w:rsidR="00000000" w:rsidDel="00000000" w:rsidP="00000000" w:rsidRDefault="00000000" w:rsidRPr="00000000" w14:paraId="00000040">
      <w:pPr>
        <w:pBdr>
          <w:bottom w:color="2e75b6" w:space="1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AWS Solutions Architect Associate</w:t>
      </w:r>
      <w:r w:rsidDel="00000000" w:rsidR="00000000" w:rsidRPr="00000000">
        <w:rPr>
          <w:rFonts w:ascii="Arial" w:cs="Arial" w:eastAsia="Arial" w:hAnsi="Arial"/>
          <w:rtl w:val="0"/>
        </w:rPr>
        <w:t xml:space="preserve"> | Amazon Web Services |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AWS Certified Developer Associate</w:t>
      </w:r>
      <w:r w:rsidDel="00000000" w:rsidR="00000000" w:rsidRPr="00000000">
        <w:rPr>
          <w:rFonts w:ascii="Arial" w:cs="Arial" w:eastAsia="Arial" w:hAnsi="Arial"/>
          <w:rtl w:val="0"/>
        </w:rPr>
        <w:t xml:space="preserve"> | Amazon Web Services | June 2025</w:t>
      </w:r>
    </w:p>
    <w:p w:rsidR="00000000" w:rsidDel="00000000" w:rsidP="00000000" w:rsidRDefault="00000000" w:rsidRPr="00000000" w14:paraId="00000043">
      <w:pPr>
        <w:spacing w:after="2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AWS Sysops Admin Associate</w:t>
      </w:r>
      <w:r w:rsidDel="00000000" w:rsidR="00000000" w:rsidRPr="00000000">
        <w:rPr>
          <w:rFonts w:ascii="Arial" w:cs="Arial" w:eastAsia="Arial" w:hAnsi="Arial"/>
          <w:rtl w:val="0"/>
        </w:rPr>
        <w:t xml:space="preserve"> | Amazon Web Services | August 2025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lau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dcxv9hRlN3BsPvUBa8rnQwsVA==">CgMxLjA4AHIhMWgxZjRoWTdYaDZKRmVuMHFnX0hPaFl4YUc0ZXFjc2cy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