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ind w:left="1134" w:right="386" w:firstLine="0"/>
        <w:jc w:val="center"/>
      </w:pPr>
      <w:r>
        <w:drawing xmlns:a="http://schemas.openxmlformats.org/drawingml/2006/main">
          <wp:inline distT="0" distB="0" distL="0" distR="0">
            <wp:extent cx="3454400" cy="1719580"/>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4">
                      <a:extLst/>
                    </a:blip>
                    <a:stretch>
                      <a:fillRect/>
                    </a:stretch>
                  </pic:blipFill>
                  <pic:spPr>
                    <a:xfrm>
                      <a:off x="0" y="0"/>
                      <a:ext cx="3454400" cy="1719580"/>
                    </a:xfrm>
                    <a:prstGeom prst="rect">
                      <a:avLst/>
                    </a:prstGeom>
                    <a:ln w="12700" cap="flat">
                      <a:noFill/>
                      <a:miter lim="400000"/>
                    </a:ln>
                    <a:effectLst/>
                  </pic:spPr>
                </pic:pic>
              </a:graphicData>
            </a:graphic>
          </wp:inline>
        </w:drawing>
      </w:r>
      <w: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-725169</wp:posOffset>
                </wp:positionH>
                <wp:positionV relativeFrom="line">
                  <wp:posOffset>-954215</wp:posOffset>
                </wp:positionV>
                <wp:extent cx="1439545" cy="10799446"/>
                <wp:effectExtent l="0" t="0" r="0" b="0"/>
                <wp:wrapNone/>
                <wp:docPr id="1073741828" name="officeArt object" descr="Rectangle 7"/>
                <wp:cNvGraphicFramePr/>
                <a:graphic xmlns:a="http://schemas.openxmlformats.org/drawingml/2006/main">
                  <a:graphicData uri="http://schemas.microsoft.com/office/word/2010/wordprocessingShape">
                    <wps:wsp>
                      <wps:cNvSpPr/>
                      <wps:spPr>
                        <a:xfrm>
                          <a:off x="0" y="0"/>
                          <a:ext cx="1439545" cy="10799446"/>
                        </a:xfrm>
                        <a:prstGeom prst="rect">
                          <a:avLst/>
                        </a:prstGeom>
                        <a:solidFill>
                          <a:srgbClr val="003A70"/>
                        </a:solidFill>
                        <a:ln w="12700" cap="flat">
                          <a:noFill/>
                          <a:miter lim="400000"/>
                        </a:ln>
                        <a:effectLst/>
                      </wps:spPr>
                      <wps:bodyPr/>
                    </wps:wsp>
                  </a:graphicData>
                </a:graphic>
              </wp:anchor>
            </w:drawing>
          </mc:Choice>
          <mc:Fallback>
            <w:pict>
              <v:rect id="_x0000_s1026" style="visibility:visible;position:absolute;margin-left:-57.1pt;margin-top:-75.1pt;width:113.3pt;height:850.4pt;z-index:251659264;mso-position-horizontal:absolute;mso-position-horizontal-relative:text;mso-position-vertical:absolute;mso-position-vertical-relative:line;mso-wrap-distance-left:0.0pt;mso-wrap-distance-top:0.0pt;mso-wrap-distance-right:0.0pt;mso-wrap-distance-bottom:0.0pt;">
                <v:fill color="#003A70"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pPr>
        <w:pStyle w:val="Body"/>
        <w:spacing w:after="0"/>
        <w:jc w:val="right"/>
        <w:rPr>
          <w:sz w:val="52"/>
          <w:szCs w:val="52"/>
        </w:rPr>
      </w:pPr>
    </w:p>
    <w:p>
      <w:pPr>
        <w:pStyle w:val="Body"/>
        <w:spacing w:after="0"/>
        <w:ind w:left="2160" w:firstLine="0"/>
        <w:jc w:val="right"/>
        <w:rPr>
          <w:sz w:val="52"/>
          <w:szCs w:val="52"/>
        </w:rPr>
      </w:pPr>
      <w:r>
        <w:rPr>
          <w:sz w:val="52"/>
          <w:szCs w:val="52"/>
          <w:rtl w:val="0"/>
          <w:lang w:val="en-US"/>
        </w:rPr>
        <w:t xml:space="preserve">Advanced Diploma of Applied </w:t>
      </w:r>
    </w:p>
    <w:p>
      <w:pPr>
        <w:pStyle w:val="Body"/>
        <w:spacing w:after="0"/>
        <w:ind w:left="2160" w:firstLine="0"/>
        <w:jc w:val="right"/>
        <w:rPr>
          <w:sz w:val="52"/>
          <w:szCs w:val="52"/>
        </w:rPr>
      </w:pPr>
      <w:r>
        <w:rPr>
          <w:sz w:val="52"/>
          <w:szCs w:val="52"/>
          <w:rtl w:val="0"/>
          <w:lang w:val="en-US"/>
        </w:rPr>
        <w:t xml:space="preserve">Electrical Engineering </w:t>
      </w:r>
    </w:p>
    <w:p>
      <w:pPr>
        <w:pStyle w:val="Body"/>
        <w:spacing w:after="0"/>
        <w:ind w:left="2160" w:firstLine="0"/>
        <w:jc w:val="right"/>
        <w:rPr>
          <w:sz w:val="52"/>
          <w:szCs w:val="52"/>
        </w:rPr>
      </w:pPr>
      <w:r>
        <w:rPr>
          <w:sz w:val="52"/>
          <w:szCs w:val="52"/>
          <w:rtl w:val="0"/>
          <w:lang w:val="fr-FR"/>
        </w:rPr>
        <w:t xml:space="preserve">(DEE </w:t>
      </w:r>
      <w:r>
        <w:rPr>
          <w:sz w:val="52"/>
          <w:szCs w:val="52"/>
          <w:rtl w:val="0"/>
        </w:rPr>
        <w:t xml:space="preserve">– </w:t>
      </w:r>
      <w:r>
        <w:rPr>
          <w:sz w:val="52"/>
          <w:szCs w:val="52"/>
          <w:rtl w:val="0"/>
        </w:rPr>
        <w:t>52883WA)</w:t>
      </w:r>
    </w:p>
    <w:tbl>
      <w:tblPr>
        <w:tblW w:w="836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76"/>
        <w:gridCol w:w="6388"/>
      </w:tblGrid>
      <w:tr>
        <w:tblPrEx>
          <w:shd w:val="clear" w:color="auto" w:fill="ced7e7"/>
        </w:tblPrEx>
        <w:trPr>
          <w:trHeight w:val="420" w:hRule="exact"/>
        </w:trPr>
        <w:tc>
          <w:tcPr>
            <w:tcW w:type="dxa" w:w="1976"/>
            <w:tcBorders>
              <w:top w:val="dotted" w:color="17365d" w:sz="4" w:space="0" w:shadow="0" w:frame="0"/>
              <w:left w:val="dotted" w:color="17365d"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center"/>
          </w:tcPr>
          <w:p>
            <w:pPr>
              <w:pStyle w:val="Body"/>
              <w:spacing w:after="60"/>
            </w:pPr>
            <w:r>
              <w:rPr>
                <w:b w:val="1"/>
                <w:bCs w:val="1"/>
                <w:shd w:val="nil" w:color="auto" w:fill="auto"/>
                <w:rtl w:val="0"/>
                <w:lang w:val="en-US"/>
              </w:rPr>
              <w:t>Student full name:</w:t>
            </w:r>
          </w:p>
        </w:tc>
        <w:tc>
          <w:tcPr>
            <w:tcW w:type="dxa" w:w="6388"/>
            <w:tcBorders>
              <w:top w:val="dotted" w:color="17365d" w:sz="4" w:space="0" w:shadow="0" w:frame="0"/>
              <w:left w:val="dotted" w:color="17365d"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60" w:line="276"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Ryan Anthony Wilkins</w:t>
            </w:r>
          </w:p>
        </w:tc>
      </w:tr>
      <w:tr>
        <w:tblPrEx>
          <w:shd w:val="clear" w:color="auto" w:fill="ced7e7"/>
        </w:tblPrEx>
        <w:trPr>
          <w:trHeight w:val="5078" w:hRule="exact"/>
        </w:trPr>
        <w:tc>
          <w:tcPr>
            <w:tcW w:type="dxa" w:w="8364"/>
            <w:gridSpan w:val="2"/>
            <w:tcBorders>
              <w:top w:val="dotted" w:color="17365d" w:sz="4" w:space="0" w:shadow="0" w:frame="0"/>
              <w:left w:val="dotted" w:color="17365d"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top"/>
          </w:tcPr>
          <w:p>
            <w:pPr>
              <w:pStyle w:val="Body"/>
              <w:spacing w:after="60" w:line="240" w:lineRule="auto"/>
              <w:rPr>
                <w:shd w:val="nil" w:color="auto" w:fill="auto"/>
              </w:rPr>
            </w:pPr>
            <w:r>
              <w:rPr>
                <w:shd w:val="nil" w:color="auto" w:fill="auto"/>
                <w:rtl w:val="0"/>
                <w:lang w:val="en-US"/>
              </w:rPr>
              <w:t>I certify that the attached assessment is my own work and that any material drawn from other sources has been acknowledged.</w:t>
            </w:r>
            <w:r>
              <w:rPr>
                <w:shd w:val="nil" w:color="auto" w:fill="auto"/>
                <w:rtl w:val="0"/>
              </w:rPr>
              <w:t xml:space="preserve">  </w:t>
            </w:r>
          </w:p>
          <w:p>
            <w:pPr>
              <w:pStyle w:val="Body"/>
              <w:bidi w:val="0"/>
              <w:spacing w:after="60" w:line="240" w:lineRule="auto"/>
              <w:ind w:left="0" w:right="0" w:firstLine="0"/>
              <w:jc w:val="left"/>
              <w:rPr>
                <w:shd w:val="nil" w:color="auto" w:fill="auto"/>
                <w:rtl w:val="0"/>
              </w:rPr>
            </w:pPr>
            <w:r>
              <w:rPr>
                <w:shd w:val="nil" w:color="auto" w:fill="auto"/>
                <w:rtl w:val="0"/>
                <w:lang w:val="en-US"/>
              </w:rPr>
              <w:t>Copyright in assessments remains my property, however</w:t>
            </w:r>
            <w:r>
              <w:rPr>
                <w:shd w:val="nil" w:color="auto" w:fill="auto"/>
                <w:rtl w:val="0"/>
              </w:rPr>
              <w:t> </w:t>
            </w:r>
            <w:r>
              <w:rPr>
                <w:shd w:val="nil" w:color="auto" w:fill="auto"/>
                <w:rtl w:val="0"/>
                <w:lang w:val="en-US"/>
              </w:rPr>
              <w:t>I grant permission to the Engineering Institute of Technology (EIT) to make copies of assessments for assessment, review and/or record keeping purposes.</w:t>
            </w:r>
            <w:r>
              <w:rPr>
                <w:shd w:val="nil" w:color="auto" w:fill="auto"/>
                <w:rtl w:val="0"/>
                <w:lang w:val="de-DE"/>
              </w:rPr>
              <w:t xml:space="preserve">   </w:t>
            </w:r>
          </w:p>
          <w:p>
            <w:pPr>
              <w:pStyle w:val="Body"/>
              <w:bidi w:val="0"/>
              <w:spacing w:after="60" w:line="240" w:lineRule="auto"/>
              <w:ind w:left="0" w:right="0" w:firstLine="0"/>
              <w:jc w:val="left"/>
              <w:rPr>
                <w:shd w:val="nil" w:color="auto" w:fill="auto"/>
                <w:rtl w:val="0"/>
              </w:rPr>
            </w:pPr>
            <w:r>
              <w:rPr>
                <w:shd w:val="nil" w:color="auto" w:fill="auto"/>
                <w:rtl w:val="0"/>
                <w:lang w:val="en-US"/>
              </w:rPr>
              <w:t>I note that the EIT reserves the right to check my assessment for plagiarism.</w:t>
            </w:r>
            <w:r>
              <w:rPr>
                <w:shd w:val="nil" w:color="auto" w:fill="auto"/>
                <w:rtl w:val="0"/>
              </w:rPr>
              <w:t> </w:t>
            </w:r>
          </w:p>
          <w:p>
            <w:pPr>
              <w:pStyle w:val="Body"/>
              <w:bidi w:val="0"/>
              <w:spacing w:after="60" w:line="240" w:lineRule="auto"/>
              <w:ind w:left="0" w:right="0" w:firstLine="0"/>
              <w:jc w:val="left"/>
              <w:rPr>
                <w:shd w:val="nil" w:color="auto" w:fill="auto"/>
                <w:rtl w:val="0"/>
              </w:rPr>
            </w:pPr>
            <w:r>
              <w:rPr>
                <w:shd w:val="nil" w:color="auto" w:fill="auto"/>
                <w:rtl w:val="0"/>
                <w:lang w:val="en-US"/>
              </w:rPr>
              <w:t>Should the reproduction of all or part of an assessment be required by the EIT for any purpose other than those mentioned above, appropriate authorisation will be sought from me on the relevant form.</w:t>
            </w:r>
          </w:p>
          <w:p>
            <w:pPr>
              <w:pStyle w:val="Body"/>
              <w:bidi w:val="0"/>
              <w:spacing w:after="60" w:line="240" w:lineRule="auto"/>
              <w:ind w:left="0" w:right="0" w:firstLine="0"/>
              <w:jc w:val="left"/>
              <w:rPr>
                <w:i w:val="1"/>
                <w:iCs w:val="1"/>
                <w:shd w:val="nil" w:color="auto" w:fill="auto"/>
                <w:rtl w:val="0"/>
              </w:rPr>
            </w:pPr>
            <w:r>
              <w:rPr>
                <w:i w:val="1"/>
                <w:iCs w:val="1"/>
                <w:shd w:val="nil" w:color="auto" w:fill="auto"/>
                <w:rtl w:val="0"/>
                <w:lang w:val="en-US"/>
              </w:rPr>
              <w:t xml:space="preserve">The following statements outline the expectations in this assessment in relation to the use of Artificial Intelligence, such as ChatGPT or similar platforms or tools: </w:t>
            </w:r>
          </w:p>
          <w:p>
            <w:pPr>
              <w:pStyle w:val="List Paragraph"/>
              <w:numPr>
                <w:ilvl w:val="0"/>
                <w:numId w:val="1"/>
              </w:numPr>
              <w:bidi w:val="0"/>
              <w:spacing w:after="0" w:line="240" w:lineRule="auto"/>
              <w:ind w:right="0"/>
              <w:jc w:val="left"/>
              <w:rPr>
                <w:rtl w:val="0"/>
                <w:lang w:val="en-US"/>
              </w:rPr>
            </w:pPr>
            <w:r>
              <w:rPr>
                <w:shd w:val="nil" w:color="auto" w:fill="auto"/>
                <w:rtl w:val="0"/>
                <w:lang w:val="en-US"/>
              </w:rPr>
              <w:t xml:space="preserve">I will not use any Artificial Intelligence platforms or tools, recognising that this will be considered a form of </w:t>
            </w:r>
            <w:r>
              <w:rPr>
                <w:shd w:val="nil" w:color="auto" w:fill="auto"/>
                <w:rtl w:val="1"/>
              </w:rPr>
              <w:t>‘</w:t>
            </w:r>
            <w:r>
              <w:rPr>
                <w:shd w:val="nil" w:color="auto" w:fill="auto"/>
                <w:rtl w:val="0"/>
                <w:lang w:val="en-US"/>
              </w:rPr>
              <w:t>contract cheating</w:t>
            </w:r>
            <w:r>
              <w:rPr>
                <w:shd w:val="nil" w:color="auto" w:fill="auto"/>
                <w:rtl w:val="1"/>
              </w:rPr>
              <w:t>’</w:t>
            </w:r>
            <w:r>
              <w:rPr>
                <w:shd w:val="nil" w:color="auto" w:fill="auto"/>
                <w:rtl w:val="0"/>
              </w:rPr>
              <w:t>.</w:t>
            </w:r>
          </w:p>
          <w:p>
            <w:pPr>
              <w:pStyle w:val="List Paragraph"/>
              <w:numPr>
                <w:ilvl w:val="0"/>
                <w:numId w:val="1"/>
              </w:numPr>
              <w:bidi w:val="0"/>
              <w:spacing w:after="0" w:line="240" w:lineRule="auto"/>
              <w:ind w:right="0"/>
              <w:jc w:val="left"/>
              <w:rPr>
                <w:rtl w:val="0"/>
                <w:lang w:val="en-US"/>
              </w:rPr>
            </w:pPr>
            <w:r>
              <w:rPr>
                <w:shd w:val="nil" w:color="auto" w:fill="auto"/>
                <w:rtl w:val="0"/>
                <w:lang w:val="en-US"/>
              </w:rPr>
              <w:t>I will not share assessment questions with any Artificial Intelligence  platform, tools or homework help websites, recognising that this will be considered an infringement of EIT</w:t>
            </w:r>
            <w:r>
              <w:rPr>
                <w:shd w:val="nil" w:color="auto" w:fill="auto"/>
                <w:rtl w:val="1"/>
              </w:rPr>
              <w:t>’</w:t>
            </w:r>
            <w:r>
              <w:rPr>
                <w:shd w:val="nil" w:color="auto" w:fill="auto"/>
                <w:rtl w:val="0"/>
                <w:lang w:val="en-US"/>
              </w:rPr>
              <w:t xml:space="preserve">s intellectual property. </w:t>
            </w:r>
          </w:p>
          <w:p>
            <w:pPr>
              <w:pStyle w:val="List Paragraph"/>
              <w:numPr>
                <w:ilvl w:val="0"/>
                <w:numId w:val="1"/>
              </w:numPr>
              <w:bidi w:val="0"/>
              <w:spacing w:after="0" w:line="240" w:lineRule="auto"/>
              <w:ind w:right="0"/>
              <w:jc w:val="left"/>
              <w:rPr>
                <w:rtl w:val="0"/>
                <w:lang w:val="en-US"/>
              </w:rPr>
            </w:pPr>
            <w:r>
              <w:rPr>
                <w:shd w:val="nil" w:color="auto" w:fill="auto"/>
                <w:rtl w:val="0"/>
                <w:lang w:val="en-US"/>
              </w:rPr>
              <w:t xml:space="preserve">I understand the rules of this assessment and will comply with the academic integrity requirements.  </w:t>
            </w:r>
          </w:p>
        </w:tc>
      </w:tr>
      <w:tr>
        <w:tblPrEx>
          <w:shd w:val="clear" w:color="auto" w:fill="ced7e7"/>
        </w:tblPrEx>
        <w:trPr>
          <w:trHeight w:val="1833" w:hRule="exact"/>
        </w:trPr>
        <w:tc>
          <w:tcPr>
            <w:tcW w:type="dxa" w:w="8364"/>
            <w:gridSpan w:val="2"/>
            <w:tcBorders>
              <w:top w:val="dotted" w:color="17365d" w:sz="4" w:space="0" w:shadow="0" w:frame="0"/>
              <w:left w:val="dotted" w:color="17365d"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center"/>
          </w:tcPr>
          <w:p>
            <w:pPr>
              <w:pStyle w:val="Body"/>
              <w:spacing w:after="60"/>
              <w:rPr>
                <w:spacing w:val="0"/>
                <w:shd w:val="nil" w:color="auto" w:fill="auto"/>
              </w:rPr>
            </w:pPr>
            <w:r>
              <w:rPr>
                <w:outline w:val="0"/>
                <w:color w:val="ff0000"/>
                <w:spacing w:val="0"/>
                <w:u w:color="ff0000"/>
                <w:shd w:val="nil" w:color="auto" w:fill="auto"/>
                <w:rtl w:val="0"/>
                <w:lang w:val="en-US"/>
                <w14:textFill>
                  <w14:solidFill>
                    <w14:srgbClr w14:val="FF0000"/>
                  </w14:solidFill>
                </w14:textFill>
              </w:rPr>
              <w:t xml:space="preserve">Please place a tick </w:t>
            </w:r>
            <w:r>
              <w:rPr>
                <w:spacing w:val="0"/>
                <w:shd w:val="nil" w:color="auto" w:fill="auto"/>
                <w:rtl w:val="0"/>
              </w:rPr>
              <w:t>(</w:t>
            </w:r>
            <w:r>
              <w:rPr>
                <w:rFonts w:ascii="Arial Unicode MS" w:cs="Arial Unicode MS" w:hAnsi="Arial Unicode MS" w:eastAsia="Arial Unicode MS" w:hint="default"/>
                <w:b w:val="0"/>
                <w:bCs w:val="0"/>
                <w:i w:val="0"/>
                <w:iCs w:val="0"/>
                <w:spacing w:val="0"/>
                <w:shd w:val="nil" w:color="auto" w:fill="auto"/>
                <w:rtl w:val="0"/>
              </w:rPr>
              <w:t>☑</w:t>
            </w:r>
            <w:r>
              <w:rPr>
                <w:spacing w:val="0"/>
                <w:shd w:val="nil" w:color="auto" w:fill="auto"/>
                <w:rtl w:val="0"/>
              </w:rPr>
              <w:t>)</w:t>
            </w:r>
            <w:r>
              <w:rPr>
                <w:outline w:val="0"/>
                <w:color w:val="c00000"/>
                <w:spacing w:val="0"/>
                <w:u w:color="c00000"/>
                <w:shd w:val="nil" w:color="auto" w:fill="auto"/>
                <w:rtl w:val="0"/>
                <w14:textFill>
                  <w14:solidFill>
                    <w14:srgbClr w14:val="C00000"/>
                  </w14:solidFill>
                </w14:textFill>
              </w:rPr>
              <w:t xml:space="preserve"> </w:t>
            </w:r>
            <w:r>
              <w:rPr>
                <w:outline w:val="0"/>
                <w:color w:val="ff0000"/>
                <w:spacing w:val="0"/>
                <w:u w:color="ff0000"/>
                <w:shd w:val="nil" w:color="auto" w:fill="auto"/>
                <w:rtl w:val="0"/>
                <w:lang w:val="en-US"/>
                <w14:textFill>
                  <w14:solidFill>
                    <w14:srgbClr w14:val="FF0000"/>
                  </w14:solidFill>
                </w14:textFill>
              </w:rPr>
              <w:t>in the box below to indicate that you have read, understood, and certify the above statement.</w:t>
            </w:r>
            <w:r>
              <w:rPr>
                <w:outline w:val="0"/>
                <w:color w:val="ff0000"/>
                <w:spacing w:val="0"/>
                <w:u w:color="ff0000"/>
                <w:shd w:val="nil" w:color="auto" w:fill="auto"/>
                <w:rtl w:val="0"/>
                <w14:textFill>
                  <w14:solidFill>
                    <w14:srgbClr w14:val="FF0000"/>
                  </w14:solidFill>
                </w14:textFill>
              </w:rPr>
              <w:t xml:space="preserve">  </w:t>
            </w:r>
          </w:p>
          <w:p>
            <w:pPr>
              <w:pStyle w:val="Body"/>
              <w:bidi w:val="0"/>
              <w:spacing w:after="60"/>
              <w:ind w:left="0" w:right="0" w:firstLine="0"/>
              <w:jc w:val="left"/>
              <w:rPr>
                <w:spacing w:val="0"/>
                <w:shd w:val="nil" w:color="auto" w:fill="auto"/>
                <w:rtl w:val="0"/>
              </w:rPr>
            </w:pPr>
            <w:r>
              <w:rPr>
                <w:spacing w:val="0"/>
                <w:shd w:val="nil" w:color="auto" w:fill="auto"/>
                <w:rtl w:val="0"/>
                <w:lang w:val="en-US"/>
              </w:rPr>
              <w:t>Please include this page in/with your submission.</w:t>
            </w:r>
            <w:r>
              <w:rPr>
                <w:spacing w:val="0"/>
                <w:shd w:val="nil" w:color="auto" w:fill="auto"/>
                <w:rtl w:val="0"/>
              </w:rPr>
              <w:t xml:space="preserve">   </w:t>
            </w:r>
          </w:p>
          <w:p>
            <w:pPr>
              <w:pStyle w:val="Body"/>
              <w:bidi w:val="0"/>
              <w:spacing w:after="60"/>
              <w:ind w:left="0" w:right="0" w:firstLine="0"/>
              <w:jc w:val="left"/>
              <w:rPr>
                <w:spacing w:val="0"/>
                <w:shd w:val="nil" w:color="auto" w:fill="auto"/>
                <w:rtl w:val="0"/>
              </w:rPr>
            </w:pPr>
            <w:r>
              <w:rPr>
                <w:spacing w:val="0"/>
                <w:shd w:val="nil" w:color="auto" w:fill="auto"/>
                <w:rtl w:val="0"/>
                <w:lang w:val="en-US"/>
              </w:rPr>
              <w:t>Any electronic responses to this submission will be sent to your Moodle account.</w:t>
            </w:r>
          </w:p>
          <w:p>
            <w:pPr>
              <w:pStyle w:val="Body"/>
              <w:bidi w:val="0"/>
              <w:spacing w:after="60"/>
              <w:ind w:left="0" w:right="0" w:firstLine="0"/>
              <w:jc w:val="left"/>
              <w:rPr>
                <w:rtl w:val="0"/>
              </w:rPr>
            </w:pPr>
            <w:r>
              <w:rPr>
                <w:b w:val="1"/>
                <w:bCs w:val="1"/>
                <w:shd w:val="nil" w:color="auto" w:fill="auto"/>
                <w:rtl w:val="0"/>
              </w:rPr>
              <w:t xml:space="preserve">                AGREEMENT </w:t>
            </w:r>
            <w:r>
              <w:rPr>
                <w:shd w:val="nil" w:color="auto" w:fill="auto"/>
                <w:rtl w:val="0"/>
              </w:rPr>
              <w:t>    </w:t>
            </w:r>
            <w:r>
              <w:rPr>
                <w:rFonts w:ascii="Arial Unicode MS" w:cs="Arial Unicode MS" w:hAnsi="Arial Unicode MS" w:eastAsia="Arial Unicode MS" w:hint="default"/>
                <w:b w:val="0"/>
                <w:bCs w:val="0"/>
                <w:i w:val="0"/>
                <w:iCs w:val="0"/>
                <w:shd w:val="nil" w:color="auto" w:fill="auto"/>
                <w:rtl w:val="0"/>
              </w:rPr>
              <w:t>✓</w:t>
            </w:r>
            <w:r>
              <w:rPr>
                <w:shd w:val="nil" w:color="auto" w:fill="auto"/>
              </w:rPr>
              <w:drawing xmlns:a="http://schemas.openxmlformats.org/drawingml/2006/main">
                <wp:inline distT="0" distB="0" distL="0" distR="0">
                  <wp:extent cx="541020" cy="144780"/>
                  <wp:effectExtent l="0" t="0" r="0" b="0"/>
                  <wp:docPr id="1073741829" name="officeArt object" descr="image2.pdf"/>
                  <wp:cNvGraphicFramePr/>
                  <a:graphic xmlns:a="http://schemas.openxmlformats.org/drawingml/2006/main">
                    <a:graphicData uri="http://schemas.openxmlformats.org/drawingml/2006/picture">
                      <pic:pic xmlns:pic="http://schemas.openxmlformats.org/drawingml/2006/picture">
                        <pic:nvPicPr>
                          <pic:cNvPr id="1073741829" name="image2.pdf" descr="image2.pdf"/>
                          <pic:cNvPicPr>
                            <a:picLocks noChangeAspect="1"/>
                          </pic:cNvPicPr>
                        </pic:nvPicPr>
                        <pic:blipFill>
                          <a:blip r:embed="rId5">
                            <a:extLst/>
                          </a:blip>
                          <a:stretch>
                            <a:fillRect/>
                          </a:stretch>
                        </pic:blipFill>
                        <pic:spPr>
                          <a:xfrm>
                            <a:off x="0" y="0"/>
                            <a:ext cx="541020" cy="144780"/>
                          </a:xfrm>
                          <a:prstGeom prst="rect">
                            <a:avLst/>
                          </a:prstGeom>
                          <a:ln w="12700" cap="flat">
                            <a:noFill/>
                            <a:miter lim="400000"/>
                          </a:ln>
                          <a:effectLst/>
                        </pic:spPr>
                      </pic:pic>
                    </a:graphicData>
                  </a:graphic>
                </wp:inline>
              </w:drawing>
            </w:r>
            <w:r>
              <w:rPr>
                <w:shd w:val="nil" w:color="auto" w:fill="auto"/>
                <w:rtl w:val="0"/>
              </w:rPr>
              <w:t xml:space="preserve">                  </w:t>
            </w:r>
            <w:r>
              <w:rPr>
                <w:b w:val="1"/>
                <w:bCs w:val="1"/>
                <w:shd w:val="nil" w:color="auto" w:fill="auto"/>
                <w:rtl w:val="0"/>
                <w:lang w:val="en-US"/>
              </w:rPr>
              <w:t>DATE:</w:t>
            </w:r>
            <w:r>
              <w:rPr>
                <w:shd w:val="nil" w:color="auto" w:fill="auto"/>
                <w:rtl w:val="0"/>
              </w:rPr>
              <w:t xml:space="preserve">  </w:t>
            </w:r>
            <w:r>
              <w:rPr>
                <w:shd w:val="nil" w:color="auto" w:fill="auto"/>
                <w:rtl w:val="0"/>
                <w:lang w:val="en-US"/>
              </w:rPr>
              <w:t>03/09/2025</w:t>
            </w:r>
          </w:p>
        </w:tc>
      </w:tr>
    </w:tbl>
    <w:p>
      <w:pPr>
        <w:pStyle w:val="Body"/>
        <w:spacing w:after="0" w:line="240" w:lineRule="auto"/>
        <w:rPr>
          <w:sz w:val="28"/>
          <w:szCs w:val="28"/>
        </w:rPr>
      </w:pPr>
    </w:p>
    <w:p>
      <w:pPr>
        <w:pStyle w:val="Body"/>
        <w:spacing w:after="0" w:line="240" w:lineRule="auto"/>
        <w:rPr>
          <w:sz w:val="28"/>
          <w:szCs w:val="28"/>
        </w:rPr>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pPr>
      <w:r>
        <w:rPr>
          <w:rFonts w:ascii="Arial Unicode MS" w:cs="Arial Unicode MS" w:hAnsi="Arial Unicode MS" w:eastAsia="Arial Unicode MS"/>
          <w:b w:val="0"/>
          <w:bCs w:val="0"/>
          <w:i w:val="0"/>
          <w:iCs w:val="0"/>
          <w:sz w:val="40"/>
          <w:szCs w:val="40"/>
        </w:rPr>
        <w:br w:type="page"/>
      </w:r>
    </w:p>
    <w:tbl>
      <w:tblPr>
        <w:tblW w:w="84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80"/>
        <w:gridCol w:w="1688"/>
        <w:gridCol w:w="984"/>
        <w:gridCol w:w="3020"/>
      </w:tblGrid>
      <w:tr>
        <w:tblPrEx>
          <w:shd w:val="clear" w:color="auto" w:fill="ced7e7"/>
        </w:tblPrEx>
        <w:trPr>
          <w:trHeight w:val="407" w:hRule="exact"/>
        </w:trPr>
        <w:tc>
          <w:tcPr>
            <w:tcW w:type="dxa" w:w="2780"/>
            <w:tcBorders>
              <w:top w:val="dotted" w:color="17365d" w:sz="4" w:space="0" w:shadow="0" w:frame="0"/>
              <w:left w:val="dotted" w:color="17365d" w:sz="4" w:space="0" w:shadow="0" w:frame="0"/>
              <w:bottom w:val="dotted" w:color="17365d"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60"/>
            </w:pPr>
            <w:r>
              <w:rPr>
                <w:spacing w:val="0"/>
                <w:shd w:val="nil" w:color="auto" w:fill="auto"/>
                <w:rtl w:val="0"/>
                <w:lang w:val="da-DK"/>
              </w:rPr>
              <w:t>Marks (%)</w:t>
            </w:r>
          </w:p>
        </w:tc>
        <w:tc>
          <w:tcPr>
            <w:tcW w:type="dxa" w:w="1688"/>
            <w:tcBorders>
              <w:top w:val="dotted" w:color="17365d" w:sz="4" w:space="0" w:shadow="0" w:frame="0"/>
              <w:left w:val="dotted" w:color="000000" w:sz="4" w:space="0" w:shadow="0" w:frame="0"/>
              <w:bottom w:val="dotted" w:color="17365d" w:sz="4" w:space="0" w:shadow="0" w:frame="0"/>
              <w:right w:val="dotted" w:color="000000" w:sz="4" w:space="0" w:shadow="0" w:frame="0"/>
            </w:tcBorders>
            <w:shd w:val="clear" w:color="auto" w:fill="auto"/>
            <w:tcMar>
              <w:top w:type="dxa" w:w="80"/>
              <w:left w:type="dxa" w:w="80"/>
              <w:bottom w:type="dxa" w:w="80"/>
              <w:right w:type="dxa" w:w="80"/>
            </w:tcMar>
            <w:vAlign w:val="center"/>
          </w:tcPr>
          <w:p/>
        </w:tc>
        <w:tc>
          <w:tcPr>
            <w:tcW w:type="dxa" w:w="4004"/>
            <w:gridSpan w:val="2"/>
            <w:tcBorders>
              <w:top w:val="dotted" w:color="17365d" w:sz="4" w:space="0" w:shadow="0" w:frame="0"/>
              <w:left w:val="dotted" w:color="000000"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center"/>
          </w:tcPr>
          <w:p>
            <w:pPr>
              <w:pStyle w:val="Body"/>
              <w:spacing w:after="60"/>
            </w:pPr>
            <w:r>
              <w:rPr>
                <w:spacing w:val="0"/>
                <w:shd w:val="nil" w:color="auto" w:fill="auto"/>
                <w:rtl w:val="0"/>
                <w:lang w:val="en-US"/>
              </w:rPr>
              <w:t>Satisfactory / Not Satisfactory</w:t>
            </w:r>
          </w:p>
        </w:tc>
      </w:tr>
      <w:tr>
        <w:tblPrEx>
          <w:shd w:val="clear" w:color="auto" w:fill="ced7e7"/>
        </w:tblPrEx>
        <w:trPr>
          <w:trHeight w:val="407" w:hRule="exact"/>
        </w:trPr>
        <w:tc>
          <w:tcPr>
            <w:tcW w:type="dxa" w:w="2780"/>
            <w:tcBorders>
              <w:top w:val="dotted" w:color="17365d" w:sz="4" w:space="0" w:shadow="0" w:frame="0"/>
              <w:left w:val="dotted" w:color="17365d" w:sz="4" w:space="0" w:shadow="0" w:frame="0"/>
              <w:bottom w:val="dotted" w:color="17365d"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60"/>
            </w:pPr>
            <w:r>
              <w:rPr>
                <w:spacing w:val="0"/>
                <w:shd w:val="nil" w:color="auto" w:fill="auto"/>
                <w:rtl w:val="0"/>
                <w:lang w:val="it-IT"/>
              </w:rPr>
              <w:t>Assessor:</w:t>
            </w:r>
          </w:p>
        </w:tc>
        <w:tc>
          <w:tcPr>
            <w:tcW w:type="dxa" w:w="1688"/>
            <w:tcBorders>
              <w:top w:val="dotted" w:color="17365d" w:sz="4" w:space="0" w:shadow="0" w:frame="0"/>
              <w:left w:val="dotted" w:color="000000" w:sz="4" w:space="0" w:shadow="0" w:frame="0"/>
              <w:bottom w:val="dotted" w:color="17365d" w:sz="4" w:space="0" w:shadow="0" w:frame="0"/>
              <w:right w:val="dotted" w:color="000000" w:sz="4" w:space="0" w:shadow="0" w:frame="0"/>
            </w:tcBorders>
            <w:shd w:val="clear" w:color="auto" w:fill="auto"/>
            <w:tcMar>
              <w:top w:type="dxa" w:w="80"/>
              <w:left w:type="dxa" w:w="80"/>
              <w:bottom w:type="dxa" w:w="80"/>
              <w:right w:type="dxa" w:w="80"/>
            </w:tcMar>
            <w:vAlign w:val="center"/>
          </w:tcPr>
          <w:p/>
        </w:tc>
        <w:tc>
          <w:tcPr>
            <w:tcW w:type="dxa" w:w="984"/>
            <w:tcBorders>
              <w:top w:val="dotted" w:color="17365d" w:sz="4" w:space="0" w:shadow="0" w:frame="0"/>
              <w:left w:val="dotted" w:color="000000" w:sz="4" w:space="0" w:shadow="0" w:frame="0"/>
              <w:bottom w:val="dotted" w:color="17365d"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60"/>
            </w:pPr>
            <w:r>
              <w:rPr>
                <w:spacing w:val="0"/>
                <w:shd w:val="nil" w:color="auto" w:fill="auto"/>
                <w:rtl w:val="0"/>
                <w:lang w:val="de-DE"/>
              </w:rPr>
              <w:t>Date:</w:t>
            </w:r>
          </w:p>
        </w:tc>
        <w:tc>
          <w:tcPr>
            <w:tcW w:type="dxa" w:w="3020"/>
            <w:tcBorders>
              <w:top w:val="dotted" w:color="17365d" w:sz="4" w:space="0" w:shadow="0" w:frame="0"/>
              <w:left w:val="dotted" w:color="000000"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07" w:hRule="exact"/>
        </w:trPr>
        <w:tc>
          <w:tcPr>
            <w:tcW w:type="dxa" w:w="2780"/>
            <w:tcBorders>
              <w:top w:val="dotted" w:color="17365d" w:sz="4" w:space="0" w:shadow="0" w:frame="0"/>
              <w:left w:val="dotted" w:color="17365d" w:sz="4" w:space="0" w:shadow="0" w:frame="0"/>
              <w:bottom w:val="dotted" w:color="17365d" w:sz="4" w:space="0" w:shadow="0" w:frame="0"/>
              <w:right w:val="dotted" w:color="000000" w:sz="4" w:space="0" w:shadow="0" w:frame="0"/>
            </w:tcBorders>
            <w:shd w:val="clear" w:color="auto" w:fill="auto"/>
            <w:tcMar>
              <w:top w:type="dxa" w:w="80"/>
              <w:left w:type="dxa" w:w="80"/>
              <w:bottom w:type="dxa" w:w="80"/>
              <w:right w:type="dxa" w:w="80"/>
            </w:tcMar>
            <w:vAlign w:val="center"/>
          </w:tcPr>
          <w:p>
            <w:pPr>
              <w:pStyle w:val="Body"/>
              <w:spacing w:after="60"/>
            </w:pPr>
            <w:r>
              <w:rPr>
                <w:spacing w:val="0"/>
                <w:shd w:val="nil" w:color="auto" w:fill="auto"/>
                <w:rtl w:val="0"/>
                <w:lang w:val="en-US"/>
              </w:rPr>
              <w:t>Overall feedback:</w:t>
            </w:r>
          </w:p>
        </w:tc>
        <w:tc>
          <w:tcPr>
            <w:tcW w:type="dxa" w:w="5692"/>
            <w:gridSpan w:val="3"/>
            <w:tcBorders>
              <w:top w:val="dotted" w:color="17365d" w:sz="4" w:space="0" w:shadow="0" w:frame="0"/>
              <w:left w:val="dotted" w:color="000000" w:sz="4" w:space="0" w:shadow="0" w:frame="0"/>
              <w:bottom w:val="dotted" w:color="17365d" w:sz="4" w:space="0" w:shadow="0" w:frame="0"/>
              <w:right w:val="dotted" w:color="17365d" w:sz="4" w:space="0" w:shadow="0" w:frame="0"/>
            </w:tcBorders>
            <w:shd w:val="clear" w:color="auto" w:fill="auto"/>
            <w:tcMar>
              <w:top w:type="dxa" w:w="80"/>
              <w:left w:type="dxa" w:w="80"/>
              <w:bottom w:type="dxa" w:w="80"/>
              <w:right w:type="dxa" w:w="80"/>
            </w:tcMar>
            <w:vAlign w:val="center"/>
          </w:tcPr>
          <w:p>
            <w:pPr>
              <w:pStyle w:val="Body"/>
              <w:spacing w:after="60"/>
              <w:rPr>
                <w:spacing w:val="0"/>
                <w:shd w:val="nil" w:color="auto" w:fill="auto"/>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rPr>
                <w:shd w:val="nil" w:color="auto" w:fill="auto"/>
                <w:lang w:val="en-US"/>
              </w:rPr>
            </w:pPr>
          </w:p>
          <w:p>
            <w:pPr>
              <w:pStyle w:val="Body"/>
            </w:pPr>
            <w:r>
              <w:rPr>
                <w:shd w:val="nil" w:color="auto" w:fill="auto"/>
                <w:lang w:val="en-US"/>
              </w:rPr>
            </w:r>
          </w:p>
        </w:tc>
      </w:tr>
    </w:tbl>
    <w:p>
      <w:pPr>
        <w:pStyle w:val="IDC Heading 2"/>
        <w:pageBreakBefore w:val="1"/>
        <w:spacing w:before="0" w:after="180" w:line="276" w:lineRule="auto"/>
        <w:rPr>
          <w:rFonts w:ascii="Calibri" w:cs="Calibri" w:hAnsi="Calibri" w:eastAsia="Calibri"/>
          <w:outline w:val="0"/>
          <w:color w:val="407ec9"/>
          <w:u w:color="407ec9"/>
          <w14:textFill>
            <w14:solidFill>
              <w14:srgbClr w14:val="407EC9"/>
            </w14:solidFill>
          </w14:textFill>
        </w:rPr>
      </w:pPr>
      <w:r>
        <w:rPr>
          <w:rFonts w:ascii="Calibri" w:hAnsi="Calibri"/>
          <w:outline w:val="0"/>
          <w:color w:val="407ec9"/>
          <w:u w:color="407ec9"/>
          <w:rtl w:val="0"/>
          <w:lang w:val="en-US"/>
          <w14:textFill>
            <w14:solidFill>
              <w14:srgbClr w14:val="407EC9"/>
            </w14:solidFill>
          </w14:textFill>
        </w:rPr>
        <w:t>Guidelines for Students</w:t>
      </w:r>
    </w:p>
    <w:p>
      <w:pPr>
        <w:pStyle w:val="Body"/>
        <w:spacing w:after="180"/>
        <w:rPr>
          <w:b w:val="1"/>
          <w:bCs w:val="1"/>
        </w:rPr>
      </w:pPr>
      <w:r>
        <w:rPr>
          <w:b w:val="1"/>
          <w:bCs w:val="1"/>
          <w:rtl w:val="0"/>
          <w:lang w:val="en-US"/>
        </w:rPr>
        <w:t>How is this module assessed?</w:t>
      </w:r>
    </w:p>
    <w:p>
      <w:pPr>
        <w:pStyle w:val="Body"/>
        <w:spacing w:after="180"/>
      </w:pPr>
      <w:r>
        <w:rPr>
          <w:rtl w:val="0"/>
          <w:lang w:val="en-US"/>
        </w:rPr>
        <w:t xml:space="preserve">After completion of this assessment, you will be given a result of </w:t>
      </w:r>
      <w:r>
        <w:rPr>
          <w:rtl w:val="1"/>
        </w:rPr>
        <w:t>‘</w:t>
      </w:r>
      <w:r>
        <w:rPr>
          <w:rtl w:val="0"/>
          <w:lang w:val="en-US"/>
        </w:rPr>
        <w:t>Satisfactory</w:t>
      </w:r>
      <w:r>
        <w:rPr>
          <w:rtl w:val="1"/>
        </w:rPr>
        <w:t xml:space="preserve">’ </w:t>
      </w:r>
      <w:r>
        <w:rPr>
          <w:rtl w:val="0"/>
        </w:rPr>
        <w:t xml:space="preserve">or </w:t>
      </w:r>
      <w:r>
        <w:rPr>
          <w:rtl w:val="1"/>
        </w:rPr>
        <w:t>‘</w:t>
      </w:r>
      <w:r>
        <w:rPr>
          <w:rtl w:val="0"/>
          <w:lang w:val="en-US"/>
        </w:rPr>
        <w:t>Not Satisfactory</w:t>
      </w:r>
      <w:r>
        <w:rPr>
          <w:rtl w:val="1"/>
        </w:rPr>
        <w:t>’</w:t>
      </w:r>
      <w:r>
        <w:rPr>
          <w:rtl w:val="0"/>
          <w:lang w:val="en-US"/>
        </w:rPr>
        <w:t xml:space="preserve">. The assessor will give you feedback via Moodle and you will have an opportunity to submit additional evidence, if you have received a </w:t>
      </w:r>
      <w:r>
        <w:rPr>
          <w:rtl w:val="1"/>
        </w:rPr>
        <w:t>‘</w:t>
      </w:r>
      <w:r>
        <w:rPr>
          <w:rtl w:val="0"/>
          <w:lang w:val="en-US"/>
        </w:rPr>
        <w:t>Not Satisfactory</w:t>
      </w:r>
      <w:r>
        <w:rPr>
          <w:rtl w:val="1"/>
        </w:rPr>
        <w:t xml:space="preserve">’ </w:t>
      </w:r>
      <w:r>
        <w:rPr>
          <w:rtl w:val="0"/>
        </w:rPr>
        <w:t>result.</w:t>
      </w:r>
    </w:p>
    <w:p>
      <w:pPr>
        <w:pStyle w:val="Body"/>
        <w:spacing w:after="180"/>
      </w:pPr>
      <w:r>
        <w:rPr>
          <w:rtl w:val="0"/>
          <w:lang w:val="en-US"/>
        </w:rPr>
        <w:t xml:space="preserve">You will be allowed one (1) opportunity to resubmit the same assessment task, if required. </w:t>
      </w:r>
    </w:p>
    <w:p>
      <w:pPr>
        <w:pStyle w:val="Body"/>
        <w:spacing w:after="180"/>
      </w:pPr>
      <w:r>
        <w:rPr>
          <w:rtl w:val="0"/>
          <w:lang w:val="en-US"/>
        </w:rPr>
        <w:t xml:space="preserve">For a </w:t>
      </w:r>
      <w:r>
        <w:rPr>
          <w:rtl w:val="1"/>
        </w:rPr>
        <w:t>‘</w:t>
      </w:r>
      <w:r>
        <w:rPr>
          <w:rtl w:val="0"/>
          <w:lang w:val="en-US"/>
        </w:rPr>
        <w:t>Satisfactory</w:t>
      </w:r>
      <w:r>
        <w:rPr>
          <w:rtl w:val="1"/>
        </w:rPr>
        <w:t xml:space="preserve">’ </w:t>
      </w:r>
      <w:r>
        <w:rPr>
          <w:rtl w:val="0"/>
          <w:lang w:val="en-US"/>
        </w:rPr>
        <w:t>result in this assessment, all questions must be answered to a satisfactory  standard and you must achieve  an overall mark of 60% or above.</w:t>
      </w:r>
    </w:p>
    <w:p>
      <w:pPr>
        <w:pStyle w:val="Body"/>
        <w:spacing w:after="180"/>
      </w:pPr>
      <w:r>
        <w:rPr>
          <w:rtl w:val="0"/>
          <w:lang w:val="en-US"/>
        </w:rPr>
        <w:t xml:space="preserve">Once all assessment tasks for this module have been completed, you will be given a final module result of </w:t>
      </w:r>
      <w:r>
        <w:rPr>
          <w:rtl w:val="1"/>
        </w:rPr>
        <w:t>‘</w:t>
      </w:r>
      <w:r>
        <w:rPr>
          <w:rtl w:val="0"/>
          <w:lang w:val="pt-PT"/>
        </w:rPr>
        <w:t>Competent</w:t>
      </w:r>
      <w:r>
        <w:rPr>
          <w:rtl w:val="1"/>
        </w:rPr>
        <w:t xml:space="preserve">’ </w:t>
      </w:r>
      <w:r>
        <w:rPr>
          <w:rtl w:val="0"/>
        </w:rPr>
        <w:t xml:space="preserve">or </w:t>
      </w:r>
      <w:r>
        <w:rPr>
          <w:rtl w:val="1"/>
        </w:rPr>
        <w:t>‘</w:t>
      </w:r>
      <w:r>
        <w:rPr>
          <w:rtl w:val="0"/>
          <w:lang w:val="en-US"/>
        </w:rPr>
        <w:t>Not Yet Competent</w:t>
      </w:r>
      <w:r>
        <w:rPr>
          <w:rtl w:val="1"/>
        </w:rPr>
        <w:t>’</w:t>
      </w:r>
      <w:r>
        <w:rPr>
          <w:rtl w:val="0"/>
          <w:lang w:val="en-US"/>
        </w:rPr>
        <w:t xml:space="preserve">. If you are deemed </w:t>
      </w:r>
      <w:r>
        <w:rPr>
          <w:rtl w:val="1"/>
        </w:rPr>
        <w:t>‘</w:t>
      </w:r>
      <w:r>
        <w:rPr>
          <w:rtl w:val="0"/>
          <w:lang w:val="en-US"/>
        </w:rPr>
        <w:t>Not Yet Competent</w:t>
      </w:r>
      <w:r>
        <w:rPr>
          <w:rtl w:val="1"/>
        </w:rPr>
        <w:t xml:space="preserve">’ </w:t>
      </w:r>
      <w:r>
        <w:rPr>
          <w:rtl w:val="0"/>
          <w:lang w:val="en-US"/>
        </w:rPr>
        <w:t xml:space="preserve">in a module after all resubmission attempts, you will be required to re-sit the module. </w:t>
      </w:r>
    </w:p>
    <w:p>
      <w:pPr>
        <w:pStyle w:val="Body"/>
        <w:spacing w:after="180"/>
        <w:rPr>
          <w:b w:val="1"/>
          <w:bCs w:val="1"/>
        </w:rPr>
      </w:pPr>
    </w:p>
    <w:p>
      <w:pPr>
        <w:pStyle w:val="Body"/>
        <w:spacing w:after="180"/>
        <w:rPr>
          <w:b w:val="1"/>
          <w:bCs w:val="1"/>
        </w:rPr>
      </w:pPr>
      <w:r>
        <w:rPr>
          <w:b w:val="1"/>
          <w:bCs w:val="1"/>
          <w:rtl w:val="0"/>
          <w:lang w:val="en-US"/>
        </w:rPr>
        <w:t>How is this assessment task assessed?</w:t>
      </w:r>
    </w:p>
    <w:p>
      <w:pPr>
        <w:pStyle w:val="Body"/>
        <w:spacing w:after="180"/>
      </w:pPr>
      <w:r>
        <w:rPr>
          <w:rtl w:val="0"/>
          <w:lang w:val="en-US"/>
        </w:rPr>
        <w:t xml:space="preserve">For a result of </w:t>
      </w:r>
      <w:r>
        <w:rPr>
          <w:rtl w:val="1"/>
        </w:rPr>
        <w:t>‘</w:t>
      </w:r>
      <w:r>
        <w:rPr>
          <w:rtl w:val="0"/>
          <w:lang w:val="en-US"/>
        </w:rPr>
        <w:t>Satisfactory</w:t>
      </w:r>
      <w:r>
        <w:rPr>
          <w:rtl w:val="1"/>
        </w:rPr>
        <w:t xml:space="preserve">’ </w:t>
      </w:r>
      <w:r>
        <w:rPr>
          <w:rtl w:val="0"/>
          <w:lang w:val="en-US"/>
        </w:rPr>
        <w:t xml:space="preserve">in this assessment task, all module assessment criteria (as indicated on page 4) must be completed  to a satisfactory standard. </w:t>
      </w:r>
    </w:p>
    <w:p>
      <w:pPr>
        <w:pStyle w:val="Body"/>
        <w:spacing w:after="180"/>
      </w:pPr>
      <w:r>
        <w:rPr>
          <w:rtl w:val="0"/>
          <w:lang w:val="en-US"/>
        </w:rPr>
        <w:t xml:space="preserve">Where a </w:t>
      </w:r>
      <w:r>
        <w:rPr>
          <w:b w:val="1"/>
          <w:bCs w:val="1"/>
          <w:rtl w:val="0"/>
          <w:lang w:val="it-IT"/>
        </w:rPr>
        <w:t>critical question</w:t>
      </w:r>
      <w:r>
        <w:rPr>
          <w:rtl w:val="0"/>
          <w:lang w:val="en-US"/>
        </w:rPr>
        <w:t xml:space="preserve"> is identified, you must receive a mark of 100% for these questions before a </w:t>
      </w:r>
      <w:r>
        <w:rPr>
          <w:rtl w:val="1"/>
        </w:rPr>
        <w:t>‘</w:t>
      </w:r>
      <w:r>
        <w:rPr>
          <w:rtl w:val="0"/>
          <w:lang w:val="en-US"/>
        </w:rPr>
        <w:t>satisfactory</w:t>
      </w:r>
      <w:r>
        <w:rPr>
          <w:rtl w:val="1"/>
        </w:rPr>
        <w:t xml:space="preserve">’ </w:t>
      </w:r>
      <w:r>
        <w:rPr>
          <w:rtl w:val="0"/>
          <w:lang w:val="en-US"/>
        </w:rPr>
        <w:t>result can be awarded, regardless of the overall mark achieved.</w:t>
      </w:r>
    </w:p>
    <w:p>
      <w:pPr>
        <w:pStyle w:val="Body"/>
        <w:spacing w:after="180"/>
      </w:pPr>
      <w:r>
        <w:rPr>
          <w:rtl w:val="0"/>
          <w:lang w:val="en-US"/>
        </w:rPr>
        <w:t xml:space="preserve">At Advanced Diploma level, a </w:t>
      </w:r>
      <w:r>
        <w:rPr>
          <w:rtl w:val="1"/>
        </w:rPr>
        <w:t>‘</w:t>
      </w:r>
      <w:r>
        <w:rPr>
          <w:rtl w:val="0"/>
          <w:lang w:val="en-US"/>
        </w:rPr>
        <w:t>satisfactory</w:t>
      </w:r>
      <w:r>
        <w:rPr>
          <w:rtl w:val="1"/>
        </w:rPr>
        <w:t xml:space="preserve">’ </w:t>
      </w:r>
      <w:r>
        <w:rPr>
          <w:rtl w:val="0"/>
          <w:lang w:val="en-US"/>
        </w:rPr>
        <w:t>standard, as stipulated by the Australian Qualifications Framework, means that you will demonstrate the application of knowledge and skills:</w:t>
      </w:r>
    </w:p>
    <w:p>
      <w:pPr>
        <w:pStyle w:val="List Paragraph"/>
        <w:numPr>
          <w:ilvl w:val="0"/>
          <w:numId w:val="3"/>
        </w:numPr>
        <w:bidi w:val="0"/>
        <w:spacing w:after="180"/>
        <w:ind w:right="0"/>
        <w:jc w:val="left"/>
        <w:rPr>
          <w:rtl w:val="0"/>
          <w:lang w:val="en-US"/>
        </w:rPr>
      </w:pPr>
      <w:r>
        <w:rPr>
          <w:rtl w:val="0"/>
          <w:lang w:val="en-US"/>
        </w:rPr>
        <w:t>with depth in areas of specialisation, in contexts subject to change</w:t>
      </w:r>
    </w:p>
    <w:p>
      <w:pPr>
        <w:pStyle w:val="List Paragraph"/>
        <w:numPr>
          <w:ilvl w:val="0"/>
          <w:numId w:val="3"/>
        </w:numPr>
        <w:bidi w:val="0"/>
        <w:spacing w:after="180"/>
        <w:ind w:right="0"/>
        <w:jc w:val="left"/>
        <w:rPr>
          <w:rtl w:val="0"/>
          <w:lang w:val="en-US"/>
        </w:rPr>
      </w:pPr>
      <w:r>
        <w:rPr>
          <w:rtl w:val="0"/>
          <w:lang w:val="en-US"/>
        </w:rPr>
        <w:t>with initiative and judgment in planning, design, technical or management functions with some direction</w:t>
      </w:r>
    </w:p>
    <w:p>
      <w:pPr>
        <w:pStyle w:val="List Paragraph"/>
        <w:numPr>
          <w:ilvl w:val="0"/>
          <w:numId w:val="3"/>
        </w:numPr>
        <w:bidi w:val="0"/>
        <w:spacing w:after="180"/>
        <w:ind w:right="0"/>
        <w:jc w:val="left"/>
        <w:rPr>
          <w:rtl w:val="0"/>
          <w:lang w:val="en-US"/>
        </w:rPr>
      </w:pPr>
      <w:r>
        <w:rPr>
          <w:rtl w:val="0"/>
          <w:lang w:val="en-US"/>
        </w:rPr>
        <w:t>to adapt a range of fundamental principles and complex techniques to known and unknown situations</w:t>
      </w:r>
    </w:p>
    <w:p>
      <w:pPr>
        <w:pStyle w:val="List Paragraph"/>
        <w:numPr>
          <w:ilvl w:val="0"/>
          <w:numId w:val="3"/>
        </w:numPr>
        <w:bidi w:val="0"/>
        <w:spacing w:after="180"/>
        <w:ind w:right="0"/>
        <w:jc w:val="left"/>
        <w:rPr>
          <w:rtl w:val="0"/>
          <w:lang w:val="en-US"/>
        </w:rPr>
      </w:pPr>
      <w:r>
        <w:rPr>
          <w:rtl w:val="0"/>
          <w:lang w:val="en-US"/>
        </w:rPr>
        <w:t xml:space="preserve">across a broad range of technical or management functions with accountability for personal outputs </w:t>
      </w:r>
    </w:p>
    <w:p>
      <w:pPr>
        <w:pStyle w:val="List Paragraph"/>
        <w:numPr>
          <w:ilvl w:val="0"/>
          <w:numId w:val="3"/>
        </w:numPr>
        <w:bidi w:val="0"/>
        <w:spacing w:after="180"/>
        <w:ind w:right="0"/>
        <w:jc w:val="left"/>
        <w:rPr>
          <w:rtl w:val="0"/>
          <w:lang w:val="en-US"/>
        </w:rPr>
      </w:pPr>
      <w:r>
        <w:rPr>
          <w:rtl w:val="0"/>
          <w:lang w:val="en-US"/>
        </w:rPr>
        <w:t>personal and team outcomes within broad parameters</w:t>
      </w:r>
    </w:p>
    <w:p>
      <w:pPr>
        <w:pStyle w:val="Body"/>
        <w:spacing w:after="180"/>
      </w:pPr>
      <w:r>
        <w:rPr>
          <w:rtl w:val="0"/>
          <w:lang w:val="en-US"/>
        </w:rPr>
        <w:t>Assessors also make decisions based on the following considerations:</w:t>
      </w:r>
    </w:p>
    <w:p>
      <w:pPr>
        <w:pStyle w:val="List Paragraph"/>
        <w:numPr>
          <w:ilvl w:val="0"/>
          <w:numId w:val="5"/>
        </w:numPr>
        <w:bidi w:val="0"/>
        <w:spacing w:after="180"/>
        <w:ind w:right="0"/>
        <w:jc w:val="left"/>
        <w:rPr>
          <w:rtl w:val="0"/>
          <w:lang w:val="en-US"/>
        </w:rPr>
      </w:pPr>
      <w:r>
        <w:rPr>
          <w:rtl w:val="0"/>
          <w:lang w:val="en-US"/>
        </w:rPr>
        <w:t>all parts of this assessment have been completed to a standard that satisfactorily meets the requirements set out in the assessment criteria (as per the module outline).</w:t>
      </w:r>
    </w:p>
    <w:p>
      <w:pPr>
        <w:pStyle w:val="List Paragraph"/>
        <w:numPr>
          <w:ilvl w:val="0"/>
          <w:numId w:val="5"/>
        </w:numPr>
        <w:bidi w:val="0"/>
        <w:spacing w:after="180"/>
        <w:ind w:right="0"/>
        <w:jc w:val="left"/>
        <w:rPr>
          <w:rtl w:val="0"/>
          <w:lang w:val="en-US"/>
        </w:rPr>
      </w:pPr>
      <w:r>
        <w:rPr>
          <w:rtl w:val="0"/>
          <w:lang w:val="en-US"/>
        </w:rPr>
        <w:t>the assessment evidence provided is the student</w:t>
      </w:r>
      <w:r>
        <w:rPr>
          <w:rtl w:val="0"/>
          <w:lang w:val="en-US"/>
        </w:rPr>
        <w:t>’</w:t>
      </w:r>
      <w:r>
        <w:rPr>
          <w:rtl w:val="0"/>
          <w:lang w:val="en-US"/>
        </w:rPr>
        <w:t xml:space="preserve">s own work, except as appropriately acknowledged by the use of referencing. </w:t>
      </w:r>
    </w:p>
    <w:p>
      <w:pPr>
        <w:pStyle w:val="List Paragraph"/>
        <w:numPr>
          <w:ilvl w:val="0"/>
          <w:numId w:val="5"/>
        </w:numPr>
        <w:bidi w:val="0"/>
        <w:spacing w:after="180"/>
        <w:ind w:right="0"/>
        <w:jc w:val="left"/>
        <w:rPr>
          <w:rtl w:val="0"/>
          <w:lang w:val="en-US"/>
        </w:rPr>
      </w:pPr>
      <w:r>
        <w:rPr>
          <w:rtl w:val="0"/>
          <w:lang w:val="en-US"/>
        </w:rPr>
        <w:t>the evidence is recent and the student</w:t>
      </w:r>
      <w:r>
        <w:rPr>
          <w:rtl w:val="0"/>
          <w:lang w:val="en-US"/>
        </w:rPr>
        <w:t>’</w:t>
      </w:r>
      <w:r>
        <w:rPr>
          <w:rtl w:val="0"/>
          <w:lang w:val="en-US"/>
        </w:rPr>
        <w:t>s knowledge is up-to-date</w:t>
      </w:r>
    </w:p>
    <w:p>
      <w:pPr>
        <w:pStyle w:val="Body"/>
      </w:pPr>
      <w:r>
        <w:rPr>
          <w:rFonts w:ascii="Arial Unicode MS" w:cs="Arial Unicode MS" w:hAnsi="Arial Unicode MS" w:eastAsia="Arial Unicode MS"/>
          <w:b w:val="0"/>
          <w:bCs w:val="0"/>
          <w:i w:val="0"/>
          <w:iCs w:val="0"/>
          <w:outline w:val="0"/>
          <w:color w:val="407ec9"/>
          <w:sz w:val="28"/>
          <w:szCs w:val="28"/>
          <w:u w:color="407ec9"/>
          <w14:textFill>
            <w14:solidFill>
              <w14:srgbClr w14:val="407EC9"/>
            </w14:solidFill>
          </w14:textFill>
        </w:rPr>
        <w:br w:type="page"/>
      </w:r>
    </w:p>
    <w:p>
      <w:pPr>
        <w:pStyle w:val="Body"/>
        <w:spacing w:after="180"/>
        <w:jc w:val="both"/>
        <w:rPr>
          <w:outline w:val="0"/>
          <w:color w:val="407ec9"/>
          <w:sz w:val="28"/>
          <w:szCs w:val="28"/>
          <w:u w:color="407ec9"/>
          <w14:textFill>
            <w14:solidFill>
              <w14:srgbClr w14:val="407EC9"/>
            </w14:solidFill>
          </w14:textFill>
        </w:rPr>
      </w:pPr>
      <w:r>
        <w:rPr>
          <w:b w:val="1"/>
          <w:bCs w:val="1"/>
          <w:outline w:val="0"/>
          <w:color w:val="407ec9"/>
          <w:sz w:val="28"/>
          <w:szCs w:val="28"/>
          <w:u w:color="407ec9"/>
          <w:rtl w:val="0"/>
          <w:lang w:val="fr-FR"/>
          <w14:textFill>
            <w14:solidFill>
              <w14:srgbClr w14:val="407EC9"/>
            </w14:solidFill>
          </w14:textFill>
        </w:rPr>
        <w:t>Assessment Instructions:</w:t>
      </w:r>
    </w:p>
    <w:p>
      <w:pPr>
        <w:pStyle w:val="IDC Heading 2"/>
        <w:numPr>
          <w:ilvl w:val="0"/>
          <w:numId w:val="7"/>
        </w:numPr>
        <w:suppressAutoHyphens w:val="1"/>
        <w:bidi w:val="0"/>
        <w:spacing w:before="0" w:after="180" w:line="276" w:lineRule="auto"/>
        <w:ind w:right="0"/>
        <w:jc w:val="left"/>
        <w:rPr>
          <w:rFonts w:ascii="Calibri" w:hAnsi="Calibri"/>
          <w:b w:val="0"/>
          <w:bCs w:val="0"/>
          <w:sz w:val="22"/>
          <w:szCs w:val="22"/>
          <w:rtl w:val="0"/>
          <w:lang w:val="en-US"/>
        </w:rPr>
      </w:pPr>
      <w:r>
        <w:rPr>
          <w:rFonts w:ascii="Calibri" w:hAnsi="Calibri"/>
          <w:b w:val="0"/>
          <w:bCs w:val="0"/>
          <w:sz w:val="22"/>
          <w:szCs w:val="22"/>
          <w:rtl w:val="0"/>
          <w:lang w:val="en-US"/>
        </w:rPr>
        <w:t xml:space="preserve">You </w:t>
      </w:r>
      <w:r>
        <w:rPr>
          <w:rFonts w:ascii="Calibri" w:hAnsi="Calibri"/>
          <w:b w:val="1"/>
          <w:bCs w:val="1"/>
          <w:sz w:val="22"/>
          <w:szCs w:val="22"/>
          <w:rtl w:val="0"/>
          <w:lang w:val="en-US"/>
        </w:rPr>
        <w:t>must</w:t>
      </w:r>
      <w:r>
        <w:rPr>
          <w:rFonts w:ascii="Calibri" w:hAnsi="Calibri"/>
          <w:b w:val="0"/>
          <w:bCs w:val="0"/>
          <w:sz w:val="22"/>
          <w:szCs w:val="22"/>
          <w:rtl w:val="0"/>
          <w:lang w:val="en-US"/>
        </w:rPr>
        <w:t xml:space="preserve"> answer ALL questions.</w:t>
      </w:r>
    </w:p>
    <w:p>
      <w:pPr>
        <w:pStyle w:val="IDC Heading 2"/>
        <w:numPr>
          <w:ilvl w:val="0"/>
          <w:numId w:val="7"/>
        </w:numPr>
        <w:suppressAutoHyphens w:val="1"/>
        <w:bidi w:val="0"/>
        <w:spacing w:before="0" w:after="180" w:line="276" w:lineRule="auto"/>
        <w:ind w:right="0"/>
        <w:jc w:val="left"/>
        <w:rPr>
          <w:rFonts w:ascii="Calibri" w:hAnsi="Calibri"/>
          <w:b w:val="0"/>
          <w:bCs w:val="0"/>
          <w:sz w:val="22"/>
          <w:szCs w:val="22"/>
          <w:rtl w:val="0"/>
          <w:lang w:val="en-US"/>
        </w:rPr>
      </w:pPr>
      <w:r>
        <w:rPr>
          <w:rFonts w:ascii="Calibri" w:hAnsi="Calibri"/>
          <w:b w:val="0"/>
          <w:bCs w:val="0"/>
          <w:sz w:val="22"/>
          <w:szCs w:val="22"/>
          <w:rtl w:val="0"/>
          <w:lang w:val="en-US"/>
        </w:rPr>
        <w:t xml:space="preserve">Please ensure you complete your answers in a </w:t>
      </w:r>
      <w:r>
        <w:rPr>
          <w:rFonts w:ascii="Calibri" w:hAnsi="Calibri"/>
          <w:b w:val="1"/>
          <w:bCs w:val="1"/>
          <w:outline w:val="0"/>
          <w:color w:val="407ec9"/>
          <w:sz w:val="22"/>
          <w:szCs w:val="22"/>
          <w:u w:color="407ec9"/>
          <w:rtl w:val="0"/>
          <w:lang w:val="en-US"/>
          <w14:textFill>
            <w14:solidFill>
              <w14:srgbClr w14:val="407EC9"/>
            </w14:solidFill>
          </w14:textFill>
        </w:rPr>
        <w:t>blue</w:t>
      </w:r>
      <w:r>
        <w:rPr>
          <w:rFonts w:ascii="Calibri" w:hAnsi="Calibri"/>
          <w:b w:val="0"/>
          <w:bCs w:val="0"/>
          <w:sz w:val="22"/>
          <w:szCs w:val="22"/>
          <w:rtl w:val="0"/>
          <w:lang w:val="en-US"/>
        </w:rPr>
        <w:t xml:space="preserve"> font (not red or black). </w:t>
      </w:r>
    </w:p>
    <w:p>
      <w:pPr>
        <w:pStyle w:val="IDC Heading 2"/>
        <w:numPr>
          <w:ilvl w:val="0"/>
          <w:numId w:val="7"/>
        </w:numPr>
        <w:suppressAutoHyphens w:val="1"/>
        <w:bidi w:val="0"/>
        <w:spacing w:before="0" w:after="180" w:line="276" w:lineRule="auto"/>
        <w:ind w:right="0"/>
        <w:jc w:val="left"/>
        <w:rPr>
          <w:rFonts w:ascii="Calibri" w:hAnsi="Calibri"/>
          <w:b w:val="0"/>
          <w:bCs w:val="0"/>
          <w:sz w:val="22"/>
          <w:szCs w:val="22"/>
          <w:rtl w:val="0"/>
          <w:lang w:val="en-US"/>
        </w:rPr>
      </w:pPr>
      <w:r>
        <w:rPr>
          <w:rFonts w:ascii="Calibri" w:hAnsi="Calibri"/>
          <w:b w:val="0"/>
          <w:bCs w:val="0"/>
          <w:sz w:val="22"/>
          <w:szCs w:val="22"/>
          <w:rtl w:val="0"/>
          <w:lang w:val="en-US"/>
        </w:rPr>
        <w:t>The best marks can be earned by giving concise, brief answers that address the questions.</w:t>
      </w:r>
    </w:p>
    <w:p>
      <w:pPr>
        <w:pStyle w:val="IDC Heading 2"/>
        <w:numPr>
          <w:ilvl w:val="0"/>
          <w:numId w:val="7"/>
        </w:numPr>
        <w:suppressAutoHyphens w:val="1"/>
        <w:bidi w:val="0"/>
        <w:spacing w:before="0" w:after="180" w:line="276" w:lineRule="auto"/>
        <w:ind w:right="0"/>
        <w:jc w:val="left"/>
        <w:rPr>
          <w:rFonts w:ascii="Calibri" w:hAnsi="Calibri"/>
          <w:b w:val="0"/>
          <w:bCs w:val="0"/>
          <w:sz w:val="22"/>
          <w:szCs w:val="22"/>
          <w:rtl w:val="0"/>
          <w:lang w:val="en-US"/>
        </w:rPr>
      </w:pPr>
      <w:r>
        <w:rPr>
          <w:rFonts w:ascii="Calibri" w:hAnsi="Calibri"/>
          <w:b w:val="0"/>
          <w:bCs w:val="0"/>
          <w:sz w:val="22"/>
          <w:szCs w:val="22"/>
          <w:rtl w:val="0"/>
          <w:lang w:val="en-US"/>
        </w:rPr>
        <w:t xml:space="preserve">You must reference all content used from other sources including course materials, slides, diagrams, etc. Do not directly copy and paste from course materials or any other resources. </w:t>
      </w:r>
      <w:r>
        <w:rPr>
          <w:rFonts w:ascii="Calibri" w:cs="Calibri" w:hAnsi="Calibri" w:eastAsia="Calibri"/>
          <w:b w:val="0"/>
          <w:bCs w:val="0"/>
          <w:sz w:val="22"/>
          <w:szCs w:val="22"/>
          <w:lang w:val="en-US"/>
        </w:rPr>
        <w:br w:type="textWrapping"/>
      </w:r>
      <w:r>
        <w:rPr>
          <w:rFonts w:ascii="Calibri" w:hAnsi="Calibri"/>
          <w:b w:val="0"/>
          <w:bCs w:val="0"/>
          <w:sz w:val="22"/>
          <w:szCs w:val="22"/>
          <w:rtl w:val="0"/>
          <w:lang w:val="en-US"/>
        </w:rPr>
        <w:t xml:space="preserve">Refer to the referencing section of the EIT eLibrary on Moodle for referencing guides. </w:t>
      </w:r>
    </w:p>
    <w:p>
      <w:pPr>
        <w:pStyle w:val="IDC Heading 2"/>
        <w:numPr>
          <w:ilvl w:val="0"/>
          <w:numId w:val="7"/>
        </w:numPr>
        <w:suppressAutoHyphens w:val="1"/>
        <w:bidi w:val="0"/>
        <w:spacing w:before="0" w:after="180" w:line="276" w:lineRule="auto"/>
        <w:ind w:right="0"/>
        <w:jc w:val="left"/>
        <w:rPr>
          <w:rFonts w:ascii="Calibri" w:hAnsi="Calibri"/>
          <w:b w:val="0"/>
          <w:bCs w:val="0"/>
          <w:sz w:val="22"/>
          <w:szCs w:val="22"/>
          <w:rtl w:val="0"/>
          <w:lang w:val="en-US"/>
        </w:rPr>
      </w:pPr>
      <w:r>
        <w:rPr>
          <w:rFonts w:ascii="Calibri" w:hAnsi="Calibri"/>
          <w:b w:val="0"/>
          <w:bCs w:val="0"/>
          <w:sz w:val="22"/>
          <w:szCs w:val="22"/>
          <w:rtl w:val="0"/>
          <w:lang w:val="en-US"/>
        </w:rPr>
        <w:t>Work submitted may be subjected to a plagiarism detection process. If this process is used, then copies of this work would be retained and used as source material for conducting future plagiarism checks.</w:t>
      </w:r>
    </w:p>
    <w:p>
      <w:pPr>
        <w:pStyle w:val="IDC Heading 2"/>
        <w:numPr>
          <w:ilvl w:val="0"/>
          <w:numId w:val="7"/>
        </w:numPr>
        <w:suppressAutoHyphens w:val="1"/>
        <w:bidi w:val="0"/>
        <w:spacing w:before="0" w:after="180" w:line="276" w:lineRule="auto"/>
        <w:ind w:right="0"/>
        <w:jc w:val="left"/>
        <w:rPr>
          <w:rFonts w:ascii="Calibri" w:hAnsi="Calibri"/>
          <w:b w:val="0"/>
          <w:bCs w:val="0"/>
          <w:sz w:val="22"/>
          <w:szCs w:val="22"/>
          <w:rtl w:val="0"/>
          <w:lang w:val="en-US"/>
        </w:rPr>
      </w:pPr>
      <w:r>
        <w:rPr>
          <w:rFonts w:ascii="Calibri" w:hAnsi="Calibri"/>
          <w:b w:val="0"/>
          <w:bCs w:val="0"/>
          <w:sz w:val="22"/>
          <w:szCs w:val="22"/>
          <w:rtl w:val="0"/>
          <w:lang w:val="en-US"/>
        </w:rPr>
        <w:t>Use this document for completing your answers by typing the answers after each question without deleting the question. Make sure that you preserve the original question number format.</w:t>
      </w:r>
    </w:p>
    <w:p>
      <w:pPr>
        <w:pStyle w:val="IDC Heading 2"/>
        <w:numPr>
          <w:ilvl w:val="0"/>
          <w:numId w:val="7"/>
        </w:numPr>
        <w:suppressAutoHyphens w:val="1"/>
        <w:bidi w:val="0"/>
        <w:spacing w:before="0" w:after="180" w:line="276" w:lineRule="auto"/>
        <w:ind w:right="0"/>
        <w:jc w:val="left"/>
        <w:rPr>
          <w:rFonts w:ascii="Calibri" w:hAnsi="Calibri"/>
          <w:b w:val="0"/>
          <w:bCs w:val="0"/>
          <w:sz w:val="22"/>
          <w:szCs w:val="22"/>
          <w:rtl w:val="0"/>
          <w:lang w:val="en-US"/>
        </w:rPr>
      </w:pPr>
      <w:r>
        <w:rPr>
          <w:rFonts w:ascii="Calibri" w:hAnsi="Calibri"/>
          <w:b w:val="0"/>
          <w:bCs w:val="0"/>
          <w:sz w:val="22"/>
          <w:szCs w:val="22"/>
          <w:rtl w:val="0"/>
          <w:lang w:val="en-US"/>
        </w:rPr>
        <w:t>Do not add extra pictures, etc. as annexures; instead, paste them directly into this answer sheet. Hand-drawn sketches can be inserted after scanning but please ensure that the file size does not become big (more than 10 MB). You must refer to all diagrams and pictures, etc. that you have drawn or pasted in.</w:t>
      </w:r>
    </w:p>
    <w:p>
      <w:pPr>
        <w:pStyle w:val="IDC Heading 2"/>
        <w:numPr>
          <w:ilvl w:val="0"/>
          <w:numId w:val="7"/>
        </w:numPr>
        <w:suppressAutoHyphens w:val="1"/>
        <w:bidi w:val="0"/>
        <w:spacing w:before="0" w:after="180" w:line="276" w:lineRule="auto"/>
        <w:ind w:right="0"/>
        <w:jc w:val="left"/>
        <w:rPr>
          <w:rFonts w:ascii="Calibri" w:hAnsi="Calibri"/>
          <w:b w:val="0"/>
          <w:bCs w:val="0"/>
          <w:sz w:val="22"/>
          <w:szCs w:val="22"/>
          <w:rtl w:val="0"/>
          <w:lang w:val="en-US"/>
        </w:rPr>
      </w:pPr>
      <w:r>
        <w:rPr>
          <w:rFonts w:ascii="Calibri" w:hAnsi="Calibri"/>
          <w:b w:val="0"/>
          <w:bCs w:val="0"/>
          <w:sz w:val="22"/>
          <w:szCs w:val="22"/>
          <w:rtl w:val="0"/>
          <w:lang w:val="en-US"/>
        </w:rPr>
        <w:t xml:space="preserve">When saving your document (must be Word format), ensure you include your name in the title: COURSECODE_MODULE#_ASSESSMENTTYPE_VERSION#_YOURNAME </w:t>
      </w:r>
    </w:p>
    <w:p>
      <w:pPr>
        <w:pStyle w:val="Body"/>
        <w:spacing w:after="180"/>
        <w:jc w:val="center"/>
      </w:pPr>
      <w:r>
        <w:rPr>
          <w:b w:val="1"/>
          <w:bCs w:val="1"/>
          <w:outline w:val="0"/>
          <w:color w:val="407ec9"/>
          <w:u w:color="407ec9"/>
          <w:rtl w:val="0"/>
          <w:lang w:val="en-US"/>
          <w14:textFill>
            <w14:solidFill>
              <w14:srgbClr w14:val="407EC9"/>
            </w14:solidFill>
          </w14:textFill>
        </w:rPr>
        <w:t>E.g. DEE_DEEESW612_PracticalAssessment_PaperB_v1_JohnSmith</w:t>
      </w:r>
      <w:r>
        <w:rPr>
          <w:rFonts w:ascii="Arial Unicode MS" w:cs="Arial Unicode MS" w:hAnsi="Arial Unicode MS" w:eastAsia="Arial Unicode MS"/>
          <w:b w:val="0"/>
          <w:bCs w:val="0"/>
          <w:i w:val="0"/>
          <w:iCs w:val="0"/>
          <w:outline w:val="0"/>
          <w:color w:val="ff0000"/>
          <w:sz w:val="28"/>
          <w:szCs w:val="28"/>
          <w:u w:color="ff0000"/>
          <w14:textFill>
            <w14:solidFill>
              <w14:srgbClr w14:val="FF0000"/>
            </w14:solidFill>
          </w14:textFill>
        </w:rPr>
        <w:br w:type="page"/>
      </w:r>
    </w:p>
    <w:tbl>
      <w:tblPr>
        <w:tblW w:w="974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84"/>
        <w:gridCol w:w="7262"/>
      </w:tblGrid>
      <w:tr>
        <w:tblPrEx>
          <w:shd w:val="clear" w:color="auto" w:fill="ced7e7"/>
        </w:tblPrEx>
        <w:trPr>
          <w:trHeight w:val="267" w:hRule="atLeast"/>
        </w:trPr>
        <w:tc>
          <w:tcPr>
            <w:tcW w:type="dxa" w:w="2484"/>
            <w:tcBorders>
              <w:top w:val="nil"/>
              <w:left w:val="nil"/>
              <w:bottom w:val="nil"/>
              <w:right w:val="single" w:color="ffffff" w:sz="4" w:space="0" w:shadow="0" w:frame="0"/>
            </w:tcBorders>
            <w:shd w:val="clear" w:color="auto" w:fill="003a70"/>
            <w:tcMar>
              <w:top w:type="dxa" w:w="80"/>
              <w:left w:type="dxa" w:w="80"/>
              <w:bottom w:type="dxa" w:w="80"/>
              <w:right w:type="dxa" w:w="80"/>
            </w:tcMar>
            <w:vAlign w:val="top"/>
          </w:tcPr>
          <w:p>
            <w:pPr>
              <w:pStyle w:val="Body"/>
              <w:pageBreakBefore w:val="1"/>
              <w:tabs>
                <w:tab w:val="left" w:pos="1134"/>
              </w:tabs>
              <w:spacing w:before="120" w:after="120"/>
            </w:pPr>
            <w:r>
              <w:rPr>
                <w:b w:val="1"/>
                <w:bCs w:val="1"/>
                <w:outline w:val="0"/>
                <w:color w:val="ffffff"/>
                <w:sz w:val="24"/>
                <w:szCs w:val="24"/>
                <w:u w:color="ffffff"/>
                <w:shd w:val="nil" w:color="auto" w:fill="auto"/>
                <w:rtl w:val="0"/>
                <w:lang w:val="en-US"/>
                <w14:textFill>
                  <w14:solidFill>
                    <w14:srgbClr w14:val="FFFFFF"/>
                  </w14:solidFill>
                </w14:textFill>
              </w:rPr>
              <w:t>Module no. and name:</w:t>
            </w:r>
          </w:p>
        </w:tc>
        <w:tc>
          <w:tcPr>
            <w:tcW w:type="dxa" w:w="7262"/>
            <w:tcBorders>
              <w:top w:val="nil"/>
              <w:left w:val="single" w:color="ffffff" w:sz="4" w:space="0" w:shadow="0" w:frame="0"/>
              <w:bottom w:val="nil"/>
              <w:right w:val="nil"/>
            </w:tcBorders>
            <w:shd w:val="clear" w:color="auto" w:fill="003a70"/>
            <w:tcMar>
              <w:top w:type="dxa" w:w="80"/>
              <w:left w:type="dxa" w:w="80"/>
              <w:bottom w:type="dxa" w:w="80"/>
              <w:right w:type="dxa" w:w="80"/>
            </w:tcMar>
            <w:vAlign w:val="top"/>
          </w:tcPr>
          <w:p>
            <w:pPr>
              <w:pStyle w:val="Body"/>
              <w:pageBreakBefore w:val="1"/>
              <w:tabs>
                <w:tab w:val="left" w:pos="1134"/>
              </w:tabs>
              <w:spacing w:before="120" w:after="120" w:line="240" w:lineRule="auto"/>
            </w:pPr>
            <w:r>
              <w:rPr>
                <w:b w:val="1"/>
                <w:bCs w:val="1"/>
                <w:outline w:val="0"/>
                <w:color w:val="ffffff"/>
                <w:sz w:val="24"/>
                <w:szCs w:val="24"/>
                <w:u w:color="ffffff"/>
                <w:shd w:val="nil" w:color="auto" w:fill="auto"/>
                <w:rtl w:val="0"/>
                <w:lang w:val="en-US"/>
                <w14:textFill>
                  <w14:solidFill>
                    <w14:srgbClr w14:val="FFFFFF"/>
                  </w14:solidFill>
                </w14:textFill>
              </w:rPr>
              <w:t>DEEESW612: Electrical Safety and Wiring Regulations</w:t>
            </w:r>
          </w:p>
        </w:tc>
      </w:tr>
      <w:tr>
        <w:tblPrEx>
          <w:shd w:val="clear" w:color="auto" w:fill="ced7e7"/>
        </w:tblPrEx>
        <w:trPr>
          <w:trHeight w:val="267" w:hRule="atLeast"/>
        </w:trPr>
        <w:tc>
          <w:tcPr>
            <w:tcW w:type="dxa" w:w="2484"/>
            <w:tcBorders>
              <w:top w:val="nil"/>
              <w:left w:val="nil"/>
              <w:bottom w:val="nil"/>
              <w:right w:val="single" w:color="ffffff" w:sz="4" w:space="0" w:shadow="0" w:frame="0"/>
            </w:tcBorders>
            <w:shd w:val="clear" w:color="auto" w:fill="003a70"/>
            <w:tcMar>
              <w:top w:type="dxa" w:w="80"/>
              <w:left w:type="dxa" w:w="80"/>
              <w:bottom w:type="dxa" w:w="80"/>
              <w:right w:type="dxa" w:w="80"/>
            </w:tcMar>
            <w:vAlign w:val="top"/>
          </w:tcPr>
          <w:p>
            <w:pPr>
              <w:pStyle w:val="Body"/>
              <w:spacing w:before="120" w:after="120" w:line="240" w:lineRule="auto"/>
            </w:pPr>
            <w:r>
              <w:rPr>
                <w:b w:val="1"/>
                <w:bCs w:val="1"/>
                <w:outline w:val="0"/>
                <w:color w:val="ffffff"/>
                <w:sz w:val="24"/>
                <w:szCs w:val="24"/>
                <w:u w:color="ffffff"/>
                <w:shd w:val="nil" w:color="auto" w:fill="auto"/>
                <w:rtl w:val="0"/>
                <w:lang w:val="en-US"/>
                <w14:textFill>
                  <w14:solidFill>
                    <w14:srgbClr w14:val="FFFFFF"/>
                  </w14:solidFill>
                </w14:textFill>
              </w:rPr>
              <w:t xml:space="preserve">Assessment type: </w:t>
            </w:r>
          </w:p>
        </w:tc>
        <w:tc>
          <w:tcPr>
            <w:tcW w:type="dxa" w:w="7262"/>
            <w:tcBorders>
              <w:top w:val="nil"/>
              <w:left w:val="single" w:color="ffffff" w:sz="4" w:space="0" w:shadow="0" w:frame="0"/>
              <w:bottom w:val="nil"/>
              <w:right w:val="nil"/>
            </w:tcBorders>
            <w:shd w:val="clear" w:color="auto" w:fill="003a70"/>
            <w:tcMar>
              <w:top w:type="dxa" w:w="80"/>
              <w:left w:type="dxa" w:w="80"/>
              <w:bottom w:type="dxa" w:w="80"/>
              <w:right w:type="dxa" w:w="80"/>
            </w:tcMar>
            <w:vAlign w:val="top"/>
          </w:tcPr>
          <w:p>
            <w:pPr>
              <w:pStyle w:val="Body"/>
              <w:spacing w:before="120" w:after="120" w:line="240" w:lineRule="auto"/>
            </w:pPr>
            <w:r>
              <w:rPr>
                <w:b w:val="1"/>
                <w:bCs w:val="1"/>
                <w:outline w:val="0"/>
                <w:color w:val="ffffff"/>
                <w:sz w:val="24"/>
                <w:szCs w:val="24"/>
                <w:u w:color="ffffff"/>
                <w:shd w:val="nil" w:color="auto" w:fill="auto"/>
                <w:rtl w:val="0"/>
                <w:lang w:val="en-US"/>
                <w14:textFill>
                  <w14:solidFill>
                    <w14:srgbClr w14:val="FFFFFF"/>
                  </w14:solidFill>
                </w14:textFill>
              </w:rPr>
              <w:t>Practical Assessment Paper B</w:t>
            </w:r>
          </w:p>
        </w:tc>
      </w:tr>
      <w:tr>
        <w:tblPrEx>
          <w:shd w:val="clear" w:color="auto" w:fill="ced7e7"/>
        </w:tblPrEx>
        <w:trPr>
          <w:trHeight w:val="267" w:hRule="atLeast"/>
        </w:trPr>
        <w:tc>
          <w:tcPr>
            <w:tcW w:type="dxa" w:w="2484"/>
            <w:tcBorders>
              <w:top w:val="nil"/>
              <w:left w:val="nil"/>
              <w:bottom w:val="nil"/>
              <w:right w:val="single" w:color="ffffff" w:sz="4" w:space="0" w:shadow="0" w:frame="0"/>
            </w:tcBorders>
            <w:shd w:val="clear" w:color="auto" w:fill="003a70"/>
            <w:tcMar>
              <w:top w:type="dxa" w:w="80"/>
              <w:left w:type="dxa" w:w="80"/>
              <w:bottom w:type="dxa" w:w="80"/>
              <w:right w:type="dxa" w:w="80"/>
            </w:tcMar>
            <w:vAlign w:val="top"/>
          </w:tcPr>
          <w:p>
            <w:pPr>
              <w:pStyle w:val="Body"/>
              <w:spacing w:before="120" w:after="120" w:line="240" w:lineRule="auto"/>
            </w:pPr>
            <w:r>
              <w:rPr>
                <w:b w:val="1"/>
                <w:bCs w:val="1"/>
                <w:outline w:val="0"/>
                <w:color w:val="ffffff"/>
                <w:sz w:val="24"/>
                <w:szCs w:val="24"/>
                <w:u w:color="ffffff"/>
                <w:shd w:val="nil" w:color="auto" w:fill="auto"/>
                <w:rtl w:val="0"/>
                <w:lang w:val="en-US"/>
                <w14:textFill>
                  <w14:solidFill>
                    <w14:srgbClr w14:val="FFFFFF"/>
                  </w14:solidFill>
                </w14:textFill>
              </w:rPr>
              <w:t>Version:</w:t>
            </w:r>
          </w:p>
        </w:tc>
        <w:tc>
          <w:tcPr>
            <w:tcW w:type="dxa" w:w="7262"/>
            <w:tcBorders>
              <w:top w:val="nil"/>
              <w:left w:val="single" w:color="ffffff" w:sz="4" w:space="0" w:shadow="0" w:frame="0"/>
              <w:bottom w:val="nil"/>
              <w:right w:val="nil"/>
            </w:tcBorders>
            <w:shd w:val="clear" w:color="auto" w:fill="003a70"/>
            <w:tcMar>
              <w:top w:type="dxa" w:w="80"/>
              <w:left w:type="dxa" w:w="80"/>
              <w:bottom w:type="dxa" w:w="80"/>
              <w:right w:type="dxa" w:w="80"/>
            </w:tcMar>
            <w:vAlign w:val="top"/>
          </w:tcPr>
          <w:p>
            <w:pPr>
              <w:pStyle w:val="Body"/>
              <w:spacing w:before="120" w:after="120" w:line="240" w:lineRule="auto"/>
            </w:pPr>
            <w:r>
              <w:rPr>
                <w:b w:val="1"/>
                <w:bCs w:val="1"/>
                <w:outline w:val="0"/>
                <w:color w:val="ffffff"/>
                <w:sz w:val="24"/>
                <w:szCs w:val="24"/>
                <w:u w:color="ffffff"/>
                <w:shd w:val="nil" w:color="auto" w:fill="auto"/>
                <w:rtl w:val="0"/>
                <w:lang w:val="en-US"/>
                <w14:textFill>
                  <w14:solidFill>
                    <w14:srgbClr w14:val="FFFFFF"/>
                  </w14:solidFill>
                </w14:textFill>
              </w:rPr>
              <w:t>1</w:t>
            </w:r>
          </w:p>
        </w:tc>
      </w:tr>
      <w:tr>
        <w:tblPrEx>
          <w:shd w:val="clear" w:color="auto" w:fill="ced7e7"/>
        </w:tblPrEx>
        <w:trPr>
          <w:trHeight w:val="267" w:hRule="atLeast"/>
        </w:trPr>
        <w:tc>
          <w:tcPr>
            <w:tcW w:type="dxa" w:w="2484"/>
            <w:tcBorders>
              <w:top w:val="nil"/>
              <w:left w:val="nil"/>
              <w:bottom w:val="nil"/>
              <w:right w:val="single" w:color="ffffff" w:sz="4" w:space="0" w:shadow="0" w:frame="0"/>
            </w:tcBorders>
            <w:shd w:val="clear" w:color="auto" w:fill="003a70"/>
            <w:tcMar>
              <w:top w:type="dxa" w:w="80"/>
              <w:left w:type="dxa" w:w="80"/>
              <w:bottom w:type="dxa" w:w="80"/>
              <w:right w:type="dxa" w:w="80"/>
            </w:tcMar>
            <w:vAlign w:val="top"/>
          </w:tcPr>
          <w:p>
            <w:pPr>
              <w:pStyle w:val="Body"/>
              <w:spacing w:before="120" w:after="120" w:line="240" w:lineRule="auto"/>
            </w:pPr>
            <w:r>
              <w:rPr>
                <w:b w:val="1"/>
                <w:bCs w:val="1"/>
                <w:outline w:val="0"/>
                <w:color w:val="ffffff"/>
                <w:sz w:val="24"/>
                <w:szCs w:val="24"/>
                <w:u w:color="ffffff"/>
                <w:shd w:val="nil" w:color="auto" w:fill="auto"/>
                <w:rtl w:val="0"/>
                <w:lang w:val="en-US"/>
                <w14:textFill>
                  <w14:solidFill>
                    <w14:srgbClr w14:val="FFFFFF"/>
                  </w14:solidFill>
                </w14:textFill>
              </w:rPr>
              <w:t>Total marks:</w:t>
            </w:r>
          </w:p>
        </w:tc>
        <w:tc>
          <w:tcPr>
            <w:tcW w:type="dxa" w:w="7262"/>
            <w:tcBorders>
              <w:top w:val="nil"/>
              <w:left w:val="single" w:color="ffffff" w:sz="4" w:space="0" w:shadow="0" w:frame="0"/>
              <w:bottom w:val="nil"/>
              <w:right w:val="nil"/>
            </w:tcBorders>
            <w:shd w:val="clear" w:color="auto" w:fill="003a70"/>
            <w:tcMar>
              <w:top w:type="dxa" w:w="80"/>
              <w:left w:type="dxa" w:w="80"/>
              <w:bottom w:type="dxa" w:w="80"/>
              <w:right w:type="dxa" w:w="80"/>
            </w:tcMar>
            <w:vAlign w:val="top"/>
          </w:tcPr>
          <w:p>
            <w:pPr>
              <w:pStyle w:val="Body"/>
              <w:spacing w:before="120" w:after="120" w:line="240" w:lineRule="auto"/>
            </w:pPr>
            <w:r>
              <w:rPr>
                <w:b w:val="1"/>
                <w:bCs w:val="1"/>
                <w:outline w:val="0"/>
                <w:color w:val="ffffff"/>
                <w:sz w:val="24"/>
                <w:szCs w:val="24"/>
                <w:u w:color="ffffff"/>
                <w:shd w:val="nil" w:color="auto" w:fill="auto"/>
                <w:rtl w:val="0"/>
                <w:lang w:val="en-US"/>
                <w14:textFill>
                  <w14:solidFill>
                    <w14:srgbClr w14:val="FFFFFF"/>
                  </w14:solidFill>
                </w14:textFill>
              </w:rPr>
              <w:t xml:space="preserve">45 marks </w:t>
            </w:r>
          </w:p>
        </w:tc>
      </w:tr>
    </w:tbl>
    <w:p>
      <w:pPr>
        <w:pStyle w:val="Body"/>
        <w:widowControl w:val="0"/>
        <w:spacing w:after="180" w:line="240" w:lineRule="auto"/>
        <w:jc w:val="center"/>
        <w:rPr>
          <w:outline w:val="0"/>
          <w:color w:val="ff0000"/>
          <w:sz w:val="28"/>
          <w:szCs w:val="28"/>
          <w:u w:color="ff0000"/>
          <w14:textFill>
            <w14:solidFill>
              <w14:srgbClr w14:val="FF0000"/>
            </w14:solidFill>
          </w14:textFill>
        </w:rPr>
      </w:pPr>
    </w:p>
    <w:p>
      <w:pPr>
        <w:pStyle w:val="Body"/>
        <w:rPr>
          <w:b w:val="1"/>
          <w:bCs w:val="1"/>
          <w:sz w:val="28"/>
          <w:szCs w:val="28"/>
        </w:rPr>
      </w:pPr>
    </w:p>
    <w:tbl>
      <w:tblPr>
        <w:tblW w:w="97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1"/>
        <w:gridCol w:w="7344"/>
        <w:gridCol w:w="158"/>
        <w:gridCol w:w="1447"/>
      </w:tblGrid>
      <w:tr>
        <w:tblPrEx>
          <w:shd w:val="clear" w:color="auto" w:fill="ced7e7"/>
        </w:tblPrEx>
        <w:trPr>
          <w:trHeight w:val="3433"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b w:val="1"/>
                <w:bCs w:val="1"/>
                <w:sz w:val="24"/>
                <w:szCs w:val="24"/>
                <w:shd w:val="nil" w:color="auto" w:fill="auto"/>
                <w:rtl w:val="0"/>
                <w:lang w:val="en-US"/>
              </w:rPr>
              <w:t>Q1</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rPr>
                <w:sz w:val="24"/>
                <w:szCs w:val="24"/>
                <w:shd w:val="nil" w:color="auto" w:fill="auto"/>
              </w:rPr>
            </w:pPr>
            <w:r>
              <w:rPr>
                <w:sz w:val="24"/>
                <w:szCs w:val="24"/>
                <w:shd w:val="nil" w:color="auto" w:fill="auto"/>
                <w:rtl w:val="0"/>
                <w:lang w:val="en-US"/>
              </w:rPr>
              <w:t xml:space="preserve">A bird sitting on a transmission line or a live wire does not get shocked. Give reason in terms voltage, current and resistance. </w:t>
            </w:r>
          </w:p>
          <w:p>
            <w:pPr>
              <w:pStyle w:val="Body"/>
              <w:spacing w:after="0" w:line="240" w:lineRule="auto"/>
              <w:jc w:val="both"/>
              <w:rPr>
                <w:sz w:val="24"/>
                <w:szCs w:val="24"/>
                <w:shd w:val="nil" w:color="auto" w:fill="auto"/>
              </w:rPr>
            </w:pPr>
          </w:p>
          <w:p>
            <w:pPr>
              <w:pStyle w:val="Body"/>
              <w:bidi w:val="0"/>
              <w:spacing w:after="0" w:line="240" w:lineRule="auto"/>
              <w:ind w:left="0" w:right="0" w:firstLine="0"/>
              <w:jc w:val="both"/>
              <w:rPr>
                <w:sz w:val="24"/>
                <w:szCs w:val="24"/>
                <w:shd w:val="nil" w:color="auto" w:fill="auto"/>
                <w:rtl w:val="0"/>
              </w:rPr>
            </w:pPr>
            <w:r>
              <w:rPr>
                <w:sz w:val="24"/>
                <w:szCs w:val="24"/>
                <w:shd w:val="nil" w:color="auto" w:fill="auto"/>
                <w:rtl w:val="0"/>
                <w:lang w:val="en-US"/>
              </w:rPr>
              <w:t>Finally, what must change, in terms voltage, current and resistance to allow current to flow through the bird?</w:t>
            </w:r>
          </w:p>
          <w:p>
            <w:pPr>
              <w:pStyle w:val="Body"/>
              <w:bidi w:val="0"/>
              <w:spacing w:after="0" w:line="240" w:lineRule="auto"/>
              <w:ind w:left="0" w:right="0" w:firstLine="0"/>
              <w:jc w:val="center"/>
              <w:rPr>
                <w:rtl w:val="0"/>
              </w:rPr>
            </w:pPr>
            <w:r>
              <w:rPr>
                <w:sz w:val="24"/>
                <w:szCs w:val="24"/>
                <w:shd w:val="nil" w:color="auto" w:fill="auto"/>
              </w:rPr>
              <w:drawing xmlns:a="http://schemas.openxmlformats.org/drawingml/2006/main">
                <wp:inline distT="0" distB="0" distL="0" distR="0">
                  <wp:extent cx="2286000" cy="1176020"/>
                  <wp:effectExtent l="0" t="0" r="0" b="0"/>
                  <wp:docPr id="1073741830" name="officeArt object" descr="Picture 5"/>
                  <wp:cNvGraphicFramePr/>
                  <a:graphic xmlns:a="http://schemas.openxmlformats.org/drawingml/2006/main">
                    <a:graphicData uri="http://schemas.openxmlformats.org/drawingml/2006/picture">
                      <pic:pic xmlns:pic="http://schemas.openxmlformats.org/drawingml/2006/picture">
                        <pic:nvPicPr>
                          <pic:cNvPr id="1073741830" name="Picture 5" descr="Picture 5"/>
                          <pic:cNvPicPr>
                            <a:picLocks noChangeAspect="1"/>
                          </pic:cNvPicPr>
                        </pic:nvPicPr>
                        <pic:blipFill>
                          <a:blip r:embed="rId6">
                            <a:extLst/>
                          </a:blip>
                          <a:stretch>
                            <a:fillRect/>
                          </a:stretch>
                        </pic:blipFill>
                        <pic:spPr>
                          <a:xfrm>
                            <a:off x="0" y="0"/>
                            <a:ext cx="2286000" cy="1176020"/>
                          </a:xfrm>
                          <a:prstGeom prst="rect">
                            <a:avLst/>
                          </a:prstGeom>
                          <a:ln w="12700" cap="flat">
                            <a:noFill/>
                            <a:miter lim="400000"/>
                          </a:ln>
                          <a:effectLst/>
                        </pic:spPr>
                      </pic:pic>
                    </a:graphicData>
                  </a:graphic>
                </wp:inline>
              </w:drawing>
            </w:r>
            <w:r>
              <w:rPr>
                <w:rFonts w:ascii="Arial" w:cs="Arial" w:hAnsi="Arial" w:eastAsia="Arial"/>
                <w:b w:val="1"/>
                <w:bCs w:val="1"/>
                <w:sz w:val="24"/>
                <w:szCs w:val="24"/>
                <w:shd w:val="nil" w:color="auto" w:fill="auto"/>
              </w:rPr>
              <w:drawing xmlns:a="http://schemas.openxmlformats.org/drawingml/2006/main">
                <wp:inline distT="0" distB="0" distL="0" distR="0">
                  <wp:extent cx="1076325" cy="1176656"/>
                  <wp:effectExtent l="0" t="0" r="0" b="0"/>
                  <wp:docPr id="1073741831" name="officeArt object" descr="Picture 12"/>
                  <wp:cNvGraphicFramePr/>
                  <a:graphic xmlns:a="http://schemas.openxmlformats.org/drawingml/2006/main">
                    <a:graphicData uri="http://schemas.openxmlformats.org/drawingml/2006/picture">
                      <pic:pic xmlns:pic="http://schemas.openxmlformats.org/drawingml/2006/picture">
                        <pic:nvPicPr>
                          <pic:cNvPr id="1073741831" name="Picture 12" descr="Picture 12"/>
                          <pic:cNvPicPr>
                            <a:picLocks noChangeAspect="1"/>
                          </pic:cNvPicPr>
                        </pic:nvPicPr>
                        <pic:blipFill>
                          <a:blip r:embed="rId7">
                            <a:extLst/>
                          </a:blip>
                          <a:stretch>
                            <a:fillRect/>
                          </a:stretch>
                        </pic:blipFill>
                        <pic:spPr>
                          <a:xfrm>
                            <a:off x="0" y="0"/>
                            <a:ext cx="1076325" cy="1176656"/>
                          </a:xfrm>
                          <a:prstGeom prst="rect">
                            <a:avLst/>
                          </a:prstGeom>
                          <a:ln w="12700" cap="flat">
                            <a:noFill/>
                            <a:miter lim="400000"/>
                          </a:ln>
                          <a:effectLst/>
                        </pic:spPr>
                      </pic:pic>
                    </a:graphicData>
                  </a:graphic>
                </wp:inline>
              </w:drawing>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(5 marks)</w:t>
            </w:r>
          </w:p>
        </w:tc>
      </w:tr>
      <w:tr>
        <w:tblPrEx>
          <w:shd w:val="clear" w:color="auto" w:fill="ced7e7"/>
        </w:tblPrEx>
        <w:trPr>
          <w:trHeight w:val="38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A1</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Why the bird doesn</w:t>
            </w:r>
            <w:r>
              <w:rPr>
                <w:outline w:val="0"/>
                <w:color w:val="365f91"/>
                <w:sz w:val="24"/>
                <w:szCs w:val="24"/>
                <w:u w:color="365f91"/>
                <w:rtl w:val="1"/>
                <w14:textFill>
                  <w14:solidFill>
                    <w14:srgbClr w14:val="365F91"/>
                  </w14:solidFill>
                </w14:textFill>
              </w:rPr>
              <w:t>’</w:t>
            </w:r>
            <w:r>
              <w:rPr>
                <w:outline w:val="0"/>
                <w:color w:val="365f91"/>
                <w:sz w:val="24"/>
                <w:szCs w:val="24"/>
                <w:u w:color="365f91"/>
                <w:rtl w:val="0"/>
                <w:lang w:val="en-US"/>
                <w14:textFill>
                  <w14:solidFill>
                    <w14:srgbClr w14:val="365F91"/>
                  </w14:solidFill>
                </w14:textFill>
              </w:rPr>
              <w:t>t get shocked:</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The bird sits on one wire only, so there</w:t>
            </w:r>
            <w:r>
              <w:rPr>
                <w:outline w:val="0"/>
                <w:color w:val="365f91"/>
                <w:sz w:val="24"/>
                <w:szCs w:val="24"/>
                <w:u w:color="365f91"/>
                <w:rtl w:val="1"/>
                <w14:textFill>
                  <w14:solidFill>
                    <w14:srgbClr w14:val="365F91"/>
                  </w14:solidFill>
                </w14:textFill>
              </w:rPr>
              <w:t>’</w:t>
            </w:r>
            <w:r>
              <w:rPr>
                <w:outline w:val="0"/>
                <w:color w:val="365f91"/>
                <w:sz w:val="24"/>
                <w:szCs w:val="24"/>
                <w:u w:color="365f91"/>
                <w:rtl w:val="0"/>
                <w:lang w:val="en-US"/>
                <w14:textFill>
                  <w14:solidFill>
                    <w14:srgbClr w14:val="365F91"/>
                  </w14:solidFill>
                </w14:textFill>
              </w:rPr>
              <w:t>s no voltage difference across its body.</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it-IT"/>
                <w14:textFill>
                  <w14:solidFill>
                    <w14:srgbClr w14:val="365F91"/>
                  </w14:solidFill>
                </w14:textFill>
              </w:rPr>
              <w:t>No voltage difference</w:t>
            </w:r>
            <w:r>
              <w:rPr>
                <w:outline w:val="0"/>
                <w:color w:val="365f91"/>
                <w:sz w:val="24"/>
                <w:szCs w:val="24"/>
                <w:u w:color="365f91"/>
                <w:rtl w:val="0"/>
                <w:lang w:val="en-US"/>
                <w14:textFill>
                  <w14:solidFill>
                    <w14:srgbClr w14:val="365F91"/>
                  </w14:solidFill>
                </w14:textFill>
              </w:rPr>
              <w:t xml:space="preserve">, </w:t>
            </w:r>
            <w:r>
              <w:rPr>
                <w:outline w:val="0"/>
                <w:color w:val="365f91"/>
                <w:sz w:val="24"/>
                <w:szCs w:val="24"/>
                <w:u w:color="365f91"/>
                <w:rtl w:val="0"/>
                <w:lang w:val="en-US"/>
                <w14:textFill>
                  <w14:solidFill>
                    <w14:srgbClr w14:val="365F91"/>
                  </w14:solidFill>
                </w14:textFill>
              </w:rPr>
              <w:t>no current flow</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Since there</w:t>
            </w:r>
            <w:r>
              <w:rPr>
                <w:outline w:val="0"/>
                <w:color w:val="365f91"/>
                <w:sz w:val="24"/>
                <w:szCs w:val="24"/>
                <w:u w:color="365f91"/>
                <w:rtl w:val="1"/>
                <w14:textFill>
                  <w14:solidFill>
                    <w14:srgbClr w14:val="365F91"/>
                  </w14:solidFill>
                </w14:textFill>
              </w:rPr>
              <w:t>’</w:t>
            </w:r>
            <w:r>
              <w:rPr>
                <w:outline w:val="0"/>
                <w:color w:val="365f91"/>
                <w:sz w:val="24"/>
                <w:szCs w:val="24"/>
                <w:u w:color="365f91"/>
                <w:rtl w:val="0"/>
                <w:lang w:val="en-US"/>
                <w14:textFill>
                  <w14:solidFill>
                    <w14:srgbClr w14:val="365F91"/>
                  </w14:solidFill>
                </w14:textFill>
              </w:rPr>
              <w:t>s no current, the bird is safe</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What must change for the bird to get shocked:</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There must be a voltage difference across its two feet</w:t>
            </w:r>
            <w:r>
              <w:rPr>
                <w:outline w:val="0"/>
                <w:color w:val="365f91"/>
                <w:sz w:val="24"/>
                <w:szCs w:val="24"/>
                <w:u w:color="365f91"/>
                <w:rtl w:val="0"/>
                <w:lang w:val="en-US"/>
                <w14:textFill>
                  <w14:solidFill>
                    <w14:srgbClr w14:val="365F91"/>
                  </w14:solidFill>
                </w14:textFill>
              </w:rPr>
              <w:t xml:space="preserve"> </w:t>
            </w:r>
            <w:r>
              <w:rPr>
                <w:outline w:val="0"/>
                <w:color w:val="365f91"/>
                <w:sz w:val="24"/>
                <w:szCs w:val="24"/>
                <w:u w:color="365f91"/>
                <w:rtl w:val="0"/>
                <w:lang w:val="en-US"/>
                <w14:textFill>
                  <w14:solidFill>
                    <w14:srgbClr w14:val="365F91"/>
                  </w14:solidFill>
                </w14:textFill>
              </w:rPr>
              <w:t>like touching two wires or a wire and a grounded object.</w:t>
            </w:r>
          </w:p>
          <w:p>
            <w:pPr>
              <w:pStyle w:val="Body"/>
              <w:spacing w:after="0" w:line="240" w:lineRule="auto"/>
            </w:pPr>
            <w:r>
              <w:rPr>
                <w:outline w:val="0"/>
                <w:color w:val="365f91"/>
                <w:sz w:val="24"/>
                <w:szCs w:val="24"/>
                <w:u w:color="365f91"/>
                <w:rtl w:val="0"/>
                <w:lang w:val="en-US"/>
                <w14:textFill>
                  <w14:solidFill>
                    <w14:srgbClr w14:val="365F91"/>
                  </w14:solidFill>
                </w14:textFill>
              </w:rPr>
              <w:t xml:space="preserve">Then, current would flow through the bird because now V </w:t>
            </w:r>
            <w:r>
              <w:rPr>
                <w:outline w:val="0"/>
                <w:color w:val="365f91"/>
                <w:sz w:val="24"/>
                <w:szCs w:val="24"/>
                <w:u w:color="365f91"/>
                <w:rtl w:val="0"/>
                <w:lang w:val="en-US"/>
                <w14:textFill>
                  <w14:solidFill>
                    <w14:srgbClr w14:val="365F91"/>
                  </w14:solidFill>
                </w14:textFill>
              </w:rPr>
              <w:t>doesnt equal</w:t>
            </w:r>
            <w:r>
              <w:rPr>
                <w:outline w:val="0"/>
                <w:color w:val="365f91"/>
                <w:sz w:val="24"/>
                <w:szCs w:val="24"/>
                <w:u w:color="365f91"/>
                <w:rtl w:val="0"/>
                <w:lang w:val="en-US"/>
                <w14:textFill>
                  <w14:solidFill>
                    <w14:srgbClr w14:val="365F91"/>
                  </w14:solidFill>
                </w14:textFill>
              </w:rPr>
              <w:t xml:space="preserve"> 0, and I = V/R becomes non</w:t>
            </w:r>
            <w:r>
              <w:rPr>
                <w:outline w:val="0"/>
                <w:color w:val="365f91"/>
                <w:sz w:val="24"/>
                <w:szCs w:val="24"/>
                <w:u w:color="365f91"/>
                <w:rtl w:val="0"/>
                <w:lang w:val="en-US"/>
                <w14:textFill>
                  <w14:solidFill>
                    <w14:srgbClr w14:val="365F91"/>
                  </w14:solidFill>
                </w14:textFill>
              </w:rPr>
              <w:t xml:space="preserve"> </w:t>
            </w:r>
            <w:r>
              <w:rPr>
                <w:outline w:val="0"/>
                <w:color w:val="365f91"/>
                <w:sz w:val="24"/>
                <w:szCs w:val="24"/>
                <w:u w:color="365f91"/>
                <w:rtl w:val="0"/>
                <w14:textFill>
                  <w14:solidFill>
                    <w14:srgbClr w14:val="365F91"/>
                  </w14:solidFill>
                </w14:textFill>
              </w:rPr>
              <w:t>zero</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F1</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6581"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Q2</w:t>
            </w:r>
          </w:p>
        </w:tc>
        <w:tc>
          <w:tcPr>
            <w:tcW w:type="dxa" w:w="7344"/>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rPr>
                <w:sz w:val="24"/>
                <w:szCs w:val="24"/>
                <w:shd w:val="nil" w:color="auto" w:fill="auto"/>
              </w:rPr>
            </w:pPr>
            <w:r>
              <w:rPr>
                <w:sz w:val="24"/>
                <w:szCs w:val="24"/>
                <w:shd w:val="nil" w:color="auto" w:fill="auto"/>
                <w:rtl w:val="0"/>
                <w:lang w:val="en-US"/>
              </w:rPr>
              <w:t>Use the table below and Ohm</w:t>
            </w:r>
            <w:r>
              <w:rPr>
                <w:sz w:val="24"/>
                <w:szCs w:val="24"/>
                <w:shd w:val="nil" w:color="auto" w:fill="auto"/>
                <w:rtl w:val="1"/>
              </w:rPr>
              <w:t>’</w:t>
            </w:r>
            <w:r>
              <w:rPr>
                <w:sz w:val="24"/>
                <w:szCs w:val="24"/>
                <w:shd w:val="nil" w:color="auto" w:fill="auto"/>
                <w:rtl w:val="0"/>
                <w:lang w:val="en-US"/>
              </w:rPr>
              <w:t>s law to determine how much voltage would be necessary on a finger touch clean, dry-skin condition (use RBody=1M</w:t>
            </w:r>
            <w:r>
              <w:rPr>
                <w:sz w:val="24"/>
                <w:szCs w:val="24"/>
                <w:shd w:val="nil" w:color="auto" w:fill="auto"/>
                <w:rtl w:val="0"/>
              </w:rPr>
              <w:t>Ω</w:t>
            </w:r>
            <w:r>
              <w:rPr>
                <w:sz w:val="24"/>
                <w:szCs w:val="24"/>
                <w:shd w:val="nil" w:color="auto" w:fill="auto"/>
                <w:rtl w:val="0"/>
                <w:lang w:val="en-US"/>
              </w:rPr>
              <w:t>) to produce a current of 20 milliamps (enough to cause unable to let go of the voltage source). Do the same calculation with a wet skin which will reduce the body resistance to a value of 15k</w:t>
            </w:r>
            <w:r>
              <w:rPr>
                <w:sz w:val="24"/>
                <w:szCs w:val="24"/>
                <w:shd w:val="nil" w:color="auto" w:fill="auto"/>
                <w:rtl w:val="0"/>
              </w:rPr>
              <w:t>Ω</w:t>
            </w:r>
            <w:r>
              <w:rPr>
                <w:sz w:val="24"/>
                <w:szCs w:val="24"/>
                <w:shd w:val="nil" w:color="auto" w:fill="auto"/>
                <w:rtl w:val="0"/>
              </w:rPr>
              <w:t xml:space="preserve">. </w:t>
            </w:r>
          </w:p>
          <w:p>
            <w:pPr>
              <w:pStyle w:val="Body"/>
              <w:spacing w:after="0" w:line="240" w:lineRule="auto"/>
              <w:jc w:val="both"/>
              <w:rPr>
                <w:sz w:val="24"/>
                <w:szCs w:val="24"/>
                <w:shd w:val="nil" w:color="auto" w:fill="auto"/>
              </w:rPr>
            </w:pPr>
          </w:p>
          <w:p>
            <w:pPr>
              <w:pStyle w:val="Body"/>
              <w:bidi w:val="0"/>
              <w:spacing w:after="0" w:line="240" w:lineRule="auto"/>
              <w:ind w:left="0" w:right="0" w:firstLine="0"/>
              <w:jc w:val="both"/>
              <w:rPr>
                <w:sz w:val="24"/>
                <w:szCs w:val="24"/>
                <w:shd w:val="nil" w:color="auto" w:fill="auto"/>
                <w:rtl w:val="0"/>
              </w:rPr>
            </w:pPr>
            <w:r>
              <w:rPr>
                <w:sz w:val="24"/>
                <w:szCs w:val="24"/>
                <w:shd w:val="nil" w:color="auto" w:fill="auto"/>
                <w:rtl w:val="0"/>
                <w:lang w:val="en-US"/>
              </w:rPr>
              <w:t>What will the voltage be under full contact with a large metal object such as a pipe or metal handle of a tool, with the body resistance dropping as low as 1,000 ohms (1k</w:t>
            </w:r>
            <w:r>
              <w:rPr>
                <w:sz w:val="24"/>
                <w:szCs w:val="24"/>
                <w:shd w:val="nil" w:color="auto" w:fill="auto"/>
                <w:rtl w:val="0"/>
              </w:rPr>
              <w:t>Ω</w:t>
            </w:r>
            <w:r>
              <w:rPr>
                <w:sz w:val="24"/>
                <w:szCs w:val="24"/>
                <w:shd w:val="nil" w:color="auto" w:fill="auto"/>
                <w:rtl w:val="0"/>
                <w:lang w:val="zh-TW" w:eastAsia="zh-TW"/>
              </w:rPr>
              <w:t>)?</w:t>
            </w:r>
          </w:p>
          <w:p>
            <w:pPr>
              <w:pStyle w:val="Body"/>
              <w:spacing w:after="0" w:line="240" w:lineRule="auto"/>
              <w:jc w:val="both"/>
              <w:rPr>
                <w:i w:val="1"/>
                <w:iCs w:val="1"/>
                <w:sz w:val="24"/>
                <w:szCs w:val="24"/>
                <w:shd w:val="nil" w:color="auto" w:fill="auto"/>
                <w:lang w:val="en-US"/>
              </w:rPr>
            </w:pPr>
          </w:p>
          <w:p>
            <w:pPr>
              <w:pStyle w:val="Body"/>
              <w:bidi w:val="0"/>
              <w:spacing w:after="0" w:line="240" w:lineRule="auto"/>
              <w:ind w:left="0" w:right="0" w:firstLine="0"/>
              <w:jc w:val="center"/>
              <w:rPr>
                <w:rtl w:val="0"/>
              </w:rPr>
            </w:pPr>
            <w:r>
              <w:rPr>
                <w:rFonts w:ascii="Arial" w:cs="Arial" w:hAnsi="Arial" w:eastAsia="Arial"/>
                <w:b w:val="1"/>
                <w:bCs w:val="1"/>
                <w:i w:val="0"/>
                <w:iCs w:val="0"/>
                <w:sz w:val="24"/>
                <w:szCs w:val="24"/>
                <w:shd w:val="nil" w:color="auto" w:fill="auto"/>
              </w:rPr>
              <w:drawing xmlns:a="http://schemas.openxmlformats.org/drawingml/2006/main">
                <wp:inline distT="0" distB="0" distL="0" distR="0">
                  <wp:extent cx="3953427" cy="2229162"/>
                  <wp:effectExtent l="0" t="0" r="0" b="0"/>
                  <wp:docPr id="1073741832" name="officeArt object" descr="Picture 18"/>
                  <wp:cNvGraphicFramePr/>
                  <a:graphic xmlns:a="http://schemas.openxmlformats.org/drawingml/2006/main">
                    <a:graphicData uri="http://schemas.openxmlformats.org/drawingml/2006/picture">
                      <pic:pic xmlns:pic="http://schemas.openxmlformats.org/drawingml/2006/picture">
                        <pic:nvPicPr>
                          <pic:cNvPr id="1073741832" name="Picture 18" descr="Picture 18"/>
                          <pic:cNvPicPr>
                            <a:picLocks noChangeAspect="1"/>
                          </pic:cNvPicPr>
                        </pic:nvPicPr>
                        <pic:blipFill>
                          <a:blip r:embed="rId8">
                            <a:extLst/>
                          </a:blip>
                          <a:stretch>
                            <a:fillRect/>
                          </a:stretch>
                        </pic:blipFill>
                        <pic:spPr>
                          <a:xfrm>
                            <a:off x="0" y="0"/>
                            <a:ext cx="3953427" cy="2229162"/>
                          </a:xfrm>
                          <a:prstGeom prst="rect">
                            <a:avLst/>
                          </a:prstGeom>
                          <a:ln w="12700" cap="flat">
                            <a:noFill/>
                            <a:miter lim="400000"/>
                          </a:ln>
                          <a:effectLst/>
                        </pic:spPr>
                      </pic:pic>
                    </a:graphicData>
                  </a:graphic>
                </wp:inline>
              </w:drawing>
            </w:r>
          </w:p>
        </w:tc>
        <w:tc>
          <w:tcPr>
            <w:tcW w:type="dxa" w:w="160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(5 marks)</w:t>
            </w:r>
          </w:p>
        </w:tc>
      </w:tr>
      <w:tr>
        <w:tblPrEx>
          <w:shd w:val="clear" w:color="auto" w:fill="ced7e7"/>
        </w:tblPrEx>
        <w:trPr>
          <w:trHeight w:val="11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A2</w:t>
            </w:r>
          </w:p>
        </w:tc>
        <w:tc>
          <w:tcPr>
            <w:tcW w:type="dxa" w:w="8948"/>
            <w:gridSpan w:val="3"/>
            <w:tcBorders>
              <w:top w:val="single" w:color="000000" w:sz="4"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Dry skin (1 M</w:t>
            </w:r>
            <w:r>
              <w:rPr>
                <w:outline w:val="0"/>
                <w:color w:val="365f91"/>
                <w:sz w:val="24"/>
                <w:szCs w:val="24"/>
                <w:u w:color="365f91"/>
                <w:rtl w:val="0"/>
                <w:lang w:val="en-US"/>
                <w14:textFill>
                  <w14:solidFill>
                    <w14:srgbClr w14:val="365F91"/>
                  </w14:solidFill>
                </w14:textFill>
              </w:rPr>
              <w:t xml:space="preserve"> ohms</w:t>
            </w:r>
            <w:r>
              <w:rPr>
                <w:outline w:val="0"/>
                <w:color w:val="365f91"/>
                <w:sz w:val="24"/>
                <w:szCs w:val="24"/>
                <w:u w:color="365f91"/>
                <w:rtl w:val="0"/>
                <w14:textFill>
                  <w14:solidFill>
                    <w14:srgbClr w14:val="365F91"/>
                  </w14:solidFill>
                </w14:textFill>
              </w:rPr>
              <w:t xml:space="preserve">): V = 0.02 A </w:t>
            </w:r>
            <w:r>
              <w:rPr>
                <w:outline w:val="0"/>
                <w:color w:val="365f91"/>
                <w:sz w:val="24"/>
                <w:szCs w:val="24"/>
                <w:u w:color="365f91"/>
                <w:rtl w:val="0"/>
                <w14:textFill>
                  <w14:solidFill>
                    <w14:srgbClr w14:val="365F91"/>
                  </w14:solidFill>
                </w14:textFill>
              </w:rPr>
              <w:t xml:space="preserve">× </w:t>
            </w:r>
            <w:r>
              <w:rPr>
                <w:outline w:val="0"/>
                <w:color w:val="365f91"/>
                <w:sz w:val="24"/>
                <w:szCs w:val="24"/>
                <w:u w:color="365f91"/>
                <w:rtl w:val="0"/>
                <w:lang w:val="en-US"/>
                <w14:textFill>
                  <w14:solidFill>
                    <w14:srgbClr w14:val="365F91"/>
                  </w14:solidFill>
                </w14:textFill>
              </w:rPr>
              <w:t xml:space="preserve">1,000,000 </w:t>
            </w:r>
            <w:r>
              <w:rPr>
                <w:outline w:val="0"/>
                <w:color w:val="365f91"/>
                <w:sz w:val="24"/>
                <w:szCs w:val="24"/>
                <w:u w:color="365f91"/>
                <w:rtl w:val="0"/>
                <w:lang w:val="en-US"/>
                <w14:textFill>
                  <w14:solidFill>
                    <w14:srgbClr w14:val="365F91"/>
                  </w14:solidFill>
                </w14:textFill>
              </w:rPr>
              <w:t>ohms</w:t>
            </w:r>
            <w:r>
              <w:rPr>
                <w:outline w:val="0"/>
                <w:color w:val="365f91"/>
                <w:sz w:val="24"/>
                <w:szCs w:val="24"/>
                <w:u w:color="365f91"/>
                <w:rtl w:val="0"/>
                <w:lang w:val="en-US"/>
                <w14:textFill>
                  <w14:solidFill>
                    <w14:srgbClr w14:val="365F91"/>
                  </w14:solidFill>
                </w14:textFill>
              </w:rPr>
              <w:t xml:space="preserve"> = 20,000 V</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14:textFill>
                  <w14:solidFill>
                    <w14:srgbClr w14:val="365F91"/>
                  </w14:solidFill>
                </w14:textFill>
              </w:rPr>
              <w:t xml:space="preserve">Wet skin (15 </w:t>
            </w:r>
            <w:r>
              <w:rPr>
                <w:outline w:val="0"/>
                <w:color w:val="365f91"/>
                <w:sz w:val="24"/>
                <w:szCs w:val="24"/>
                <w:u w:color="365f91"/>
                <w:rtl w:val="0"/>
                <w:lang w:val="en-US"/>
                <w14:textFill>
                  <w14:solidFill>
                    <w14:srgbClr w14:val="365F91"/>
                  </w14:solidFill>
                </w14:textFill>
              </w:rPr>
              <w:t>ohms</w:t>
            </w:r>
            <w:r>
              <w:rPr>
                <w:outline w:val="0"/>
                <w:color w:val="365f91"/>
                <w:sz w:val="24"/>
                <w:szCs w:val="24"/>
                <w:u w:color="365f91"/>
                <w:rtl w:val="0"/>
                <w14:textFill>
                  <w14:solidFill>
                    <w14:srgbClr w14:val="365F91"/>
                  </w14:solidFill>
                </w14:textFill>
              </w:rPr>
              <w:t xml:space="preserve">): V = 0.02 A </w:t>
            </w:r>
            <w:r>
              <w:rPr>
                <w:outline w:val="0"/>
                <w:color w:val="365f91"/>
                <w:sz w:val="24"/>
                <w:szCs w:val="24"/>
                <w:u w:color="365f91"/>
                <w:rtl w:val="0"/>
                <w14:textFill>
                  <w14:solidFill>
                    <w14:srgbClr w14:val="365F91"/>
                  </w14:solidFill>
                </w14:textFill>
              </w:rPr>
              <w:t xml:space="preserve">× </w:t>
            </w:r>
            <w:r>
              <w:rPr>
                <w:outline w:val="0"/>
                <w:color w:val="365f91"/>
                <w:sz w:val="24"/>
                <w:szCs w:val="24"/>
                <w:u w:color="365f91"/>
                <w:rtl w:val="0"/>
                <w:lang w:val="en-US"/>
                <w14:textFill>
                  <w14:solidFill>
                    <w14:srgbClr w14:val="365F91"/>
                  </w14:solidFill>
                </w14:textFill>
              </w:rPr>
              <w:t xml:space="preserve">15,000 </w:t>
            </w:r>
            <w:r>
              <w:rPr>
                <w:outline w:val="0"/>
                <w:color w:val="365f91"/>
                <w:sz w:val="24"/>
                <w:szCs w:val="24"/>
                <w:u w:color="365f91"/>
                <w:rtl w:val="0"/>
                <w:lang w:val="en-US"/>
                <w14:textFill>
                  <w14:solidFill>
                    <w14:srgbClr w14:val="365F91"/>
                  </w14:solidFill>
                </w14:textFill>
              </w:rPr>
              <w:t>ohms</w:t>
            </w:r>
            <w:r>
              <w:rPr>
                <w:outline w:val="0"/>
                <w:color w:val="365f91"/>
                <w:sz w:val="24"/>
                <w:szCs w:val="24"/>
                <w:u w:color="365f91"/>
                <w:rtl w:val="0"/>
                <w14:textFill>
                  <w14:solidFill>
                    <w14:srgbClr w14:val="365F91"/>
                  </w14:solidFill>
                </w14:textFill>
              </w:rPr>
              <w:t xml:space="preserve"> = 300 V</w:t>
            </w:r>
          </w:p>
          <w:p>
            <w:pPr>
              <w:pStyle w:val="Body"/>
              <w:spacing w:after="0" w:line="240" w:lineRule="auto"/>
            </w:pPr>
            <w:r>
              <w:rPr>
                <w:outline w:val="0"/>
                <w:color w:val="365f91"/>
                <w:sz w:val="24"/>
                <w:szCs w:val="24"/>
                <w:u w:color="365f91"/>
                <w:rtl w:val="0"/>
                <w:lang w:val="en-US"/>
                <w14:textFill>
                  <w14:solidFill>
                    <w14:srgbClr w14:val="365F91"/>
                  </w14:solidFill>
                </w14:textFill>
              </w:rPr>
              <w:t xml:space="preserve">Full contact (1 </w:t>
            </w:r>
            <w:r>
              <w:rPr>
                <w:outline w:val="0"/>
                <w:color w:val="365f91"/>
                <w:sz w:val="24"/>
                <w:szCs w:val="24"/>
                <w:u w:color="365f91"/>
                <w:rtl w:val="0"/>
                <w:lang w:val="en-US"/>
                <w14:textFill>
                  <w14:solidFill>
                    <w14:srgbClr w14:val="365F91"/>
                  </w14:solidFill>
                </w14:textFill>
              </w:rPr>
              <w:t>ohms</w:t>
            </w:r>
            <w:r>
              <w:rPr>
                <w:outline w:val="0"/>
                <w:color w:val="365f91"/>
                <w:sz w:val="24"/>
                <w:szCs w:val="24"/>
                <w:u w:color="365f91"/>
                <w:rtl w:val="0"/>
                <w14:textFill>
                  <w14:solidFill>
                    <w14:srgbClr w14:val="365F91"/>
                  </w14:solidFill>
                </w14:textFill>
              </w:rPr>
              <w:t xml:space="preserve">): V = 0.02 A </w:t>
            </w:r>
            <w:r>
              <w:rPr>
                <w:outline w:val="0"/>
                <w:color w:val="365f91"/>
                <w:sz w:val="24"/>
                <w:szCs w:val="24"/>
                <w:u w:color="365f91"/>
                <w:rtl w:val="0"/>
                <w14:textFill>
                  <w14:solidFill>
                    <w14:srgbClr w14:val="365F91"/>
                  </w14:solidFill>
                </w14:textFill>
              </w:rPr>
              <w:t xml:space="preserve">× </w:t>
            </w:r>
            <w:r>
              <w:rPr>
                <w:outline w:val="0"/>
                <w:color w:val="365f91"/>
                <w:sz w:val="24"/>
                <w:szCs w:val="24"/>
                <w:u w:color="365f91"/>
                <w:rtl w:val="0"/>
                <w:lang w:val="en-US"/>
                <w14:textFill>
                  <w14:solidFill>
                    <w14:srgbClr w14:val="365F91"/>
                  </w14:solidFill>
                </w14:textFill>
              </w:rPr>
              <w:t>1,000</w:t>
            </w:r>
            <w:r>
              <w:rPr>
                <w:outline w:val="0"/>
                <w:color w:val="365f91"/>
                <w:sz w:val="24"/>
                <w:szCs w:val="24"/>
                <w:u w:color="365f91"/>
                <w:rtl w:val="0"/>
                <w:lang w:val="en-US"/>
                <w14:textFill>
                  <w14:solidFill>
                    <w14:srgbClr w14:val="365F91"/>
                  </w14:solidFill>
                </w14:textFill>
              </w:rPr>
              <w:t>ohms</w:t>
            </w:r>
            <w:r>
              <w:rPr>
                <w:outline w:val="0"/>
                <w:color w:val="365f91"/>
                <w:sz w:val="24"/>
                <w:szCs w:val="24"/>
                <w:u w:color="365f91"/>
                <w:rtl w:val="0"/>
                <w14:textFill>
                  <w14:solidFill>
                    <w14:srgbClr w14:val="365F91"/>
                  </w14:solidFill>
                </w14:textFill>
              </w:rPr>
              <w:t xml:space="preserve"> = 20 V</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F2</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3498"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Q3</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rPr>
                <w:sz w:val="24"/>
                <w:szCs w:val="24"/>
                <w:shd w:val="nil" w:color="auto" w:fill="auto"/>
              </w:rPr>
            </w:pPr>
            <w:r>
              <w:rPr>
                <w:sz w:val="24"/>
                <w:szCs w:val="24"/>
                <w:shd w:val="nil" w:color="auto" w:fill="auto"/>
                <w:rtl w:val="0"/>
                <w:lang w:val="en-US"/>
              </w:rPr>
              <w:t>Unlike birds, who can perch on one wire without being electrocuted, the man working on the live high voltage lines below is in danger because he is touching two wires at the same time, why doesn</w:t>
            </w:r>
            <w:r>
              <w:rPr>
                <w:sz w:val="24"/>
                <w:szCs w:val="24"/>
                <w:shd w:val="nil" w:color="auto" w:fill="auto"/>
                <w:rtl w:val="1"/>
              </w:rPr>
              <w:t>’</w:t>
            </w:r>
            <w:r>
              <w:rPr>
                <w:sz w:val="24"/>
                <w:szCs w:val="24"/>
                <w:shd w:val="nil" w:color="auto" w:fill="auto"/>
                <w:rtl w:val="0"/>
                <w:lang w:val="en-US"/>
              </w:rPr>
              <w:t>t he get shocked?</w:t>
            </w:r>
          </w:p>
          <w:p>
            <w:pPr>
              <w:pStyle w:val="Body"/>
              <w:spacing w:after="0" w:line="240" w:lineRule="auto"/>
              <w:jc w:val="both"/>
              <w:rPr>
                <w:sz w:val="24"/>
                <w:szCs w:val="24"/>
                <w:shd w:val="nil" w:color="auto" w:fill="auto"/>
              </w:rPr>
            </w:pPr>
          </w:p>
          <w:p>
            <w:pPr>
              <w:pStyle w:val="Body"/>
              <w:bidi w:val="0"/>
              <w:spacing w:after="0" w:line="240" w:lineRule="auto"/>
              <w:ind w:left="0" w:right="0" w:firstLine="0"/>
              <w:jc w:val="center"/>
              <w:rPr>
                <w:rtl w:val="0"/>
              </w:rPr>
            </w:pPr>
            <w:r>
              <w:rPr>
                <w:sz w:val="24"/>
                <w:szCs w:val="24"/>
                <w:shd w:val="nil" w:color="auto" w:fill="auto"/>
              </w:rPr>
              <w:drawing xmlns:a="http://schemas.openxmlformats.org/drawingml/2006/main">
                <wp:inline distT="0" distB="0" distL="0" distR="0">
                  <wp:extent cx="2353311" cy="1408431"/>
                  <wp:effectExtent l="0" t="0" r="0" b="0"/>
                  <wp:docPr id="1073741833" name="officeArt object" descr="Picture 11"/>
                  <wp:cNvGraphicFramePr/>
                  <a:graphic xmlns:a="http://schemas.openxmlformats.org/drawingml/2006/main">
                    <a:graphicData uri="http://schemas.openxmlformats.org/drawingml/2006/picture">
                      <pic:pic xmlns:pic="http://schemas.openxmlformats.org/drawingml/2006/picture">
                        <pic:nvPicPr>
                          <pic:cNvPr id="1073741833" name="Picture 11" descr="Picture 11"/>
                          <pic:cNvPicPr>
                            <a:picLocks noChangeAspect="1"/>
                          </pic:cNvPicPr>
                        </pic:nvPicPr>
                        <pic:blipFill>
                          <a:blip r:embed="rId9">
                            <a:extLst/>
                          </a:blip>
                          <a:stretch>
                            <a:fillRect/>
                          </a:stretch>
                        </pic:blipFill>
                        <pic:spPr>
                          <a:xfrm>
                            <a:off x="0" y="0"/>
                            <a:ext cx="2353311" cy="1408431"/>
                          </a:xfrm>
                          <a:prstGeom prst="rect">
                            <a:avLst/>
                          </a:prstGeom>
                          <a:ln w="12700" cap="flat">
                            <a:noFill/>
                            <a:miter lim="400000"/>
                          </a:ln>
                          <a:effectLst/>
                        </pic:spPr>
                      </pic:pic>
                    </a:graphicData>
                  </a:graphic>
                </wp:inline>
              </w:drawing>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(5 marks)</w:t>
            </w:r>
          </w:p>
        </w:tc>
      </w:tr>
      <w:tr>
        <w:tblPrEx>
          <w:shd w:val="clear" w:color="auto" w:fill="ced7e7"/>
        </w:tblPrEx>
        <w:trPr>
          <w:trHeight w:val="14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A3</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pPr>
            <w:r>
              <w:rPr>
                <w:outline w:val="0"/>
                <w:color w:val="365f91"/>
                <w:sz w:val="24"/>
                <w:szCs w:val="24"/>
                <w:u w:color="365f91"/>
                <w:rtl w:val="0"/>
                <w:lang w:val="en-US"/>
                <w14:textFill>
                  <w14:solidFill>
                    <w14:srgbClr w14:val="365F91"/>
                  </w14:solidFill>
                </w14:textFill>
              </w:rPr>
              <w:t>He doesnt get shocked because his body is at the same voltage as the wires. Before touching them, he is connected to the linethrough a special conductive suit or liveline tool that brings his body to the same potential. Since there</w:t>
            </w:r>
            <w:r>
              <w:rPr>
                <w:outline w:val="0"/>
                <w:color w:val="365f91"/>
                <w:sz w:val="24"/>
                <w:szCs w:val="24"/>
                <w:u w:color="365f91"/>
                <w:rtl w:val="1"/>
                <w14:textFill>
                  <w14:solidFill>
                    <w14:srgbClr w14:val="365F91"/>
                  </w14:solidFill>
                </w14:textFill>
              </w:rPr>
              <w:t>’</w:t>
            </w:r>
            <w:r>
              <w:rPr>
                <w:outline w:val="0"/>
                <w:color w:val="365f91"/>
                <w:sz w:val="24"/>
                <w:szCs w:val="24"/>
                <w:u w:color="365f91"/>
                <w:rtl w:val="0"/>
                <w:lang w:val="en-US"/>
                <w14:textFill>
                  <w14:solidFill>
                    <w14:srgbClr w14:val="365F91"/>
                  </w14:solidFill>
                </w14:textFill>
              </w:rPr>
              <w:t>s no voltage difference, no current flows through him</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F3</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479"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Q4</w:t>
            </w:r>
          </w:p>
        </w:tc>
        <w:tc>
          <w:tcPr>
            <w:tcW w:type="dxa" w:w="7344"/>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shd w:val="nil" w:color="auto" w:fill="auto"/>
              </w:rPr>
            </w:pPr>
            <w:r>
              <w:rPr>
                <w:sz w:val="24"/>
                <w:szCs w:val="24"/>
                <w:shd w:val="nil" w:color="auto" w:fill="auto"/>
                <w:rtl w:val="0"/>
                <w:lang w:val="en-US"/>
              </w:rPr>
              <w:t xml:space="preserve">The best protection against shock from a live circuit is resistance and the current will only be limited by body resistance if a person is in direct contact with voltage source (as shown in figure and equation below). Resistance can be added to the body through the use of insulated tools, gloves, boots, and other gear. Current in a circuit is a function of available voltage divided by the total resistance in the path of the flow. </w:t>
            </w:r>
          </w:p>
          <w:p>
            <w:pPr>
              <w:pStyle w:val="Body"/>
              <w:bidi w:val="0"/>
              <w:spacing w:after="0" w:line="240" w:lineRule="auto"/>
              <w:ind w:left="0" w:right="0" w:firstLine="0"/>
              <w:jc w:val="center"/>
              <w:rPr>
                <w:sz w:val="24"/>
                <w:szCs w:val="24"/>
                <w:shd w:val="nil" w:color="auto" w:fill="auto"/>
                <w:rtl w:val="0"/>
              </w:rPr>
            </w:pPr>
            <w:r>
              <w:rPr>
                <w:sz w:val="24"/>
                <w:szCs w:val="24"/>
                <w:shd w:val="nil" w:color="auto" w:fill="auto"/>
              </w:rPr>
              <w:drawing xmlns:a="http://schemas.openxmlformats.org/drawingml/2006/main">
                <wp:inline distT="0" distB="0" distL="0" distR="0">
                  <wp:extent cx="2504991" cy="1303655"/>
                  <wp:effectExtent l="0" t="0" r="0" b="0"/>
                  <wp:docPr id="1073741834" name="officeArt object" descr="Picture 13"/>
                  <wp:cNvGraphicFramePr/>
                  <a:graphic xmlns:a="http://schemas.openxmlformats.org/drawingml/2006/main">
                    <a:graphicData uri="http://schemas.openxmlformats.org/drawingml/2006/picture">
                      <pic:pic xmlns:pic="http://schemas.openxmlformats.org/drawingml/2006/picture">
                        <pic:nvPicPr>
                          <pic:cNvPr id="1073741834" name="Picture 13" descr="Picture 13"/>
                          <pic:cNvPicPr>
                            <a:picLocks noChangeAspect="1"/>
                          </pic:cNvPicPr>
                        </pic:nvPicPr>
                        <pic:blipFill>
                          <a:blip r:embed="rId10">
                            <a:extLst/>
                          </a:blip>
                          <a:stretch>
                            <a:fillRect/>
                          </a:stretch>
                        </pic:blipFill>
                        <pic:spPr>
                          <a:xfrm>
                            <a:off x="0" y="0"/>
                            <a:ext cx="2504991" cy="1303655"/>
                          </a:xfrm>
                          <a:prstGeom prst="rect">
                            <a:avLst/>
                          </a:prstGeom>
                          <a:ln w="12700" cap="flat">
                            <a:noFill/>
                            <a:miter lim="400000"/>
                          </a:ln>
                          <a:effectLst/>
                        </pic:spPr>
                      </pic:pic>
                    </a:graphicData>
                  </a:graphic>
                </wp:inline>
              </w:drawing>
            </w:r>
          </w:p>
          <w:p>
            <w:pPr>
              <w:pStyle w:val="Body"/>
              <w:shd w:val="clear" w:color="auto" w:fill="ffffff"/>
              <w:bidi w:val="0"/>
              <w:spacing w:after="0" w:line="240" w:lineRule="auto"/>
              <w:ind w:left="0" w:right="0" w:firstLine="0"/>
              <w:jc w:val="center"/>
              <w:rPr>
                <w:rFonts w:ascii="Times New Roman" w:cs="Times New Roman" w:hAnsi="Times New Roman" w:eastAsia="Times New Roman"/>
                <w:color w:val="000000"/>
                <w:sz w:val="21"/>
                <w:shd w:val="nil" w:color="auto" w:fill="auto"/>
                <w:rtl w:val="0"/>
              </w:rPr>
            </w:pPr>
            <m:oMathPara>
              <m:oMathParaPr>
                <m:jc m:val="center"/>
              </m:oMathParaPr>
              <m:oMath>
                <m:r>
                  <w:rPr xmlns:w="http://schemas.openxmlformats.org/wordprocessingml/2006/main">
                    <w:rFonts w:ascii="Cambria Math" w:hAnsi="Cambria Math"/>
                    <w:i/>
                    <w:color w:val="000000"/>
                    <w:sz w:val="25"/>
                    <w:szCs w:val="25"/>
                  </w:rPr>
                  <m:t>U</m:t>
                </m:r>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n</m:t>
                </m:r>
                <m:r>
                  <w:rPr xmlns:w="http://schemas.openxmlformats.org/wordprocessingml/2006/main">
                    <w:rFonts w:ascii="Cambria Math" w:hAnsi="Cambria Math"/>
                    <w:i/>
                    <w:color w:val="000000"/>
                    <w:sz w:val="25"/>
                    <w:szCs w:val="25"/>
                  </w:rPr>
                  <m:t>g</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O</m:t>
                </m:r>
                <m:r>
                  <w:rPr xmlns:w="http://schemas.openxmlformats.org/wordprocessingml/2006/main">
                    <w:rFonts w:ascii="Cambria Math" w:hAnsi="Cambria Math"/>
                    <w:i/>
                    <w:color w:val="000000"/>
                    <w:sz w:val="25"/>
                    <w:szCs w:val="25"/>
                  </w:rPr>
                  <m:t>h</m:t>
                </m:r>
                <m:r>
                  <w:rPr xmlns:w="http://schemas.openxmlformats.org/wordprocessingml/2006/main">
                    <w:rFonts w:ascii="Cambria Math" w:hAnsi="Cambria Math"/>
                    <w:i/>
                    <w:color w:val="000000"/>
                    <w:sz w:val="25"/>
                    <w:szCs w:val="25"/>
                  </w:rPr>
                  <m:t>m</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l</m:t>
                </m:r>
                <m:r>
                  <w:rPr xmlns:w="http://schemas.openxmlformats.org/wordprocessingml/2006/main">
                    <w:rFonts w:ascii="Cambria Math" w:hAnsi="Cambria Math"/>
                    <w:i/>
                    <w:color w:val="000000"/>
                    <w:sz w:val="25"/>
                    <w:szCs w:val="25"/>
                  </w:rPr>
                  <m:t>a</m:t>
                </m:r>
                <m:r>
                  <w:rPr xmlns:w="http://schemas.openxmlformats.org/wordprocessingml/2006/main">
                    <w:rFonts w:ascii="Cambria Math" w:hAnsi="Cambria Math"/>
                    <w:i/>
                    <w:color w:val="000000"/>
                    <w:sz w:val="25"/>
                    <w:szCs w:val="25"/>
                  </w:rPr>
                  <m:t>w</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V</m:t>
                    </m:r>
                  </m:num>
                  <m:den>
                    <m:r>
                      <w:rPr xmlns:w="http://schemas.openxmlformats.org/wordprocessingml/2006/main">
                        <w:rFonts w:ascii="Cambria Math" w:hAnsi="Cambria Math"/>
                        <w:i/>
                        <w:color w:val="000000"/>
                        <w:sz w:val="25"/>
                        <w:szCs w:val="25"/>
                      </w:rPr>
                      <m:t>R</m:t>
                    </m:r>
                  </m:den>
                </m:f>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V</m:t>
                    </m:r>
                  </m:num>
                  <m:den>
                    <m:sSub>
                      <m:e>
                        <m:r>
                          <w:rPr xmlns:w="http://schemas.openxmlformats.org/wordprocessingml/2006/main">
                            <w:rFonts w:ascii="Cambria Math" w:hAnsi="Cambria Math"/>
                            <w:i/>
                            <w:color w:val="000000"/>
                            <w:sz w:val="25"/>
                            <w:szCs w:val="25"/>
                          </w:rPr>
                          <m:t>R</m:t>
                        </m:r>
                      </m:e>
                      <m:sub>
                        <m:r>
                          <w:rPr xmlns:w="http://schemas.openxmlformats.org/wordprocessingml/2006/main">
                            <w:rFonts w:ascii="Cambria Math" w:hAnsi="Cambria Math"/>
                            <w:i/>
                            <w:color w:val="000000"/>
                            <w:sz w:val="25"/>
                            <w:szCs w:val="25"/>
                          </w:rPr>
                          <m:t>B</m:t>
                        </m:r>
                        <m:r>
                          <w:rPr xmlns:w="http://schemas.openxmlformats.org/wordprocessingml/2006/main">
                            <w:rFonts w:ascii="Cambria Math" w:hAnsi="Cambria Math"/>
                            <w:i/>
                            <w:color w:val="000000"/>
                            <w:sz w:val="25"/>
                            <w:szCs w:val="25"/>
                          </w:rPr>
                          <m:t>o</m:t>
                        </m:r>
                        <m:r>
                          <w:rPr xmlns:w="http://schemas.openxmlformats.org/wordprocessingml/2006/main">
                            <w:rFonts w:ascii="Cambria Math" w:hAnsi="Cambria Math"/>
                            <w:i/>
                            <w:color w:val="000000"/>
                            <w:sz w:val="25"/>
                            <w:szCs w:val="25"/>
                          </w:rPr>
                          <m:t>d</m:t>
                        </m:r>
                        <m:r>
                          <w:rPr xmlns:w="http://schemas.openxmlformats.org/wordprocessingml/2006/main">
                            <w:rFonts w:ascii="Cambria Math" w:hAnsi="Cambria Math"/>
                            <w:i/>
                            <w:color w:val="000000"/>
                            <w:sz w:val="25"/>
                            <w:szCs w:val="25"/>
                          </w:rPr>
                          <m:t>y</m:t>
                        </m:r>
                      </m:sub>
                    </m:sSub>
                  </m:den>
                </m:f>
              </m:oMath>
            </m:oMathPara>
          </w:p>
          <w:p>
            <w:pPr>
              <w:pStyle w:val="Body"/>
              <w:spacing w:after="0" w:line="240" w:lineRule="auto"/>
              <w:jc w:val="center"/>
              <w:rPr>
                <w:sz w:val="24"/>
                <w:szCs w:val="24"/>
                <w:shd w:val="nil" w:color="auto" w:fill="auto"/>
              </w:rPr>
            </w:pPr>
          </w:p>
          <w:p>
            <w:pPr>
              <w:pStyle w:val="Body"/>
              <w:bidi w:val="0"/>
              <w:spacing w:after="0" w:line="240" w:lineRule="auto"/>
              <w:ind w:left="0" w:right="0" w:firstLine="0"/>
              <w:jc w:val="left"/>
              <w:rPr>
                <w:rtl w:val="0"/>
              </w:rPr>
            </w:pPr>
            <w:r>
              <w:rPr>
                <w:sz w:val="24"/>
                <w:szCs w:val="24"/>
                <w:shd w:val="nil" w:color="auto" w:fill="auto"/>
                <w:rtl w:val="0"/>
                <w:lang w:val="en-US"/>
              </w:rPr>
              <w:t>Draw an equivalent circuit and formula from Ohm</w:t>
            </w:r>
            <w:r>
              <w:rPr>
                <w:sz w:val="24"/>
                <w:szCs w:val="24"/>
                <w:shd w:val="nil" w:color="auto" w:fill="auto"/>
                <w:rtl w:val="1"/>
              </w:rPr>
              <w:t>’</w:t>
            </w:r>
            <w:r>
              <w:rPr>
                <w:sz w:val="24"/>
                <w:szCs w:val="24"/>
                <w:shd w:val="nil" w:color="auto" w:fill="auto"/>
                <w:rtl w:val="0"/>
                <w:lang w:val="en-US"/>
              </w:rPr>
              <w:t>s law for a person wearing insulated gloves and boots.</w:t>
            </w:r>
          </w:p>
        </w:tc>
        <w:tc>
          <w:tcPr>
            <w:tcW w:type="dxa" w:w="1604"/>
            <w:gridSpan w:val="2"/>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(5 marks)</w:t>
            </w:r>
          </w:p>
        </w:tc>
      </w:tr>
      <w:tr>
        <w:tblPrEx>
          <w:shd w:val="clear" w:color="auto" w:fill="ced7e7"/>
        </w:tblPrEx>
        <w:trPr>
          <w:trHeight w:val="41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A4</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fr-FR"/>
                <w14:textFill>
                  <w14:solidFill>
                    <w14:srgbClr w14:val="365F91"/>
                  </w14:solidFill>
                </w14:textFill>
              </w:rPr>
              <w:t>Equivalent Circuit Description:</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fr-FR"/>
                <w14:textFill>
                  <w14:solidFill>
                    <w14:srgbClr w14:val="365F91"/>
                  </w14:solidFill>
                </w14:textFill>
              </w:rPr>
              <w:t xml:space="preserve">Voltage source </w:t>
            </w:r>
            <w:r>
              <w:rPr>
                <w:outline w:val="0"/>
                <w:color w:val="365f91"/>
                <w:sz w:val="24"/>
                <w:szCs w:val="24"/>
                <w:u w:color="365f91"/>
                <w:rtl w:val="0"/>
                <w:lang w:val="en-US"/>
                <w14:textFill>
                  <w14:solidFill>
                    <w14:srgbClr w14:val="365F91"/>
                  </w14:solidFill>
                </w14:textFill>
              </w:rPr>
              <w:t>-&gt;</w:t>
            </w:r>
            <w:r>
              <w:rPr>
                <w:outline w:val="0"/>
                <w:color w:val="365f91"/>
                <w:sz w:val="24"/>
                <w:szCs w:val="24"/>
                <w:u w:color="365f91"/>
                <w:rtl w:val="0"/>
                <w:lang w:val="en-US"/>
                <w14:textFill>
                  <w14:solidFill>
                    <w14:srgbClr w14:val="365F91"/>
                  </w14:solidFill>
                </w14:textFill>
              </w:rPr>
              <w:t xml:space="preserve"> Glove resistance </w:t>
            </w:r>
            <w:r>
              <w:rPr>
                <w:outline w:val="0"/>
                <w:color w:val="365f91"/>
                <w:sz w:val="24"/>
                <w:szCs w:val="24"/>
                <w:u w:color="365f91"/>
                <w:rtl w:val="0"/>
                <w:lang w:val="en-US"/>
                <w14:textFill>
                  <w14:solidFill>
                    <w14:srgbClr w14:val="365F91"/>
                  </w14:solidFill>
                </w14:textFill>
              </w:rPr>
              <w:t>-&gt;</w:t>
            </w:r>
            <w:r>
              <w:rPr>
                <w:outline w:val="0"/>
                <w:color w:val="365f91"/>
                <w:sz w:val="24"/>
                <w:szCs w:val="24"/>
                <w:u w:color="365f91"/>
                <w:rtl w:val="0"/>
                <w:lang w:val="en-US"/>
                <w14:textFill>
                  <w14:solidFill>
                    <w14:srgbClr w14:val="365F91"/>
                  </w14:solidFill>
                </w14:textFill>
              </w:rPr>
              <w:t xml:space="preserve"> Body resistance</w:t>
            </w:r>
            <w:r>
              <w:rPr>
                <w:outline w:val="0"/>
                <w:color w:val="365f91"/>
                <w:sz w:val="24"/>
                <w:szCs w:val="24"/>
                <w:u w:color="365f91"/>
                <w:rtl w:val="0"/>
                <w:lang w:val="en-US"/>
                <w14:textFill>
                  <w14:solidFill>
                    <w14:srgbClr w14:val="365F91"/>
                  </w14:solidFill>
                </w14:textFill>
              </w:rPr>
              <w:t>—</w:t>
            </w:r>
            <w:r>
              <w:rPr>
                <w:outline w:val="0"/>
                <w:color w:val="365f91"/>
                <w:sz w:val="24"/>
                <w:szCs w:val="24"/>
                <w:u w:color="365f91"/>
                <w:rtl w:val="0"/>
                <w:lang w:val="en-US"/>
                <w14:textFill>
                  <w14:solidFill>
                    <w14:srgbClr w14:val="365F91"/>
                  </w14:solidFill>
                </w14:textFill>
              </w:rPr>
              <w:t>&gt;</w:t>
            </w:r>
            <w:r>
              <w:rPr>
                <w:outline w:val="0"/>
                <w:color w:val="365f91"/>
                <w:sz w:val="24"/>
                <w:szCs w:val="24"/>
                <w:u w:color="365f91"/>
                <w:rtl w:val="0"/>
                <w:lang w:val="en-US"/>
                <w14:textFill>
                  <w14:solidFill>
                    <w14:srgbClr w14:val="365F91"/>
                  </w14:solidFill>
                </w14:textFill>
              </w:rPr>
              <w:t xml:space="preserve"> Boot resistance</w:t>
            </w:r>
            <w:r>
              <w:rPr>
                <w:outline w:val="0"/>
                <w:color w:val="365f91"/>
                <w:sz w:val="24"/>
                <w:szCs w:val="24"/>
                <w:u w:color="365f91"/>
                <w:rtl w:val="0"/>
                <w:lang w:val="en-US"/>
                <w14:textFill>
                  <w14:solidFill>
                    <w14:srgbClr w14:val="365F91"/>
                  </w14:solidFill>
                </w14:textFill>
              </w:rPr>
              <w:t>—</w:t>
            </w:r>
            <w:r>
              <w:rPr>
                <w:outline w:val="0"/>
                <w:color w:val="365f91"/>
                <w:sz w:val="24"/>
                <w:szCs w:val="24"/>
                <w:u w:color="365f91"/>
                <w:rtl w:val="0"/>
                <w:lang w:val="en-US"/>
                <w14:textFill>
                  <w14:solidFill>
                    <w14:srgbClr w14:val="365F91"/>
                  </w14:solidFill>
                </w14:textFill>
              </w:rPr>
              <w:t>&gt;</w:t>
            </w:r>
            <w:r>
              <w:rPr>
                <w:outline w:val="0"/>
                <w:color w:val="365f91"/>
                <w:sz w:val="24"/>
                <w:szCs w:val="24"/>
                <w:u w:color="365f91"/>
                <w:rtl w:val="0"/>
                <w:lang w:val="en-US"/>
                <w14:textFill>
                  <w14:solidFill>
                    <w14:srgbClr w14:val="365F91"/>
                  </w14:solidFill>
                </w14:textFill>
              </w:rPr>
              <w:t xml:space="preserve"> back to voltage source</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de-DE"/>
                <w14:textFill>
                  <w14:solidFill>
                    <w14:srgbClr w14:val="365F91"/>
                  </w14:solidFill>
                </w14:textFill>
              </w:rPr>
              <w:t>Ohm</w:t>
            </w:r>
            <w:r>
              <w:rPr>
                <w:outline w:val="0"/>
                <w:color w:val="365f91"/>
                <w:sz w:val="24"/>
                <w:szCs w:val="24"/>
                <w:u w:color="365f91"/>
                <w:rtl w:val="1"/>
                <w14:textFill>
                  <w14:solidFill>
                    <w14:srgbClr w14:val="365F91"/>
                  </w14:solidFill>
                </w14:textFill>
              </w:rPr>
              <w:t>’</w:t>
            </w:r>
            <w:r>
              <w:rPr>
                <w:outline w:val="0"/>
                <w:color w:val="365f91"/>
                <w:sz w:val="24"/>
                <w:szCs w:val="24"/>
                <w:u w:color="365f91"/>
                <w:rtl w:val="0"/>
                <w:lang w:val="en-US"/>
                <w14:textFill>
                  <w14:solidFill>
                    <w14:srgbClr w14:val="365F91"/>
                  </w14:solidFill>
                </w14:textFill>
              </w:rPr>
              <w:t>s Law Formula (with protective gear):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I = V / (R_gloves + R_body + R_boots)</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Where:</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I = current (in amperes)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it-IT"/>
                <w14:textFill>
                  <w14:solidFill>
                    <w14:srgbClr w14:val="365F91"/>
                  </w14:solidFill>
                </w14:textFill>
              </w:rPr>
              <w:t>V = voltage (in volts)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R_gloves = resistance of insulated gloves</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R_body = resistance of the human body</w:t>
            </w:r>
          </w:p>
          <w:p>
            <w:pPr>
              <w:pStyle w:val="Body"/>
              <w:spacing w:after="0" w:line="240" w:lineRule="auto"/>
            </w:pPr>
            <w:r>
              <w:rPr>
                <w:outline w:val="0"/>
                <w:color w:val="365f91"/>
                <w:sz w:val="24"/>
                <w:szCs w:val="24"/>
                <w:u w:color="365f91"/>
                <w:rtl w:val="0"/>
                <w:lang w:val="en-US"/>
                <w14:textFill>
                  <w14:solidFill>
                    <w14:srgbClr w14:val="365F91"/>
                  </w14:solidFill>
                </w14:textFill>
              </w:rPr>
              <w:t>R_boots = resistance of insulated boots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F4</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791"/>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8948"/>
            <w:gridSpan w:val="3"/>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0145"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Q5</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z w:val="24"/>
                <w:szCs w:val="24"/>
                <w:shd w:val="nil" w:color="auto" w:fill="auto"/>
              </w:rPr>
            </w:pPr>
            <w:r>
              <w:rPr>
                <w:sz w:val="24"/>
                <w:szCs w:val="24"/>
                <w:shd w:val="nil" w:color="auto" w:fill="auto"/>
                <w:rtl w:val="0"/>
                <w:lang w:val="en-US"/>
              </w:rPr>
              <w:t>If we take a look at a simple, household electrical appliance such as a toaster with a conductive metal case, we can see that there should be no shock hazard when it is operating properly. The wires conducting power to the toaster</w:t>
            </w:r>
            <w:r>
              <w:rPr>
                <w:sz w:val="24"/>
                <w:szCs w:val="24"/>
                <w:shd w:val="nil" w:color="auto" w:fill="auto"/>
                <w:rtl w:val="1"/>
              </w:rPr>
              <w:t>’</w:t>
            </w:r>
            <w:r>
              <w:rPr>
                <w:sz w:val="24"/>
                <w:szCs w:val="24"/>
                <w:shd w:val="nil" w:color="auto" w:fill="auto"/>
                <w:rtl w:val="0"/>
                <w:lang w:val="en-US"/>
              </w:rPr>
              <w:t>s heating elements are insulated from touching the metal case (and each other) by rubber or plastic.</w:t>
            </w:r>
          </w:p>
          <w:p>
            <w:pPr>
              <w:pStyle w:val="Body"/>
              <w:bidi w:val="0"/>
              <w:spacing w:after="0" w:line="240" w:lineRule="auto"/>
              <w:ind w:left="0" w:right="0" w:firstLine="0"/>
              <w:jc w:val="center"/>
              <w:rPr>
                <w:sz w:val="24"/>
                <w:szCs w:val="24"/>
                <w:shd w:val="nil" w:color="auto" w:fill="auto"/>
                <w:rtl w:val="0"/>
              </w:rPr>
            </w:pPr>
            <w:r>
              <w:rPr>
                <w:sz w:val="24"/>
                <w:szCs w:val="24"/>
                <w:shd w:val="nil" w:color="auto" w:fill="auto"/>
              </w:rPr>
              <w:drawing xmlns:a="http://schemas.openxmlformats.org/drawingml/2006/main">
                <wp:inline distT="0" distB="0" distL="0" distR="0">
                  <wp:extent cx="3352487" cy="2173605"/>
                  <wp:effectExtent l="0" t="0" r="0" b="0"/>
                  <wp:docPr id="1073741835" name="officeArt object" descr="Picture 15"/>
                  <wp:cNvGraphicFramePr/>
                  <a:graphic xmlns:a="http://schemas.openxmlformats.org/drawingml/2006/main">
                    <a:graphicData uri="http://schemas.openxmlformats.org/drawingml/2006/picture">
                      <pic:pic xmlns:pic="http://schemas.openxmlformats.org/drawingml/2006/picture">
                        <pic:nvPicPr>
                          <pic:cNvPr id="1073741835" name="Picture 15" descr="Picture 15"/>
                          <pic:cNvPicPr>
                            <a:picLocks noChangeAspect="1"/>
                          </pic:cNvPicPr>
                        </pic:nvPicPr>
                        <pic:blipFill>
                          <a:blip r:embed="rId11">
                            <a:extLst/>
                          </a:blip>
                          <a:srcRect l="4545" t="5435" r="5453" b="3511"/>
                          <a:stretch>
                            <a:fillRect/>
                          </a:stretch>
                        </pic:blipFill>
                        <pic:spPr>
                          <a:xfrm>
                            <a:off x="0" y="0"/>
                            <a:ext cx="3352487" cy="2173605"/>
                          </a:xfrm>
                          <a:prstGeom prst="rect">
                            <a:avLst/>
                          </a:prstGeom>
                          <a:ln w="12700" cap="flat">
                            <a:noFill/>
                            <a:miter lim="400000"/>
                          </a:ln>
                          <a:effectLst/>
                        </pic:spPr>
                      </pic:pic>
                    </a:graphicData>
                  </a:graphic>
                </wp:inline>
              </w:drawing>
            </w:r>
          </w:p>
          <w:p>
            <w:pPr>
              <w:pStyle w:val="Body"/>
              <w:bidi w:val="0"/>
              <w:spacing w:after="0" w:line="240" w:lineRule="auto"/>
              <w:ind w:left="0" w:right="0" w:firstLine="0"/>
              <w:jc w:val="left"/>
              <w:rPr>
                <w:sz w:val="24"/>
                <w:szCs w:val="24"/>
                <w:shd w:val="nil" w:color="auto" w:fill="auto"/>
                <w:rtl w:val="0"/>
              </w:rPr>
            </w:pPr>
            <w:r>
              <w:rPr>
                <w:sz w:val="24"/>
                <w:szCs w:val="24"/>
                <w:shd w:val="nil" w:color="auto" w:fill="auto"/>
                <w:rtl w:val="0"/>
                <w:lang w:val="en-US"/>
              </w:rPr>
              <w:t xml:space="preserve">If the </w:t>
            </w:r>
            <w:r>
              <w:rPr>
                <w:sz w:val="24"/>
                <w:szCs w:val="24"/>
                <w:shd w:val="nil" w:color="auto" w:fill="auto"/>
                <w:rtl w:val="0"/>
                <w:lang w:val="en-US"/>
              </w:rPr>
              <w:t>“</w:t>
            </w:r>
            <w:r>
              <w:rPr>
                <w:sz w:val="24"/>
                <w:szCs w:val="24"/>
                <w:shd w:val="nil" w:color="auto" w:fill="auto"/>
                <w:rtl w:val="0"/>
                <w:lang w:val="en-US"/>
              </w:rPr>
              <w:t>hot</w:t>
            </w:r>
            <w:r>
              <w:rPr>
                <w:sz w:val="24"/>
                <w:szCs w:val="24"/>
                <w:shd w:val="nil" w:color="auto" w:fill="auto"/>
                <w:rtl w:val="0"/>
                <w:lang w:val="en-US"/>
              </w:rPr>
              <w:t xml:space="preserve">” </w:t>
            </w:r>
            <w:r>
              <w:rPr>
                <w:sz w:val="24"/>
                <w:szCs w:val="24"/>
                <w:shd w:val="nil" w:color="auto" w:fill="auto"/>
                <w:rtl w:val="0"/>
                <w:lang w:val="en-US"/>
              </w:rPr>
              <w:t>or live wire accidentally comes in contact with the metal case, it places the user of the toaster in danger.</w:t>
            </w:r>
          </w:p>
          <w:p>
            <w:pPr>
              <w:pStyle w:val="Body"/>
              <w:bidi w:val="0"/>
              <w:spacing w:after="0" w:line="240" w:lineRule="auto"/>
              <w:ind w:left="0" w:right="0" w:firstLine="0"/>
              <w:jc w:val="center"/>
              <w:rPr>
                <w:sz w:val="24"/>
                <w:szCs w:val="24"/>
                <w:shd w:val="nil" w:color="auto" w:fill="auto"/>
                <w:rtl w:val="0"/>
              </w:rPr>
            </w:pPr>
            <w:r>
              <w:rPr>
                <w:sz w:val="24"/>
                <w:szCs w:val="24"/>
                <w:shd w:val="nil" w:color="auto" w:fill="auto"/>
              </w:rPr>
              <w:drawing xmlns:a="http://schemas.openxmlformats.org/drawingml/2006/main">
                <wp:inline distT="0" distB="0" distL="0" distR="0">
                  <wp:extent cx="3550920" cy="1669114"/>
                  <wp:effectExtent l="0" t="0" r="0" b="0"/>
                  <wp:docPr id="1073741836" name="officeArt object" descr="Picture 14"/>
                  <wp:cNvGraphicFramePr/>
                  <a:graphic xmlns:a="http://schemas.openxmlformats.org/drawingml/2006/main">
                    <a:graphicData uri="http://schemas.openxmlformats.org/drawingml/2006/picture">
                      <pic:pic xmlns:pic="http://schemas.openxmlformats.org/drawingml/2006/picture">
                        <pic:nvPicPr>
                          <pic:cNvPr id="1073741836" name="Picture 14" descr="Picture 14"/>
                          <pic:cNvPicPr>
                            <a:picLocks noChangeAspect="1"/>
                          </pic:cNvPicPr>
                        </pic:nvPicPr>
                        <pic:blipFill>
                          <a:blip r:embed="rId12">
                            <a:extLst/>
                          </a:blip>
                          <a:srcRect l="3140" t="4655" r="6779" b="0"/>
                          <a:stretch>
                            <a:fillRect/>
                          </a:stretch>
                        </pic:blipFill>
                        <pic:spPr>
                          <a:xfrm>
                            <a:off x="0" y="0"/>
                            <a:ext cx="3550920" cy="1669114"/>
                          </a:xfrm>
                          <a:prstGeom prst="rect">
                            <a:avLst/>
                          </a:prstGeom>
                          <a:ln w="12700" cap="flat">
                            <a:noFill/>
                            <a:miter lim="400000"/>
                          </a:ln>
                          <a:effectLst/>
                        </pic:spPr>
                      </pic:pic>
                    </a:graphicData>
                  </a:graphic>
                </wp:inline>
              </w:drawing>
            </w:r>
          </w:p>
          <w:p>
            <w:pPr>
              <w:pStyle w:val="List Paragraph"/>
              <w:numPr>
                <w:ilvl w:val="0"/>
                <w:numId w:val="8"/>
              </w:numPr>
              <w:bidi w:val="0"/>
              <w:spacing w:after="0" w:line="240" w:lineRule="auto"/>
              <w:ind w:right="0"/>
              <w:jc w:val="left"/>
              <w:rPr>
                <w:sz w:val="24"/>
                <w:szCs w:val="24"/>
                <w:rtl w:val="0"/>
                <w:lang w:val="en-US"/>
              </w:rPr>
            </w:pPr>
            <w:r>
              <w:rPr>
                <w:sz w:val="24"/>
                <w:szCs w:val="24"/>
                <w:shd w:val="nil" w:color="auto" w:fill="auto"/>
                <w:rtl w:val="0"/>
                <w:lang w:val="en-US"/>
              </w:rPr>
              <w:t xml:space="preserve">What will happen if the neutral wire accidentally comes in contact with the metal case? </w:t>
            </w:r>
          </w:p>
          <w:p>
            <w:pPr>
              <w:pStyle w:val="List Paragraph"/>
              <w:numPr>
                <w:ilvl w:val="0"/>
                <w:numId w:val="8"/>
              </w:numPr>
              <w:bidi w:val="0"/>
              <w:spacing w:after="0" w:line="240" w:lineRule="auto"/>
              <w:ind w:right="0"/>
              <w:jc w:val="left"/>
              <w:rPr>
                <w:sz w:val="24"/>
                <w:szCs w:val="24"/>
                <w:rtl w:val="0"/>
                <w:lang w:val="en-US"/>
              </w:rPr>
            </w:pPr>
            <w:r>
              <w:rPr>
                <w:sz w:val="24"/>
                <w:szCs w:val="24"/>
                <w:shd w:val="nil" w:color="auto" w:fill="auto"/>
                <w:rtl w:val="0"/>
                <w:lang w:val="en-US"/>
              </w:rPr>
              <w:t xml:space="preserve">How can appliances be designed to minimize hot/live conductor contact with the case? </w:t>
            </w:r>
          </w:p>
          <w:p>
            <w:pPr>
              <w:pStyle w:val="List Paragraph"/>
              <w:numPr>
                <w:ilvl w:val="0"/>
                <w:numId w:val="8"/>
              </w:numPr>
              <w:bidi w:val="0"/>
              <w:spacing w:after="0" w:line="240" w:lineRule="auto"/>
              <w:ind w:right="0"/>
              <w:jc w:val="left"/>
              <w:rPr>
                <w:sz w:val="24"/>
                <w:szCs w:val="24"/>
                <w:rtl w:val="0"/>
                <w:lang w:val="en-US"/>
              </w:rPr>
            </w:pPr>
            <w:r>
              <w:rPr>
                <w:sz w:val="24"/>
                <w:szCs w:val="24"/>
                <w:shd w:val="nil" w:color="auto" w:fill="auto"/>
                <w:rtl w:val="0"/>
                <w:lang w:val="en-US"/>
              </w:rPr>
              <w:t>How will this preventative measure be affected if the power plug polarity is reversed?</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(5 marks)</w:t>
            </w:r>
          </w:p>
        </w:tc>
      </w:tr>
      <w:tr>
        <w:tblPrEx>
          <w:shd w:val="clear" w:color="auto" w:fill="ced7e7"/>
        </w:tblPrEx>
        <w:trPr>
          <w:trHeight w:val="3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A5</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a) If the neutral wire touches the metal case:</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 xml:space="preserve">Nothing dangerous will happen because neutral is at or near ground potential, so no shock </w:t>
            </w:r>
            <w:r>
              <w:rPr>
                <w:outline w:val="0"/>
                <w:color w:val="365f91"/>
                <w:sz w:val="24"/>
                <w:szCs w:val="24"/>
                <w:u w:color="365f91"/>
                <w:rtl w:val="0"/>
                <w:lang w:val="en-US"/>
                <w14:textFill>
                  <w14:solidFill>
                    <w14:srgbClr w14:val="365F91"/>
                  </w14:solidFill>
                </w14:textFill>
              </w:rPr>
              <w:t>riskk</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b) How to minimi</w:t>
            </w:r>
            <w:r>
              <w:rPr>
                <w:outline w:val="0"/>
                <w:color w:val="365f91"/>
                <w:sz w:val="24"/>
                <w:szCs w:val="24"/>
                <w:u w:color="365f91"/>
                <w:rtl w:val="0"/>
                <w:lang w:val="en-US"/>
                <w14:textFill>
                  <w14:solidFill>
                    <w14:srgbClr w14:val="365F91"/>
                  </w14:solidFill>
                </w14:textFill>
              </w:rPr>
              <w:t>s</w:t>
            </w:r>
            <w:r>
              <w:rPr>
                <w:outline w:val="0"/>
                <w:color w:val="365f91"/>
                <w:sz w:val="24"/>
                <w:szCs w:val="24"/>
                <w:u w:color="365f91"/>
                <w:rtl w:val="0"/>
                <w:lang w:val="en-US"/>
                <w14:textFill>
                  <w14:solidFill>
                    <w14:srgbClr w14:val="365F91"/>
                  </w14:solidFill>
                </w14:textFill>
              </w:rPr>
              <w:t>e hot/live conductor contact with the case:</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Use double insulation, polari</w:t>
            </w:r>
            <w:r>
              <w:rPr>
                <w:outline w:val="0"/>
                <w:color w:val="365f91"/>
                <w:sz w:val="24"/>
                <w:szCs w:val="24"/>
                <w:u w:color="365f91"/>
                <w:rtl w:val="0"/>
                <w:lang w:val="en-US"/>
                <w14:textFill>
                  <w14:solidFill>
                    <w14:srgbClr w14:val="365F91"/>
                  </w14:solidFill>
                </w14:textFill>
              </w:rPr>
              <w:t>s</w:t>
            </w:r>
            <w:r>
              <w:rPr>
                <w:outline w:val="0"/>
                <w:color w:val="365f91"/>
                <w:sz w:val="24"/>
                <w:szCs w:val="24"/>
                <w:u w:color="365f91"/>
                <w:rtl w:val="0"/>
                <w:lang w:val="en-US"/>
                <w14:textFill>
                  <w14:solidFill>
                    <w14:srgbClr w14:val="365F91"/>
                  </w14:solidFill>
                </w14:textFill>
              </w:rPr>
              <w:t>ed plugs, and ground the metal case so current goes to earth, not the user</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c) Effect if power plug polarity is reversed:</w:t>
            </w:r>
          </w:p>
          <w:p>
            <w:pPr>
              <w:pStyle w:val="Body"/>
              <w:spacing w:after="0" w:line="240" w:lineRule="auto"/>
            </w:pPr>
            <w:r>
              <w:rPr>
                <w:outline w:val="0"/>
                <w:color w:val="365f91"/>
                <w:sz w:val="24"/>
                <w:szCs w:val="24"/>
                <w:u w:color="365f91"/>
                <w:rtl w:val="0"/>
                <w:lang w:val="en-US"/>
                <w14:textFill>
                  <w14:solidFill>
                    <w14:srgbClr w14:val="365F91"/>
                  </w14:solidFill>
                </w14:textFill>
              </w:rPr>
              <w:t>Now the hot wire might connect to the metal case instead of neutral, making it dangerous and defeating the safety design</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F5</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r>
        <w:tblPrEx>
          <w:shd w:val="clear" w:color="auto" w:fill="ced7e7"/>
        </w:tblPrEx>
        <w:trPr>
          <w:trHeight w:val="267" w:hRule="atLeast"/>
        </w:trPr>
        <w:tc>
          <w:tcPr>
            <w:tcW w:type="dxa" w:w="9740"/>
            <w:gridSpan w:val="4"/>
            <w:tcBorders>
              <w:top w:val="single" w:color="000000" w:sz="8" w:space="0" w:shadow="0" w:frame="0"/>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13800"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Q6</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120"/>
              <w:jc w:val="both"/>
              <w:rPr>
                <w:sz w:val="24"/>
                <w:szCs w:val="24"/>
                <w:shd w:val="nil" w:color="auto" w:fill="auto"/>
              </w:rPr>
            </w:pPr>
            <w:r>
              <w:rPr>
                <w:sz w:val="24"/>
                <w:szCs w:val="24"/>
                <w:shd w:val="nil" w:color="auto" w:fill="auto"/>
                <w:rtl w:val="0"/>
                <w:lang w:val="en-US"/>
              </w:rPr>
              <w:t xml:space="preserve">The first step in conducting arc flash calculations is to estimate the arcing short circuit current. The magnitude of an arcing fault will be less than a bolted fault due to the arc impedance. The calculation is based on using the bolted three phase short circuit current obtained from a standard short circuit study. A short circuit study indicates the available </w:t>
            </w:r>
            <w:r>
              <w:rPr>
                <w:sz w:val="24"/>
                <w:szCs w:val="24"/>
                <w:shd w:val="nil" w:color="auto" w:fill="auto"/>
                <w:rtl w:val="0"/>
                <w:lang w:val="en-US"/>
              </w:rPr>
              <w:t>“</w:t>
            </w:r>
            <w:r>
              <w:rPr>
                <w:sz w:val="24"/>
                <w:szCs w:val="24"/>
                <w:shd w:val="nil" w:color="auto" w:fill="auto"/>
                <w:rtl w:val="0"/>
                <w:lang w:val="en-US"/>
              </w:rPr>
              <w:t>bolted</w:t>
            </w:r>
            <w:r>
              <w:rPr>
                <w:sz w:val="24"/>
                <w:szCs w:val="24"/>
                <w:shd w:val="nil" w:color="auto" w:fill="auto"/>
                <w:rtl w:val="0"/>
                <w:lang w:val="en-US"/>
              </w:rPr>
              <w:t xml:space="preserve">” </w:t>
            </w:r>
            <w:r>
              <w:rPr>
                <w:sz w:val="24"/>
                <w:szCs w:val="24"/>
                <w:shd w:val="nil" w:color="auto" w:fill="auto"/>
                <w:rtl w:val="0"/>
                <w:lang w:val="en-US"/>
              </w:rPr>
              <w:t>three-phase fault current at 380V Panel is 22,000 Amps. The power system is considered to be solidly grounded and the arc flash is in a box representative of an enclosure.</w:t>
            </w:r>
          </w:p>
          <w:p>
            <w:pPr>
              <w:pStyle w:val="Body"/>
              <w:bidi w:val="0"/>
              <w:spacing w:after="120"/>
              <w:ind w:left="0" w:right="0" w:firstLine="0"/>
              <w:jc w:val="center"/>
              <w:rPr>
                <w:sz w:val="24"/>
                <w:szCs w:val="24"/>
                <w:shd w:val="nil" w:color="auto" w:fill="auto"/>
                <w:rtl w:val="0"/>
              </w:rPr>
            </w:pPr>
            <w:r>
              <w:rPr>
                <w:sz w:val="24"/>
                <w:szCs w:val="24"/>
                <w:shd w:val="nil" w:color="auto" w:fill="auto"/>
                <w:rtl w:val="0"/>
                <w:lang w:val="nl-NL"/>
              </w:rPr>
              <w:t>log I</w:t>
            </w:r>
            <w:r>
              <w:rPr>
                <w:sz w:val="24"/>
                <w:szCs w:val="24"/>
                <w:shd w:val="nil" w:color="auto" w:fill="auto"/>
                <w:vertAlign w:val="subscript"/>
                <w:rtl w:val="0"/>
                <w:lang w:val="nl-NL"/>
              </w:rPr>
              <w:t>a</w:t>
            </w:r>
            <w:r>
              <w:rPr>
                <w:sz w:val="24"/>
                <w:szCs w:val="24"/>
                <w:shd w:val="nil" w:color="auto" w:fill="auto"/>
                <w:rtl w:val="0"/>
                <w:lang w:val="nl-NL"/>
              </w:rPr>
              <w:t xml:space="preserve"> = k + 0.662log I</w:t>
            </w:r>
            <w:r>
              <w:rPr>
                <w:sz w:val="24"/>
                <w:szCs w:val="24"/>
                <w:shd w:val="nil" w:color="auto" w:fill="auto"/>
                <w:vertAlign w:val="subscript"/>
                <w:rtl w:val="0"/>
                <w:lang w:val="nl-NL"/>
              </w:rPr>
              <w:t>bf</w:t>
            </w:r>
            <w:r>
              <w:rPr>
                <w:sz w:val="24"/>
                <w:szCs w:val="24"/>
                <w:shd w:val="nil" w:color="auto" w:fill="auto"/>
                <w:rtl w:val="0"/>
                <w:lang w:val="nl-NL"/>
              </w:rPr>
              <w:t xml:space="preserve"> + 0.0966V + 0.000526G + 0.5588V(log I</w:t>
            </w:r>
            <w:r>
              <w:rPr>
                <w:sz w:val="24"/>
                <w:szCs w:val="24"/>
                <w:shd w:val="nil" w:color="auto" w:fill="auto"/>
                <w:vertAlign w:val="subscript"/>
                <w:rtl w:val="0"/>
                <w:lang w:val="nl-NL"/>
              </w:rPr>
              <w:t>bf</w:t>
            </w:r>
            <w:r>
              <w:rPr>
                <w:sz w:val="24"/>
                <w:szCs w:val="24"/>
                <w:shd w:val="nil" w:color="auto" w:fill="auto"/>
                <w:rtl w:val="0"/>
                <w:lang w:val="nl-NL"/>
              </w:rPr>
              <w:t xml:space="preserve">) </w:t>
            </w:r>
            <w:r>
              <w:rPr>
                <w:sz w:val="24"/>
                <w:szCs w:val="24"/>
                <w:shd w:val="nil" w:color="auto" w:fill="auto"/>
                <w:rtl w:val="0"/>
                <w:lang w:val="nl-NL"/>
              </w:rPr>
              <w:t xml:space="preserve">– </w:t>
            </w:r>
          </w:p>
          <w:p>
            <w:pPr>
              <w:pStyle w:val="Body"/>
              <w:bidi w:val="0"/>
              <w:spacing w:after="120"/>
              <w:ind w:left="0" w:right="0" w:firstLine="0"/>
              <w:jc w:val="center"/>
              <w:rPr>
                <w:sz w:val="24"/>
                <w:szCs w:val="24"/>
                <w:shd w:val="nil" w:color="auto" w:fill="auto"/>
                <w:rtl w:val="0"/>
              </w:rPr>
            </w:pPr>
            <w:r>
              <w:rPr>
                <w:sz w:val="24"/>
                <w:szCs w:val="24"/>
                <w:shd w:val="nil" w:color="auto" w:fill="auto"/>
                <w:rtl w:val="0"/>
                <w:lang w:val="nl-NL"/>
              </w:rPr>
              <w:t>0.00304G (log I</w:t>
            </w:r>
            <w:r>
              <w:rPr>
                <w:sz w:val="24"/>
                <w:szCs w:val="24"/>
                <w:shd w:val="nil" w:color="auto" w:fill="auto"/>
                <w:vertAlign w:val="subscript"/>
                <w:rtl w:val="0"/>
                <w:lang w:val="nl-NL"/>
              </w:rPr>
              <w:t>bf</w:t>
            </w:r>
            <w:r>
              <w:rPr>
                <w:sz w:val="24"/>
                <w:szCs w:val="24"/>
                <w:shd w:val="nil" w:color="auto" w:fill="auto"/>
                <w:rtl w:val="0"/>
                <w:lang w:val="nl-NL"/>
              </w:rPr>
              <w:t>)</w:t>
            </w:r>
          </w:p>
          <w:p>
            <w:pPr>
              <w:pStyle w:val="Body"/>
              <w:bidi w:val="0"/>
              <w:spacing w:after="120"/>
              <w:ind w:left="0" w:right="0" w:firstLine="0"/>
              <w:jc w:val="left"/>
              <w:rPr>
                <w:sz w:val="24"/>
                <w:szCs w:val="24"/>
                <w:shd w:val="nil" w:color="auto" w:fill="auto"/>
                <w:rtl w:val="0"/>
              </w:rPr>
            </w:pPr>
            <w:r>
              <w:rPr>
                <w:sz w:val="24"/>
                <w:szCs w:val="24"/>
                <w:shd w:val="nil" w:color="auto" w:fill="auto"/>
                <w:rtl w:val="0"/>
                <w:lang w:val="en-US"/>
              </w:rPr>
              <w:t>Where: I</w:t>
            </w:r>
            <w:r>
              <w:rPr>
                <w:sz w:val="24"/>
                <w:szCs w:val="24"/>
                <w:shd w:val="nil" w:color="auto" w:fill="auto"/>
                <w:vertAlign w:val="subscript"/>
                <w:rtl w:val="0"/>
                <w:lang w:val="en-US"/>
              </w:rPr>
              <w:t>a</w:t>
            </w:r>
            <w:r>
              <w:rPr>
                <w:sz w:val="24"/>
                <w:szCs w:val="24"/>
                <w:shd w:val="nil" w:color="auto" w:fill="auto"/>
                <w:rtl w:val="0"/>
                <w:lang w:val="en-US"/>
              </w:rPr>
              <w:t xml:space="preserve"> = 10 </w:t>
            </w:r>
            <w:r>
              <w:rPr>
                <w:sz w:val="24"/>
                <w:szCs w:val="24"/>
                <w:shd w:val="nil" w:color="auto" w:fill="auto"/>
                <w:vertAlign w:val="superscript"/>
                <w:rtl w:val="0"/>
                <w:lang w:val="en-US"/>
              </w:rPr>
              <w:t>log Ia</w:t>
            </w:r>
            <w:r>
              <w:rPr>
                <w:sz w:val="24"/>
                <w:szCs w:val="24"/>
                <w:shd w:val="nil" w:color="auto" w:fill="auto"/>
                <w:rtl w:val="0"/>
                <w:lang w:val="en-US"/>
              </w:rPr>
              <w:t xml:space="preserve"> and log = log</w:t>
            </w:r>
            <w:r>
              <w:rPr>
                <w:sz w:val="24"/>
                <w:szCs w:val="24"/>
                <w:shd w:val="nil" w:color="auto" w:fill="auto"/>
                <w:vertAlign w:val="subscript"/>
                <w:rtl w:val="0"/>
                <w:lang w:val="en-US"/>
              </w:rPr>
              <w:t>10</w:t>
            </w:r>
          </w:p>
          <w:p>
            <w:pPr>
              <w:pStyle w:val="List Paragraph"/>
              <w:numPr>
                <w:ilvl w:val="0"/>
                <w:numId w:val="9"/>
              </w:numPr>
              <w:bidi w:val="0"/>
              <w:spacing w:after="120"/>
              <w:ind w:right="0"/>
              <w:jc w:val="left"/>
              <w:rPr>
                <w:sz w:val="24"/>
                <w:szCs w:val="24"/>
                <w:rtl w:val="0"/>
                <w:lang w:val="en-US"/>
              </w:rPr>
            </w:pPr>
            <w:r>
              <w:rPr>
                <w:sz w:val="24"/>
                <w:szCs w:val="24"/>
                <w:shd w:val="nil" w:color="auto" w:fill="auto"/>
                <w:rtl w:val="0"/>
                <w:lang w:val="en-US"/>
              </w:rPr>
              <w:t>I</w:t>
            </w:r>
            <w:r>
              <w:rPr>
                <w:sz w:val="24"/>
                <w:szCs w:val="24"/>
                <w:shd w:val="nil" w:color="auto" w:fill="auto"/>
                <w:vertAlign w:val="subscript"/>
                <w:rtl w:val="0"/>
                <w:lang w:val="en-US"/>
              </w:rPr>
              <w:t>a</w:t>
            </w:r>
            <w:r>
              <w:rPr>
                <w:sz w:val="24"/>
                <w:szCs w:val="24"/>
                <w:shd w:val="nil" w:color="auto" w:fill="auto"/>
                <w:rtl w:val="0"/>
                <w:lang w:val="en-US"/>
              </w:rPr>
              <w:t xml:space="preserve"> = arcing current in kA</w:t>
            </w:r>
          </w:p>
          <w:p>
            <w:pPr>
              <w:pStyle w:val="List Paragraph"/>
              <w:numPr>
                <w:ilvl w:val="0"/>
                <w:numId w:val="9"/>
              </w:numPr>
              <w:bidi w:val="0"/>
              <w:spacing w:after="120"/>
              <w:ind w:right="0"/>
              <w:jc w:val="left"/>
              <w:rPr>
                <w:sz w:val="24"/>
                <w:szCs w:val="24"/>
                <w:rtl w:val="0"/>
                <w:lang w:val="en-US"/>
              </w:rPr>
            </w:pPr>
            <w:r>
              <w:rPr>
                <w:sz w:val="24"/>
                <w:szCs w:val="24"/>
                <w:shd w:val="nil" w:color="auto" w:fill="auto"/>
                <w:rtl w:val="0"/>
                <w:lang w:val="en-US"/>
              </w:rPr>
              <w:t>k = - 0.153 for open air and - 0.097 for arcs in a box</w:t>
            </w:r>
          </w:p>
          <w:p>
            <w:pPr>
              <w:pStyle w:val="List Paragraph"/>
              <w:numPr>
                <w:ilvl w:val="0"/>
                <w:numId w:val="9"/>
              </w:numPr>
              <w:bidi w:val="0"/>
              <w:spacing w:after="120"/>
              <w:ind w:right="0"/>
              <w:jc w:val="left"/>
              <w:rPr>
                <w:sz w:val="24"/>
                <w:szCs w:val="24"/>
                <w:rtl w:val="0"/>
                <w:lang w:val="en-US"/>
              </w:rPr>
            </w:pPr>
            <w:r>
              <w:rPr>
                <w:sz w:val="24"/>
                <w:szCs w:val="24"/>
                <w:shd w:val="nil" w:color="auto" w:fill="auto"/>
                <w:rtl w:val="0"/>
                <w:lang w:val="en-US"/>
              </w:rPr>
              <w:t>I</w:t>
            </w:r>
            <w:r>
              <w:rPr>
                <w:sz w:val="24"/>
                <w:szCs w:val="24"/>
                <w:shd w:val="nil" w:color="auto" w:fill="auto"/>
                <w:vertAlign w:val="subscript"/>
                <w:rtl w:val="0"/>
                <w:lang w:val="en-US"/>
              </w:rPr>
              <w:t>bf</w:t>
            </w:r>
            <w:r>
              <w:rPr>
                <w:sz w:val="24"/>
                <w:szCs w:val="24"/>
                <w:shd w:val="nil" w:color="auto" w:fill="auto"/>
                <w:rtl w:val="0"/>
                <w:lang w:val="en-US"/>
              </w:rPr>
              <w:t xml:space="preserve"> = bolted three-phase available short-circuit current (symmetrical rms kA)</w:t>
            </w:r>
          </w:p>
          <w:p>
            <w:pPr>
              <w:pStyle w:val="List Paragraph"/>
              <w:numPr>
                <w:ilvl w:val="0"/>
                <w:numId w:val="9"/>
              </w:numPr>
              <w:bidi w:val="0"/>
              <w:spacing w:after="120"/>
              <w:ind w:right="0"/>
              <w:jc w:val="left"/>
              <w:rPr>
                <w:sz w:val="24"/>
                <w:szCs w:val="24"/>
                <w:rtl w:val="0"/>
                <w:lang w:val="en-US"/>
              </w:rPr>
            </w:pPr>
            <w:r>
              <w:rPr>
                <w:sz w:val="24"/>
                <w:szCs w:val="24"/>
                <w:shd w:val="nil" w:color="auto" w:fill="auto"/>
                <w:rtl w:val="0"/>
                <w:lang w:val="en-US"/>
              </w:rPr>
              <w:t>V = system voltage in kV</w:t>
            </w:r>
          </w:p>
          <w:p>
            <w:pPr>
              <w:pStyle w:val="List Paragraph"/>
              <w:numPr>
                <w:ilvl w:val="0"/>
                <w:numId w:val="9"/>
              </w:numPr>
              <w:bidi w:val="0"/>
              <w:spacing w:after="120"/>
              <w:ind w:right="0"/>
              <w:jc w:val="left"/>
              <w:rPr>
                <w:sz w:val="24"/>
                <w:szCs w:val="24"/>
                <w:rtl w:val="0"/>
                <w:lang w:val="en-US"/>
              </w:rPr>
            </w:pPr>
            <w:r>
              <w:rPr>
                <w:sz w:val="24"/>
                <w:szCs w:val="24"/>
                <w:shd w:val="nil" w:color="auto" w:fill="auto"/>
                <w:rtl w:val="0"/>
                <w:lang w:val="en-US"/>
              </w:rPr>
              <w:t>G = conductor gap in millimeters (mm)</w:t>
            </w:r>
          </w:p>
          <w:p>
            <w:pPr>
              <w:pStyle w:val="Body"/>
              <w:spacing w:after="120"/>
              <w:rPr>
                <w:sz w:val="24"/>
                <w:szCs w:val="24"/>
                <w:shd w:val="nil" w:color="auto" w:fill="auto"/>
                <w:lang w:val="en-US"/>
              </w:rPr>
            </w:pPr>
          </w:p>
          <w:p>
            <w:pPr>
              <w:pStyle w:val="Body"/>
              <w:bidi w:val="0"/>
              <w:spacing w:after="120"/>
              <w:ind w:left="0" w:right="0" w:firstLine="0"/>
              <w:jc w:val="left"/>
              <w:rPr>
                <w:sz w:val="24"/>
                <w:szCs w:val="24"/>
                <w:shd w:val="nil" w:color="auto" w:fill="auto"/>
                <w:rtl w:val="0"/>
              </w:rPr>
            </w:pPr>
            <w:r>
              <w:rPr>
                <w:sz w:val="24"/>
                <w:szCs w:val="24"/>
                <w:shd w:val="nil" w:color="auto" w:fill="auto"/>
                <w:rtl w:val="0"/>
                <w:lang w:val="en-US"/>
              </w:rPr>
              <w:t>To determine the incident energy at the worker location:</w:t>
            </w:r>
          </w:p>
          <w:p>
            <w:pPr>
              <w:pStyle w:val="Body"/>
              <w:bidi w:val="0"/>
              <w:spacing w:after="120"/>
              <w:ind w:left="0" w:right="0" w:firstLine="0"/>
              <w:jc w:val="center"/>
              <w:rPr>
                <w:sz w:val="24"/>
                <w:szCs w:val="24"/>
                <w:shd w:val="nil" w:color="auto" w:fill="auto"/>
                <w:vertAlign w:val="superscript"/>
                <w:rtl w:val="0"/>
              </w:rPr>
            </w:pPr>
            <w:r>
              <w:rPr>
                <w:sz w:val="24"/>
                <w:szCs w:val="24"/>
                <w:shd w:val="nil" w:color="auto" w:fill="auto"/>
                <w:vertAlign w:val="baseline"/>
                <w:rtl w:val="0"/>
                <w:lang w:val="nl-NL"/>
              </w:rPr>
              <w:t>log Ei</w:t>
            </w:r>
            <w:r>
              <w:rPr>
                <w:sz w:val="24"/>
                <w:szCs w:val="24"/>
                <w:shd w:val="nil" w:color="auto" w:fill="auto"/>
                <w:vertAlign w:val="subscript"/>
                <w:rtl w:val="0"/>
                <w:lang w:val="nl-NL"/>
              </w:rPr>
              <w:t>n</w:t>
            </w:r>
            <w:r>
              <w:rPr>
                <w:sz w:val="24"/>
                <w:szCs w:val="24"/>
                <w:shd w:val="nil" w:color="auto" w:fill="auto"/>
                <w:vertAlign w:val="baseline"/>
                <w:rtl w:val="0"/>
                <w:lang w:val="nl-NL"/>
              </w:rPr>
              <w:t xml:space="preserve"> = k</w:t>
            </w:r>
            <w:r>
              <w:rPr>
                <w:sz w:val="24"/>
                <w:szCs w:val="24"/>
                <w:shd w:val="nil" w:color="auto" w:fill="auto"/>
                <w:vertAlign w:val="subscript"/>
                <w:rtl w:val="0"/>
                <w:lang w:val="nl-NL"/>
              </w:rPr>
              <w:t>1</w:t>
            </w:r>
            <w:r>
              <w:rPr>
                <w:sz w:val="24"/>
                <w:szCs w:val="24"/>
                <w:shd w:val="nil" w:color="auto" w:fill="auto"/>
                <w:vertAlign w:val="baseline"/>
                <w:rtl w:val="0"/>
                <w:lang w:val="nl-NL"/>
              </w:rPr>
              <w:t xml:space="preserve"> + k</w:t>
            </w:r>
            <w:r>
              <w:rPr>
                <w:sz w:val="24"/>
                <w:szCs w:val="24"/>
                <w:shd w:val="nil" w:color="auto" w:fill="auto"/>
                <w:vertAlign w:val="subscript"/>
                <w:rtl w:val="0"/>
                <w:lang w:val="nl-NL"/>
              </w:rPr>
              <w:t>2</w:t>
            </w:r>
            <w:r>
              <w:rPr>
                <w:sz w:val="24"/>
                <w:szCs w:val="24"/>
                <w:shd w:val="nil" w:color="auto" w:fill="auto"/>
                <w:vertAlign w:val="baseline"/>
                <w:rtl w:val="0"/>
                <w:lang w:val="nl-NL"/>
              </w:rPr>
              <w:t xml:space="preserve"> + [1.081 x (log I</w:t>
            </w:r>
            <w:r>
              <w:rPr>
                <w:sz w:val="24"/>
                <w:szCs w:val="24"/>
                <w:shd w:val="nil" w:color="auto" w:fill="auto"/>
                <w:vertAlign w:val="subscript"/>
                <w:rtl w:val="0"/>
                <w:lang w:val="nl-NL"/>
              </w:rPr>
              <w:t>a</w:t>
            </w:r>
            <w:r>
              <w:rPr>
                <w:sz w:val="24"/>
                <w:szCs w:val="24"/>
                <w:shd w:val="nil" w:color="auto" w:fill="auto"/>
                <w:vertAlign w:val="baseline"/>
                <w:rtl w:val="0"/>
                <w:lang w:val="nl-NL"/>
              </w:rPr>
              <w:t>)] + 0.0011G with Ei</w:t>
            </w:r>
            <w:r>
              <w:rPr>
                <w:sz w:val="24"/>
                <w:szCs w:val="24"/>
                <w:shd w:val="nil" w:color="auto" w:fill="auto"/>
                <w:vertAlign w:val="subscript"/>
                <w:rtl w:val="0"/>
                <w:lang w:val="nl-NL"/>
              </w:rPr>
              <w:t>n</w:t>
            </w:r>
            <w:r>
              <w:rPr>
                <w:sz w:val="24"/>
                <w:szCs w:val="24"/>
                <w:shd w:val="nil" w:color="auto" w:fill="auto"/>
                <w:vertAlign w:val="baseline"/>
                <w:rtl w:val="0"/>
                <w:lang w:val="nl-NL"/>
              </w:rPr>
              <w:t xml:space="preserve"> = 10 </w:t>
            </w:r>
            <w:r>
              <w:rPr>
                <w:sz w:val="24"/>
                <w:szCs w:val="24"/>
                <w:shd w:val="nil" w:color="auto" w:fill="auto"/>
                <w:vertAlign w:val="superscript"/>
                <w:rtl w:val="0"/>
                <w:lang w:val="nl-NL"/>
              </w:rPr>
              <w:t>Log Ein</w:t>
            </w:r>
          </w:p>
          <w:p>
            <w:pPr>
              <w:pStyle w:val="Body"/>
              <w:spacing w:after="120"/>
              <w:rPr>
                <w:sz w:val="24"/>
                <w:szCs w:val="24"/>
                <w:shd w:val="nil" w:color="auto" w:fill="auto"/>
                <w:lang w:val="nl-NL"/>
              </w:rPr>
            </w:pPr>
          </w:p>
          <w:p>
            <w:pPr>
              <w:pStyle w:val="Body"/>
              <w:bidi w:val="0"/>
              <w:spacing w:after="120"/>
              <w:ind w:left="0" w:right="0" w:firstLine="0"/>
              <w:jc w:val="left"/>
              <w:rPr>
                <w:sz w:val="24"/>
                <w:szCs w:val="24"/>
                <w:shd w:val="nil" w:color="auto" w:fill="auto"/>
                <w:rtl w:val="0"/>
              </w:rPr>
            </w:pPr>
            <w:r>
              <w:rPr>
                <w:sz w:val="24"/>
                <w:szCs w:val="24"/>
                <w:shd w:val="nil" w:color="auto" w:fill="auto"/>
                <w:rtl w:val="0"/>
                <w:lang w:val="en-US"/>
              </w:rPr>
              <w:t>Ei</w:t>
            </w:r>
            <w:r>
              <w:rPr>
                <w:sz w:val="24"/>
                <w:szCs w:val="24"/>
                <w:shd w:val="nil" w:color="auto" w:fill="auto"/>
                <w:vertAlign w:val="subscript"/>
                <w:rtl w:val="0"/>
                <w:lang w:val="en-US"/>
              </w:rPr>
              <w:t>n</w:t>
            </w:r>
            <w:r>
              <w:rPr>
                <w:sz w:val="24"/>
                <w:szCs w:val="24"/>
                <w:shd w:val="nil" w:color="auto" w:fill="auto"/>
                <w:rtl w:val="0"/>
                <w:lang w:val="en-US"/>
              </w:rPr>
              <w:t xml:space="preserve"> is normalized for 0.2 s and 610 mm working distance (24 inches). To calculate Ei for specific condition: </w:t>
            </w:r>
          </w:p>
          <w:p>
            <w:pPr>
              <w:pStyle w:val="Body"/>
              <w:bidi w:val="0"/>
              <w:spacing w:after="120"/>
              <w:ind w:left="0" w:right="0" w:firstLine="0"/>
              <w:jc w:val="center"/>
              <w:rPr>
                <w:rFonts w:ascii="Cambria Math" w:cs="Cambria Math" w:hAnsi="Cambria Math" w:eastAsia="Cambria Math"/>
                <w:i w:val="1"/>
                <w:iCs w:val="1"/>
                <w:color w:val="000000"/>
                <w:sz w:val="24"/>
                <w:szCs w:val="24"/>
                <w:shd w:val="nil" w:color="auto" w:fill="auto"/>
                <w:rtl w:val="0"/>
              </w:rPr>
            </w:pPr>
            <m:oMath>
              <m:r>
                <w:rPr xmlns:w="http://schemas.openxmlformats.org/wordprocessingml/2006/main">
                  <w:rFonts w:ascii="Cambria Math" w:hAnsi="Cambria Math"/>
                  <w:i/>
                  <w:color w:val="000000"/>
                  <w:sz w:val="27"/>
                  <w:szCs w:val="27"/>
                </w:rPr>
                <m:t>E</m:t>
              </m:r>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
              </m:r>
              <m:r>
                <w:rPr xmlns:w="http://schemas.openxmlformats.org/wordprocessingml/2006/main">
                  <w:rFonts w:ascii="Cambria Math" w:hAnsi="Cambria Math"/>
                  <w:i/>
                  <w:color w:val="000000"/>
                  <w:sz w:val="27"/>
                  <w:szCs w:val="27"/>
                </w:rPr>
                <m:t>4.184</m:t>
              </m:r>
              <m:r>
                <w:rPr xmlns:w="http://schemas.openxmlformats.org/wordprocessingml/2006/main">
                  <w:rFonts w:ascii="Cambria Math" w:hAnsi="Cambria Math"/>
                  <w:i/>
                  <w:color w:val="000000"/>
                  <w:sz w:val="27"/>
                  <w:szCs w:val="27"/>
                </w:rPr>
                <m:t>×</m:t>
              </m:r>
              <m:sSub>
                <m:e>
                  <m:r>
                    <w:rPr xmlns:w="http://schemas.openxmlformats.org/wordprocessingml/2006/main">
                      <w:rFonts w:ascii="Cambria Math" w:hAnsi="Cambria Math"/>
                      <w:i/>
                      <w:color w:val="000000"/>
                      <w:sz w:val="27"/>
                      <w:szCs w:val="27"/>
                    </w:rPr>
                    <m:t>C</m:t>
                  </m:r>
                </m:e>
                <m:sub>
                  <m:r>
                    <w:rPr xmlns:w="http://schemas.openxmlformats.org/wordprocessingml/2006/main">
                      <w:rFonts w:ascii="Cambria Math" w:hAnsi="Cambria Math"/>
                      <w:i/>
                      <w:color w:val="000000"/>
                      <w:sz w:val="27"/>
                      <w:szCs w:val="27"/>
                    </w:rPr>
                    <m:t>f</m:t>
                  </m:r>
                </m:sub>
              </m:sSub>
            </m:oMath>
            <w:r>
              <w:rPr>
                <w:rFonts w:ascii="Cambria Math" w:cs="Cambria Math" w:hAnsi="Cambria Math" w:eastAsia="Cambria Math"/>
                <w:i w:val="1"/>
                <w:iCs w:val="1"/>
                <w:sz w:val="24"/>
                <w:szCs w:val="24"/>
                <w:shd w:val="nil" w:color="auto" w:fill="auto"/>
                <w:vertAlign w:val="subscript"/>
                <w:rtl w:val="0"/>
                <w:lang w:val="en-US"/>
              </w:rPr>
              <w:t xml:space="preserve"> </w:t>
            </w:r>
            <m:oMath>
              <m:r>
                <w:rPr xmlns:w="http://schemas.openxmlformats.org/wordprocessingml/2006/main">
                  <w:rFonts w:ascii="Cambria Math" w:hAnsi="Cambria Math"/>
                  <w:i/>
                  <w:color w:val="000000"/>
                  <w:sz w:val="27"/>
                  <w:szCs w:val="27"/>
                </w:rPr>
                <m:t/>
              </m:r>
              <m:r>
                <w:rPr xmlns:w="http://schemas.openxmlformats.org/wordprocessingml/2006/main">
                  <w:rFonts w:ascii="Cambria Math" w:hAnsi="Cambria Math"/>
                  <w:i/>
                  <w:color w:val="000000"/>
                  <w:sz w:val="27"/>
                  <w:szCs w:val="27"/>
                </w:rPr>
                <m:t>×</m:t>
              </m:r>
              <m:sSub>
                <m:e>
                  <m:r>
                    <w:rPr xmlns:w="http://schemas.openxmlformats.org/wordprocessingml/2006/main">
                      <w:rFonts w:ascii="Cambria Math" w:hAnsi="Cambria Math"/>
                      <w:i/>
                      <w:color w:val="000000"/>
                      <w:sz w:val="27"/>
                      <w:szCs w:val="27"/>
                    </w:rPr>
                    <m:t>E</m:t>
                  </m:r>
                  <m:r>
                    <w:rPr xmlns:w="http://schemas.openxmlformats.org/wordprocessingml/2006/main">
                      <w:rFonts w:ascii="Cambria Math" w:hAnsi="Cambria Math"/>
                      <w:i/>
                      <w:color w:val="000000"/>
                      <w:sz w:val="27"/>
                      <w:szCs w:val="27"/>
                    </w:rPr>
                    <m:t>i</m:t>
                  </m:r>
                </m:e>
                <m:sub>
                  <m:r>
                    <w:rPr xmlns:w="http://schemas.openxmlformats.org/wordprocessingml/2006/main">
                      <w:rFonts w:ascii="Cambria Math" w:hAnsi="Cambria Math"/>
                      <w:i/>
                      <w:color w:val="000000"/>
                      <w:sz w:val="27"/>
                      <w:szCs w:val="27"/>
                    </w:rPr>
                    <m:t>n</m:t>
                  </m:r>
                </m:sub>
              </m:sSub>
              <m:r>
                <w:rPr xmlns:w="http://schemas.openxmlformats.org/wordprocessingml/2006/main">
                  <w:rFonts w:ascii="Cambria Math" w:hAnsi="Cambria Math"/>
                  <w:i/>
                  <w:color w:val="000000"/>
                  <w:sz w:val="27"/>
                  <w:szCs w:val="27"/>
                </w:rPr>
                <m:t/>
              </m:r>
            </m:oMath>
            <w:r>
              <w:rPr>
                <w:rFonts w:ascii="Cambria Math" w:cs="Cambria Math" w:hAnsi="Cambria Math" w:eastAsia="Cambria Math"/>
                <w:i w:val="1"/>
                <w:iCs w:val="1"/>
                <w:sz w:val="24"/>
                <w:szCs w:val="24"/>
                <w:shd w:val="nil" w:color="auto" w:fill="auto"/>
                <w:rtl w:val="0"/>
                <w:lang w:val="en-US"/>
              </w:rPr>
              <w:t xml:space="preserve"> </w:t>
            </w:r>
            <m:oMath>
              <m:d>
                <m:dPr>
                  <m:ctrlPr>
                    <w:rPr xmlns:w="http://schemas.openxmlformats.org/wordprocessingml/2006/main">
                      <w:rFonts w:ascii="Cambria Math" w:hAnsi="Cambria Math"/>
                      <w:i/>
                      <w:color w:val="000000"/>
                      <w:sz w:val="27"/>
                      <w:szCs w:val="27"/>
                    </w:rPr>
                  </m:ctrlPr>
                  <m:begChr m:val="["/>
                  <m:endChr m:val="]"/>
                </m:dPr>
                <m:e>
                  <m:d>
                    <m:dPr>
                      <m:ctrlPr>
                        <w:rPr xmlns:w="http://schemas.openxmlformats.org/wordprocessingml/2006/main">
                          <w:rFonts w:ascii="Cambria Math" w:hAnsi="Cambria Math"/>
                          <w:i/>
                          <w:color w:val="000000"/>
                          <w:sz w:val="27"/>
                          <w:szCs w:val="27"/>
                        </w:rPr>
                      </m:ctrlPr>
                    </m:dPr>
                    <m:e>
                      <m:f>
                        <m:fPr>
                          <m:ctrlPr>
                            <w:rPr xmlns:w="http://schemas.openxmlformats.org/wordprocessingml/2006/main">
                              <w:rFonts w:ascii="Cambria Math" w:hAnsi="Cambria Math"/>
                              <w:i/>
                              <w:color w:val="000000"/>
                              <w:sz w:val="27"/>
                              <w:szCs w:val="27"/>
                            </w:rPr>
                          </m:ctrlPr>
                          <m:type m:val="bar"/>
                        </m:fPr>
                        <m:num>
                          <m:r>
                            <w:rPr xmlns:w="http://schemas.openxmlformats.org/wordprocessingml/2006/main">
                              <w:rFonts w:ascii="Cambria Math" w:hAnsi="Cambria Math"/>
                              <w:i/>
                              <w:color w:val="000000"/>
                              <w:sz w:val="27"/>
                              <w:szCs w:val="27"/>
                            </w:rPr>
                            <m:t>t</m:t>
                          </m:r>
                        </m:num>
                        <m:den>
                          <m:r>
                            <w:rPr xmlns:w="http://schemas.openxmlformats.org/wordprocessingml/2006/main">
                              <w:rFonts w:ascii="Cambria Math" w:hAnsi="Cambria Math"/>
                              <w:i/>
                              <w:color w:val="000000"/>
                              <w:sz w:val="27"/>
                              <w:szCs w:val="27"/>
                            </w:rPr>
                            <m:t>0.2</m:t>
                          </m:r>
                        </m:den>
                      </m:f>
                    </m:e>
                  </m:d>
                  <m:r>
                    <w:rPr xmlns:w="http://schemas.openxmlformats.org/wordprocessingml/2006/main">
                      <w:rFonts w:ascii="Cambria Math" w:hAnsi="Cambria Math"/>
                      <w:i/>
                      <w:color w:val="000000"/>
                      <w:sz w:val="27"/>
                      <w:szCs w:val="27"/>
                    </w:rPr>
                    <m:t>×</m:t>
                  </m:r>
                  <m:sSup>
                    <m:e>
                      <m:d>
                        <m:dPr>
                          <m:ctrlPr>
                            <w:rPr xmlns:w="http://schemas.openxmlformats.org/wordprocessingml/2006/main">
                              <w:rFonts w:ascii="Cambria Math" w:hAnsi="Cambria Math"/>
                              <w:i/>
                              <w:color w:val="000000"/>
                              <w:sz w:val="27"/>
                              <w:szCs w:val="27"/>
                            </w:rPr>
                          </m:ctrlPr>
                        </m:dPr>
                        <m:e>
                          <m:f>
                            <m:fPr>
                              <m:ctrlPr>
                                <w:rPr xmlns:w="http://schemas.openxmlformats.org/wordprocessingml/2006/main">
                                  <w:rFonts w:ascii="Cambria Math" w:hAnsi="Cambria Math"/>
                                  <w:i/>
                                  <w:color w:val="000000"/>
                                  <w:sz w:val="27"/>
                                  <w:szCs w:val="27"/>
                                </w:rPr>
                              </m:ctrlPr>
                              <m:type m:val="bar"/>
                            </m:fPr>
                            <m:num>
                              <m:r>
                                <w:rPr xmlns:w="http://schemas.openxmlformats.org/wordprocessingml/2006/main">
                                  <w:rFonts w:ascii="Cambria Math" w:hAnsi="Cambria Math"/>
                                  <w:i/>
                                  <w:color w:val="000000"/>
                                  <w:sz w:val="27"/>
                                  <w:szCs w:val="27"/>
                                </w:rPr>
                                <m:t>610</m:t>
                              </m:r>
                            </m:num>
                            <m:den>
                              <m:sSub>
                                <m:e>
                                  <m:r>
                                    <w:rPr xmlns:w="http://schemas.openxmlformats.org/wordprocessingml/2006/main">
                                      <w:rFonts w:ascii="Cambria Math" w:hAnsi="Cambria Math"/>
                                      <w:i/>
                                      <w:color w:val="000000"/>
                                      <w:sz w:val="27"/>
                                      <w:szCs w:val="27"/>
                                    </w:rPr>
                                    <m:t>D</m:t>
                                  </m:r>
                                </m:e>
                                <m:sub>
                                  <m:r>
                                    <w:rPr xmlns:w="http://schemas.openxmlformats.org/wordprocessingml/2006/main">
                                      <w:rFonts w:ascii="Cambria Math" w:hAnsi="Cambria Math"/>
                                      <w:i/>
                                      <w:color w:val="000000"/>
                                      <w:sz w:val="27"/>
                                      <w:szCs w:val="27"/>
                                    </w:rPr>
                                    <m:t>w</m:t>
                                  </m:r>
                                </m:sub>
                              </m:sSub>
                            </m:den>
                          </m:f>
                        </m:e>
                      </m:d>
                    </m:e>
                    <m:sup>
                      <m:r>
                        <w:rPr xmlns:w="http://schemas.openxmlformats.org/wordprocessingml/2006/main">
                          <w:rFonts w:ascii="Cambria Math" w:hAnsi="Cambria Math"/>
                          <w:i/>
                          <w:color w:val="000000"/>
                          <w:sz w:val="27"/>
                          <w:szCs w:val="27"/>
                        </w:rPr>
                        <m:t>x</m:t>
                      </m:r>
                    </m:sup>
                  </m:sSup>
                </m:e>
              </m:d>
            </m:oMath>
            <w:r>
              <w:rPr>
                <w:rFonts w:ascii="Cambria Math" w:cs="Cambria Math" w:hAnsi="Cambria Math" w:eastAsia="Cambria Math"/>
                <w:i w:val="1"/>
                <w:iCs w:val="1"/>
                <w:sz w:val="24"/>
                <w:szCs w:val="24"/>
                <w:shd w:val="nil" w:color="auto" w:fill="auto"/>
                <w:rtl w:val="0"/>
                <w:lang w:val="en-US"/>
              </w:rPr>
              <w:t xml:space="preserve"> </w:t>
            </w:r>
          </w:p>
          <w:p>
            <w:pPr>
              <w:pStyle w:val="List Paragraph"/>
              <w:numPr>
                <w:ilvl w:val="0"/>
                <w:numId w:val="10"/>
              </w:numPr>
              <w:bidi w:val="0"/>
              <w:spacing w:after="120"/>
              <w:ind w:right="0"/>
              <w:jc w:val="left"/>
              <w:rPr>
                <w:sz w:val="24"/>
                <w:szCs w:val="24"/>
                <w:rtl w:val="0"/>
                <w:lang w:val="en-US"/>
              </w:rPr>
            </w:pPr>
            <w:r>
              <w:rPr>
                <w:sz w:val="24"/>
                <w:szCs w:val="24"/>
                <w:shd w:val="nil" w:color="auto" w:fill="auto"/>
                <w:rtl w:val="0"/>
                <w:lang w:val="en-US"/>
              </w:rPr>
              <w:t>k</w:t>
            </w:r>
            <w:r>
              <w:rPr>
                <w:sz w:val="24"/>
                <w:szCs w:val="24"/>
                <w:shd w:val="nil" w:color="auto" w:fill="auto"/>
                <w:vertAlign w:val="subscript"/>
                <w:rtl w:val="0"/>
                <w:lang w:val="en-US"/>
              </w:rPr>
              <w:t>1</w:t>
            </w:r>
            <w:r>
              <w:rPr>
                <w:sz w:val="24"/>
                <w:szCs w:val="24"/>
                <w:shd w:val="nil" w:color="auto" w:fill="auto"/>
                <w:rtl w:val="0"/>
                <w:lang w:val="en-US"/>
              </w:rPr>
              <w:t xml:space="preserve"> = open air or in a box factor k</w:t>
            </w:r>
            <w:r>
              <w:rPr>
                <w:sz w:val="24"/>
                <w:szCs w:val="24"/>
                <w:shd w:val="nil" w:color="auto" w:fill="auto"/>
                <w:vertAlign w:val="subscript"/>
                <w:rtl w:val="0"/>
                <w:lang w:val="en-US"/>
              </w:rPr>
              <w:t>2</w:t>
            </w:r>
            <w:r>
              <w:rPr>
                <w:sz w:val="24"/>
                <w:szCs w:val="24"/>
                <w:shd w:val="nil" w:color="auto" w:fill="auto"/>
                <w:rtl w:val="0"/>
                <w:lang w:val="en-US"/>
              </w:rPr>
              <w:t xml:space="preserve"> = ground / ungrounded factor</w:t>
            </w:r>
          </w:p>
          <w:p>
            <w:pPr>
              <w:pStyle w:val="List Paragraph"/>
              <w:numPr>
                <w:ilvl w:val="0"/>
                <w:numId w:val="10"/>
              </w:numPr>
              <w:bidi w:val="0"/>
              <w:spacing w:after="120"/>
              <w:ind w:right="0"/>
              <w:jc w:val="left"/>
              <w:rPr>
                <w:sz w:val="24"/>
                <w:szCs w:val="24"/>
                <w:rtl w:val="0"/>
                <w:lang w:val="en-US"/>
              </w:rPr>
            </w:pPr>
            <w:r>
              <w:rPr>
                <w:sz w:val="24"/>
                <w:szCs w:val="24"/>
                <w:shd w:val="nil" w:color="auto" w:fill="auto"/>
                <w:rtl w:val="0"/>
                <w:lang w:val="en-US"/>
              </w:rPr>
              <w:t>k1 = - 0.792 for open air arcs and - 0.555 for the arc occurring in a box (represents a panel)</w:t>
            </w:r>
          </w:p>
          <w:p>
            <w:pPr>
              <w:pStyle w:val="List Paragraph"/>
              <w:numPr>
                <w:ilvl w:val="0"/>
                <w:numId w:val="10"/>
              </w:numPr>
              <w:bidi w:val="0"/>
              <w:spacing w:after="120"/>
              <w:ind w:right="0"/>
              <w:jc w:val="left"/>
              <w:rPr>
                <w:sz w:val="24"/>
                <w:szCs w:val="24"/>
                <w:rtl w:val="0"/>
                <w:lang w:val="en-US"/>
              </w:rPr>
            </w:pPr>
            <w:r>
              <w:rPr>
                <w:sz w:val="24"/>
                <w:szCs w:val="24"/>
                <w:shd w:val="nil" w:color="auto" w:fill="auto"/>
                <w:rtl w:val="0"/>
                <w:lang w:val="en-US"/>
              </w:rPr>
              <w:t>k</w:t>
            </w:r>
            <w:r>
              <w:rPr>
                <w:sz w:val="24"/>
                <w:szCs w:val="24"/>
                <w:shd w:val="nil" w:color="auto" w:fill="auto"/>
                <w:vertAlign w:val="subscript"/>
                <w:rtl w:val="0"/>
                <w:lang w:val="en-US"/>
              </w:rPr>
              <w:t>2</w:t>
            </w:r>
            <w:r>
              <w:rPr>
                <w:sz w:val="24"/>
                <w:szCs w:val="24"/>
                <w:shd w:val="nil" w:color="auto" w:fill="auto"/>
                <w:rtl w:val="0"/>
                <w:lang w:val="en-US"/>
              </w:rPr>
              <w:t xml:space="preserve"> = - 0.113 for a grounded system and 0 for ungrounded or hi Z</w:t>
            </w:r>
          </w:p>
          <w:p>
            <w:pPr>
              <w:pStyle w:val="List Paragraph"/>
              <w:numPr>
                <w:ilvl w:val="0"/>
                <w:numId w:val="10"/>
              </w:numPr>
              <w:bidi w:val="0"/>
              <w:spacing w:after="120"/>
              <w:ind w:right="0"/>
              <w:jc w:val="left"/>
              <w:rPr>
                <w:sz w:val="24"/>
                <w:szCs w:val="24"/>
                <w:rtl w:val="0"/>
                <w:lang w:val="en-US"/>
              </w:rPr>
            </w:pPr>
            <w:r>
              <w:rPr>
                <w:sz w:val="24"/>
                <w:szCs w:val="24"/>
                <w:shd w:val="nil" w:color="auto" w:fill="auto"/>
                <w:rtl w:val="0"/>
                <w:lang w:val="en-US"/>
              </w:rPr>
              <w:t>C</w:t>
            </w:r>
            <w:r>
              <w:rPr>
                <w:sz w:val="24"/>
                <w:szCs w:val="24"/>
                <w:shd w:val="nil" w:color="auto" w:fill="auto"/>
                <w:vertAlign w:val="subscript"/>
                <w:rtl w:val="0"/>
                <w:lang w:val="en-US"/>
              </w:rPr>
              <w:t>f</w:t>
            </w:r>
            <w:r>
              <w:rPr>
                <w:sz w:val="24"/>
                <w:szCs w:val="24"/>
                <w:shd w:val="nil" w:color="auto" w:fill="auto"/>
                <w:rtl w:val="0"/>
                <w:lang w:val="en-US"/>
              </w:rPr>
              <w:t xml:space="preserve"> = calculation factor X = distance exponent = 1.5 for voltages &lt; 1 kV</w:t>
            </w:r>
          </w:p>
          <w:p>
            <w:pPr>
              <w:pStyle w:val="List Paragraph"/>
              <w:numPr>
                <w:ilvl w:val="0"/>
                <w:numId w:val="10"/>
              </w:numPr>
              <w:bidi w:val="0"/>
              <w:spacing w:after="120"/>
              <w:ind w:right="0"/>
              <w:jc w:val="left"/>
              <w:rPr>
                <w:sz w:val="24"/>
                <w:szCs w:val="24"/>
                <w:rtl w:val="0"/>
                <w:lang w:val="en-US"/>
              </w:rPr>
            </w:pPr>
            <w:r>
              <w:rPr>
                <w:sz w:val="24"/>
                <w:szCs w:val="24"/>
                <w:shd w:val="nil" w:color="auto" w:fill="auto"/>
                <w:rtl w:val="0"/>
                <w:lang w:val="en-US"/>
              </w:rPr>
              <w:t>t = arcing time in seconds from time current curves (use 0.083 seconds)</w:t>
            </w:r>
          </w:p>
          <w:p>
            <w:pPr>
              <w:pStyle w:val="List Paragraph"/>
              <w:numPr>
                <w:ilvl w:val="0"/>
                <w:numId w:val="10"/>
              </w:numPr>
              <w:bidi w:val="0"/>
              <w:spacing w:after="120"/>
              <w:ind w:right="0"/>
              <w:jc w:val="left"/>
              <w:rPr>
                <w:sz w:val="24"/>
                <w:szCs w:val="24"/>
                <w:rtl w:val="0"/>
                <w:lang w:val="en-US"/>
              </w:rPr>
            </w:pPr>
            <w:r>
              <w:rPr>
                <w:sz w:val="24"/>
                <w:szCs w:val="24"/>
                <w:shd w:val="nil" w:color="auto" w:fill="auto"/>
                <w:rtl w:val="0"/>
                <w:lang w:val="en-US"/>
              </w:rPr>
              <w:t>D</w:t>
            </w:r>
            <w:r>
              <w:rPr>
                <w:sz w:val="24"/>
                <w:szCs w:val="24"/>
                <w:shd w:val="nil" w:color="auto" w:fill="auto"/>
                <w:vertAlign w:val="subscript"/>
                <w:rtl w:val="0"/>
                <w:lang w:val="en-US"/>
              </w:rPr>
              <w:t>w</w:t>
            </w:r>
            <w:r>
              <w:rPr>
                <w:sz w:val="24"/>
                <w:szCs w:val="24"/>
                <w:shd w:val="nil" w:color="auto" w:fill="auto"/>
                <w:rtl w:val="0"/>
                <w:lang w:val="en-US"/>
              </w:rPr>
              <w:t xml:space="preserve"> = working distance (typically 18 inches commonly used for some low voltage distribution equipment, worker standing back from live bus)</w:t>
            </w:r>
          </w:p>
          <w:p>
            <w:pPr>
              <w:pStyle w:val="List Paragraph"/>
              <w:spacing w:after="120"/>
              <w:ind w:left="360" w:firstLine="0"/>
              <w:rPr>
                <w:sz w:val="24"/>
                <w:szCs w:val="24"/>
                <w:shd w:val="nil" w:color="auto" w:fill="auto"/>
                <w:lang w:val="en-US"/>
              </w:rPr>
            </w:pPr>
          </w:p>
          <w:p>
            <w:pPr>
              <w:pStyle w:val="Body"/>
              <w:bidi w:val="0"/>
              <w:spacing w:after="120"/>
              <w:ind w:left="0" w:right="0" w:firstLine="0"/>
              <w:jc w:val="left"/>
              <w:rPr>
                <w:sz w:val="24"/>
                <w:szCs w:val="24"/>
                <w:u w:val="single"/>
                <w:shd w:val="nil" w:color="auto" w:fill="auto"/>
                <w:rtl w:val="0"/>
              </w:rPr>
            </w:pPr>
            <w:r>
              <w:rPr>
                <w:sz w:val="24"/>
                <w:szCs w:val="24"/>
                <w:u w:val="single"/>
                <w:shd w:val="nil" w:color="auto" w:fill="auto"/>
                <w:rtl w:val="0"/>
                <w:lang w:val="en-US"/>
              </w:rPr>
              <w:t xml:space="preserve">Metric conversions: </w:t>
            </w:r>
          </w:p>
          <w:p>
            <w:pPr>
              <w:pStyle w:val="List Paragraph"/>
              <w:numPr>
                <w:ilvl w:val="0"/>
                <w:numId w:val="11"/>
              </w:numPr>
              <w:bidi w:val="0"/>
              <w:spacing w:after="120"/>
              <w:ind w:right="0"/>
              <w:jc w:val="left"/>
              <w:rPr>
                <w:sz w:val="24"/>
                <w:szCs w:val="24"/>
                <w:rtl w:val="0"/>
                <w:lang w:val="en-US"/>
              </w:rPr>
            </w:pPr>
            <w:r>
              <w:rPr>
                <w:sz w:val="24"/>
                <w:szCs w:val="24"/>
                <w:shd w:val="nil" w:color="auto" w:fill="auto"/>
                <w:rtl w:val="0"/>
                <w:lang w:val="en-US"/>
              </w:rPr>
              <w:t xml:space="preserve">1 Inch = 25.4 millimeters </w:t>
            </w:r>
          </w:p>
          <w:p>
            <w:pPr>
              <w:pStyle w:val="List Paragraph"/>
              <w:numPr>
                <w:ilvl w:val="0"/>
                <w:numId w:val="11"/>
              </w:numPr>
              <w:bidi w:val="0"/>
              <w:spacing w:after="120"/>
              <w:ind w:right="0"/>
              <w:jc w:val="left"/>
              <w:rPr>
                <w:sz w:val="24"/>
                <w:szCs w:val="24"/>
                <w:rtl w:val="0"/>
                <w:lang w:val="en-US"/>
              </w:rPr>
            </w:pPr>
            <w:r>
              <w:rPr>
                <w:sz w:val="24"/>
                <w:szCs w:val="24"/>
                <w:shd w:val="nil" w:color="auto" w:fill="auto"/>
                <w:rtl w:val="0"/>
                <w:lang w:val="en-US"/>
              </w:rPr>
              <w:t>0.24 cal / cm</w:t>
            </w:r>
            <w:r>
              <w:rPr>
                <w:sz w:val="24"/>
                <w:szCs w:val="24"/>
                <w:shd w:val="nil" w:color="auto" w:fill="auto"/>
                <w:vertAlign w:val="superscript"/>
                <w:rtl w:val="0"/>
                <w:lang w:val="en-US"/>
              </w:rPr>
              <w:t>2</w:t>
            </w:r>
            <w:r>
              <w:rPr>
                <w:sz w:val="24"/>
                <w:szCs w:val="24"/>
                <w:shd w:val="nil" w:color="auto" w:fill="auto"/>
                <w:rtl w:val="0"/>
                <w:lang w:val="en-US"/>
              </w:rPr>
              <w:t xml:space="preserve"> = 1 Joule/cm</w:t>
            </w:r>
            <w:r>
              <w:rPr>
                <w:sz w:val="24"/>
                <w:szCs w:val="24"/>
                <w:shd w:val="nil" w:color="auto" w:fill="auto"/>
                <w:vertAlign w:val="superscript"/>
                <w:rtl w:val="0"/>
                <w:lang w:val="en-US"/>
              </w:rPr>
              <w:t>2</w:t>
            </w:r>
          </w:p>
          <w:p>
            <w:pPr>
              <w:pStyle w:val="Body"/>
              <w:bidi w:val="0"/>
              <w:spacing w:after="120"/>
              <w:ind w:left="0" w:right="0" w:firstLine="0"/>
              <w:jc w:val="left"/>
              <w:rPr>
                <w:sz w:val="24"/>
                <w:szCs w:val="24"/>
                <w:shd w:val="nil" w:color="auto" w:fill="auto"/>
                <w:rtl w:val="0"/>
              </w:rPr>
            </w:pPr>
            <w:r>
              <w:rPr>
                <w:sz w:val="24"/>
                <w:szCs w:val="24"/>
                <w:shd w:val="nil" w:color="auto" w:fill="auto"/>
              </w:rPr>
              <w:drawing xmlns:a="http://schemas.openxmlformats.org/drawingml/2006/main">
                <wp:inline distT="0" distB="0" distL="0" distR="0">
                  <wp:extent cx="4653337" cy="2145577"/>
                  <wp:effectExtent l="0" t="0" r="0" b="0"/>
                  <wp:docPr id="1073741837" name="officeArt object" descr="Picture 25"/>
                  <wp:cNvGraphicFramePr/>
                  <a:graphic xmlns:a="http://schemas.openxmlformats.org/drawingml/2006/main">
                    <a:graphicData uri="http://schemas.openxmlformats.org/drawingml/2006/picture">
                      <pic:pic xmlns:pic="http://schemas.openxmlformats.org/drawingml/2006/picture">
                        <pic:nvPicPr>
                          <pic:cNvPr id="1073741837" name="Picture 25" descr="Picture 25"/>
                          <pic:cNvPicPr>
                            <a:picLocks noChangeAspect="1"/>
                          </pic:cNvPicPr>
                        </pic:nvPicPr>
                        <pic:blipFill>
                          <a:blip r:embed="rId13">
                            <a:extLst/>
                          </a:blip>
                          <a:stretch>
                            <a:fillRect/>
                          </a:stretch>
                        </pic:blipFill>
                        <pic:spPr>
                          <a:xfrm>
                            <a:off x="0" y="0"/>
                            <a:ext cx="4653337" cy="2145577"/>
                          </a:xfrm>
                          <a:prstGeom prst="rect">
                            <a:avLst/>
                          </a:prstGeom>
                          <a:ln w="12700" cap="flat">
                            <a:noFill/>
                            <a:miter lim="400000"/>
                          </a:ln>
                          <a:effectLst/>
                        </pic:spPr>
                      </pic:pic>
                    </a:graphicData>
                  </a:graphic>
                </wp:inline>
              </w:drawing>
            </w:r>
          </w:p>
          <w:p>
            <w:pPr>
              <w:pStyle w:val="Body"/>
              <w:spacing w:after="120"/>
              <w:rPr>
                <w:sz w:val="24"/>
                <w:szCs w:val="24"/>
                <w:shd w:val="nil" w:color="auto" w:fill="auto"/>
                <w:lang w:val="en-US"/>
              </w:rPr>
            </w:pPr>
          </w:p>
          <w:p>
            <w:pPr>
              <w:pStyle w:val="Body"/>
              <w:bidi w:val="0"/>
              <w:spacing w:after="120"/>
              <w:ind w:left="0" w:right="0" w:firstLine="0"/>
              <w:jc w:val="left"/>
              <w:rPr>
                <w:sz w:val="24"/>
                <w:szCs w:val="24"/>
                <w:shd w:val="nil" w:color="auto" w:fill="auto"/>
                <w:rtl w:val="0"/>
              </w:rPr>
            </w:pPr>
            <w:r>
              <w:rPr>
                <w:sz w:val="24"/>
                <w:szCs w:val="24"/>
                <w:shd w:val="nil" w:color="auto" w:fill="auto"/>
                <w:rtl w:val="0"/>
                <w:lang w:val="en-US"/>
              </w:rPr>
              <w:t>Table 1 Factors for Equipment and Voltage Classes - From IEEE 1584-2002tm</w:t>
            </w:r>
          </w:p>
          <w:p>
            <w:pPr>
              <w:pStyle w:val="Body"/>
              <w:bidi w:val="0"/>
              <w:spacing w:after="120"/>
              <w:ind w:left="0" w:right="0" w:firstLine="0"/>
              <w:jc w:val="left"/>
              <w:rPr>
                <w:sz w:val="24"/>
                <w:szCs w:val="24"/>
                <w:shd w:val="nil" w:color="auto" w:fill="auto"/>
                <w:rtl w:val="0"/>
              </w:rPr>
            </w:pPr>
            <w:r>
              <w:rPr>
                <w:sz w:val="24"/>
                <w:szCs w:val="24"/>
                <w:shd w:val="nil" w:color="auto" w:fill="auto"/>
                <w:rtl w:val="0"/>
                <w:lang w:val="en-US"/>
              </w:rPr>
              <w:t xml:space="preserve">The Arc Flash Boundary (AFB) known as Flash Hazard Boundary in IEEE 1584, is defined as an </w:t>
            </w:r>
            <w:r>
              <w:rPr>
                <w:sz w:val="24"/>
                <w:szCs w:val="24"/>
                <w:shd w:val="nil" w:color="auto" w:fill="auto"/>
                <w:rtl w:val="0"/>
                <w:lang w:val="en-US"/>
              </w:rPr>
              <w:t>“</w:t>
            </w:r>
            <w:r>
              <w:rPr>
                <w:sz w:val="24"/>
                <w:szCs w:val="24"/>
                <w:shd w:val="nil" w:color="auto" w:fill="auto"/>
                <w:rtl w:val="0"/>
                <w:lang w:val="en-US"/>
              </w:rPr>
              <w:t>approach limit at a distance from exposed live parts within which a person could receive a second degree burn if an electrical arc flash were to occur</w:t>
            </w:r>
            <w:r>
              <w:rPr>
                <w:sz w:val="24"/>
                <w:szCs w:val="24"/>
                <w:shd w:val="nil" w:color="auto" w:fill="auto"/>
                <w:rtl w:val="0"/>
                <w:lang w:val="en-US"/>
              </w:rPr>
              <w:t>”</w:t>
            </w:r>
            <w:r>
              <w:rPr>
                <w:sz w:val="24"/>
                <w:szCs w:val="24"/>
                <w:shd w:val="nil" w:color="auto" w:fill="auto"/>
                <w:rtl w:val="0"/>
                <w:lang w:val="en-US"/>
              </w:rPr>
              <w:t>. This boundary is typically calculated as the distance where the incident energy falls off to 1.2 cal /cm</w:t>
            </w:r>
            <w:r>
              <w:rPr>
                <w:sz w:val="24"/>
                <w:szCs w:val="24"/>
                <w:shd w:val="nil" w:color="auto" w:fill="auto"/>
                <w:vertAlign w:val="superscript"/>
                <w:rtl w:val="0"/>
                <w:lang w:val="en-US"/>
              </w:rPr>
              <w:t>2</w:t>
            </w:r>
            <w:r>
              <w:rPr>
                <w:sz w:val="24"/>
                <w:szCs w:val="24"/>
                <w:shd w:val="nil" w:color="auto" w:fill="auto"/>
                <w:rtl w:val="0"/>
                <w:lang w:val="en-US"/>
              </w:rPr>
              <w:t>.</w:t>
            </w:r>
          </w:p>
          <w:p>
            <w:pPr>
              <w:pStyle w:val="Body"/>
              <w:spacing w:after="120"/>
              <w:rPr>
                <w:sz w:val="24"/>
                <w:szCs w:val="24"/>
                <w:shd w:val="nil" w:color="auto" w:fill="auto"/>
                <w:lang w:val="en-US"/>
              </w:rPr>
            </w:pPr>
          </w:p>
          <w:p>
            <w:pPr>
              <w:pStyle w:val="Body"/>
              <w:bidi w:val="0"/>
              <w:spacing w:after="120"/>
              <w:ind w:left="0" w:right="0" w:firstLine="0"/>
              <w:jc w:val="left"/>
              <w:rPr>
                <w:sz w:val="24"/>
                <w:szCs w:val="24"/>
                <w:shd w:val="nil" w:color="auto" w:fill="auto"/>
                <w:rtl w:val="0"/>
              </w:rPr>
            </w:pPr>
            <w:r>
              <w:rPr>
                <w:sz w:val="24"/>
                <w:szCs w:val="24"/>
                <w:shd w:val="nil" w:color="auto" w:fill="auto"/>
                <w:rtl w:val="0"/>
                <w:lang w:val="en-US"/>
              </w:rPr>
              <w:t>To determine the Arc Flash Boundary:</w:t>
            </w:r>
          </w:p>
          <w:p>
            <w:pPr>
              <w:pStyle w:val="Body"/>
              <w:bidi w:val="0"/>
              <w:spacing w:after="120"/>
              <w:ind w:left="0" w:right="0" w:firstLine="0"/>
              <w:jc w:val="center"/>
              <w:rPr>
                <w:color w:val="000000"/>
                <w:sz w:val="24"/>
                <w:szCs w:val="24"/>
                <w:shd w:val="nil" w:color="auto" w:fill="auto"/>
                <w:rtl w:val="0"/>
              </w:rPr>
            </w:pPr>
            <m:oMath>
              <m:sSub>
                <m:e>
                  <m:r>
                    <w:rPr xmlns:w="http://schemas.openxmlformats.org/wordprocessingml/2006/main">
                      <w:rFonts w:ascii="Cambria Math" w:hAnsi="Cambria Math"/>
                      <w:i/>
                      <w:color w:val="000000"/>
                      <w:sz w:val="26"/>
                      <w:szCs w:val="26"/>
                    </w:rPr>
                    <m:t>D</m:t>
                  </m:r>
                </m:e>
                <m:sub>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
                  </m:r>
                  <m:r>
                    <w:rPr xmlns:w="http://schemas.openxmlformats.org/wordprocessingml/2006/main">
                      <w:rFonts w:ascii="Cambria Math" w:hAnsi="Cambria Math"/>
                      <w:i/>
                      <w:color w:val="000000"/>
                      <w:sz w:val="26"/>
                      <w:szCs w:val="26"/>
                    </w:rPr>
                    <m:t>=</m:t>
                  </m:r>
                </m:sub>
              </m:sSub>
              <m:r>
                <w:rPr xmlns:w="http://schemas.openxmlformats.org/wordprocessingml/2006/main">
                  <w:rFonts w:ascii="Cambria Math" w:hAnsi="Cambria Math"/>
                  <w:i/>
                  <w:color w:val="000000"/>
                  <w:sz w:val="26"/>
                  <w:szCs w:val="26"/>
                </w:rPr>
                <m:t/>
              </m:r>
              <m:sSup>
                <m:e>
                  <m:d>
                    <m:dPr>
                      <m:ctrlPr>
                        <w:rPr xmlns:w="http://schemas.openxmlformats.org/wordprocessingml/2006/main">
                          <w:rFonts w:ascii="Cambria Math" w:hAnsi="Cambria Math"/>
                          <w:i/>
                          <w:color w:val="000000"/>
                          <w:sz w:val="26"/>
                          <w:szCs w:val="26"/>
                        </w:rPr>
                      </m:ctrlPr>
                      <m:begChr m:val="["/>
                      <m:endChr m:val="]"/>
                    </m:dPr>
                    <m:e>
                      <m:r>
                        <w:rPr xmlns:w="http://schemas.openxmlformats.org/wordprocessingml/2006/main">
                          <w:rFonts w:ascii="Cambria Math" w:hAnsi="Cambria Math"/>
                          <w:i/>
                          <w:color w:val="000000"/>
                          <w:sz w:val="26"/>
                          <w:szCs w:val="26"/>
                        </w:rPr>
                        <m:t>4.184</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C</m:t>
                          </m:r>
                        </m:e>
                        <m:sub>
                          <m:r>
                            <w:rPr xmlns:w="http://schemas.openxmlformats.org/wordprocessingml/2006/main">
                              <w:rFonts w:ascii="Cambria Math" w:hAnsi="Cambria Math"/>
                              <w:i/>
                              <w:color w:val="000000"/>
                              <w:sz w:val="26"/>
                              <w:szCs w:val="26"/>
                            </w:rPr>
                            <m:t>f</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
                      </m:r>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n</m:t>
                          </m:r>
                        </m:sub>
                      </m:sSub>
                      <m:d>
                        <m:dPr>
                          <m:ctrlPr>
                            <w:rPr xmlns:w="http://schemas.openxmlformats.org/wordprocessingml/2006/main">
                              <w:rFonts w:ascii="Cambria Math" w:hAnsi="Cambria Math"/>
                              <w:i/>
                              <w:color w:val="000000"/>
                              <w:sz w:val="26"/>
                              <w:szCs w:val="26"/>
                            </w:rPr>
                          </m:ctrlPr>
                        </m:dPr>
                        <m:e>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t</m:t>
                              </m:r>
                            </m:num>
                            <m:den>
                              <m:r>
                                <w:rPr xmlns:w="http://schemas.openxmlformats.org/wordprocessingml/2006/main">
                                  <w:rFonts w:ascii="Cambria Math" w:hAnsi="Cambria Math"/>
                                  <w:i/>
                                  <w:color w:val="000000"/>
                                  <w:sz w:val="26"/>
                                  <w:szCs w:val="26"/>
                                </w:rPr>
                                <m:t>0.2</m:t>
                              </m:r>
                            </m:den>
                          </m:f>
                        </m:e>
                      </m:d>
                      <m:d>
                        <m:dPr>
                          <m:ctrlPr>
                            <w:rPr xmlns:w="http://schemas.openxmlformats.org/wordprocessingml/2006/main">
                              <w:rFonts w:ascii="Cambria Math" w:hAnsi="Cambria Math"/>
                              <w:i/>
                              <w:color w:val="000000"/>
                              <w:sz w:val="26"/>
                              <w:szCs w:val="26"/>
                            </w:rPr>
                          </m:ctrlPr>
                        </m:dPr>
                        <m:e>
                          <m:f>
                            <m:fPr>
                              <m:ctrlPr>
                                <w:rPr xmlns:w="http://schemas.openxmlformats.org/wordprocessingml/2006/main">
                                  <w:rFonts w:ascii="Cambria Math" w:hAnsi="Cambria Math"/>
                                  <w:i/>
                                  <w:color w:val="000000"/>
                                  <w:sz w:val="26"/>
                                  <w:szCs w:val="26"/>
                                </w:rPr>
                              </m:ctrlPr>
                              <m:type m:val="bar"/>
                            </m:fPr>
                            <m:num>
                              <m:sSup>
                                <m:e>
                                  <m:r>
                                    <w:rPr xmlns:w="http://schemas.openxmlformats.org/wordprocessingml/2006/main">
                                      <w:rFonts w:ascii="Cambria Math" w:hAnsi="Cambria Math"/>
                                      <w:i/>
                                      <w:color w:val="000000"/>
                                      <w:sz w:val="26"/>
                                      <w:szCs w:val="26"/>
                                    </w:rPr>
                                    <m:t>610</m:t>
                                  </m:r>
                                </m:e>
                                <m:sup>
                                  <m:r>
                                    <w:rPr xmlns:w="http://schemas.openxmlformats.org/wordprocessingml/2006/main">
                                      <w:rFonts w:ascii="Cambria Math" w:hAnsi="Cambria Math"/>
                                      <w:i/>
                                      <w:color w:val="000000"/>
                                      <w:sz w:val="26"/>
                                      <w:szCs w:val="26"/>
                                    </w:rPr>
                                    <m:t>x</m:t>
                                  </m:r>
                                </m:sup>
                              </m:sSup>
                            </m:num>
                            <m:den>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B</m:t>
                                  </m:r>
                                </m:sub>
                              </m:sSub>
                            </m:den>
                          </m:f>
                        </m:e>
                      </m:d>
                    </m:e>
                  </m:d>
                </m:e>
                <m:sup>
                  <m:f>
                    <m:fPr>
                      <m:ctrlPr>
                        <w:rPr xmlns:w="http://schemas.openxmlformats.org/wordprocessingml/2006/main">
                          <w:rFonts w:ascii="Cambria Math" w:hAnsi="Cambria Math"/>
                          <w:i/>
                          <w:color w:val="000000"/>
                          <w:sz w:val="26"/>
                          <w:szCs w:val="26"/>
                        </w:rPr>
                      </m:ctrlPr>
                      <m:type m:val="lin"/>
                    </m:fPr>
                    <m:num>
                      <m:r>
                        <w:rPr xmlns:w="http://schemas.openxmlformats.org/wordprocessingml/2006/main">
                          <w:rFonts w:ascii="Cambria Math" w:hAnsi="Cambria Math"/>
                          <w:i/>
                          <w:color w:val="000000"/>
                          <w:sz w:val="26"/>
                          <w:szCs w:val="26"/>
                        </w:rPr>
                        <m:t>1</m:t>
                      </m:r>
                    </m:num>
                    <m:den>
                      <m:r>
                        <w:rPr xmlns:w="http://schemas.openxmlformats.org/wordprocessingml/2006/main">
                          <w:rFonts w:ascii="Cambria Math" w:hAnsi="Cambria Math"/>
                          <w:i/>
                          <w:color w:val="000000"/>
                          <w:sz w:val="26"/>
                          <w:szCs w:val="26"/>
                        </w:rPr>
                        <m:t>x</m:t>
                      </m:r>
                    </m:den>
                  </m:f>
                </m:sup>
              </m:sSup>
            </m:oMath>
            <w:r>
              <w:rPr>
                <w:sz w:val="24"/>
                <w:szCs w:val="24"/>
                <w:shd w:val="nil" w:color="auto" w:fill="auto"/>
                <w:rtl w:val="0"/>
                <w:lang w:val="en-US"/>
              </w:rPr>
              <w:t xml:space="preserve"> </w:t>
            </w:r>
          </w:p>
          <w:p>
            <w:pPr>
              <w:pStyle w:val="List Paragraph"/>
              <w:numPr>
                <w:ilvl w:val="0"/>
                <w:numId w:val="12"/>
              </w:numPr>
              <w:bidi w:val="0"/>
              <w:spacing w:after="120"/>
              <w:ind w:right="0"/>
              <w:jc w:val="left"/>
              <w:rPr>
                <w:sz w:val="24"/>
                <w:szCs w:val="24"/>
                <w:rtl w:val="0"/>
                <w:lang w:val="en-US"/>
              </w:rPr>
            </w:pPr>
            <w:r>
              <w:rPr>
                <w:sz w:val="24"/>
                <w:szCs w:val="24"/>
                <w:shd w:val="nil" w:color="auto" w:fill="auto"/>
                <w:rtl w:val="0"/>
                <w:lang w:val="en-US"/>
              </w:rPr>
              <w:t>DB = distance from arc in mm</w:t>
            </w:r>
          </w:p>
          <w:p>
            <w:pPr>
              <w:pStyle w:val="List Paragraph"/>
              <w:numPr>
                <w:ilvl w:val="0"/>
                <w:numId w:val="12"/>
              </w:numPr>
              <w:bidi w:val="0"/>
              <w:spacing w:after="120"/>
              <w:ind w:right="0"/>
              <w:jc w:val="left"/>
              <w:rPr>
                <w:sz w:val="24"/>
                <w:szCs w:val="24"/>
                <w:rtl w:val="0"/>
                <w:lang w:val="en-US"/>
              </w:rPr>
            </w:pPr>
            <w:r>
              <w:rPr>
                <w:sz w:val="24"/>
                <w:szCs w:val="24"/>
                <w:shd w:val="nil" w:color="auto" w:fill="auto"/>
                <w:rtl w:val="0"/>
                <w:lang w:val="en-US"/>
              </w:rPr>
              <w:t>EB = incident energy at the arc flash boundary, typically 1.2 cal/cm</w:t>
            </w:r>
            <w:r>
              <w:rPr>
                <w:sz w:val="24"/>
                <w:szCs w:val="24"/>
                <w:shd w:val="nil" w:color="auto" w:fill="auto"/>
                <w:vertAlign w:val="superscript"/>
                <w:rtl w:val="0"/>
                <w:lang w:val="en-US"/>
              </w:rPr>
              <w:t>2</w:t>
            </w:r>
            <w:r>
              <w:rPr>
                <w:sz w:val="24"/>
                <w:szCs w:val="24"/>
                <w:shd w:val="nil" w:color="auto" w:fill="auto"/>
                <w:rtl w:val="0"/>
                <w:lang w:val="en-US"/>
              </w:rPr>
              <w:t xml:space="preserve"> or 5 Joules/cm</w:t>
            </w:r>
            <w:r>
              <w:rPr>
                <w:sz w:val="24"/>
                <w:szCs w:val="24"/>
                <w:shd w:val="nil" w:color="auto" w:fill="auto"/>
                <w:vertAlign w:val="superscript"/>
                <w:rtl w:val="0"/>
                <w:lang w:val="en-US"/>
              </w:rPr>
              <w:t>2</w:t>
            </w:r>
          </w:p>
          <w:p>
            <w:pPr>
              <w:pStyle w:val="List Paragraph"/>
              <w:spacing w:after="120"/>
              <w:ind w:left="360" w:firstLine="0"/>
              <w:rPr>
                <w:sz w:val="24"/>
                <w:szCs w:val="24"/>
                <w:shd w:val="nil" w:color="auto" w:fill="auto"/>
                <w:lang w:val="en-US"/>
              </w:rPr>
            </w:pPr>
          </w:p>
          <w:p>
            <w:pPr>
              <w:pStyle w:val="List Paragraph"/>
              <w:numPr>
                <w:ilvl w:val="0"/>
                <w:numId w:val="13"/>
              </w:numPr>
              <w:bidi w:val="0"/>
              <w:spacing w:after="120"/>
              <w:ind w:right="0"/>
              <w:jc w:val="left"/>
              <w:rPr>
                <w:sz w:val="24"/>
                <w:szCs w:val="24"/>
                <w:rtl w:val="0"/>
                <w:lang w:val="en-US"/>
              </w:rPr>
            </w:pPr>
            <w:r>
              <w:rPr>
                <w:sz w:val="24"/>
                <w:szCs w:val="24"/>
                <w:shd w:val="nil" w:color="auto" w:fill="auto"/>
                <w:rtl w:val="0"/>
                <w:lang w:val="en-US"/>
              </w:rPr>
              <w:t>Using the EEE 1584-2002</w:t>
            </w:r>
            <w:r>
              <w:rPr>
                <w:sz w:val="24"/>
                <w:szCs w:val="24"/>
                <w:shd w:val="nil" w:color="auto" w:fill="auto"/>
                <w:vertAlign w:val="superscript"/>
                <w:rtl w:val="0"/>
                <w:lang w:val="en-US"/>
              </w:rPr>
              <w:t>tm</w:t>
            </w:r>
            <w:r>
              <w:rPr>
                <w:sz w:val="24"/>
                <w:szCs w:val="24"/>
                <w:shd w:val="nil" w:color="auto" w:fill="auto"/>
                <w:rtl w:val="0"/>
                <w:lang w:val="en-US"/>
              </w:rPr>
              <w:t xml:space="preserve"> Equation for estimating the Arcing Short Circuit Current above and Table 1 for typical conductor gap, calculate Arcing Short Circuit Current. Since lower fault currents can cause overcurrent devices to respond more slowly, a second calculation is also performed based on 85% of the estimated current to account for unknowns. The greater of the two incident energy calculations is used for the results.</w:t>
            </w:r>
          </w:p>
          <w:p>
            <w:pPr>
              <w:pStyle w:val="List Paragraph"/>
              <w:numPr>
                <w:ilvl w:val="0"/>
                <w:numId w:val="13"/>
              </w:numPr>
              <w:bidi w:val="0"/>
              <w:spacing w:after="120"/>
              <w:ind w:right="0"/>
              <w:jc w:val="left"/>
              <w:rPr>
                <w:sz w:val="24"/>
                <w:szCs w:val="24"/>
                <w:rtl w:val="0"/>
                <w:lang w:val="en-US"/>
              </w:rPr>
            </w:pPr>
            <w:r>
              <w:rPr>
                <w:sz w:val="24"/>
                <w:szCs w:val="24"/>
                <w:shd w:val="nil" w:color="auto" w:fill="auto"/>
                <w:rtl w:val="0"/>
                <w:lang w:val="en-US"/>
              </w:rPr>
              <w:t>Using the information above, calculate the Normalized Incident Energy Ei</w:t>
            </w:r>
            <w:r>
              <w:rPr>
                <w:sz w:val="24"/>
                <w:szCs w:val="24"/>
                <w:shd w:val="nil" w:color="auto" w:fill="auto"/>
                <w:vertAlign w:val="subscript"/>
                <w:rtl w:val="0"/>
                <w:lang w:val="en-US"/>
              </w:rPr>
              <w:t>n</w:t>
            </w:r>
            <w:r>
              <w:rPr>
                <w:sz w:val="24"/>
                <w:szCs w:val="24"/>
                <w:shd w:val="nil" w:color="auto" w:fill="auto"/>
                <w:rtl w:val="0"/>
                <w:lang w:val="en-US"/>
              </w:rPr>
              <w:t xml:space="preserve"> which is normalized for 0.2 s and 610 mm working distance (24 inches).</w:t>
            </w:r>
          </w:p>
          <w:p>
            <w:pPr>
              <w:pStyle w:val="List Paragraph"/>
              <w:numPr>
                <w:ilvl w:val="0"/>
                <w:numId w:val="13"/>
              </w:numPr>
              <w:bidi w:val="0"/>
              <w:spacing w:after="120"/>
              <w:ind w:right="0"/>
              <w:jc w:val="left"/>
              <w:rPr>
                <w:sz w:val="24"/>
                <w:szCs w:val="24"/>
                <w:rtl w:val="0"/>
                <w:lang w:val="en-US"/>
              </w:rPr>
            </w:pPr>
            <w:r>
              <w:rPr>
                <w:sz w:val="24"/>
                <w:szCs w:val="24"/>
                <w:shd w:val="nil" w:color="auto" w:fill="auto"/>
                <w:rtl w:val="0"/>
                <w:lang w:val="en-US"/>
              </w:rPr>
              <w:t>The value in b) needs to be adjusted to the actual working distance and clearing time by calculating the Adjusted Incident Energy or the Ei for specific condition.</w:t>
            </w:r>
          </w:p>
          <w:p>
            <w:pPr>
              <w:pStyle w:val="List Paragraph"/>
              <w:numPr>
                <w:ilvl w:val="0"/>
                <w:numId w:val="13"/>
              </w:numPr>
              <w:bidi w:val="0"/>
              <w:spacing w:after="120"/>
              <w:ind w:right="0"/>
              <w:jc w:val="left"/>
              <w:rPr>
                <w:sz w:val="24"/>
                <w:szCs w:val="24"/>
                <w:rtl w:val="0"/>
                <w:lang w:val="en-US"/>
              </w:rPr>
            </w:pPr>
            <w:r>
              <w:rPr>
                <w:sz w:val="24"/>
                <w:szCs w:val="24"/>
                <w:shd w:val="nil" w:color="auto" w:fill="auto"/>
                <w:rtl w:val="0"/>
                <w:lang w:val="en-US"/>
              </w:rPr>
              <w:t>Using the equation above, determine the Arc Flash Boundary D</w:t>
            </w:r>
            <w:r>
              <w:rPr>
                <w:sz w:val="24"/>
                <w:szCs w:val="24"/>
                <w:shd w:val="nil" w:color="auto" w:fill="auto"/>
                <w:vertAlign w:val="subscript"/>
                <w:rtl w:val="0"/>
                <w:lang w:val="en-US"/>
              </w:rPr>
              <w:t>B</w:t>
            </w:r>
            <w:r>
              <w:rPr>
                <w:sz w:val="24"/>
                <w:szCs w:val="24"/>
                <w:shd w:val="nil" w:color="auto" w:fill="auto"/>
                <w:rtl w:val="0"/>
                <w:lang w:val="en-US"/>
              </w:rPr>
              <w:t xml:space="preserve"> using incident energy at the arc flash boundary of 5 Joules/cm</w:t>
            </w:r>
            <w:r>
              <w:rPr>
                <w:sz w:val="24"/>
                <w:szCs w:val="24"/>
                <w:shd w:val="nil" w:color="auto" w:fill="auto"/>
                <w:vertAlign w:val="superscript"/>
                <w:rtl w:val="0"/>
                <w:lang w:val="en-US"/>
              </w:rPr>
              <w:t>2</w:t>
            </w:r>
            <w:r>
              <w:rPr>
                <w:sz w:val="24"/>
                <w:szCs w:val="24"/>
                <w:shd w:val="nil" w:color="auto" w:fill="auto"/>
                <w:rtl w:val="0"/>
                <w:lang w:val="en-US"/>
              </w:rPr>
              <w:t>.</w:t>
            </w:r>
          </w:p>
          <w:p>
            <w:pPr>
              <w:pStyle w:val="List Paragraph"/>
              <w:numPr>
                <w:ilvl w:val="0"/>
                <w:numId w:val="13"/>
              </w:numPr>
              <w:bidi w:val="0"/>
              <w:spacing w:after="0" w:line="240" w:lineRule="auto"/>
              <w:ind w:right="0"/>
              <w:jc w:val="left"/>
              <w:rPr>
                <w:sz w:val="24"/>
                <w:szCs w:val="24"/>
                <w:rtl w:val="0"/>
                <w:lang w:val="en-US"/>
              </w:rPr>
            </w:pPr>
            <w:r>
              <w:rPr>
                <w:sz w:val="24"/>
                <w:szCs w:val="24"/>
                <w:shd w:val="nil" w:color="auto" w:fill="auto"/>
                <w:rtl w:val="0"/>
                <w:lang w:val="en-US"/>
              </w:rPr>
              <w:t xml:space="preserve">Verify result with the Arc Flash Calculator on webpage </w:t>
            </w:r>
            <w:r>
              <w:rPr>
                <w:rStyle w:val="Hyperlink.0"/>
                <w:sz w:val="24"/>
                <w:szCs w:val="24"/>
                <w:shd w:val="nil" w:color="auto" w:fill="auto"/>
                <w:lang w:val="en-US"/>
              </w:rPr>
              <w:fldChar w:fldCharType="begin" w:fldLock="0"/>
            </w:r>
            <w:r>
              <w:rPr>
                <w:rStyle w:val="Hyperlink.0"/>
                <w:sz w:val="24"/>
                <w:szCs w:val="24"/>
                <w:shd w:val="nil" w:color="auto" w:fill="auto"/>
                <w:lang w:val="en-US"/>
              </w:rPr>
              <w:instrText xml:space="preserve"> HYPERLINK "https://myelectrical.com/tools/arc-flash-calculator"</w:instrText>
            </w:r>
            <w:r>
              <w:rPr>
                <w:rStyle w:val="Hyperlink.0"/>
                <w:sz w:val="24"/>
                <w:szCs w:val="24"/>
                <w:shd w:val="nil" w:color="auto" w:fill="auto"/>
                <w:lang w:val="en-US"/>
              </w:rPr>
              <w:fldChar w:fldCharType="separate" w:fldLock="0"/>
            </w:r>
            <w:r>
              <w:rPr>
                <w:rStyle w:val="Hyperlink.0"/>
                <w:sz w:val="24"/>
                <w:szCs w:val="24"/>
                <w:shd w:val="nil" w:color="auto" w:fill="auto"/>
                <w:rtl w:val="0"/>
                <w:lang w:val="en-US"/>
              </w:rPr>
              <w:t>https://myelectrical.com/tools/arc-flash-calculator</w:t>
            </w:r>
            <w:r>
              <w:rPr>
                <w:sz w:val="24"/>
                <w:szCs w:val="24"/>
              </w:rPr>
              <w:fldChar w:fldCharType="end" w:fldLock="0"/>
            </w:r>
            <w:r>
              <w:rPr>
                <w:sz w:val="24"/>
                <w:szCs w:val="24"/>
                <w:shd w:val="nil" w:color="auto" w:fill="auto"/>
                <w:rtl w:val="0"/>
                <w:lang w:val="en-US"/>
              </w:rPr>
              <w:t>.</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(15 marks)</w:t>
            </w:r>
          </w:p>
        </w:tc>
      </w:tr>
      <w:tr>
        <w:tblPrEx>
          <w:shd w:val="clear" w:color="auto" w:fill="ced7e7"/>
        </w:tblPrEx>
        <w:trPr>
          <w:trHeight w:val="68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A6</w:t>
            </w:r>
          </w:p>
        </w:tc>
        <w:tc>
          <w:tcPr>
            <w:tcW w:type="dxa" w:w="8948"/>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1. Arcing Curr</w:t>
            </w:r>
            <w:r>
              <w:rPr>
                <w:outline w:val="0"/>
                <w:color w:val="365f91"/>
                <w:sz w:val="24"/>
                <w:szCs w:val="24"/>
                <w:u w:color="365f91"/>
                <w:rtl w:val="0"/>
                <w:lang w:val="en-US"/>
                <w14:textFill>
                  <w14:solidFill>
                    <w14:srgbClr w14:val="365F91"/>
                  </w14:solidFill>
                </w14:textFill>
              </w:rPr>
              <w:t>r</w:t>
            </w:r>
            <w:r>
              <w:rPr>
                <w:outline w:val="0"/>
                <w:color w:val="365f91"/>
                <w:sz w:val="24"/>
                <w:szCs w:val="24"/>
                <w:u w:color="365f91"/>
                <w:rtl w:val="0"/>
                <w14:textFill>
                  <w14:solidFill>
                    <w14:srgbClr w14:val="365F91"/>
                  </w14:solidFill>
                </w14:textFill>
              </w:rPr>
              <w:t>ent Ia</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14:textFill>
                  <w14:solidFill>
                    <w14:srgbClr w14:val="365F91"/>
                  </w14:solidFill>
                </w14:textFill>
              </w:rPr>
              <w:t>log Ia = k + 0.662</w:t>
            </w:r>
            <w:r>
              <w:rPr>
                <w:outline w:val="0"/>
                <w:color w:val="365f91"/>
                <w:sz w:val="24"/>
                <w:szCs w:val="24"/>
                <w:u w:color="365f91"/>
                <w:rtl w:val="0"/>
                <w:lang w:val="en-US"/>
                <w14:textFill>
                  <w14:solidFill>
                    <w14:srgbClr w14:val="365F91"/>
                  </w14:solidFill>
                </w14:textFill>
              </w:rPr>
              <w:t xml:space="preserve"> x </w:t>
            </w:r>
            <w:r>
              <w:rPr>
                <w:outline w:val="0"/>
                <w:color w:val="365f91"/>
                <w:sz w:val="24"/>
                <w:szCs w:val="24"/>
                <w:u w:color="365f91"/>
                <w:rtl w:val="0"/>
                <w14:textFill>
                  <w14:solidFill>
                    <w14:srgbClr w14:val="365F91"/>
                  </w14:solidFill>
                </w14:textFill>
              </w:rPr>
              <w:t>log Ibf + 0.0966</w:t>
            </w:r>
            <w:r>
              <w:rPr>
                <w:outline w:val="0"/>
                <w:color w:val="365f91"/>
                <w:sz w:val="24"/>
                <w:szCs w:val="24"/>
                <w:u w:color="365f91"/>
                <w:rtl w:val="0"/>
                <w:lang w:val="en-US"/>
                <w14:textFill>
                  <w14:solidFill>
                    <w14:srgbClr w14:val="365F91"/>
                  </w14:solidFill>
                </w14:textFill>
              </w:rPr>
              <w:t xml:space="preserve"> x </w:t>
            </w:r>
            <w:r>
              <w:rPr>
                <w:outline w:val="0"/>
                <w:color w:val="365f91"/>
                <w:sz w:val="24"/>
                <w:szCs w:val="24"/>
                <w:u w:color="365f91"/>
                <w:rtl w:val="0"/>
                <w14:textFill>
                  <w14:solidFill>
                    <w14:srgbClr w14:val="365F91"/>
                  </w14:solidFill>
                </w14:textFill>
              </w:rPr>
              <w:t>V + 0.000526</w:t>
            </w:r>
            <w:r>
              <w:rPr>
                <w:outline w:val="0"/>
                <w:color w:val="365f91"/>
                <w:sz w:val="24"/>
                <w:szCs w:val="24"/>
                <w:u w:color="365f91"/>
                <w:rtl w:val="0"/>
                <w:lang w:val="de-DE"/>
                <w14:textFill>
                  <w14:solidFill>
                    <w14:srgbClr w14:val="365F91"/>
                  </w14:solidFill>
                </w14:textFill>
              </w:rPr>
              <w:t>·</w:t>
            </w:r>
            <w:r>
              <w:rPr>
                <w:outline w:val="0"/>
                <w:color w:val="365f91"/>
                <w:sz w:val="24"/>
                <w:szCs w:val="24"/>
                <w:u w:color="365f91"/>
                <w:rtl w:val="0"/>
                <w14:textFill>
                  <w14:solidFill>
                    <w14:srgbClr w14:val="365F91"/>
                  </w14:solidFill>
                </w14:textFill>
              </w:rPr>
              <w:t>G + 0.5588</w:t>
            </w:r>
            <w:r>
              <w:rPr>
                <w:outline w:val="0"/>
                <w:color w:val="365f91"/>
                <w:sz w:val="24"/>
                <w:szCs w:val="24"/>
                <w:u w:color="365f91"/>
                <w:rtl w:val="0"/>
                <w:lang w:val="de-DE"/>
                <w14:textFill>
                  <w14:solidFill>
                    <w14:srgbClr w14:val="365F91"/>
                  </w14:solidFill>
                </w14:textFill>
              </w:rPr>
              <w:t>·</w:t>
            </w:r>
            <w:r>
              <w:rPr>
                <w:outline w:val="0"/>
                <w:color w:val="365f91"/>
                <w:sz w:val="24"/>
                <w:szCs w:val="24"/>
                <w:u w:color="365f91"/>
                <w:rtl w:val="0"/>
                <w14:textFill>
                  <w14:solidFill>
                    <w14:srgbClr w14:val="365F91"/>
                  </w14:solidFill>
                </w14:textFill>
              </w:rPr>
              <w:t>V</w:t>
            </w:r>
            <w:r>
              <w:rPr>
                <w:outline w:val="0"/>
                <w:color w:val="365f91"/>
                <w:sz w:val="24"/>
                <w:szCs w:val="24"/>
                <w:u w:color="365f91"/>
                <w:rtl w:val="0"/>
                <w:lang w:val="en-US"/>
                <w14:textFill>
                  <w14:solidFill>
                    <w14:srgbClr w14:val="365F91"/>
                  </w14:solidFill>
                </w14:textFill>
              </w:rPr>
              <w:t xml:space="preserve"> x </w:t>
            </w:r>
            <w:r>
              <w:rPr>
                <w:outline w:val="0"/>
                <w:color w:val="365f91"/>
                <w:sz w:val="24"/>
                <w:szCs w:val="24"/>
                <w:u w:color="365f91"/>
                <w:rtl w:val="0"/>
                <w:lang w:val="da-DK"/>
                <w14:textFill>
                  <w14:solidFill>
                    <w14:srgbClr w14:val="365F91"/>
                  </w14:solidFill>
                </w14:textFill>
              </w:rPr>
              <w:t xml:space="preserve">log Ibf </w:t>
            </w:r>
            <w:r>
              <w:rPr>
                <w:outline w:val="0"/>
                <w:color w:val="365f91"/>
                <w:sz w:val="24"/>
                <w:szCs w:val="24"/>
                <w:u w:color="365f91"/>
                <w:rtl w:val="0"/>
                <w14:textFill>
                  <w14:solidFill>
                    <w14:srgbClr w14:val="365F91"/>
                  </w14:solidFill>
                </w14:textFill>
              </w:rPr>
              <w:t xml:space="preserve">– </w:t>
            </w:r>
            <w:r>
              <w:rPr>
                <w:outline w:val="0"/>
                <w:color w:val="365f91"/>
                <w:sz w:val="24"/>
                <w:szCs w:val="24"/>
                <w:u w:color="365f91"/>
                <w:rtl w:val="0"/>
                <w14:textFill>
                  <w14:solidFill>
                    <w14:srgbClr w14:val="365F91"/>
                  </w14:solidFill>
                </w14:textFill>
              </w:rPr>
              <w:t>0.00304</w:t>
            </w:r>
            <w:r>
              <w:rPr>
                <w:outline w:val="0"/>
                <w:color w:val="365f91"/>
                <w:sz w:val="24"/>
                <w:szCs w:val="24"/>
                <w:u w:color="365f91"/>
                <w:rtl w:val="0"/>
                <w:lang w:val="en-US"/>
                <w14:textFill>
                  <w14:solidFill>
                    <w14:srgbClr w14:val="365F91"/>
                  </w14:solidFill>
                </w14:textFill>
              </w:rPr>
              <w:t xml:space="preserve"> x</w:t>
            </w:r>
            <w:r>
              <w:rPr>
                <w:outline w:val="0"/>
                <w:color w:val="365f91"/>
                <w:sz w:val="24"/>
                <w:szCs w:val="24"/>
                <w:u w:color="365f91"/>
                <w:rtl w:val="0"/>
                <w14:textFill>
                  <w14:solidFill>
                    <w14:srgbClr w14:val="365F91"/>
                  </w14:solidFill>
                </w14:textFill>
              </w:rPr>
              <w:t>G</w:t>
            </w:r>
            <w:r>
              <w:rPr>
                <w:outline w:val="0"/>
                <w:color w:val="365f91"/>
                <w:sz w:val="24"/>
                <w:szCs w:val="24"/>
                <w:u w:color="365f91"/>
                <w:rtl w:val="0"/>
                <w:lang w:val="de-DE"/>
                <w14:textFill>
                  <w14:solidFill>
                    <w14:srgbClr w14:val="365F91"/>
                  </w14:solidFill>
                </w14:textFill>
              </w:rPr>
              <w:t>·</w:t>
            </w:r>
            <w:r>
              <w:rPr>
                <w:outline w:val="0"/>
                <w:color w:val="365f91"/>
                <w:sz w:val="24"/>
                <w:szCs w:val="24"/>
                <w:u w:color="365f91"/>
                <w:rtl w:val="0"/>
                <w:lang w:val="da-DK"/>
                <w14:textFill>
                  <w14:solidFill>
                    <w14:srgbClr w14:val="365F91"/>
                  </w14:solidFill>
                </w14:textFill>
              </w:rPr>
              <w:t>log Ibf</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14:textFill>
                  <w14:solidFill>
                    <w14:srgbClr w14:val="365F91"/>
                  </w14:solidFill>
                </w14:textFill>
              </w:rPr>
              <w:t>Ia = 10^(log Ia)</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14:textFill>
                  <w14:solidFill>
                    <w14:srgbClr w14:val="365F91"/>
                  </w14:solidFill>
                </w14:textFill>
              </w:rPr>
              <w:t>2. Normali</w:t>
            </w:r>
            <w:r>
              <w:rPr>
                <w:outline w:val="0"/>
                <w:color w:val="365f91"/>
                <w:sz w:val="24"/>
                <w:szCs w:val="24"/>
                <w:u w:color="365f91"/>
                <w:rtl w:val="0"/>
                <w:lang w:val="en-US"/>
                <w14:textFill>
                  <w14:solidFill>
                    <w14:srgbClr w14:val="365F91"/>
                  </w14:solidFill>
                </w14:textFill>
              </w:rPr>
              <w:t>s</w:t>
            </w:r>
            <w:r>
              <w:rPr>
                <w:outline w:val="0"/>
                <w:color w:val="365f91"/>
                <w:sz w:val="24"/>
                <w:szCs w:val="24"/>
                <w:u w:color="365f91"/>
                <w:rtl w:val="0"/>
                <w:lang w:val="en-US"/>
                <w14:textFill>
                  <w14:solidFill>
                    <w14:srgbClr w14:val="365F91"/>
                  </w14:solidFill>
                </w14:textFill>
              </w:rPr>
              <w:t>ed Energy</w:t>
            </w:r>
            <w:r>
              <w:rPr>
                <w:outline w:val="0"/>
                <w:color w:val="365f91"/>
                <w:sz w:val="24"/>
                <w:szCs w:val="24"/>
                <w:u w:color="365f91"/>
                <w:rtl w:val="0"/>
                <w:lang w:val="en-US"/>
                <w14:textFill>
                  <w14:solidFill>
                    <w14:srgbClr w14:val="365F91"/>
                  </w14:solidFill>
                </w14:textFill>
              </w:rPr>
              <w:t xml:space="preserve"> Ein</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de-DE"/>
                <w14:textFill>
                  <w14:solidFill>
                    <w14:srgbClr w14:val="365F91"/>
                  </w14:solidFill>
                </w14:textFill>
              </w:rPr>
              <w:t>log Ein = k1 + k2 + 1.081</w:t>
            </w:r>
            <w:r>
              <w:rPr>
                <w:outline w:val="0"/>
                <w:color w:val="365f91"/>
                <w:sz w:val="24"/>
                <w:szCs w:val="24"/>
                <w:u w:color="365f91"/>
                <w:rtl w:val="0"/>
                <w:lang w:val="en-US"/>
                <w14:textFill>
                  <w14:solidFill>
                    <w14:srgbClr w14:val="365F91"/>
                  </w14:solidFill>
                </w14:textFill>
              </w:rPr>
              <w:t xml:space="preserve"> x</w:t>
            </w:r>
            <w:r>
              <w:rPr>
                <w:outline w:val="0"/>
                <w:color w:val="365f91"/>
                <w:sz w:val="24"/>
                <w:szCs w:val="24"/>
                <w:u w:color="365f91"/>
                <w:rtl w:val="0"/>
                <w14:textFill>
                  <w14:solidFill>
                    <w14:srgbClr w14:val="365F91"/>
                  </w14:solidFill>
                </w14:textFill>
              </w:rPr>
              <w:t>log Ia + 0.0011</w:t>
            </w:r>
            <w:r>
              <w:rPr>
                <w:outline w:val="0"/>
                <w:color w:val="365f91"/>
                <w:sz w:val="24"/>
                <w:szCs w:val="24"/>
                <w:u w:color="365f91"/>
                <w:rtl w:val="0"/>
                <w:lang w:val="de-DE"/>
                <w14:textFill>
                  <w14:solidFill>
                    <w14:srgbClr w14:val="365F91"/>
                  </w14:solidFill>
                </w14:textFill>
              </w:rPr>
              <w:t>·</w:t>
            </w:r>
            <w:r>
              <w:rPr>
                <w:outline w:val="0"/>
                <w:color w:val="365f91"/>
                <w:sz w:val="24"/>
                <w:szCs w:val="24"/>
                <w:u w:color="365f91"/>
                <w:rtl w:val="0"/>
                <w14:textFill>
                  <w14:solidFill>
                    <w14:srgbClr w14:val="365F91"/>
                  </w14:solidFill>
                </w14:textFill>
              </w:rPr>
              <w:t>G</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14:textFill>
                  <w14:solidFill>
                    <w14:srgbClr w14:val="365F91"/>
                  </w14:solidFill>
                </w14:textFill>
              </w:rPr>
              <w:t>Ein = 10^(log Ein)</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3. Actual Incident Energy Ei</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14:textFill>
                  <w14:solidFill>
                    <w14:srgbClr w14:val="365F91"/>
                  </w14:solidFill>
                </w14:textFill>
              </w:rPr>
              <w:t xml:space="preserve">Ei = 4.184 </w:t>
            </w:r>
            <w:r>
              <w:rPr>
                <w:outline w:val="0"/>
                <w:color w:val="365f91"/>
                <w:sz w:val="24"/>
                <w:szCs w:val="24"/>
                <w:u w:color="365f91"/>
                <w:rtl w:val="0"/>
                <w:lang w:val="en-US"/>
                <w14:textFill>
                  <w14:solidFill>
                    <w14:srgbClr w14:val="365F91"/>
                  </w14:solidFill>
                </w14:textFill>
              </w:rPr>
              <w:t>x</w:t>
            </w:r>
            <w:r>
              <w:rPr>
                <w:outline w:val="0"/>
                <w:color w:val="365f91"/>
                <w:sz w:val="24"/>
                <w:szCs w:val="24"/>
                <w:u w:color="365f91"/>
                <w:rtl w:val="0"/>
                <w:lang w:val="en-US"/>
                <w14:textFill>
                  <w14:solidFill>
                    <w14:srgbClr w14:val="365F91"/>
                  </w14:solidFill>
                </w14:textFill>
              </w:rPr>
              <w:t xml:space="preserve"> Cf </w:t>
            </w:r>
            <w:r>
              <w:rPr>
                <w:outline w:val="0"/>
                <w:color w:val="365f91"/>
                <w:sz w:val="24"/>
                <w:szCs w:val="24"/>
                <w:u w:color="365f91"/>
                <w:rtl w:val="0"/>
                <w:lang w:val="en-US"/>
                <w14:textFill>
                  <w14:solidFill>
                    <w14:srgbClr w14:val="365F91"/>
                  </w14:solidFill>
                </w14:textFill>
              </w:rPr>
              <w:t xml:space="preserve">x </w:t>
            </w:r>
            <w:r>
              <w:rPr>
                <w:outline w:val="0"/>
                <w:color w:val="365f91"/>
                <w:sz w:val="24"/>
                <w:szCs w:val="24"/>
                <w:u w:color="365f91"/>
                <w:rtl w:val="0"/>
                <w:lang w:val="de-DE"/>
                <w14:textFill>
                  <w14:solidFill>
                    <w14:srgbClr w14:val="365F91"/>
                  </w14:solidFill>
                </w14:textFill>
              </w:rPr>
              <w:t xml:space="preserve">Ein </w:t>
            </w:r>
            <w:r>
              <w:rPr>
                <w:outline w:val="0"/>
                <w:color w:val="365f91"/>
                <w:sz w:val="24"/>
                <w:szCs w:val="24"/>
                <w:u w:color="365f91"/>
                <w:rtl w:val="0"/>
                <w:lang w:val="en-US"/>
                <w14:textFill>
                  <w14:solidFill>
                    <w14:srgbClr w14:val="365F91"/>
                  </w14:solidFill>
                </w14:textFill>
              </w:rPr>
              <w:t>x</w:t>
            </w:r>
            <w:r>
              <w:rPr>
                <w:outline w:val="0"/>
                <w:color w:val="365f91"/>
                <w:sz w:val="24"/>
                <w:szCs w:val="24"/>
                <w:u w:color="365f91"/>
                <w:rtl w:val="0"/>
                <w14:textFill>
                  <w14:solidFill>
                    <w14:srgbClr w14:val="365F91"/>
                  </w14:solidFill>
                </w14:textFill>
              </w:rPr>
              <w:t xml:space="preserve"> (t / 0.2) </w:t>
            </w:r>
            <w:r>
              <w:rPr>
                <w:outline w:val="0"/>
                <w:color w:val="365f91"/>
                <w:sz w:val="24"/>
                <w:szCs w:val="24"/>
                <w:u w:color="365f91"/>
                <w:rtl w:val="0"/>
                <w:lang w:val="de-DE"/>
                <w14:textFill>
                  <w14:solidFill>
                    <w14:srgbClr w14:val="365F91"/>
                  </w14:solidFill>
                </w14:textFill>
              </w:rPr>
              <w:t xml:space="preserve">· </w:t>
            </w:r>
            <w:r>
              <w:rPr>
                <w:outline w:val="0"/>
                <w:color w:val="365f91"/>
                <w:sz w:val="24"/>
                <w:szCs w:val="24"/>
                <w:u w:color="365f91"/>
                <w:rtl w:val="0"/>
                <w14:textFill>
                  <w14:solidFill>
                    <w14:srgbClr w14:val="365F91"/>
                  </w14:solidFill>
                </w14:textFill>
              </w:rPr>
              <w:t>(610 / Dw)^x</w:t>
            </w:r>
          </w:p>
          <w:p>
            <w:pPr>
              <w:pStyle w:val="Body"/>
              <w:spacing w:after="0" w:line="240" w:lineRule="auto"/>
              <w:rPr>
                <w:outline w:val="0"/>
                <w:color w:val="365f91"/>
                <w:sz w:val="24"/>
                <w:szCs w:val="24"/>
                <w:u w:color="365f91"/>
                <w14:textFill>
                  <w14:solidFill>
                    <w14:srgbClr w14:val="365F91"/>
                  </w14:solidFill>
                </w14:textFill>
              </w:rPr>
            </w:pP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Where:</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k = -0.153 (open air) -0.097 (box)</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14:textFill>
                  <w14:solidFill>
                    <w14:srgbClr w14:val="365F91"/>
                  </w14:solidFill>
                </w14:textFill>
              </w:rPr>
              <w:t>k1 = -0.792 (air) -0.555 (box)</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k2 = -0.113 (grounded), 0 (ungrounded)</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14:textFill>
                  <w14:solidFill>
                    <w14:srgbClr w14:val="365F91"/>
                  </w14:solidFill>
                </w14:textFill>
              </w:rPr>
              <w:t xml:space="preserve">x = 1.5 for </w:t>
            </w:r>
            <w:r>
              <w:rPr>
                <w:outline w:val="0"/>
                <w:color w:val="365f91"/>
                <w:sz w:val="24"/>
                <w:szCs w:val="24"/>
                <w:u w:color="365f91"/>
                <w:rtl w:val="0"/>
                <w:lang w:val="en-US"/>
                <w14:textFill>
                  <w14:solidFill>
                    <w14:srgbClr w14:val="365F91"/>
                  </w14:solidFill>
                </w14:textFill>
              </w:rPr>
              <w:t xml:space="preserve">less then </w:t>
            </w:r>
            <w:r>
              <w:rPr>
                <w:outline w:val="0"/>
                <w:color w:val="365f91"/>
                <w:sz w:val="24"/>
                <w:szCs w:val="24"/>
                <w:u w:color="365f91"/>
                <w:rtl w:val="0"/>
                <w14:textFill>
                  <w14:solidFill>
                    <w14:srgbClr w14:val="365F91"/>
                  </w14:solidFill>
                </w14:textFill>
              </w:rPr>
              <w:t>1kV</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t = arcing time in sec</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Dw = distance in mm</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G = gap in mm</w:t>
            </w:r>
          </w:p>
          <w:p>
            <w:pPr>
              <w:pStyle w:val="Body"/>
              <w:spacing w:after="0" w:line="240" w:lineRule="auto"/>
              <w:rPr>
                <w:outline w:val="0"/>
                <w:color w:val="365f91"/>
                <w:sz w:val="24"/>
                <w:szCs w:val="24"/>
                <w:u w:color="365f91"/>
                <w14:textFill>
                  <w14:solidFill>
                    <w14:srgbClr w14:val="365F91"/>
                  </w14:solidFill>
                </w14:textFill>
              </w:rPr>
            </w:pPr>
            <w:r>
              <w:rPr>
                <w:outline w:val="0"/>
                <w:color w:val="365f91"/>
                <w:sz w:val="24"/>
                <w:szCs w:val="24"/>
                <w:u w:color="365f91"/>
                <w:rtl w:val="0"/>
                <w:lang w:val="en-US"/>
                <w14:textFill>
                  <w14:solidFill>
                    <w14:srgbClr w14:val="365F91"/>
                  </w14:solidFill>
                </w14:textFill>
              </w:rPr>
              <w:t>V = volts (kV)</w:t>
            </w:r>
          </w:p>
          <w:p>
            <w:pPr>
              <w:pStyle w:val="Body"/>
              <w:spacing w:after="0" w:line="240" w:lineRule="auto"/>
            </w:pPr>
            <w:r>
              <w:rPr>
                <w:outline w:val="0"/>
                <w:color w:val="365f91"/>
                <w:sz w:val="24"/>
                <w:szCs w:val="24"/>
                <w:u w:color="365f91"/>
                <w:rtl w:val="0"/>
                <w14:textFill>
                  <w14:solidFill>
                    <w14:srgbClr w14:val="365F91"/>
                  </w14:solidFill>
                </w14:textFill>
              </w:rPr>
              <w:t>Ibf = bolt</w:t>
            </w:r>
            <w:r>
              <w:rPr>
                <w:outline w:val="0"/>
                <w:color w:val="365f91"/>
                <w:sz w:val="24"/>
                <w:szCs w:val="24"/>
                <w:u w:color="365f91"/>
                <w:rtl w:val="0"/>
                <w:lang w:val="en-US"/>
                <w14:textFill>
                  <w14:solidFill>
                    <w14:srgbClr w14:val="365F91"/>
                  </w14:solidFill>
                </w14:textFill>
              </w:rPr>
              <w:t>t</w:t>
            </w:r>
            <w:r>
              <w:rPr>
                <w:outline w:val="0"/>
                <w:color w:val="365f91"/>
                <w:sz w:val="24"/>
                <w:szCs w:val="24"/>
                <w:u w:color="365f91"/>
                <w:rtl w:val="0"/>
                <w:lang w:val="en-US"/>
                <w14:textFill>
                  <w14:solidFill>
                    <w14:srgbClr w14:val="365F91"/>
                  </w14:solidFill>
                </w14:textFill>
              </w:rPr>
              <w:t>ed fault current (kA)</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F6</w:t>
            </w:r>
          </w:p>
        </w:tc>
        <w:tc>
          <w:tcPr>
            <w:tcW w:type="dxa" w:w="7502"/>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bl>
    <w:p>
      <w:pPr>
        <w:pStyle w:val="Body"/>
        <w:spacing w:after="0" w:line="240" w:lineRule="auto"/>
        <w:jc w:val="center"/>
        <w:rPr>
          <w:b w:val="1"/>
          <w:bCs w:val="1"/>
          <w:outline w:val="0"/>
          <w:color w:val="000000"/>
          <w:sz w:val="28"/>
          <w:szCs w:val="28"/>
          <w:u w:color="000000"/>
          <w14:textFill>
            <w14:solidFill>
              <w14:srgbClr w14:val="000000"/>
            </w14:solidFill>
          </w14:textFill>
        </w:rPr>
      </w:pPr>
    </w:p>
    <w:tbl>
      <w:tblPr>
        <w:tblW w:w="97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1"/>
        <w:gridCol w:w="7502"/>
        <w:gridCol w:w="1447"/>
      </w:tblGrid>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b w:val="1"/>
                <w:bCs w:val="1"/>
                <w:sz w:val="24"/>
                <w:szCs w:val="24"/>
                <w:shd w:val="nil" w:color="auto" w:fill="auto"/>
                <w:rtl w:val="0"/>
                <w:lang w:val="en-US"/>
              </w:rPr>
              <w:t>Q7</w:t>
            </w:r>
          </w:p>
        </w:tc>
        <w:tc>
          <w:tcPr>
            <w:tcW w:type="dxa" w:w="7502"/>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4"/>
                <w:szCs w:val="24"/>
                <w:shd w:val="nil" w:color="auto" w:fill="auto"/>
                <w:rtl w:val="0"/>
                <w:lang w:val="en-US"/>
              </w:rPr>
              <w:t>What skills or knowledge did I gain from this assessment, and how can I apply these in future projects?</w:t>
            </w:r>
          </w:p>
        </w:tc>
        <w:tc>
          <w:tcPr>
            <w:tcW w:type="dxa" w:w="1446"/>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z w:val="24"/>
                <w:szCs w:val="24"/>
                <w:shd w:val="nil" w:color="auto" w:fill="auto"/>
                <w:rtl w:val="0"/>
                <w:lang w:val="en-US"/>
              </w:rPr>
              <w:t>(5 marks)</w:t>
            </w:r>
          </w:p>
        </w:tc>
      </w:tr>
      <w:tr>
        <w:tblPrEx>
          <w:shd w:val="clear" w:color="auto" w:fill="ced7e7"/>
        </w:tblPrEx>
        <w:trPr>
          <w:trHeight w:val="11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A7</w:t>
            </w:r>
          </w:p>
        </w:tc>
        <w:tc>
          <w:tcPr>
            <w:tcW w:type="dxa" w:w="8948"/>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rPr>
                <w:b w:val="1"/>
                <w:bCs w:val="1"/>
                <w:outline w:val="0"/>
                <w:color w:val="407ec9"/>
                <w:sz w:val="24"/>
                <w:szCs w:val="24"/>
                <w:u w:color="407ec9"/>
                <w:shd w:val="nil" w:color="auto" w:fill="auto"/>
                <w14:textFill>
                  <w14:solidFill>
                    <w14:srgbClr w14:val="407EC9"/>
                  </w14:solidFill>
                </w14:textFill>
              </w:rPr>
            </w:pPr>
            <w:r>
              <w:rPr>
                <w:b w:val="1"/>
                <w:bCs w:val="1"/>
                <w:outline w:val="0"/>
                <w:color w:val="407ec9"/>
                <w:sz w:val="24"/>
                <w:szCs w:val="24"/>
                <w:u w:color="407ec9"/>
                <w:shd w:val="nil" w:color="auto" w:fill="auto"/>
                <w:rtl w:val="0"/>
                <w:lang w:val="en-US"/>
                <w14:textFill>
                  <w14:solidFill>
                    <w14:srgbClr w14:val="407EC9"/>
                  </w14:solidFill>
                </w14:textFill>
              </w:rPr>
              <w:t>Student answer:</w:t>
            </w:r>
          </w:p>
          <w:p>
            <w:pPr>
              <w:pStyle w:val="Body"/>
              <w:spacing w:after="0" w:line="240" w:lineRule="auto"/>
            </w:pPr>
            <w:r>
              <w:rPr>
                <w:outline w:val="0"/>
                <w:color w:val="365f91"/>
                <w:sz w:val="24"/>
                <w:szCs w:val="24"/>
                <w:u w:color="365f91"/>
                <w:shd w:val="nil" w:color="auto" w:fill="auto"/>
                <w:rtl w:val="0"/>
                <w:lang w:val="en-US"/>
                <w14:textFill>
                  <w14:solidFill>
                    <w14:srgbClr w14:val="365F91"/>
                  </w14:solidFill>
                </w14:textFill>
              </w:rPr>
              <w:t>I</w:t>
            </w:r>
            <w:r>
              <w:rPr>
                <w:outline w:val="0"/>
                <w:color w:val="365f91"/>
                <w:sz w:val="24"/>
                <w:szCs w:val="24"/>
                <w:u w:color="365f91"/>
                <w:rtl w:val="0"/>
                <w:lang w:val="en-US"/>
                <w14:textFill>
                  <w14:solidFill>
                    <w14:srgbClr w14:val="365F91"/>
                  </w14:solidFill>
                </w14:textFill>
              </w:rPr>
              <w:t xml:space="preserve"> learned how voltage, current, and resistance affect electric shock, how to read and modify circuits for safety, and how to calculate arc flash risks. </w:t>
            </w:r>
            <w:r>
              <w:rPr>
                <w:outline w:val="0"/>
                <w:color w:val="365f91"/>
                <w:sz w:val="24"/>
                <w:szCs w:val="24"/>
                <w:u w:color="365f91"/>
                <w:rtl w:val="0"/>
                <w:lang w:val="en-US"/>
                <w14:textFill>
                  <w14:solidFill>
                    <w14:srgbClr w14:val="365F91"/>
                  </w14:solidFill>
                </w14:textFill>
              </w:rPr>
              <w:t>I</w:t>
            </w:r>
            <w:r>
              <w:rPr>
                <w:outline w:val="0"/>
                <w:color w:val="365f91"/>
                <w:sz w:val="24"/>
                <w:szCs w:val="24"/>
                <w:u w:color="365f91"/>
                <w:rtl w:val="0"/>
                <w:lang w:val="en-US"/>
                <w14:textFill>
                  <w14:solidFill>
                    <w14:srgbClr w14:val="365F91"/>
                  </w14:solidFill>
                </w14:textFill>
              </w:rPr>
              <w:t xml:space="preserve"> can use this in future projects to design safer systems and follow electrical safety rules</w:t>
            </w:r>
          </w:p>
        </w:tc>
      </w:tr>
      <w:tr>
        <w:tblPrEx>
          <w:shd w:val="clear" w:color="auto" w:fill="ced7e7"/>
        </w:tblPrEx>
        <w:trPr>
          <w:trHeight w:val="567" w:hRule="atLeast"/>
        </w:trPr>
        <w:tc>
          <w:tcPr>
            <w:tcW w:type="dxa" w:w="7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z w:val="24"/>
                <w:szCs w:val="24"/>
                <w:shd w:val="nil" w:color="auto" w:fill="auto"/>
                <w:rtl w:val="0"/>
                <w:lang w:val="en-US"/>
              </w:rPr>
              <w:t>F7</w:t>
            </w:r>
          </w:p>
        </w:tc>
        <w:tc>
          <w:tcPr>
            <w:tcW w:type="dxa" w:w="75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outline w:val="0"/>
                <w:color w:val="ff0000"/>
                <w:sz w:val="24"/>
                <w:szCs w:val="24"/>
                <w:u w:color="ff0000"/>
                <w:shd w:val="nil" w:color="auto" w:fill="auto"/>
                <w:rtl w:val="0"/>
                <w:lang w:val="en-US"/>
                <w14:textFill>
                  <w14:solidFill>
                    <w14:srgbClr w14:val="FF0000"/>
                  </w14:solidFill>
                </w14:textFill>
              </w:rPr>
              <w:t>Assessor feedback:</w:t>
            </w:r>
            <w:r>
              <w:rPr>
                <w:b w:val="1"/>
                <w:bCs w:val="1"/>
                <w:outline w:val="0"/>
                <w:color w:val="ff0000"/>
                <w:sz w:val="24"/>
                <w:szCs w:val="24"/>
                <w:u w:color="ff0000"/>
                <w:shd w:val="nil" w:color="auto" w:fill="auto"/>
                <w14:textFill>
                  <w14:solidFill>
                    <w14:srgbClr w14:val="FF0000"/>
                  </w14:solidFill>
                </w14:textFill>
              </w:rPr>
            </w:r>
          </w:p>
        </w:tc>
        <w:tc>
          <w:tcPr>
            <w:tcW w:type="dxa" w:w="14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outline w:val="0"/>
                <w:color w:val="ff0000"/>
                <w:sz w:val="24"/>
                <w:szCs w:val="24"/>
                <w:u w:color="ff0000"/>
                <w:shd w:val="nil" w:color="auto" w:fill="auto"/>
                <w:rtl w:val="0"/>
                <w:lang w:val="en-US"/>
                <w14:textFill>
                  <w14:solidFill>
                    <w14:srgbClr w14:val="FF0000"/>
                  </w14:solidFill>
                </w14:textFill>
              </w:rPr>
              <w:t>(marks awarded)</w:t>
            </w:r>
          </w:p>
        </w:tc>
      </w:tr>
    </w:tbl>
    <w:p>
      <w:pPr>
        <w:pStyle w:val="Body"/>
        <w:spacing w:after="0" w:line="240" w:lineRule="auto"/>
        <w:jc w:val="center"/>
        <w:rPr>
          <w:b w:val="1"/>
          <w:bCs w:val="1"/>
          <w:outline w:val="0"/>
          <w:color w:val="000000"/>
          <w:sz w:val="28"/>
          <w:szCs w:val="28"/>
          <w:u w:color="000000"/>
          <w14:textFill>
            <w14:solidFill>
              <w14:srgbClr w14:val="000000"/>
            </w14:solidFill>
          </w14:textFill>
        </w:rPr>
      </w:pPr>
    </w:p>
    <w:p>
      <w:pPr>
        <w:pStyle w:val="Body"/>
        <w:spacing w:after="0"/>
        <w:jc w:val="center"/>
        <w:rPr>
          <w:b w:val="1"/>
          <w:bCs w:val="1"/>
          <w:outline w:val="0"/>
          <w:color w:val="000000"/>
          <w:sz w:val="28"/>
          <w:szCs w:val="28"/>
          <w:u w:color="000000"/>
          <w14:textFill>
            <w14:solidFill>
              <w14:srgbClr w14:val="000000"/>
            </w14:solidFill>
          </w14:textFill>
        </w:rPr>
      </w:pPr>
    </w:p>
    <w:p>
      <w:pPr>
        <w:pStyle w:val="Body"/>
        <w:spacing w:after="0"/>
        <w:jc w:val="center"/>
      </w:pPr>
      <w:r>
        <w:rPr>
          <w:b w:val="1"/>
          <w:bCs w:val="1"/>
          <w:outline w:val="0"/>
          <w:color w:val="000000"/>
          <w:sz w:val="28"/>
          <w:szCs w:val="28"/>
          <w:u w:color="000000"/>
          <w:rtl w:val="0"/>
          <w:lang w:val="en-US"/>
          <w14:textFill>
            <w14:solidFill>
              <w14:srgbClr w14:val="000000"/>
            </w14:solidFill>
          </w14:textFill>
        </w:rPr>
        <w:t>END OF ASSESSMENT</w:t>
      </w:r>
      <w:r>
        <w:rPr>
          <w:b w:val="1"/>
          <w:bCs w:val="1"/>
          <w:sz w:val="28"/>
          <w:szCs w:val="28"/>
        </w:rPr>
      </w:r>
    </w:p>
    <w:sectPr>
      <w:headerReference w:type="default" r:id="rId14"/>
      <w:headerReference w:type="even" r:id="rId15"/>
      <w:headerReference w:type="first" r:id="rId16"/>
      <w:footerReference w:type="default" r:id="rId17"/>
      <w:footerReference w:type="even" r:id="rId18"/>
      <w:footerReference w:type="first" r:id="rId19"/>
      <w:pgSz w:w="11900" w:h="16840" w:orient="portrait"/>
      <w:pgMar w:top="1440" w:right="1080" w:bottom="1440" w:left="1080"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Wingdings 2">
    <w:charset w:val="00"/>
    <w:family w:val="roman"/>
    <w:pitch w:val="default"/>
  </w:font>
  <w:font w:name="Helvetica">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uppressAutoHyphens w:val="1"/>
      <w:spacing w:after="0"/>
    </w:pPr>
    <w:r>
      <w:rPr>
        <w:sz w:val="18"/>
        <w:szCs w:val="18"/>
        <w:rtl w:val="0"/>
        <w:lang w:val="en-US"/>
      </w:rPr>
      <w:t>DEE_DEEESW612_PracticalAssessment_PaperB_v1.4</w:t>
    </w:r>
    <w:r>
      <w:rPr>
        <w:i w:val="1"/>
        <w:iCs w:val="1"/>
        <w:sz w:val="18"/>
        <w:szCs w:val="18"/>
        <w:rtl w:val="0"/>
      </w:rPr>
      <w:t xml:space="preserve">  </w:t>
    </w:r>
    <w:r>
      <w:rPr>
        <w:i w:val="1"/>
        <w:iCs w:val="1"/>
        <w:sz w:val="16"/>
        <w:szCs w:val="16"/>
      </w:rPr>
      <w:tab/>
      <w:tab/>
      <w:tab/>
      <w:tab/>
      <w:tab/>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720"/>
        <w:tab w:val="clear" w:pos="4513"/>
        <w:tab w:val="clear" w:pos="9026"/>
      </w:tabs>
      <w:jc w:val="right"/>
    </w:pPr>
    <w:r>
      <w:drawing xmlns:a="http://schemas.openxmlformats.org/drawingml/2006/main">
        <wp:anchor distT="152400" distB="152400" distL="152400" distR="152400" simplePos="0" relativeHeight="251658240" behindDoc="1" locked="0" layoutInCell="1" allowOverlap="1">
          <wp:simplePos x="0" y="0"/>
          <wp:positionH relativeFrom="page">
            <wp:posOffset>23415</wp:posOffset>
          </wp:positionH>
          <wp:positionV relativeFrom="page">
            <wp:posOffset>9690100</wp:posOffset>
          </wp:positionV>
          <wp:extent cx="7536895" cy="925962"/>
          <wp:effectExtent l="0" t="0" r="0" b="0"/>
          <wp:wrapNone/>
          <wp:docPr id="1073741825" name="officeArt object" descr="Picture 1253940186"/>
          <wp:cNvGraphicFramePr/>
          <a:graphic xmlns:a="http://schemas.openxmlformats.org/drawingml/2006/main">
            <a:graphicData uri="http://schemas.openxmlformats.org/drawingml/2006/picture">
              <pic:pic xmlns:pic="http://schemas.openxmlformats.org/drawingml/2006/picture">
                <pic:nvPicPr>
                  <pic:cNvPr id="1073741825" name="Picture 1253940186" descr="Picture 1253940186"/>
                  <pic:cNvPicPr>
                    <a:picLocks noChangeAspect="1"/>
                  </pic:cNvPicPr>
                </pic:nvPicPr>
                <pic:blipFill>
                  <a:blip r:embed="rId1">
                    <a:extLst/>
                  </a:blip>
                  <a:stretch>
                    <a:fillRect/>
                  </a:stretch>
                </pic:blipFill>
                <pic:spPr>
                  <a:xfrm>
                    <a:off x="0" y="0"/>
                    <a:ext cx="7536895" cy="925962"/>
                  </a:xfrm>
                  <a:prstGeom prst="rect">
                    <a:avLst/>
                  </a:prstGeom>
                  <a:ln w="12700" cap="flat">
                    <a:noFill/>
                    <a:miter lim="400000"/>
                  </a:ln>
                  <a:effectLst/>
                </pic:spPr>
              </pic:pic>
            </a:graphicData>
          </a:graphic>
        </wp:anchor>
      </w:drawing>
    </w:r>
    <w:r>
      <w:rPr>
        <w:sz w:val="18"/>
        <w:szCs w:val="18"/>
        <w:rtl w:val="0"/>
        <w:lang w:val="en-US"/>
      </w:rPr>
      <w:t xml:space="preserve">Advanced Diploma of Applied Electrical Engineering (DEE </w:t>
    </w:r>
    <w:r>
      <w:rPr>
        <w:sz w:val="18"/>
        <w:szCs w:val="18"/>
        <w:rtl w:val="0"/>
        <w:lang w:val="en-US"/>
      </w:rPr>
      <w:t xml:space="preserve">– </w:t>
    </w:r>
    <w:r>
      <w:rPr>
        <w:sz w:val="18"/>
        <w:szCs w:val="18"/>
        <w:rtl w:val="0"/>
        <w:lang w:val="en-US"/>
      </w:rPr>
      <w:t>52883WA)</w:t>
      <w:tab/>
      <w:tab/>
      <w:tab/>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720"/>
      </w:tabs>
    </w:pPr>
    <w:r>
      <w:drawing xmlns:a="http://schemas.openxmlformats.org/drawingml/2006/main">
        <wp:anchor distT="152400" distB="152400" distL="152400" distR="152400" simplePos="0" relativeHeight="251658240" behindDoc="1" locked="0" layoutInCell="1" allowOverlap="1">
          <wp:simplePos x="0" y="0"/>
          <wp:positionH relativeFrom="page">
            <wp:posOffset>5772150</wp:posOffset>
          </wp:positionH>
          <wp:positionV relativeFrom="page">
            <wp:posOffset>9737725</wp:posOffset>
          </wp:positionV>
          <wp:extent cx="1064260" cy="529590"/>
          <wp:effectExtent l="0" t="0" r="0" b="0"/>
          <wp:wrapNone/>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1">
                    <a:extLst/>
                  </a:blip>
                  <a:stretch>
                    <a:fillRect/>
                  </a:stretch>
                </pic:blipFill>
                <pic:spPr>
                  <a:xfrm>
                    <a:off x="0" y="0"/>
                    <a:ext cx="1064260" cy="529590"/>
                  </a:xfrm>
                  <a:prstGeom prst="rect">
                    <a:avLst/>
                  </a:prstGeom>
                  <a:ln w="12700" cap="flat">
                    <a:noFill/>
                    <a:miter lim="400000"/>
                  </a:ln>
                  <a:effectLst/>
                </pic:spPr>
              </pic:pic>
            </a:graphicData>
          </a:graphic>
        </wp:anchor>
      </w:drawing>
    </w:r>
    <w:r>
      <w:rPr>
        <w:sz w:val="18"/>
        <w:szCs w:val="18"/>
        <w:rtl w:val="0"/>
        <w:lang w:val="en-US"/>
      </w:rPr>
      <w:t xml:space="preserve">Advanced Diploma of Applied Electrical Engineering (DEE </w:t>
    </w:r>
    <w:r>
      <w:rPr>
        <w:sz w:val="18"/>
        <w:szCs w:val="18"/>
        <w:rtl w:val="0"/>
        <w:lang w:val="en-US"/>
      </w:rPr>
      <w:t xml:space="preserve">– </w:t>
    </w:r>
    <w:r>
      <w:rPr>
        <w:sz w:val="18"/>
        <w:szCs w:val="18"/>
        <w:rtl w:val="0"/>
        <w:lang w:val="en-US"/>
      </w:rPr>
      <w:t xml:space="preserve">52883WA) </w:t>
      <w:tab/>
      <w:tab/>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426"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14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6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86"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0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2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46"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6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86"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2"/>
  </w:abstractNum>
  <w:abstractNum w:abstractNumId="2">
    <w:multiLevelType w:val="hybridMultilevel"/>
    <w:styleLink w:val="Imported Style 2"/>
    <w:lvl w:ilvl="0">
      <w:start w:val="1"/>
      <w:numFmt w:val="bullet"/>
      <w:suff w:val="tab"/>
      <w:lvlText w:val="•"/>
      <w:lvlJc w:val="left"/>
      <w:pPr>
        <w:ind w:left="435" w:hanging="2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2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4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16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88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0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2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04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76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3"/>
  </w:abstractNum>
  <w:abstractNum w:abstractNumId="4">
    <w:multiLevelType w:val="hybridMultilevel"/>
    <w:styleLink w:val="Imported Style 3"/>
    <w:lvl w:ilvl="0">
      <w:start w:val="1"/>
      <w:numFmt w:val="bullet"/>
      <w:suff w:val="tab"/>
      <w:lvlText w:val="•"/>
      <w:lvlJc w:val="left"/>
      <w:pPr>
        <w:ind w:left="435" w:hanging="293"/>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2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44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16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88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0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2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04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764" w:hanging="21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4"/>
  </w:abstractNum>
  <w:abstractNum w:abstractNumId="6">
    <w:multiLevelType w:val="hybridMultilevel"/>
    <w:styleLink w:val="Imported Style 4"/>
    <w:lvl w:ilvl="0">
      <w:start w:val="1"/>
      <w:numFmt w:val="decimal"/>
      <w:suff w:val="tab"/>
      <w:lvlText w:val="%1."/>
      <w:lvlJc w:val="left"/>
      <w:pPr>
        <w:tabs>
          <w:tab w:val="right" w:pos="9720"/>
          <w:tab w:val="clear" w:pos="1134"/>
        </w:tabs>
        <w:ind w:left="426"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6"/>
          <w:tab w:val="right" w:pos="9720"/>
          <w:tab w:val="clear" w:pos="1134"/>
        </w:tabs>
        <w:ind w:left="1146"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26"/>
          <w:tab w:val="right" w:pos="9720"/>
          <w:tab w:val="clear" w:pos="1134"/>
        </w:tabs>
        <w:ind w:left="1866" w:hanging="2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6"/>
          <w:tab w:val="right" w:pos="9720"/>
          <w:tab w:val="clear" w:pos="1134"/>
        </w:tabs>
        <w:ind w:left="2586"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6"/>
          <w:tab w:val="right" w:pos="9720"/>
          <w:tab w:val="clear" w:pos="1134"/>
        </w:tabs>
        <w:ind w:left="3306"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26"/>
          <w:tab w:val="right" w:pos="9720"/>
          <w:tab w:val="clear" w:pos="1134"/>
        </w:tabs>
        <w:ind w:left="4026" w:hanging="2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6"/>
          <w:tab w:val="right" w:pos="9720"/>
          <w:tab w:val="clear" w:pos="1134"/>
        </w:tabs>
        <w:ind w:left="4746"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6"/>
          <w:tab w:val="right" w:pos="9720"/>
          <w:tab w:val="clear" w:pos="1134"/>
        </w:tabs>
        <w:ind w:left="5466"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26"/>
          <w:tab w:val="right" w:pos="9720"/>
          <w:tab w:val="clear" w:pos="1134"/>
        </w:tabs>
        <w:ind w:left="6186" w:hanging="2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IDC Heading 2">
    <w:name w:val="IDC Heading 2"/>
    <w:next w:val="IDC Heading 2"/>
    <w:pPr>
      <w:keepNext w:val="0"/>
      <w:keepLines w:val="0"/>
      <w:pageBreakBefore w:val="0"/>
      <w:widowControl w:val="1"/>
      <w:shd w:val="clear" w:color="auto" w:fill="auto"/>
      <w:tabs>
        <w:tab w:val="left" w:pos="1134"/>
      </w:tabs>
      <w:suppressAutoHyphens w:val="0"/>
      <w:bidi w:val="0"/>
      <w:spacing w:before="240" w:after="12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2"/>
      </w:numPr>
    </w:pPr>
  </w:style>
  <w:style w:type="numbering" w:styleId="Imported Style 3">
    <w:name w:val="Imported Style 3"/>
    <w:pPr>
      <w:numPr>
        <w:numId w:val="4"/>
      </w:numPr>
    </w:pPr>
  </w:style>
  <w:style w:type="numbering" w:styleId="Imported Style 4">
    <w:name w:val="Imported Style 4"/>
    <w:pPr>
      <w:numPr>
        <w:numId w:val="6"/>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Calibri" w:cs="Calibri" w:hAnsi="Calibri" w:eastAsia="Calibri"/>
      <w:shd w:val="nil" w:color="auto" w:fill="auto"/>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numbering" Target="numbering.xml"/><Relationship Id="rId21"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_rels/header2.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