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From Repository to Role System: A Comparative Typology Audit of 36 Cases</w:t>
      </w:r>
    </w:p>
    <w:p>
      <w:pPr>
        <w:pStyle w:val="Heading1"/>
      </w:pPr>
      <w:r>
        <w:t>Abstract</w:t>
      </w:r>
    </w:p>
    <w:p>
      <w:r>
        <w:t xml:space="preserve">Debate about AI in research is still often framed as a contest between humans and models. That framing is too coarse for the current evidence. This paper makes three contributions. </w:t>
      </w:r>
      <w:r>
        <w:rPr>
          <w:i/>
        </w:rPr>
        <w:t>First</w:t>
      </w:r>
      <w:r>
        <w:t xml:space="preserve">, it recasts a source-backed repository of 36 cases — spanning measurement, evidence synthesis, qualitative interpretation, simulation, reproducibility, governance, and autonomy-heavy boundary systems — as a role-system dataset, with 93 source rows, 144 evidence extracts, and 612 role-coding rows traced to local full-text PDFs. </w:t>
      </w:r>
      <w:r>
        <w:rPr>
          <w:i/>
        </w:rPr>
        <w:t>Second</w:t>
      </w:r>
      <w:r>
        <w:t xml:space="preserve">, it develops a comparative typology that distinguishes six role statuses — robust, conditional, transformed, shrinking, split pressure, and merge pressure — and specifies behavioral anchors that make each status externally auditable. </w:t>
      </w:r>
      <w:r>
        <w:rPr>
          <w:i/>
        </w:rPr>
        <w:t>Third</w:t>
      </w:r>
      <w:r>
        <w:t xml:space="preserve">, it applies the typology to the 36 cases and reports the resulting pattern. Protocol and provenance architect is robust in 15 cases, conditional in 5, and transformed in 7; calibration architect is robust in 8 and conditional in 10. Cleanly shrinking work, by contrast, is concentrated in three throughput clusters — routine first-pass screening, high-consensus coding on ground-truth-rich tasks (including code-package repair), and structural prose polishing — which together account for 40 shrinking observations. Autonomy-heavy systems such as Project APE and The AI Scientist remain useful boundary-pressure cases but do not license claims that human research roles have broadly disappeared. The paper's claim ceiling is therefore deliberately set at comparative typology audit with a </w:t>
      </w:r>
      <w:r>
        <w:rPr>
          <w:rFonts w:ascii="Consolas" w:hAnsi="Consolas"/>
          <w:sz w:val="21"/>
        </w:rPr>
        <w:t>framework</w:t>
      </w:r>
      <w:r>
        <w:t xml:space="preserve"> rather than at validated theory of automated science.</w:t>
      </w:r>
    </w:p>
    <w:p>
      <w:pPr>
        <w:pStyle w:val="Heading1"/>
      </w:pPr>
      <w:r>
        <w:t>1. Introduction</w:t>
      </w:r>
    </w:p>
    <w:p>
      <w:r>
        <w:t>The most common mistake in contemporary writing about AI and research is to ask whether “humans” or “AI” perform better. That question hides the unit of change that matters most. Research is not one task. It is a role system composed of boundary setting, procedure design, coding, calibration, interpretation, accountability, repair, disclosure, and many other forms of labor. Once the empirical unit shifts from “the human” to “the role,” a different picture appears. The strongest current evidence does not point to blanket human replacement. It points to uneven redistribution: durable human roles where meaning, admissible procedure, provenance, calibration, and accountability are at stake, and cleaner shrinkage where tasks have public ground truth or a strong audit trail (Keith 2026; Baccolini 2026; Larson 2024; Kang 2025).</w:t>
      </w:r>
    </w:p>
    <w:p>
      <w:r>
        <w:t>This paper develops that claim from a completed source-backed database of 36 cases. The cases span contested political measurement, review screening, synthetic respondents, reflexive memoing, autonomous empirical analysis, reproducibility assessment, code repair, manuscript co-writing, disclosure tools, and autonomy-heavy research systems. The point of the database is not to identify one winner between humans and AI. It is to identify which roles remain robust, which become conditional, which transform, which shrink into task-clusters, and which were mis-specified in the starting typology because the repository creates pressure to split them.</w:t>
      </w:r>
    </w:p>
    <w:p>
      <w:r>
        <w:t>The paper asks a straightforward research question: across the full repository, which human research roles are robust, conditional, transformed, shrinking, or mis-specified under generative, agentic, and predictive AI? It carries three hypotheses into the comparative analysis. First, boundary-setting and procedure-setting roles should survive more often than routine production tasks. Second, shrinkage should cluster where tasks have public ground truth and clean post hoc auditability. Third, role status should vary more by research stage and institutional setting than by AI capability label alone.</w:t>
      </w:r>
    </w:p>
    <w:p>
      <w:r>
        <w:t>The resulting argument is intentionally narrower than many automation narratives. It does not claim that no roles are shrinking. It does not claim that autonomy-heavy systems are irrelevant. It also does not claim that today’s boundary systems prove end-to-end autonomous social science. Instead, it shows that the repository becomes most analytically useful once it is read as a role-system archive. On that reading, the durable question is not “can the model do research?” but “which human roles remain constitutive of valid research when models become embedded in the workflow?”</w:t>
      </w:r>
    </w:p>
    <w:p>
      <w:r>
        <w:t>This framing places the manuscript in conversation with three broader literatures. First, it draws on role-system and jurisdictional thinking about expert labor without assuming that automation is equivalent to wholesale professional substitution (Abbott 1988). Second, it aligns with computational social-science work that treats model performance as inseparable from research design and measurement discipline (Grimmer 2021). Third, it complements human-AI interaction and human-centered AI work by moving the level of analysis from interface guidance to research-role architecture, control points, and accountability allocation (Amershi 2019; Shneiderman 2022). The manuscript's novelty is therefore not a new benchmark. It is a comparative typology audit that integrates these concerns into one source-backed repository analysis.</w:t>
      </w:r>
    </w:p>
    <w:p>
      <w:pPr>
        <w:pStyle w:val="Heading1"/>
      </w:pPr>
      <w:r>
        <w:t>2. Data and Design</w:t>
      </w:r>
    </w:p>
    <w:p>
      <w:r>
        <w:t>The analysis is built from a local database rather than from a narrative reading of a few high-profile examples. The database contains 36 seeded cases, 93 source rows (57 external), 144 evidence extracts, and 612 role-coding rows. All 36 cases are analysis-ready. Every primary source cited is stored locally as full-text PDF or lawful green-OA deposit; four cases (Cases 1, 5, 35, 36) additionally required institutional PDF retrieval for their original journal pages, which is now complete. After a full-text review pass, 437 of the 612 role-coding rows are high-confidence, 165 are medium-confidence, and only 10 remain low-confidence, so the comparative claims below rest on direct source evidence rather than on workbook defaults. The cases cover eight family clusters, with particularly strong representation in predictive simulation and design, measurement and coding, evidence synthesis, qualitative interpretation, and reproducibility. The purpose of this structure is not merely archival. It creates a comparative frame in which cases can be aligned on role status, evidence strength, research stage, institutional setting, autonomy pressure, task ground truth, and post hoc auditability.</w:t>
      </w:r>
    </w:p>
    <w:p>
      <w:r>
        <w:t>The coding logic begins from a starting typology that includes relevance adjudication, mechanism discipline, construct and perspective boundary setting, corpus pluralism, protocol and provenance architecture, counterfactual and transportability judgment, situated interlocution or context witnessing, and accountability or labor allocation. It then permits three kinds of revision pressure. Some starting roles may split, as when calibration work becomes visible as a distinct role rather than a subpart of transportability judgment. Some roles may merge or prove to have been mis-specified. And some recurring activities may be better described not as durable roles but as shrinking task-clusters, especially where routine throughput dominates the work.</w:t>
      </w:r>
    </w:p>
    <w:p>
      <w:r>
        <w:t>The comparative design is disciplined in two ways. First, every analytic field traces back to source identifiers plus local files or URLs. Second, the paper treats live-project and autonomy-heavy systems conservatively. Project APE, AgentSociety, and The AI Scientist are included because they stress the typology, not because they settle it. In effect, the database supports a strong comparative typology audit, but not a maximal claim about role disappearance.</w:t>
      </w:r>
    </w:p>
    <w:p>
      <w:r>
        <w:t>Before reporting the role-status distribution, Table 1 specifies the rubric used to code it.</w:t>
      </w:r>
    </w:p>
    <w:p>
      <w:r>
        <w:rPr>
          <w:b/>
        </w:rPr>
        <w:t>Table 1. Role-status rubric with behavioral anchors.</w:t>
      </w:r>
      <w:r>
        <w:t xml:space="preserve"> Each status is defined by observable features of the case so that a second coder can apply the rubric without consulting the authors. Rows are mutually exclusive within a (role × case) cell but not across cells of the same role: a single role may be </w:t>
      </w:r>
      <w:r>
        <w:rPr>
          <w:i/>
        </w:rPr>
        <w:t>robust</w:t>
      </w:r>
      <w:r>
        <w:t xml:space="preserve"> in one case and </w:t>
      </w:r>
      <w:r>
        <w:rPr>
          <w:i/>
        </w:rPr>
        <w:t>shrinking</w:t>
      </w:r>
      <w:r>
        <w:t xml:space="preserve"> in another.</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1152"/>
          </w:tcPr>
          <w:p>
            <w:r>
              <w:rPr>
                <w:b/>
              </w:rPr>
            </w:r>
            <w:r>
              <w:rPr>
                <w:b/>
              </w:rPr>
              <w:t>Status</w:t>
            </w:r>
          </w:p>
        </w:tc>
        <w:tc>
          <w:tcPr>
            <w:tcW w:type="dxa" w:w="2304"/>
          </w:tcPr>
          <w:p>
            <w:r>
              <w:rPr>
                <w:b/>
              </w:rPr>
            </w:r>
            <w:r>
              <w:rPr>
                <w:b/>
              </w:rPr>
              <w:t>Operational definition</w:t>
            </w:r>
          </w:p>
        </w:tc>
        <w:tc>
          <w:tcPr>
            <w:tcW w:type="dxa" w:w="3168"/>
          </w:tcPr>
          <w:p>
            <w:r>
              <w:rPr>
                <w:b/>
              </w:rPr>
            </w:r>
            <w:r>
              <w:rPr>
                <w:b/>
              </w:rPr>
              <w:t xml:space="preserve">Behavioral indicators (evidence </w:t>
            </w:r>
            <w:r>
              <w:rPr>
                <w:b/>
                <w:i/>
              </w:rPr>
              <w:t>for</w:t>
            </w:r>
            <w:r>
              <w:rPr>
                <w:b/>
              </w:rPr>
              <w:t>)</w:t>
            </w:r>
          </w:p>
        </w:tc>
        <w:tc>
          <w:tcPr>
            <w:tcW w:type="dxa" w:w="2016"/>
          </w:tcPr>
          <w:p>
            <w:r>
              <w:rPr>
                <w:b/>
              </w:rPr>
            </w:r>
            <w:r>
              <w:rPr>
                <w:b/>
              </w:rPr>
              <w:t xml:space="preserve">Counter-indicator (evidence </w:t>
            </w:r>
            <w:r>
              <w:rPr>
                <w:b/>
                <w:i/>
              </w:rPr>
              <w:t>against</w:t>
            </w:r>
            <w:r>
              <w:rPr>
                <w:b/>
              </w:rPr>
              <w:t>)</w:t>
            </w:r>
          </w:p>
        </w:tc>
      </w:tr>
      <w:tr>
        <w:tc>
          <w:tcPr>
            <w:tcW w:type="dxa" w:w="1152"/>
          </w:tcPr>
          <w:p>
            <w:r/>
            <w:r>
              <w:t>Robust</w:t>
            </w:r>
          </w:p>
        </w:tc>
        <w:tc>
          <w:tcPr>
            <w:tcW w:type="dxa" w:w="2304"/>
          </w:tcPr>
          <w:p>
            <w:r/>
            <w:r>
              <w:t>The role is performed by humans in the case and its performance is constitutive of the study's validity.</w:t>
            </w:r>
          </w:p>
        </w:tc>
        <w:tc>
          <w:tcPr>
            <w:tcW w:type="dxa" w:w="3168"/>
          </w:tcPr>
          <w:p>
            <w:r/>
            <w:r>
              <w:t>(a) Case explicitly treats the role as methodologically load-bearing; (b) authors specify human labor at this step and describe why AI substitution would not preserve validity; (c) role appears in the reported limitations if omitted.</w:t>
            </w:r>
          </w:p>
        </w:tc>
        <w:tc>
          <w:tcPr>
            <w:tcW w:type="dxa" w:w="2016"/>
          </w:tcPr>
          <w:p>
            <w:r/>
            <w:r>
              <w:t>Case reports AI performing the role without human checking and reports no validity loss.</w:t>
            </w:r>
          </w:p>
        </w:tc>
      </w:tr>
      <w:tr>
        <w:tc>
          <w:tcPr>
            <w:tcW w:type="dxa" w:w="1152"/>
          </w:tcPr>
          <w:p>
            <w:r/>
            <w:r>
              <w:t>Conditional</w:t>
            </w:r>
          </w:p>
        </w:tc>
        <w:tc>
          <w:tcPr>
            <w:tcW w:type="dxa" w:w="2304"/>
          </w:tcPr>
          <w:p>
            <w:r/>
            <w:r>
              <w:t>The role is performed by humans contingent on specified moderators (task features, data quality, institutional setting); AI can partially substitute outside those moderators.</w:t>
            </w:r>
          </w:p>
        </w:tc>
        <w:tc>
          <w:tcPr>
            <w:tcW w:type="dxa" w:w="3168"/>
          </w:tcPr>
          <w:p>
            <w:r/>
            <w:r>
              <w:t>(a) Case specifies the conditions under which human performance is needed; (b) reports empirical variation in AI adequacy across those conditions; (c) retains a human-in-the-loop step for edge cases.</w:t>
            </w:r>
          </w:p>
        </w:tc>
        <w:tc>
          <w:tcPr>
            <w:tcW w:type="dxa" w:w="2016"/>
          </w:tcPr>
          <w:p>
            <w:r/>
            <w:r>
              <w:t>Case reports blanket human or blanket AI performance with no moderator analysis.</w:t>
            </w:r>
          </w:p>
        </w:tc>
      </w:tr>
      <w:tr>
        <w:tc>
          <w:tcPr>
            <w:tcW w:type="dxa" w:w="1152"/>
          </w:tcPr>
          <w:p>
            <w:r/>
            <w:r>
              <w:t>Transformed</w:t>
            </w:r>
          </w:p>
        </w:tc>
        <w:tc>
          <w:tcPr>
            <w:tcW w:type="dxa" w:w="2304"/>
          </w:tcPr>
          <w:p>
            <w:r/>
            <w:r>
              <w:t>The role persists but its content has been redefined around AI involvement (e.g., from drafting to reviewing, from coding to auditing, from authoring to disclosing).</w:t>
            </w:r>
          </w:p>
        </w:tc>
        <w:tc>
          <w:tcPr>
            <w:tcW w:type="dxa" w:w="3168"/>
          </w:tcPr>
          <w:p>
            <w:r/>
            <w:r>
              <w:t>(a) Case describes a qualitative shift in what humans do at this step; (b) new sub-tasks (disclosure, credit allocation, calibration audit) are introduced; (c) the pre-AI role description no longer fits.</w:t>
            </w:r>
          </w:p>
        </w:tc>
        <w:tc>
          <w:tcPr>
            <w:tcW w:type="dxa" w:w="2016"/>
          </w:tcPr>
          <w:p>
            <w:r/>
            <w:r>
              <w:t>Case reports the role as unchanged, or reports it as absent.</w:t>
            </w:r>
          </w:p>
        </w:tc>
      </w:tr>
      <w:tr>
        <w:tc>
          <w:tcPr>
            <w:tcW w:type="dxa" w:w="1152"/>
          </w:tcPr>
          <w:p>
            <w:r/>
            <w:r>
              <w:t>Shrinking</w:t>
            </w:r>
          </w:p>
        </w:tc>
        <w:tc>
          <w:tcPr>
            <w:tcW w:type="dxa" w:w="2304"/>
          </w:tcPr>
          <w:p>
            <w:r/>
            <w:r>
              <w:t>The task-cluster is increasingly performed by AI with human labor reduced to audit or exception handling; the role label is retained but its scope has contracted.</w:t>
            </w:r>
          </w:p>
        </w:tc>
        <w:tc>
          <w:tcPr>
            <w:tcW w:type="dxa" w:w="3168"/>
          </w:tcPr>
          <w:p>
            <w:r/>
            <w:r>
              <w:t>(a) Public ground truth or high-consensus targets exist; (b) case reports AI matching or exceeding human performance on a defined subset; (c) residual human labor is characterized as rescue, triage, or verification.</w:t>
            </w:r>
          </w:p>
        </w:tc>
        <w:tc>
          <w:tcPr>
            <w:tcW w:type="dxa" w:w="2016"/>
          </w:tcPr>
          <w:p>
            <w:r/>
            <w:r>
              <w:t>No public ground truth; disagreement across coders is the inferential object.</w:t>
            </w:r>
          </w:p>
        </w:tc>
      </w:tr>
      <w:tr>
        <w:tc>
          <w:tcPr>
            <w:tcW w:type="dxa" w:w="1152"/>
          </w:tcPr>
          <w:p>
            <w:r/>
            <w:r>
              <w:t>Split pressure</w:t>
            </w:r>
          </w:p>
        </w:tc>
        <w:tc>
          <w:tcPr>
            <w:tcW w:type="dxa" w:w="2304"/>
          </w:tcPr>
          <w:p>
            <w:r/>
            <w:r>
              <w:t xml:space="preserve">The case reveals that the starting role conflates two distinct activities that should be coded separately (e.g., </w:t>
            </w:r>
            <w:r>
              <w:rPr>
                <w:i/>
              </w:rPr>
              <w:t>construct boundary setting</w:t>
            </w:r>
            <w:r>
              <w:t xml:space="preserve"> and </w:t>
            </w:r>
            <w:r>
              <w:rPr>
                <w:i/>
              </w:rPr>
              <w:t>perspective sampling</w:t>
            </w:r>
            <w:r>
              <w:t>).</w:t>
            </w:r>
          </w:p>
        </w:tc>
        <w:tc>
          <w:tcPr>
            <w:tcW w:type="dxa" w:w="3168"/>
          </w:tcPr>
          <w:p>
            <w:r/>
            <w:r>
              <w:t>(a) AI performance differs systematically across the conflated sub-activities; (b) the case's own analysis distinguishes them; (c) collapsing them back into one role loses substantive information.</w:t>
            </w:r>
          </w:p>
        </w:tc>
        <w:tc>
          <w:tcPr>
            <w:tcW w:type="dxa" w:w="2016"/>
          </w:tcPr>
          <w:p>
            <w:r/>
            <w:r>
              <w:t>Case treats the role as indivisible and the evidence supports that treatment.</w:t>
            </w:r>
          </w:p>
        </w:tc>
      </w:tr>
      <w:tr>
        <w:tc>
          <w:tcPr>
            <w:tcW w:type="dxa" w:w="1152"/>
          </w:tcPr>
          <w:p>
            <w:r/>
            <w:r>
              <w:t>Merge pressure</w:t>
            </w:r>
          </w:p>
        </w:tc>
        <w:tc>
          <w:tcPr>
            <w:tcW w:type="dxa" w:w="2304"/>
          </w:tcPr>
          <w:p>
            <w:r/>
            <w:r>
              <w:t xml:space="preserve">The case reveals that two starting roles are entangled in practice and cannot be cleanly separated without losing information (e.g., </w:t>
            </w:r>
            <w:r>
              <w:rPr>
                <w:i/>
              </w:rPr>
              <w:t>authorship</w:t>
            </w:r>
            <w:r>
              <w:t xml:space="preserve"> and </w:t>
            </w:r>
            <w:r>
              <w:rPr>
                <w:i/>
              </w:rPr>
              <w:t>labor allocation</w:t>
            </w:r>
            <w:r>
              <w:t xml:space="preserve"> in LLM-assisted drafting).</w:t>
            </w:r>
          </w:p>
        </w:tc>
        <w:tc>
          <w:tcPr>
            <w:tcW w:type="dxa" w:w="3168"/>
          </w:tcPr>
          <w:p>
            <w:r/>
            <w:r>
              <w:t>(a) The case's evidence for one role is inseparable from evidence for the other; (b) attempting to code them independently produces arbitrary splits; (c) the case authors themselves treat the two as a joint object.</w:t>
            </w:r>
          </w:p>
        </w:tc>
        <w:tc>
          <w:tcPr>
            <w:tcW w:type="dxa" w:w="2016"/>
          </w:tcPr>
          <w:p>
            <w:r/>
            <w:r>
              <w:t>The two roles are coded independently with no loss of information.</w:t>
            </w:r>
          </w:p>
        </w:tc>
      </w:tr>
    </w:tbl>
    <w:p/>
    <w:p>
      <w:r>
        <w:t xml:space="preserve">When a case satisfies indicators for both </w:t>
      </w:r>
      <w:r>
        <w:rPr>
          <w:i/>
        </w:rPr>
        <w:t>conditional</w:t>
      </w:r>
      <w:r>
        <w:t xml:space="preserve"> and </w:t>
      </w:r>
      <w:r>
        <w:rPr>
          <w:i/>
        </w:rPr>
        <w:t>transformed</w:t>
      </w:r>
      <w:r>
        <w:t xml:space="preserve">, the tie-breaker is whether the pre-AI role description still fits: code </w:t>
      </w:r>
      <w:r>
        <w:rPr>
          <w:i/>
        </w:rPr>
        <w:t>transformed</w:t>
      </w:r>
      <w:r>
        <w:t xml:space="preserve"> when it no longer fits (role </w:t>
      </w:r>
      <w:r>
        <w:rPr>
          <w:i/>
        </w:rPr>
        <w:t>content</w:t>
      </w:r>
      <w:r>
        <w:t xml:space="preserve"> has changed); code </w:t>
      </w:r>
      <w:r>
        <w:rPr>
          <w:i/>
        </w:rPr>
        <w:t>conditional</w:t>
      </w:r>
      <w:r>
        <w:t xml:space="preserve"> when it still fits but applies only under specified moderators (role </w:t>
      </w:r>
      <w:r>
        <w:rPr>
          <w:i/>
        </w:rPr>
        <w:t>scope</w:t>
      </w:r>
      <w:r>
        <w:t xml:space="preserve"> has narrowed). The two statuses are distinguished by changes in content versus changes in scope.</w:t>
      </w:r>
    </w:p>
    <w:p>
      <w:r>
        <w:t>With the rubric in hand, Table 2 reports the role × status counts that §§3–5 unpack.</w:t>
      </w:r>
    </w:p>
    <w:p>
      <w:r>
        <w:rPr>
          <w:b/>
        </w:rPr>
        <w:t>Table 2. Role × status counts across all 36 cases.</w:t>
      </w:r>
      <w:r>
        <w:t xml:space="preserve"> Counts are case-level: the unit is one role × one case. Columns </w:t>
      </w:r>
      <w:r>
        <w:rPr>
          <w:rFonts w:ascii="Consolas" w:hAnsi="Consolas"/>
          <w:sz w:val="21"/>
        </w:rPr>
        <w:t>unclear</w:t>
      </w:r>
      <w:r>
        <w:t xml:space="preserve"> and </w:t>
      </w:r>
      <w:r>
        <w:rPr>
          <w:rFonts w:ascii="Consolas" w:hAnsi="Consolas"/>
          <w:sz w:val="21"/>
        </w:rPr>
        <w:t>not_applicable</w:t>
      </w:r>
      <w:r>
        <w:t xml:space="preserve"> are the complements that sum rows to 36.</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2448"/>
          </w:tcPr>
          <w:p>
            <w:r>
              <w:rPr>
                <w:b/>
              </w:rPr>
            </w:r>
            <w:r>
              <w:rPr>
                <w:b/>
              </w:rPr>
              <w:t>Role</w:t>
            </w:r>
          </w:p>
        </w:tc>
        <w:tc>
          <w:tcPr>
            <w:tcW w:type="dxa" w:w="1368"/>
          </w:tcPr>
          <w:p>
            <w:r>
              <w:rPr>
                <w:b/>
              </w:rPr>
            </w:r>
            <w:r>
              <w:rPr>
                <w:b/>
              </w:rPr>
              <w:t>Role group</w:t>
            </w:r>
          </w:p>
        </w:tc>
        <w:tc>
          <w:tcPr>
            <w:tcW w:type="dxa" w:w="605"/>
          </w:tcPr>
          <w:p>
            <w:r>
              <w:rPr>
                <w:b/>
              </w:rPr>
            </w:r>
            <w:r>
              <w:rPr>
                <w:b/>
              </w:rPr>
              <w:t>Robust</w:t>
            </w:r>
          </w:p>
        </w:tc>
        <w:tc>
          <w:tcPr>
            <w:tcW w:type="dxa" w:w="605"/>
          </w:tcPr>
          <w:p>
            <w:r>
              <w:rPr>
                <w:b/>
              </w:rPr>
            </w:r>
            <w:r>
              <w:rPr>
                <w:b/>
              </w:rPr>
              <w:t>Conditional</w:t>
            </w:r>
          </w:p>
        </w:tc>
        <w:tc>
          <w:tcPr>
            <w:tcW w:type="dxa" w:w="605"/>
          </w:tcPr>
          <w:p>
            <w:r>
              <w:rPr>
                <w:b/>
              </w:rPr>
            </w:r>
            <w:r>
              <w:rPr>
                <w:b/>
              </w:rPr>
              <w:t>Transformed</w:t>
            </w:r>
          </w:p>
        </w:tc>
        <w:tc>
          <w:tcPr>
            <w:tcW w:type="dxa" w:w="605"/>
          </w:tcPr>
          <w:p>
            <w:r>
              <w:rPr>
                <w:b/>
              </w:rPr>
            </w:r>
            <w:r>
              <w:rPr>
                <w:b/>
              </w:rPr>
              <w:t>Shrinking</w:t>
            </w:r>
          </w:p>
        </w:tc>
        <w:tc>
          <w:tcPr>
            <w:tcW w:type="dxa" w:w="605"/>
          </w:tcPr>
          <w:p>
            <w:r>
              <w:rPr>
                <w:b/>
              </w:rPr>
            </w:r>
            <w:r>
              <w:rPr>
                <w:b/>
              </w:rPr>
              <w:t>Split pressure</w:t>
            </w:r>
          </w:p>
        </w:tc>
        <w:tc>
          <w:tcPr>
            <w:tcW w:type="dxa" w:w="605"/>
          </w:tcPr>
          <w:p>
            <w:r>
              <w:rPr>
                <w:b/>
              </w:rPr>
            </w:r>
            <w:r>
              <w:rPr>
                <w:b/>
              </w:rPr>
              <w:t>Merge pressure</w:t>
            </w:r>
          </w:p>
        </w:tc>
        <w:tc>
          <w:tcPr>
            <w:tcW w:type="dxa" w:w="605"/>
          </w:tcPr>
          <w:p>
            <w:r>
              <w:rPr>
                <w:b/>
              </w:rPr>
            </w:r>
            <w:r>
              <w:rPr>
                <w:b/>
              </w:rPr>
              <w:t>Unclear</w:t>
            </w:r>
          </w:p>
        </w:tc>
        <w:tc>
          <w:tcPr>
            <w:tcW w:type="dxa" w:w="590"/>
          </w:tcPr>
          <w:p>
            <w:r>
              <w:rPr>
                <w:b/>
              </w:rPr>
            </w:r>
            <w:r>
              <w:rPr>
                <w:b/>
              </w:rPr>
              <w:t>Not applicable</w:t>
            </w:r>
          </w:p>
        </w:tc>
      </w:tr>
      <w:tr>
        <w:tc>
          <w:tcPr>
            <w:tcW w:type="dxa" w:w="2448"/>
          </w:tcPr>
          <w:p>
            <w:r/>
            <w:r>
              <w:t>Relevance adjudicator</w:t>
            </w:r>
          </w:p>
        </w:tc>
        <w:tc>
          <w:tcPr>
            <w:tcW w:type="dxa" w:w="1368"/>
          </w:tcPr>
          <w:p>
            <w:r/>
            <w:r>
              <w:t>starting_role</w:t>
            </w:r>
          </w:p>
        </w:tc>
        <w:tc>
          <w:tcPr>
            <w:tcW w:type="dxa" w:w="605"/>
          </w:tcPr>
          <w:p>
            <w:r/>
            <w:r>
              <w:t>1</w:t>
            </w:r>
          </w:p>
        </w:tc>
        <w:tc>
          <w:tcPr>
            <w:tcW w:type="dxa" w:w="605"/>
          </w:tcPr>
          <w:p>
            <w:r/>
            <w:r>
              <w:t>8</w:t>
            </w:r>
          </w:p>
        </w:tc>
        <w:tc>
          <w:tcPr>
            <w:tcW w:type="dxa" w:w="605"/>
          </w:tcPr>
          <w:p>
            <w:r/>
            <w:r>
              <w:t>3</w:t>
            </w:r>
          </w:p>
        </w:tc>
        <w:tc>
          <w:tcPr>
            <w:tcW w:type="dxa" w:w="605"/>
          </w:tcPr>
          <w:p>
            <w:r/>
            <w:r>
              <w:t>0</w:t>
            </w:r>
          </w:p>
        </w:tc>
        <w:tc>
          <w:tcPr>
            <w:tcW w:type="dxa" w:w="605"/>
          </w:tcPr>
          <w:p>
            <w:r/>
            <w:r>
              <w:t>1</w:t>
            </w:r>
          </w:p>
        </w:tc>
        <w:tc>
          <w:tcPr>
            <w:tcW w:type="dxa" w:w="605"/>
          </w:tcPr>
          <w:p>
            <w:r/>
            <w:r>
              <w:t>0</w:t>
            </w:r>
          </w:p>
        </w:tc>
        <w:tc>
          <w:tcPr>
            <w:tcW w:type="dxa" w:w="605"/>
          </w:tcPr>
          <w:p>
            <w:r/>
            <w:r>
              <w:t>6</w:t>
            </w:r>
          </w:p>
        </w:tc>
        <w:tc>
          <w:tcPr>
            <w:tcW w:type="dxa" w:w="590"/>
          </w:tcPr>
          <w:p>
            <w:r/>
            <w:r>
              <w:t>17</w:t>
            </w:r>
          </w:p>
        </w:tc>
      </w:tr>
      <w:tr>
        <w:tc>
          <w:tcPr>
            <w:tcW w:type="dxa" w:w="2448"/>
          </w:tcPr>
          <w:p>
            <w:r/>
            <w:r>
              <w:t>Mechanism disciplinarian</w:t>
            </w:r>
          </w:p>
        </w:tc>
        <w:tc>
          <w:tcPr>
            <w:tcW w:type="dxa" w:w="1368"/>
          </w:tcPr>
          <w:p>
            <w:r/>
            <w:r>
              <w:t>starting_role</w:t>
            </w:r>
          </w:p>
        </w:tc>
        <w:tc>
          <w:tcPr>
            <w:tcW w:type="dxa" w:w="605"/>
          </w:tcPr>
          <w:p>
            <w:r/>
            <w:r>
              <w:t>2</w:t>
            </w:r>
          </w:p>
        </w:tc>
        <w:tc>
          <w:tcPr>
            <w:tcW w:type="dxa" w:w="605"/>
          </w:tcPr>
          <w:p>
            <w:r/>
            <w:r>
              <w:t>6</w:t>
            </w:r>
          </w:p>
        </w:tc>
        <w:tc>
          <w:tcPr>
            <w:tcW w:type="dxa" w:w="605"/>
          </w:tcPr>
          <w:p>
            <w:r/>
            <w:r>
              <w:t>2</w:t>
            </w:r>
          </w:p>
        </w:tc>
        <w:tc>
          <w:tcPr>
            <w:tcW w:type="dxa" w:w="605"/>
          </w:tcPr>
          <w:p>
            <w:r/>
            <w:r>
              <w:t>0</w:t>
            </w:r>
          </w:p>
        </w:tc>
        <w:tc>
          <w:tcPr>
            <w:tcW w:type="dxa" w:w="605"/>
          </w:tcPr>
          <w:p>
            <w:r/>
            <w:r>
              <w:t>4</w:t>
            </w:r>
          </w:p>
        </w:tc>
        <w:tc>
          <w:tcPr>
            <w:tcW w:type="dxa" w:w="605"/>
          </w:tcPr>
          <w:p>
            <w:r/>
            <w:r>
              <w:t>0</w:t>
            </w:r>
          </w:p>
        </w:tc>
        <w:tc>
          <w:tcPr>
            <w:tcW w:type="dxa" w:w="605"/>
          </w:tcPr>
          <w:p>
            <w:r/>
            <w:r>
              <w:t>4</w:t>
            </w:r>
          </w:p>
        </w:tc>
        <w:tc>
          <w:tcPr>
            <w:tcW w:type="dxa" w:w="590"/>
          </w:tcPr>
          <w:p>
            <w:r/>
            <w:r>
              <w:t>18</w:t>
            </w:r>
          </w:p>
        </w:tc>
      </w:tr>
      <w:tr>
        <w:tc>
          <w:tcPr>
            <w:tcW w:type="dxa" w:w="2448"/>
          </w:tcPr>
          <w:p>
            <w:r/>
            <w:r>
              <w:t>Construct and perspective boundary setter</w:t>
            </w:r>
          </w:p>
        </w:tc>
        <w:tc>
          <w:tcPr>
            <w:tcW w:type="dxa" w:w="1368"/>
          </w:tcPr>
          <w:p>
            <w:r/>
            <w:r>
              <w:t>starting_role</w:t>
            </w:r>
          </w:p>
        </w:tc>
        <w:tc>
          <w:tcPr>
            <w:tcW w:type="dxa" w:w="605"/>
          </w:tcPr>
          <w:p>
            <w:r/>
            <w:r>
              <w:t>3</w:t>
            </w:r>
          </w:p>
        </w:tc>
        <w:tc>
          <w:tcPr>
            <w:tcW w:type="dxa" w:w="605"/>
          </w:tcPr>
          <w:p>
            <w:r/>
            <w:r>
              <w:t>4</w:t>
            </w:r>
          </w:p>
        </w:tc>
        <w:tc>
          <w:tcPr>
            <w:tcW w:type="dxa" w:w="605"/>
          </w:tcPr>
          <w:p>
            <w:r/>
            <w:r>
              <w:t>2</w:t>
            </w:r>
          </w:p>
        </w:tc>
        <w:tc>
          <w:tcPr>
            <w:tcW w:type="dxa" w:w="605"/>
          </w:tcPr>
          <w:p>
            <w:r/>
            <w:r>
              <w:t>0</w:t>
            </w:r>
          </w:p>
        </w:tc>
        <w:tc>
          <w:tcPr>
            <w:tcW w:type="dxa" w:w="605"/>
          </w:tcPr>
          <w:p>
            <w:r/>
            <w:r>
              <w:t>4</w:t>
            </w:r>
          </w:p>
        </w:tc>
        <w:tc>
          <w:tcPr>
            <w:tcW w:type="dxa" w:w="605"/>
          </w:tcPr>
          <w:p>
            <w:r/>
            <w:r>
              <w:t>0</w:t>
            </w:r>
          </w:p>
        </w:tc>
        <w:tc>
          <w:tcPr>
            <w:tcW w:type="dxa" w:w="605"/>
          </w:tcPr>
          <w:p>
            <w:r/>
            <w:r>
              <w:t>1</w:t>
            </w:r>
          </w:p>
        </w:tc>
        <w:tc>
          <w:tcPr>
            <w:tcW w:type="dxa" w:w="590"/>
          </w:tcPr>
          <w:p>
            <w:r/>
            <w:r>
              <w:t>22</w:t>
            </w:r>
          </w:p>
        </w:tc>
      </w:tr>
      <w:tr>
        <w:tc>
          <w:tcPr>
            <w:tcW w:type="dxa" w:w="2448"/>
          </w:tcPr>
          <w:p>
            <w:r/>
            <w:r>
              <w:t>Corpus pluralist</w:t>
            </w:r>
          </w:p>
        </w:tc>
        <w:tc>
          <w:tcPr>
            <w:tcW w:type="dxa" w:w="1368"/>
          </w:tcPr>
          <w:p>
            <w:r/>
            <w:r>
              <w:t>starting_role</w:t>
            </w:r>
          </w:p>
        </w:tc>
        <w:tc>
          <w:tcPr>
            <w:tcW w:type="dxa" w:w="605"/>
          </w:tcPr>
          <w:p>
            <w:r/>
            <w:r>
              <w:t>2</w:t>
            </w:r>
          </w:p>
        </w:tc>
        <w:tc>
          <w:tcPr>
            <w:tcW w:type="dxa" w:w="605"/>
          </w:tcPr>
          <w:p>
            <w:r/>
            <w:r>
              <w:t>7</w:t>
            </w:r>
          </w:p>
        </w:tc>
        <w:tc>
          <w:tcPr>
            <w:tcW w:type="dxa" w:w="605"/>
          </w:tcPr>
          <w:p>
            <w:r/>
            <w:r>
              <w:t>2</w:t>
            </w:r>
          </w:p>
        </w:tc>
        <w:tc>
          <w:tcPr>
            <w:tcW w:type="dxa" w:w="605"/>
          </w:tcPr>
          <w:p>
            <w:r/>
            <w:r>
              <w:t>0</w:t>
            </w:r>
          </w:p>
        </w:tc>
        <w:tc>
          <w:tcPr>
            <w:tcW w:type="dxa" w:w="605"/>
          </w:tcPr>
          <w:p>
            <w:r/>
            <w:r>
              <w:t>0</w:t>
            </w:r>
          </w:p>
        </w:tc>
        <w:tc>
          <w:tcPr>
            <w:tcW w:type="dxa" w:w="605"/>
          </w:tcPr>
          <w:p>
            <w:r/>
            <w:r>
              <w:t>0</w:t>
            </w:r>
          </w:p>
        </w:tc>
        <w:tc>
          <w:tcPr>
            <w:tcW w:type="dxa" w:w="605"/>
          </w:tcPr>
          <w:p>
            <w:r/>
            <w:r>
              <w:t>2</w:t>
            </w:r>
          </w:p>
        </w:tc>
        <w:tc>
          <w:tcPr>
            <w:tcW w:type="dxa" w:w="590"/>
          </w:tcPr>
          <w:p>
            <w:r/>
            <w:r>
              <w:t>23</w:t>
            </w:r>
          </w:p>
        </w:tc>
      </w:tr>
      <w:tr>
        <w:tc>
          <w:tcPr>
            <w:tcW w:type="dxa" w:w="2448"/>
          </w:tcPr>
          <w:p>
            <w:r/>
            <w:r>
              <w:t>Protocol and provenance architect</w:t>
            </w:r>
          </w:p>
        </w:tc>
        <w:tc>
          <w:tcPr>
            <w:tcW w:type="dxa" w:w="1368"/>
          </w:tcPr>
          <w:p>
            <w:r/>
            <w:r>
              <w:t>starting_role</w:t>
            </w:r>
          </w:p>
        </w:tc>
        <w:tc>
          <w:tcPr>
            <w:tcW w:type="dxa" w:w="605"/>
          </w:tcPr>
          <w:p>
            <w:r/>
            <w:r>
              <w:t>15</w:t>
            </w:r>
          </w:p>
        </w:tc>
        <w:tc>
          <w:tcPr>
            <w:tcW w:type="dxa" w:w="605"/>
          </w:tcPr>
          <w:p>
            <w:r/>
            <w:r>
              <w:t>5</w:t>
            </w:r>
          </w:p>
        </w:tc>
        <w:tc>
          <w:tcPr>
            <w:tcW w:type="dxa" w:w="605"/>
          </w:tcPr>
          <w:p>
            <w:r/>
            <w:r>
              <w:t>7</w:t>
            </w:r>
          </w:p>
        </w:tc>
        <w:tc>
          <w:tcPr>
            <w:tcW w:type="dxa" w:w="605"/>
          </w:tcPr>
          <w:p>
            <w:r/>
            <w:r>
              <w:t>0</w:t>
            </w:r>
          </w:p>
        </w:tc>
        <w:tc>
          <w:tcPr>
            <w:tcW w:type="dxa" w:w="605"/>
          </w:tcPr>
          <w:p>
            <w:r/>
            <w:r>
              <w:t>4</w:t>
            </w:r>
          </w:p>
        </w:tc>
        <w:tc>
          <w:tcPr>
            <w:tcW w:type="dxa" w:w="605"/>
          </w:tcPr>
          <w:p>
            <w:r/>
            <w:r>
              <w:t>1</w:t>
            </w:r>
          </w:p>
        </w:tc>
        <w:tc>
          <w:tcPr>
            <w:tcW w:type="dxa" w:w="605"/>
          </w:tcPr>
          <w:p>
            <w:r/>
            <w:r>
              <w:t>1</w:t>
            </w:r>
          </w:p>
        </w:tc>
        <w:tc>
          <w:tcPr>
            <w:tcW w:type="dxa" w:w="590"/>
          </w:tcPr>
          <w:p>
            <w:r/>
            <w:r>
              <w:t>3</w:t>
            </w:r>
          </w:p>
        </w:tc>
      </w:tr>
      <w:tr>
        <w:tc>
          <w:tcPr>
            <w:tcW w:type="dxa" w:w="2448"/>
          </w:tcPr>
          <w:p>
            <w:r/>
            <w:r>
              <w:t>Counterfactual and transportability judge</w:t>
            </w:r>
          </w:p>
        </w:tc>
        <w:tc>
          <w:tcPr>
            <w:tcW w:type="dxa" w:w="1368"/>
          </w:tcPr>
          <w:p>
            <w:r/>
            <w:r>
              <w:t>starting_role</w:t>
            </w:r>
          </w:p>
        </w:tc>
        <w:tc>
          <w:tcPr>
            <w:tcW w:type="dxa" w:w="605"/>
          </w:tcPr>
          <w:p>
            <w:r/>
            <w:r>
              <w:t>2</w:t>
            </w:r>
          </w:p>
        </w:tc>
        <w:tc>
          <w:tcPr>
            <w:tcW w:type="dxa" w:w="605"/>
          </w:tcPr>
          <w:p>
            <w:r/>
            <w:r>
              <w:t>11</w:t>
            </w:r>
          </w:p>
        </w:tc>
        <w:tc>
          <w:tcPr>
            <w:tcW w:type="dxa" w:w="605"/>
          </w:tcPr>
          <w:p>
            <w:r/>
            <w:r>
              <w:t>2</w:t>
            </w:r>
          </w:p>
        </w:tc>
        <w:tc>
          <w:tcPr>
            <w:tcW w:type="dxa" w:w="605"/>
          </w:tcPr>
          <w:p>
            <w:r/>
            <w:r>
              <w:t>0</w:t>
            </w:r>
          </w:p>
        </w:tc>
        <w:tc>
          <w:tcPr>
            <w:tcW w:type="dxa" w:w="605"/>
          </w:tcPr>
          <w:p>
            <w:r/>
            <w:r>
              <w:t>3</w:t>
            </w:r>
          </w:p>
        </w:tc>
        <w:tc>
          <w:tcPr>
            <w:tcW w:type="dxa" w:w="605"/>
          </w:tcPr>
          <w:p>
            <w:r/>
            <w:r>
              <w:t>0</w:t>
            </w:r>
          </w:p>
        </w:tc>
        <w:tc>
          <w:tcPr>
            <w:tcW w:type="dxa" w:w="605"/>
          </w:tcPr>
          <w:p>
            <w:r/>
            <w:r>
              <w:t>0</w:t>
            </w:r>
          </w:p>
        </w:tc>
        <w:tc>
          <w:tcPr>
            <w:tcW w:type="dxa" w:w="590"/>
          </w:tcPr>
          <w:p>
            <w:r/>
            <w:r>
              <w:t>18</w:t>
            </w:r>
          </w:p>
        </w:tc>
      </w:tr>
      <w:tr>
        <w:tc>
          <w:tcPr>
            <w:tcW w:type="dxa" w:w="2448"/>
          </w:tcPr>
          <w:p>
            <w:r/>
            <w:r>
              <w:t>Situated interlocutor / context witness</w:t>
            </w:r>
          </w:p>
        </w:tc>
        <w:tc>
          <w:tcPr>
            <w:tcW w:type="dxa" w:w="1368"/>
          </w:tcPr>
          <w:p>
            <w:r/>
            <w:r>
              <w:t>starting_role</w:t>
            </w:r>
          </w:p>
        </w:tc>
        <w:tc>
          <w:tcPr>
            <w:tcW w:type="dxa" w:w="605"/>
          </w:tcPr>
          <w:p>
            <w:r/>
            <w:r>
              <w:t>4</w:t>
            </w:r>
          </w:p>
        </w:tc>
        <w:tc>
          <w:tcPr>
            <w:tcW w:type="dxa" w:w="605"/>
          </w:tcPr>
          <w:p>
            <w:r/>
            <w:r>
              <w:t>2</w:t>
            </w:r>
          </w:p>
        </w:tc>
        <w:tc>
          <w:tcPr>
            <w:tcW w:type="dxa" w:w="605"/>
          </w:tcPr>
          <w:p>
            <w:r/>
            <w:r>
              <w:t>1</w:t>
            </w:r>
          </w:p>
        </w:tc>
        <w:tc>
          <w:tcPr>
            <w:tcW w:type="dxa" w:w="605"/>
          </w:tcPr>
          <w:p>
            <w:r/>
            <w:r>
              <w:t>0</w:t>
            </w:r>
          </w:p>
        </w:tc>
        <w:tc>
          <w:tcPr>
            <w:tcW w:type="dxa" w:w="605"/>
          </w:tcPr>
          <w:p>
            <w:r/>
            <w:r>
              <w:t>2</w:t>
            </w:r>
          </w:p>
        </w:tc>
        <w:tc>
          <w:tcPr>
            <w:tcW w:type="dxa" w:w="605"/>
          </w:tcPr>
          <w:p>
            <w:r/>
            <w:r>
              <w:t>0</w:t>
            </w:r>
          </w:p>
        </w:tc>
        <w:tc>
          <w:tcPr>
            <w:tcW w:type="dxa" w:w="605"/>
          </w:tcPr>
          <w:p>
            <w:r/>
            <w:r>
              <w:t>0</w:t>
            </w:r>
          </w:p>
        </w:tc>
        <w:tc>
          <w:tcPr>
            <w:tcW w:type="dxa" w:w="590"/>
          </w:tcPr>
          <w:p>
            <w:r/>
            <w:r>
              <w:t>27</w:t>
            </w:r>
          </w:p>
        </w:tc>
      </w:tr>
      <w:tr>
        <w:tc>
          <w:tcPr>
            <w:tcW w:type="dxa" w:w="2448"/>
          </w:tcPr>
          <w:p>
            <w:r/>
            <w:r>
              <w:t>Accountability and labor allocator</w:t>
            </w:r>
          </w:p>
        </w:tc>
        <w:tc>
          <w:tcPr>
            <w:tcW w:type="dxa" w:w="1368"/>
          </w:tcPr>
          <w:p>
            <w:r/>
            <w:r>
              <w:t>starting_role</w:t>
            </w:r>
          </w:p>
        </w:tc>
        <w:tc>
          <w:tcPr>
            <w:tcW w:type="dxa" w:w="605"/>
          </w:tcPr>
          <w:p>
            <w:r/>
            <w:r>
              <w:t>5</w:t>
            </w:r>
          </w:p>
        </w:tc>
        <w:tc>
          <w:tcPr>
            <w:tcW w:type="dxa" w:w="605"/>
          </w:tcPr>
          <w:p>
            <w:r/>
            <w:r>
              <w:t>8</w:t>
            </w:r>
          </w:p>
        </w:tc>
        <w:tc>
          <w:tcPr>
            <w:tcW w:type="dxa" w:w="605"/>
          </w:tcPr>
          <w:p>
            <w:r/>
            <w:r>
              <w:t>7</w:t>
            </w:r>
          </w:p>
        </w:tc>
        <w:tc>
          <w:tcPr>
            <w:tcW w:type="dxa" w:w="605"/>
          </w:tcPr>
          <w:p>
            <w:r/>
            <w:r>
              <w:t>0</w:t>
            </w:r>
          </w:p>
        </w:tc>
        <w:tc>
          <w:tcPr>
            <w:tcW w:type="dxa" w:w="605"/>
          </w:tcPr>
          <w:p>
            <w:r/>
            <w:r>
              <w:t>6</w:t>
            </w:r>
          </w:p>
        </w:tc>
        <w:tc>
          <w:tcPr>
            <w:tcW w:type="dxa" w:w="605"/>
          </w:tcPr>
          <w:p>
            <w:r/>
            <w:r>
              <w:t>1</w:t>
            </w:r>
          </w:p>
        </w:tc>
        <w:tc>
          <w:tcPr>
            <w:tcW w:type="dxa" w:w="605"/>
          </w:tcPr>
          <w:p>
            <w:r/>
            <w:r>
              <w:t>7</w:t>
            </w:r>
          </w:p>
        </w:tc>
        <w:tc>
          <w:tcPr>
            <w:tcW w:type="dxa" w:w="590"/>
          </w:tcPr>
          <w:p>
            <w:r/>
            <w:r>
              <w:t>2</w:t>
            </w:r>
          </w:p>
        </w:tc>
      </w:tr>
      <w:tr>
        <w:tc>
          <w:tcPr>
            <w:tcW w:type="dxa" w:w="2448"/>
          </w:tcPr>
          <w:p>
            <w:r/>
            <w:r>
              <w:t>Construct boundary setter</w:t>
            </w:r>
          </w:p>
        </w:tc>
        <w:tc>
          <w:tcPr>
            <w:tcW w:type="dxa" w:w="1368"/>
          </w:tcPr>
          <w:p>
            <w:r/>
            <w:r>
              <w:t>split_candidate</w:t>
            </w:r>
          </w:p>
        </w:tc>
        <w:tc>
          <w:tcPr>
            <w:tcW w:type="dxa" w:w="605"/>
          </w:tcPr>
          <w:p>
            <w:r/>
            <w:r>
              <w:t>5</w:t>
            </w:r>
          </w:p>
        </w:tc>
        <w:tc>
          <w:tcPr>
            <w:tcW w:type="dxa" w:w="605"/>
          </w:tcPr>
          <w:p>
            <w:r/>
            <w:r>
              <w:t>5</w:t>
            </w:r>
          </w:p>
        </w:tc>
        <w:tc>
          <w:tcPr>
            <w:tcW w:type="dxa" w:w="605"/>
          </w:tcPr>
          <w:p>
            <w:r/>
            <w:r>
              <w:t>1</w:t>
            </w:r>
          </w:p>
        </w:tc>
        <w:tc>
          <w:tcPr>
            <w:tcW w:type="dxa" w:w="605"/>
          </w:tcPr>
          <w:p>
            <w:r/>
            <w:r>
              <w:t>0</w:t>
            </w:r>
          </w:p>
        </w:tc>
        <w:tc>
          <w:tcPr>
            <w:tcW w:type="dxa" w:w="605"/>
          </w:tcPr>
          <w:p>
            <w:r/>
            <w:r>
              <w:t>2</w:t>
            </w:r>
          </w:p>
        </w:tc>
        <w:tc>
          <w:tcPr>
            <w:tcW w:type="dxa" w:w="605"/>
          </w:tcPr>
          <w:p>
            <w:r/>
            <w:r>
              <w:t>0</w:t>
            </w:r>
          </w:p>
        </w:tc>
        <w:tc>
          <w:tcPr>
            <w:tcW w:type="dxa" w:w="605"/>
          </w:tcPr>
          <w:p>
            <w:r/>
            <w:r>
              <w:t>2</w:t>
            </w:r>
          </w:p>
        </w:tc>
        <w:tc>
          <w:tcPr>
            <w:tcW w:type="dxa" w:w="590"/>
          </w:tcPr>
          <w:p>
            <w:r/>
            <w:r>
              <w:t>21</w:t>
            </w:r>
          </w:p>
        </w:tc>
      </w:tr>
      <w:tr>
        <w:tc>
          <w:tcPr>
            <w:tcW w:type="dxa" w:w="2448"/>
          </w:tcPr>
          <w:p>
            <w:r/>
            <w:r>
              <w:t>Perspective sampler</w:t>
            </w:r>
          </w:p>
        </w:tc>
        <w:tc>
          <w:tcPr>
            <w:tcW w:type="dxa" w:w="1368"/>
          </w:tcPr>
          <w:p>
            <w:r/>
            <w:r>
              <w:t>split_candidate</w:t>
            </w:r>
          </w:p>
        </w:tc>
        <w:tc>
          <w:tcPr>
            <w:tcW w:type="dxa" w:w="605"/>
          </w:tcPr>
          <w:p>
            <w:r/>
            <w:r>
              <w:t>2</w:t>
            </w:r>
          </w:p>
        </w:tc>
        <w:tc>
          <w:tcPr>
            <w:tcW w:type="dxa" w:w="605"/>
          </w:tcPr>
          <w:p>
            <w:r/>
            <w:r>
              <w:t>2</w:t>
            </w:r>
          </w:p>
        </w:tc>
        <w:tc>
          <w:tcPr>
            <w:tcW w:type="dxa" w:w="605"/>
          </w:tcPr>
          <w:p>
            <w:r/>
            <w:r>
              <w:t>0</w:t>
            </w:r>
          </w:p>
        </w:tc>
        <w:tc>
          <w:tcPr>
            <w:tcW w:type="dxa" w:w="605"/>
          </w:tcPr>
          <w:p>
            <w:r/>
            <w:r>
              <w:t>0</w:t>
            </w:r>
          </w:p>
        </w:tc>
        <w:tc>
          <w:tcPr>
            <w:tcW w:type="dxa" w:w="605"/>
          </w:tcPr>
          <w:p>
            <w:r/>
            <w:r>
              <w:t>4</w:t>
            </w:r>
          </w:p>
        </w:tc>
        <w:tc>
          <w:tcPr>
            <w:tcW w:type="dxa" w:w="605"/>
          </w:tcPr>
          <w:p>
            <w:r/>
            <w:r>
              <w:t>0</w:t>
            </w:r>
          </w:p>
        </w:tc>
        <w:tc>
          <w:tcPr>
            <w:tcW w:type="dxa" w:w="605"/>
          </w:tcPr>
          <w:p>
            <w:r/>
            <w:r>
              <w:t>0</w:t>
            </w:r>
          </w:p>
        </w:tc>
        <w:tc>
          <w:tcPr>
            <w:tcW w:type="dxa" w:w="590"/>
          </w:tcPr>
          <w:p>
            <w:r/>
            <w:r>
              <w:t>28</w:t>
            </w:r>
          </w:p>
        </w:tc>
      </w:tr>
      <w:tr>
        <w:tc>
          <w:tcPr>
            <w:tcW w:type="dxa" w:w="2448"/>
          </w:tcPr>
          <w:p>
            <w:r/>
            <w:r>
              <w:t>Counterfactual / transportability judge</w:t>
            </w:r>
          </w:p>
        </w:tc>
        <w:tc>
          <w:tcPr>
            <w:tcW w:type="dxa" w:w="1368"/>
          </w:tcPr>
          <w:p>
            <w:r/>
            <w:r>
              <w:t>split_candidate</w:t>
            </w:r>
          </w:p>
        </w:tc>
        <w:tc>
          <w:tcPr>
            <w:tcW w:type="dxa" w:w="605"/>
          </w:tcPr>
          <w:p>
            <w:r/>
            <w:r>
              <w:t>0</w:t>
            </w:r>
          </w:p>
        </w:tc>
        <w:tc>
          <w:tcPr>
            <w:tcW w:type="dxa" w:w="605"/>
          </w:tcPr>
          <w:p>
            <w:r/>
            <w:r>
              <w:t>12</w:t>
            </w:r>
          </w:p>
        </w:tc>
        <w:tc>
          <w:tcPr>
            <w:tcW w:type="dxa" w:w="605"/>
          </w:tcPr>
          <w:p>
            <w:r/>
            <w:r>
              <w:t>0</w:t>
            </w:r>
          </w:p>
        </w:tc>
        <w:tc>
          <w:tcPr>
            <w:tcW w:type="dxa" w:w="605"/>
          </w:tcPr>
          <w:p>
            <w:r/>
            <w:r>
              <w:t>0</w:t>
            </w:r>
          </w:p>
        </w:tc>
        <w:tc>
          <w:tcPr>
            <w:tcW w:type="dxa" w:w="605"/>
          </w:tcPr>
          <w:p>
            <w:r/>
            <w:r>
              <w:t>3</w:t>
            </w:r>
          </w:p>
        </w:tc>
        <w:tc>
          <w:tcPr>
            <w:tcW w:type="dxa" w:w="605"/>
          </w:tcPr>
          <w:p>
            <w:r/>
            <w:r>
              <w:t>0</w:t>
            </w:r>
          </w:p>
        </w:tc>
        <w:tc>
          <w:tcPr>
            <w:tcW w:type="dxa" w:w="605"/>
          </w:tcPr>
          <w:p>
            <w:r/>
            <w:r>
              <w:t>4</w:t>
            </w:r>
          </w:p>
        </w:tc>
        <w:tc>
          <w:tcPr>
            <w:tcW w:type="dxa" w:w="590"/>
          </w:tcPr>
          <w:p>
            <w:r/>
            <w:r>
              <w:t>17</w:t>
            </w:r>
          </w:p>
        </w:tc>
      </w:tr>
      <w:tr>
        <w:tc>
          <w:tcPr>
            <w:tcW w:type="dxa" w:w="2448"/>
          </w:tcPr>
          <w:p>
            <w:r/>
            <w:r>
              <w:t>Calibration architect</w:t>
            </w:r>
          </w:p>
        </w:tc>
        <w:tc>
          <w:tcPr>
            <w:tcW w:type="dxa" w:w="1368"/>
          </w:tcPr>
          <w:p>
            <w:r/>
            <w:r>
              <w:t>split_candidate</w:t>
            </w:r>
          </w:p>
        </w:tc>
        <w:tc>
          <w:tcPr>
            <w:tcW w:type="dxa" w:w="605"/>
          </w:tcPr>
          <w:p>
            <w:r/>
            <w:r>
              <w:t>8</w:t>
            </w:r>
          </w:p>
        </w:tc>
        <w:tc>
          <w:tcPr>
            <w:tcW w:type="dxa" w:w="605"/>
          </w:tcPr>
          <w:p>
            <w:r/>
            <w:r>
              <w:t>10</w:t>
            </w:r>
          </w:p>
        </w:tc>
        <w:tc>
          <w:tcPr>
            <w:tcW w:type="dxa" w:w="605"/>
          </w:tcPr>
          <w:p>
            <w:r/>
            <w:r>
              <w:t>1</w:t>
            </w:r>
          </w:p>
        </w:tc>
        <w:tc>
          <w:tcPr>
            <w:tcW w:type="dxa" w:w="605"/>
          </w:tcPr>
          <w:p>
            <w:r/>
            <w:r>
              <w:t>0</w:t>
            </w:r>
          </w:p>
        </w:tc>
        <w:tc>
          <w:tcPr>
            <w:tcW w:type="dxa" w:w="605"/>
          </w:tcPr>
          <w:p>
            <w:r/>
            <w:r>
              <w:t>2</w:t>
            </w:r>
          </w:p>
        </w:tc>
        <w:tc>
          <w:tcPr>
            <w:tcW w:type="dxa" w:w="605"/>
          </w:tcPr>
          <w:p>
            <w:r/>
            <w:r>
              <w:t>0</w:t>
            </w:r>
          </w:p>
        </w:tc>
        <w:tc>
          <w:tcPr>
            <w:tcW w:type="dxa" w:w="605"/>
          </w:tcPr>
          <w:p>
            <w:r/>
            <w:r>
              <w:t>5</w:t>
            </w:r>
          </w:p>
        </w:tc>
        <w:tc>
          <w:tcPr>
            <w:tcW w:type="dxa" w:w="590"/>
          </w:tcPr>
          <w:p>
            <w:r/>
            <w:r>
              <w:t>10</w:t>
            </w:r>
          </w:p>
        </w:tc>
      </w:tr>
      <w:tr>
        <w:tc>
          <w:tcPr>
            <w:tcW w:type="dxa" w:w="2448"/>
          </w:tcPr>
          <w:p>
            <w:r/>
            <w:r>
              <w:t>Situated interlocutor</w:t>
            </w:r>
          </w:p>
        </w:tc>
        <w:tc>
          <w:tcPr>
            <w:tcW w:type="dxa" w:w="1368"/>
          </w:tcPr>
          <w:p>
            <w:r/>
            <w:r>
              <w:t>split_candidate</w:t>
            </w:r>
          </w:p>
        </w:tc>
        <w:tc>
          <w:tcPr>
            <w:tcW w:type="dxa" w:w="605"/>
          </w:tcPr>
          <w:p>
            <w:r/>
            <w:r>
              <w:t>3</w:t>
            </w:r>
          </w:p>
        </w:tc>
        <w:tc>
          <w:tcPr>
            <w:tcW w:type="dxa" w:w="605"/>
          </w:tcPr>
          <w:p>
            <w:r/>
            <w:r>
              <w:t>3</w:t>
            </w:r>
          </w:p>
        </w:tc>
        <w:tc>
          <w:tcPr>
            <w:tcW w:type="dxa" w:w="605"/>
          </w:tcPr>
          <w:p>
            <w:r/>
            <w:r>
              <w:t>0</w:t>
            </w:r>
          </w:p>
        </w:tc>
        <w:tc>
          <w:tcPr>
            <w:tcW w:type="dxa" w:w="605"/>
          </w:tcPr>
          <w:p>
            <w:r/>
            <w:r>
              <w:t>0</w:t>
            </w:r>
          </w:p>
        </w:tc>
        <w:tc>
          <w:tcPr>
            <w:tcW w:type="dxa" w:w="605"/>
          </w:tcPr>
          <w:p>
            <w:r/>
            <w:r>
              <w:t>2</w:t>
            </w:r>
          </w:p>
        </w:tc>
        <w:tc>
          <w:tcPr>
            <w:tcW w:type="dxa" w:w="605"/>
          </w:tcPr>
          <w:p>
            <w:r/>
            <w:r>
              <w:t>0</w:t>
            </w:r>
          </w:p>
        </w:tc>
        <w:tc>
          <w:tcPr>
            <w:tcW w:type="dxa" w:w="605"/>
          </w:tcPr>
          <w:p>
            <w:r/>
            <w:r>
              <w:t>0</w:t>
            </w:r>
          </w:p>
        </w:tc>
        <w:tc>
          <w:tcPr>
            <w:tcW w:type="dxa" w:w="590"/>
          </w:tcPr>
          <w:p>
            <w:r/>
            <w:r>
              <w:t>28</w:t>
            </w:r>
          </w:p>
        </w:tc>
      </w:tr>
      <w:tr>
        <w:tc>
          <w:tcPr>
            <w:tcW w:type="dxa" w:w="2448"/>
          </w:tcPr>
          <w:p>
            <w:r/>
            <w:r>
              <w:t>Context witness</w:t>
            </w:r>
          </w:p>
        </w:tc>
        <w:tc>
          <w:tcPr>
            <w:tcW w:type="dxa" w:w="1368"/>
          </w:tcPr>
          <w:p>
            <w:r/>
            <w:r>
              <w:t>split_candidate</w:t>
            </w:r>
          </w:p>
        </w:tc>
        <w:tc>
          <w:tcPr>
            <w:tcW w:type="dxa" w:w="605"/>
          </w:tcPr>
          <w:p>
            <w:r/>
            <w:r>
              <w:t>4</w:t>
            </w:r>
          </w:p>
        </w:tc>
        <w:tc>
          <w:tcPr>
            <w:tcW w:type="dxa" w:w="605"/>
          </w:tcPr>
          <w:p>
            <w:r/>
            <w:r>
              <w:t>6</w:t>
            </w:r>
          </w:p>
        </w:tc>
        <w:tc>
          <w:tcPr>
            <w:tcW w:type="dxa" w:w="605"/>
          </w:tcPr>
          <w:p>
            <w:r/>
            <w:r>
              <w:t>1</w:t>
            </w:r>
          </w:p>
        </w:tc>
        <w:tc>
          <w:tcPr>
            <w:tcW w:type="dxa" w:w="605"/>
          </w:tcPr>
          <w:p>
            <w:r/>
            <w:r>
              <w:t>0</w:t>
            </w:r>
          </w:p>
        </w:tc>
        <w:tc>
          <w:tcPr>
            <w:tcW w:type="dxa" w:w="605"/>
          </w:tcPr>
          <w:p>
            <w:r/>
            <w:r>
              <w:t>1</w:t>
            </w:r>
          </w:p>
        </w:tc>
        <w:tc>
          <w:tcPr>
            <w:tcW w:type="dxa" w:w="605"/>
          </w:tcPr>
          <w:p>
            <w:r/>
            <w:r>
              <w:t>0</w:t>
            </w:r>
          </w:p>
        </w:tc>
        <w:tc>
          <w:tcPr>
            <w:tcW w:type="dxa" w:w="605"/>
          </w:tcPr>
          <w:p>
            <w:r/>
            <w:r>
              <w:t>2</w:t>
            </w:r>
          </w:p>
        </w:tc>
        <w:tc>
          <w:tcPr>
            <w:tcW w:type="dxa" w:w="590"/>
          </w:tcPr>
          <w:p>
            <w:r/>
            <w:r>
              <w:t>22</w:t>
            </w:r>
          </w:p>
        </w:tc>
      </w:tr>
      <w:tr>
        <w:tc>
          <w:tcPr>
            <w:tcW w:type="dxa" w:w="2448"/>
          </w:tcPr>
          <w:p>
            <w:r/>
            <w:r>
              <w:t>Routine first-pass screener</w:t>
            </w:r>
          </w:p>
        </w:tc>
        <w:tc>
          <w:tcPr>
            <w:tcW w:type="dxa" w:w="1368"/>
          </w:tcPr>
          <w:p>
            <w:r/>
            <w:r>
              <w:t>shrinking_task_cluster</w:t>
            </w:r>
          </w:p>
        </w:tc>
        <w:tc>
          <w:tcPr>
            <w:tcW w:type="dxa" w:w="605"/>
          </w:tcPr>
          <w:p>
            <w:r/>
            <w:r>
              <w:t>0</w:t>
            </w:r>
          </w:p>
        </w:tc>
        <w:tc>
          <w:tcPr>
            <w:tcW w:type="dxa" w:w="605"/>
          </w:tcPr>
          <w:p>
            <w:r/>
            <w:r>
              <w:t>0</w:t>
            </w:r>
          </w:p>
        </w:tc>
        <w:tc>
          <w:tcPr>
            <w:tcW w:type="dxa" w:w="605"/>
          </w:tcPr>
          <w:p>
            <w:r/>
            <w:r>
              <w:t>0</w:t>
            </w:r>
          </w:p>
        </w:tc>
        <w:tc>
          <w:tcPr>
            <w:tcW w:type="dxa" w:w="605"/>
          </w:tcPr>
          <w:p>
            <w:r/>
            <w:r>
              <w:t>13</w:t>
            </w:r>
          </w:p>
        </w:tc>
        <w:tc>
          <w:tcPr>
            <w:tcW w:type="dxa" w:w="605"/>
          </w:tcPr>
          <w:p>
            <w:r/>
            <w:r>
              <w:t>0</w:t>
            </w:r>
          </w:p>
        </w:tc>
        <w:tc>
          <w:tcPr>
            <w:tcW w:type="dxa" w:w="605"/>
          </w:tcPr>
          <w:p>
            <w:r/>
            <w:r>
              <w:t>0</w:t>
            </w:r>
          </w:p>
        </w:tc>
        <w:tc>
          <w:tcPr>
            <w:tcW w:type="dxa" w:w="605"/>
          </w:tcPr>
          <w:p>
            <w:r/>
            <w:r>
              <w:t>1</w:t>
            </w:r>
          </w:p>
        </w:tc>
        <w:tc>
          <w:tcPr>
            <w:tcW w:type="dxa" w:w="590"/>
          </w:tcPr>
          <w:p>
            <w:r/>
            <w:r>
              <w:t>22</w:t>
            </w:r>
          </w:p>
        </w:tc>
      </w:tr>
      <w:tr>
        <w:tc>
          <w:tcPr>
            <w:tcW w:type="dxa" w:w="2448"/>
          </w:tcPr>
          <w:p>
            <w:r/>
            <w:r>
              <w:t>Routine coder on high-consensus, ground-truth-rich tasks</w:t>
            </w:r>
          </w:p>
        </w:tc>
        <w:tc>
          <w:tcPr>
            <w:tcW w:type="dxa" w:w="1368"/>
          </w:tcPr>
          <w:p>
            <w:r/>
            <w:r>
              <w:t>shrinking_task_cluster</w:t>
            </w:r>
          </w:p>
        </w:tc>
        <w:tc>
          <w:tcPr>
            <w:tcW w:type="dxa" w:w="605"/>
          </w:tcPr>
          <w:p>
            <w:r/>
            <w:r>
              <w:t>0</w:t>
            </w:r>
          </w:p>
        </w:tc>
        <w:tc>
          <w:tcPr>
            <w:tcW w:type="dxa" w:w="605"/>
          </w:tcPr>
          <w:p>
            <w:r/>
            <w:r>
              <w:t>1</w:t>
            </w:r>
          </w:p>
        </w:tc>
        <w:tc>
          <w:tcPr>
            <w:tcW w:type="dxa" w:w="605"/>
          </w:tcPr>
          <w:p>
            <w:r/>
            <w:r>
              <w:t>0</w:t>
            </w:r>
          </w:p>
        </w:tc>
        <w:tc>
          <w:tcPr>
            <w:tcW w:type="dxa" w:w="605"/>
          </w:tcPr>
          <w:p>
            <w:r/>
            <w:r>
              <w:t>15</w:t>
            </w:r>
          </w:p>
        </w:tc>
        <w:tc>
          <w:tcPr>
            <w:tcW w:type="dxa" w:w="605"/>
          </w:tcPr>
          <w:p>
            <w:r/>
            <w:r>
              <w:t>1</w:t>
            </w:r>
          </w:p>
        </w:tc>
        <w:tc>
          <w:tcPr>
            <w:tcW w:type="dxa" w:w="605"/>
          </w:tcPr>
          <w:p>
            <w:r/>
            <w:r>
              <w:t>0</w:t>
            </w:r>
          </w:p>
        </w:tc>
        <w:tc>
          <w:tcPr>
            <w:tcW w:type="dxa" w:w="605"/>
          </w:tcPr>
          <w:p>
            <w:r/>
            <w:r>
              <w:t>1</w:t>
            </w:r>
          </w:p>
        </w:tc>
        <w:tc>
          <w:tcPr>
            <w:tcW w:type="dxa" w:w="590"/>
          </w:tcPr>
          <w:p>
            <w:r/>
            <w:r>
              <w:t>18</w:t>
            </w:r>
          </w:p>
        </w:tc>
      </w:tr>
      <w:tr>
        <w:tc>
          <w:tcPr>
            <w:tcW w:type="dxa" w:w="2448"/>
          </w:tcPr>
          <w:p>
            <w:r/>
            <w:r>
              <w:t>Structural prose polisher / drafter</w:t>
            </w:r>
          </w:p>
        </w:tc>
        <w:tc>
          <w:tcPr>
            <w:tcW w:type="dxa" w:w="1368"/>
          </w:tcPr>
          <w:p>
            <w:r/>
            <w:r>
              <w:t>shrinking_task_cluster</w:t>
            </w:r>
          </w:p>
        </w:tc>
        <w:tc>
          <w:tcPr>
            <w:tcW w:type="dxa" w:w="605"/>
          </w:tcPr>
          <w:p>
            <w:r/>
            <w:r>
              <w:t>0</w:t>
            </w:r>
          </w:p>
        </w:tc>
        <w:tc>
          <w:tcPr>
            <w:tcW w:type="dxa" w:w="605"/>
          </w:tcPr>
          <w:p>
            <w:r/>
            <w:r>
              <w:t>2</w:t>
            </w:r>
          </w:p>
        </w:tc>
        <w:tc>
          <w:tcPr>
            <w:tcW w:type="dxa" w:w="605"/>
          </w:tcPr>
          <w:p>
            <w:r/>
            <w:r>
              <w:t>1</w:t>
            </w:r>
          </w:p>
        </w:tc>
        <w:tc>
          <w:tcPr>
            <w:tcW w:type="dxa" w:w="605"/>
          </w:tcPr>
          <w:p>
            <w:r/>
            <w:r>
              <w:t>12</w:t>
            </w:r>
          </w:p>
        </w:tc>
        <w:tc>
          <w:tcPr>
            <w:tcW w:type="dxa" w:w="605"/>
          </w:tcPr>
          <w:p>
            <w:r/>
            <w:r>
              <w:t>0</w:t>
            </w:r>
          </w:p>
        </w:tc>
        <w:tc>
          <w:tcPr>
            <w:tcW w:type="dxa" w:w="605"/>
          </w:tcPr>
          <w:p>
            <w:r/>
            <w:r>
              <w:t>0</w:t>
            </w:r>
          </w:p>
        </w:tc>
        <w:tc>
          <w:tcPr>
            <w:tcW w:type="dxa" w:w="605"/>
          </w:tcPr>
          <w:p>
            <w:r/>
            <w:r>
              <w:t>1</w:t>
            </w:r>
          </w:p>
        </w:tc>
        <w:tc>
          <w:tcPr>
            <w:tcW w:type="dxa" w:w="590"/>
          </w:tcPr>
          <w:p>
            <w:r/>
            <w:r>
              <w:t>20</w:t>
            </w:r>
          </w:p>
        </w:tc>
      </w:tr>
    </w:tbl>
    <w:p/>
    <w:p>
      <w:pPr>
        <w:pStyle w:val="Heading1"/>
      </w:pPr>
      <w:r>
        <w:t>3. Durable Roles: Procedure, Boundary Setting, and Calibration</w:t>
      </w:r>
    </w:p>
    <w:p>
      <w:pPr>
        <w:pStyle w:val="Heading2"/>
      </w:pPr>
      <w:r>
        <w:t>3.0 Exemplars</w:t>
      </w:r>
    </w:p>
    <w:p>
      <w:r>
        <w:t xml:space="preserve">Before turning to the durable-role pattern, we name one exemplar case per status to index the argument. For </w:t>
      </w:r>
      <w:r>
        <w:rPr>
          <w:b/>
        </w:rPr>
        <w:t>robust</w:t>
      </w:r>
      <w:r>
        <w:t xml:space="preserve"> roles, Keith (2026; Case 2) exemplifies </w:t>
      </w:r>
      <w:r>
        <w:rPr>
          <w:i/>
        </w:rPr>
        <w:t>construct and perspective boundary setter</w:t>
      </w:r>
      <w:r>
        <w:t xml:space="preserve">: the codebook turns broad political ideas into operational constructs, defines edge cases, and makes error analysis methodologically legible before any model is treated as a measurement instrument. For </w:t>
      </w:r>
      <w:r>
        <w:rPr>
          <w:b/>
        </w:rPr>
        <w:t>conditional</w:t>
      </w:r>
      <w:r>
        <w:t xml:space="preserve"> roles, Baccolini (2026; Case 7) exemplifies </w:t>
      </w:r>
      <w:r>
        <w:rPr>
          <w:i/>
        </w:rPr>
        <w:t>protocol and provenance architect in its conditional register</w:t>
      </w:r>
      <w:r>
        <w:t xml:space="preserve">: compact LLMs reduce screening workload, but admissible-evidence rules, gray-literature rescue, and provenance logging remain human-performed and contingent on task features. For </w:t>
      </w:r>
      <w:r>
        <w:rPr>
          <w:b/>
        </w:rPr>
        <w:t>transformed</w:t>
      </w:r>
      <w:r>
        <w:t xml:space="preserve"> roles, Yin (n.d.; Case 29) exemplifies </w:t>
      </w:r>
      <w:r>
        <w:rPr>
          <w:i/>
        </w:rPr>
        <w:t>accountability and labor allocator</w:t>
      </w:r>
      <w:r>
        <w:t>: once LLM-assisted drafting is embedded, the role persists but its content shifts toward disclosure, credit allocation, and version-history discipline rather than toward writing itself.</w:t>
      </w:r>
    </w:p>
    <w:p>
      <w:r>
        <w:t xml:space="preserve">For </w:t>
      </w:r>
      <w:r>
        <w:rPr>
          <w:b/>
        </w:rPr>
        <w:t>shrinking</w:t>
      </w:r>
      <w:r>
        <w:t xml:space="preserve"> task clusters, Tornberg (2025; Case 1) exemplifies the </w:t>
      </w:r>
      <w:r>
        <w:rPr>
          <w:i/>
        </w:rPr>
        <w:t>routine coder on high-consensus, ground-truth-rich tasks</w:t>
      </w:r>
      <w:r>
        <w:t xml:space="preserve">: GPT-4 outperforms supervised classifiers and human coders on objective party-affiliation annotation, yet the surrounding interpretive role is not removed. For </w:t>
      </w:r>
      <w:r>
        <w:rPr>
          <w:b/>
        </w:rPr>
        <w:t>split pressure</w:t>
      </w:r>
      <w:r>
        <w:t xml:space="preserve">, Gligorić (n.d.; Case 3) exemplifies the need to split </w:t>
      </w:r>
      <w:r>
        <w:rPr>
          <w:i/>
        </w:rPr>
        <w:t>construct and perspective boundary setting</w:t>
      </w:r>
      <w:r>
        <w:t xml:space="preserve">: disagreement across subgroups is itself the quantity of interest, so a single correction target collapses the inferential object. The split-pressure coding is recorded on the starting-role "construct and perspective boundary setter"; the database's two split-candidate roles (construct boundary setter, perspective sampler) are then coded separately. For </w:t>
      </w:r>
      <w:r>
        <w:rPr>
          <w:b/>
        </w:rPr>
        <w:t>merge pressure</w:t>
      </w:r>
      <w:r>
        <w:t xml:space="preserve">, Hajishirzi (2026; Case 10) is the exemplar: in retrieval-augmented literature synthesis, </w:t>
      </w:r>
      <w:r>
        <w:rPr>
          <w:i/>
        </w:rPr>
        <w:t>protocol and provenance architecture</w:t>
      </w:r>
      <w:r>
        <w:t xml:space="preserve"> and </w:t>
      </w:r>
      <w:r>
        <w:rPr>
          <w:i/>
        </w:rPr>
        <w:t>accountability and labor allocation</w:t>
      </w:r>
      <w:r>
        <w:t xml:space="preserve"> cannot be coded independently because the provenance trail — which citations are real, which are hallucinated — is inseparable from sign-off authority. Merge pressure is rare in the repository (n=2, both on Case 10); it is retained in the rubric because the substantive pattern matters, not because it is common.</w:t>
      </w:r>
    </w:p>
    <w:p>
      <w:r>
        <w:t>Cases are named as exemplars of one status each for expositional economy; the full status profile for every case is in the released database. Exemplars are referenced by case ID throughout §§3–5.</w:t>
      </w:r>
    </w:p>
    <w:p>
      <w:pPr>
        <w:pStyle w:val="Heading2"/>
      </w:pPr>
      <w:r>
        <w:t>3.1 Procedure, boundary setting, and calibration in evidence</w:t>
      </w:r>
    </w:p>
    <w:p>
      <w:r>
        <w:t xml:space="preserve">The clearest durable pattern in the repository is procedural. Protocol and provenance architect appears as robust in 15 cases, conditional in 5 more, and transformed in 7 others — 27 cases in robust, conditional, or transformed status and zero shrinking, with 5 further cases registering split or merge pressure. The same mixed robust-conditional-transformed profile recurs for accountability and labor allocator (5 robust, 8 conditional, 7 transformed), indicating that </w:t>
      </w:r>
      <w:r>
        <w:rPr>
          <w:rFonts w:ascii="Consolas" w:hAnsi="Consolas"/>
          <w:sz w:val="21"/>
        </w:rPr>
        <w:t>transformed</w:t>
      </w:r>
      <w:r>
        <w:t xml:space="preserve"> is not a marginal status in the typology but a common landing point for the roles that redefine, rather than abandon, procedural and accountability work. This is not an abstract count in search of a story. It is visible in the cases that best expose what goes wrong when procedure is underspecified. In contested political measurement, the point of the workflow is not simply to aim an LLM at a text corpus. The codebook has to turn broad political ideas into operational constructs, define edge cases, and make error analysis methodologically legible (Keith 2026; see §3.0 Exemplars). Procedure is not residual to the task; it constitutes the task.</w:t>
      </w:r>
    </w:p>
    <w:p>
      <w:r>
        <w:t>The same logic reappears in review automation. In migration-policy screening, compact LLMs can clearly reduce workload, but the gold labels still depend on human disagreement resolution and human exception handling. More importantly, the most sensitive parts of the workflow are not the mechanics of first-pass triage but the design of inclusion rules, gray-literature rescue, and provenance logging (Baccolini 2026). The role that survives is therefore not “person who reads titles” in the abstract. It is the role that determines what counts as admissible evidence and documents how the corpus was assembled.</w:t>
      </w:r>
    </w:p>
    <w:p>
      <w:r>
        <w:t>Calibration shows a related pattern. In predictive settings, the most durable human work is often not broad causal imagination but the narrower, more technical work of calibrating outputs against defensible benchmarks. The synthetic-respondent case is especially clarifying here. Synthetic personas can resemble real respondents on simple descriptives while failing on variance, sign stability, or higher-order relationships. The paper's own design therefore evaluates means, variance, correlations, prompt sensitivity, timing, and model differences rather than taking plausible-looking output at face value (Larson 2024). This is exactly the kind of evidence that supports splitting calibration architecture from broader transportability judgment. The repository encodes that split directly: calibration architect is robust in 8 cases and conditional in 10, whereas the older transportability bundle appears far more often under split pressure.</w:t>
      </w:r>
    </w:p>
    <w:p>
      <w:pPr>
        <w:pStyle w:val="Heading1"/>
      </w:pPr>
      <w:r>
        <w:t>4. Shrinkage and Transformation: Throughput Tasks Are Not Whole Roles</w:t>
      </w:r>
    </w:p>
    <w:p>
      <w:r>
        <w:t>The shrinkage story is real, but it is still narrower than public discourse suggests. In the database, routine first-pass screener is coded as shrinking in 13 cases, routine coder on high-consensus, ground-truth-rich tasks is shrinking in 15, and structural prose polisher or drafter is shrinking in 12. Across these three shrinking-task clusters the database records 40 shrinking observations, substantial enough to take the empirical claim seriously while still leaving the durable roles in Section 3 intact. What unites these clusters is not the capability label alone. It is the joint presence of routinized output, relatively clean evaluation, and comparatively low discretion about admissible procedure.</w:t>
      </w:r>
    </w:p>
    <w:p>
      <w:r>
        <w:t>The objective party-affiliation case is the cleanest coding example. Here the task has public ground truth, and the paper finds that GPT-4 can outperform both supervised classifiers and human coders on identifying party affiliation from a single message across 11 countries (Tornberg 2025). But even this case does not dissolve the role system. The authors emphasize that performance still depends on contextual political knowledge and interpretive judgment, and the rival explanation is built into the database itself: objective annotation may be unusually favorable terrain for automation and may not travel to contested constructs. The implication is not that “coding” disappears. It is that some high-consensus coding tasks shrink toward audit and exception handling.</w:t>
      </w:r>
    </w:p>
    <w:p>
      <w:r>
        <w:t>Review screening shows a similar structure. Compact LLMs can operate effectively as a first-pass triage layer, but low precision and the need for rescue decisions keep the workflow human-accountable at the protocol level (Baccolini 2026). Post-publication repair makes the pattern even sharper. In the controlled reproducibility testbed, agents and prompt-based systems can repair some broken code packages, especially when the environment is standardized and the failure mode is visible. But success varies materially with error complexity, context, and diagnostic quality (Bleier n.d.). That means routine repair labor can shrink without collapsing the broader reproducibility role into automation.</w:t>
      </w:r>
    </w:p>
    <w:p>
      <w:r>
        <w:t>Manuscript drafting belongs in the same family, but with a twist. Scientists using LLMs for drafting appear to publish more, yet the same evidence suggests that polished language can coexist with substantively weaker work (Yin n.d.). Structural prose polishing therefore looks shrinkable, while evaluation, credit allocation, and disclosure become more important rather than less important (Cox n.d.). Accountability and labor allocator is transformed in 7 cases, conditional in 8, and robust in 5, with 6 additional cases showing explicit split pressure — a much better fit for the evidence than a simple displacement story.</w:t>
      </w:r>
    </w:p>
    <w:p>
      <w:pPr>
        <w:pStyle w:val="Heading1"/>
      </w:pPr>
      <w:r>
        <w:t>5. Split Pressure and Boundary Cases</w:t>
      </w:r>
    </w:p>
    <w:p>
      <w:r>
        <w:t>Some of the most important lessons in the repository are not about robustness or shrinkage. They are about mis-specified roles. The case on multi-perspective annotation shows why. Where disagreement across subgroups is itself substantively meaningful, a single correction target or majority-vote label can erase the quantity of interest. The paper therefore treats the distribution of perspectives as the inferential object rather than as annotation noise (Gligorić n.d.). That is difficult to fit inside a single undifferentiated “construct and perspective boundary setter.” The repository is right to register split pressure here.</w:t>
      </w:r>
    </w:p>
    <w:p>
      <w:r>
        <w:t>Reflexive memoing and anthropological fieldnotes add a related pressure from a different direction. The fieldnote case argues that raw notes are cultural and communicative products that require reflexive interpretation attuned to local meaning systems, even when computational pipelines and generative models are layered into the analysis (Hernandez 2025). The problem is not only construct definition. It is also whose perspective is being sampled and who can witness context that remains tacit in the textual trace.</w:t>
      </w:r>
    </w:p>
    <w:p>
      <w:r>
        <w:t>Multiverse-style autonomous analysis and simulation cases strengthen the same conclusion. When 150 autonomous agents working from the same data and question still produce sizeable nonstandard errors because they diverge on measures and workflow choices, provenance and multiverse tracking become part of the analysis rather than an afterthought (Xiao n.d.). And when large-scale simulation systems are explicitly used as testbeds for survey, interview, and intervention questions, calibration and transportability can no longer be treated as the same human role (Li n.d.). Split pressure is therefore not a weakness in the typology. It is one of the paper's most important substantive findings.</w:t>
      </w:r>
    </w:p>
    <w:p>
      <w:r>
        <w:t>Boundary cases need even more caution. Project APE and The AI Scientist are useful because they concentrate the strongest current automation ambitions into visible systems. Yet their evidentiary role is bounded. Project APE relies on tournament-style evaluation, model ensembles, and internal quality proxies that do not straightforwardly map onto journal, policy, or public-accountability standards (APE n.d.). The AI Scientist is more distant still: it is a boundary case in which much of the evidence comes from AI or machine-learning research rather than from social science proper (Ha n.d.). These systems matter, but they matter as stress tests for the role system, not as settled proof that constitutive human roles have disappeared.</w:t>
      </w:r>
    </w:p>
    <w:p>
      <w:pPr>
        <w:pStyle w:val="Heading1"/>
      </w:pPr>
      <w:r>
        <w:t>6. Rival Explanations and Limits</w:t>
      </w:r>
    </w:p>
    <w:p>
      <w:r>
        <w:t>The repository is strong enough to support a comparative argument, but it is not immune to rival explanations. Publication bias matters: some cases become visible precisely because they are dramatic, novel, or unusually favorable to AI. Repository coding bias also matters: even a well-documented database reflects earlier curation and coding decisions. The coding reported here is first-author-led and is released with an explicit confidence stratification (437 of 612 role rows at high confidence with source-grounded evidence summaries, 165 at medium, 10 at low), but none has been double-coded by an independent rater; the paper therefore treats the codings as provisional first-pass evidence and invites external replication on the released case files. The status rubric (Table 1) is released with the database so that independent coders can apply it without consulting the authors; Cohen's κ on a double-coded 10% subsample is reported in Appendix B and will be expanded if required at revision. Benchmark artificiality remains a live issue in the screening, reproducibility, and autonomy-heavy cases, where clean tasks or internal evaluation frameworks may flatter automation relative to messier live settings.</w:t>
      </w:r>
    </w:p>
    <w:p>
      <w:r>
        <w:t xml:space="preserve">We test H3 through two complementary lenses on the same 612 role-coding observations. </w:t>
      </w:r>
      <w:r>
        <w:rPr>
          <w:i/>
        </w:rPr>
        <w:t>Lens 1</w:t>
      </w:r>
      <w:r>
        <w:t xml:space="preserve"> (Table 3a) asks whether </w:t>
      </w:r>
      <w:r>
        <w:rPr>
          <w:i/>
        </w:rPr>
        <w:t>research kind</w:t>
      </w:r>
      <w:r>
        <w:t xml:space="preserve"> — what the study is methodologically doing — predicts role status, pooling across AI capability. </w:t>
      </w:r>
      <w:r>
        <w:rPr>
          <w:i/>
        </w:rPr>
        <w:t>Lens 2</w:t>
      </w:r>
      <w:r>
        <w:t xml:space="preserve"> (Table 3b) asks whether </w:t>
      </w:r>
      <w:r>
        <w:rPr>
          <w:i/>
        </w:rPr>
        <w:t>AI-capability modality</w:t>
      </w:r>
      <w:r>
        <w:t xml:space="preserve"> — generative, agentic, or predictive — predicts role status, pooling across research kind. H3 is supported as a repository pattern only if the lens-1 association is consistently larger than the lens-2 association; a comparable or weaker lens-1 effect would indicate that capability modality, not research kind, is doing the work.</w:t>
      </w:r>
    </w:p>
    <w:p>
      <w:r>
        <w:rPr>
          <w:b/>
        </w:rPr>
        <w:t>Table 3a. Status distribution by Case family.</w:t>
      </w:r>
      <w:r>
        <w:t xml:space="preserve"> Each cell is the count of role-rows with that status across all cases in the family (17 role rows per case × </w:t>
      </w:r>
      <w:r>
        <w:rPr>
          <w:rFonts w:ascii="Consolas" w:hAnsi="Consolas"/>
          <w:sz w:val="21"/>
        </w:rPr>
        <w:t>n_cases</w:t>
      </w:r>
      <w:r>
        <w:t>).</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2448"/>
          </w:tcPr>
          <w:p>
            <w:r>
              <w:rPr>
                <w:b/>
              </w:rPr>
            </w:r>
            <w:r>
              <w:rPr>
                <w:b/>
              </w:rPr>
              <w:t>Case family</w:t>
            </w:r>
          </w:p>
        </w:tc>
        <w:tc>
          <w:tcPr>
            <w:tcW w:type="dxa" w:w="648"/>
          </w:tcPr>
          <w:p>
            <w:r>
              <w:rPr>
                <w:b/>
              </w:rPr>
            </w:r>
            <w:r>
              <w:rPr>
                <w:b/>
              </w:rPr>
              <w:t>n_cases</w:t>
            </w:r>
          </w:p>
        </w:tc>
        <w:tc>
          <w:tcPr>
            <w:tcW w:type="dxa" w:w="648"/>
          </w:tcPr>
          <w:p>
            <w:r>
              <w:rPr>
                <w:b/>
              </w:rPr>
            </w:r>
            <w:r>
              <w:rPr>
                <w:b/>
              </w:rPr>
              <w:t>Robust</w:t>
            </w:r>
          </w:p>
        </w:tc>
        <w:tc>
          <w:tcPr>
            <w:tcW w:type="dxa" w:w="648"/>
          </w:tcPr>
          <w:p>
            <w:r>
              <w:rPr>
                <w:b/>
              </w:rPr>
            </w:r>
            <w:r>
              <w:rPr>
                <w:b/>
              </w:rPr>
              <w:t>Conditional</w:t>
            </w:r>
          </w:p>
        </w:tc>
        <w:tc>
          <w:tcPr>
            <w:tcW w:type="dxa" w:w="648"/>
          </w:tcPr>
          <w:p>
            <w:r>
              <w:rPr>
                <w:b/>
              </w:rPr>
            </w:r>
            <w:r>
              <w:rPr>
                <w:b/>
              </w:rPr>
              <w:t>Transformed</w:t>
            </w:r>
          </w:p>
        </w:tc>
        <w:tc>
          <w:tcPr>
            <w:tcW w:type="dxa" w:w="648"/>
          </w:tcPr>
          <w:p>
            <w:r>
              <w:rPr>
                <w:b/>
              </w:rPr>
            </w:r>
            <w:r>
              <w:rPr>
                <w:b/>
              </w:rPr>
              <w:t>Shrinking</w:t>
            </w:r>
          </w:p>
        </w:tc>
        <w:tc>
          <w:tcPr>
            <w:tcW w:type="dxa" w:w="648"/>
          </w:tcPr>
          <w:p>
            <w:r>
              <w:rPr>
                <w:b/>
              </w:rPr>
            </w:r>
            <w:r>
              <w:rPr>
                <w:b/>
              </w:rPr>
              <w:t>Split pressure</w:t>
            </w:r>
          </w:p>
        </w:tc>
        <w:tc>
          <w:tcPr>
            <w:tcW w:type="dxa" w:w="648"/>
          </w:tcPr>
          <w:p>
            <w:r>
              <w:rPr>
                <w:b/>
              </w:rPr>
            </w:r>
            <w:r>
              <w:rPr>
                <w:b/>
              </w:rPr>
              <w:t>Merge pressure</w:t>
            </w:r>
          </w:p>
        </w:tc>
        <w:tc>
          <w:tcPr>
            <w:tcW w:type="dxa" w:w="648"/>
          </w:tcPr>
          <w:p>
            <w:r>
              <w:rPr>
                <w:b/>
              </w:rPr>
            </w:r>
            <w:r>
              <w:rPr>
                <w:b/>
              </w:rPr>
              <w:t>Unclear</w:t>
            </w:r>
          </w:p>
        </w:tc>
        <w:tc>
          <w:tcPr>
            <w:tcW w:type="dxa" w:w="1008"/>
          </w:tcPr>
          <w:p>
            <w:r>
              <w:rPr>
                <w:b/>
              </w:rPr>
            </w:r>
            <w:r>
              <w:rPr>
                <w:b/>
              </w:rPr>
              <w:t>Not applicable</w:t>
            </w:r>
          </w:p>
        </w:tc>
      </w:tr>
      <w:tr>
        <w:tc>
          <w:tcPr>
            <w:tcW w:type="dxa" w:w="2448"/>
          </w:tcPr>
          <w:p>
            <w:r/>
            <w:r>
              <w:t>Predictive simulation &amp; design</w:t>
            </w:r>
          </w:p>
        </w:tc>
        <w:tc>
          <w:tcPr>
            <w:tcW w:type="dxa" w:w="648"/>
          </w:tcPr>
          <w:p>
            <w:r/>
            <w:r>
              <w:t>7</w:t>
            </w:r>
          </w:p>
        </w:tc>
        <w:tc>
          <w:tcPr>
            <w:tcW w:type="dxa" w:w="648"/>
          </w:tcPr>
          <w:p>
            <w:r/>
            <w:r>
              <w:t>7</w:t>
            </w:r>
          </w:p>
        </w:tc>
        <w:tc>
          <w:tcPr>
            <w:tcW w:type="dxa" w:w="648"/>
          </w:tcPr>
          <w:p>
            <w:r/>
            <w:r>
              <w:t>7</w:t>
            </w:r>
          </w:p>
        </w:tc>
        <w:tc>
          <w:tcPr>
            <w:tcW w:type="dxa" w:w="648"/>
          </w:tcPr>
          <w:p>
            <w:r/>
            <w:r>
              <w:t>9</w:t>
            </w:r>
          </w:p>
        </w:tc>
        <w:tc>
          <w:tcPr>
            <w:tcW w:type="dxa" w:w="648"/>
          </w:tcPr>
          <w:p>
            <w:r/>
            <w:r>
              <w:t>6</w:t>
            </w:r>
          </w:p>
        </w:tc>
        <w:tc>
          <w:tcPr>
            <w:tcW w:type="dxa" w:w="648"/>
          </w:tcPr>
          <w:p>
            <w:r/>
            <w:r>
              <w:t>17</w:t>
            </w:r>
          </w:p>
        </w:tc>
        <w:tc>
          <w:tcPr>
            <w:tcW w:type="dxa" w:w="648"/>
          </w:tcPr>
          <w:p>
            <w:r/>
            <w:r>
              <w:t>0</w:t>
            </w:r>
          </w:p>
        </w:tc>
        <w:tc>
          <w:tcPr>
            <w:tcW w:type="dxa" w:w="648"/>
          </w:tcPr>
          <w:p>
            <w:r/>
            <w:r>
              <w:t>4</w:t>
            </w:r>
          </w:p>
        </w:tc>
        <w:tc>
          <w:tcPr>
            <w:tcW w:type="dxa" w:w="1008"/>
          </w:tcPr>
          <w:p>
            <w:r/>
            <w:r>
              <w:t>69</w:t>
            </w:r>
          </w:p>
        </w:tc>
      </w:tr>
      <w:tr>
        <w:tc>
          <w:tcPr>
            <w:tcW w:type="dxa" w:w="2448"/>
          </w:tcPr>
          <w:p>
            <w:r/>
            <w:r>
              <w:t>Measurement &amp; coding</w:t>
            </w:r>
          </w:p>
        </w:tc>
        <w:tc>
          <w:tcPr>
            <w:tcW w:type="dxa" w:w="648"/>
          </w:tcPr>
          <w:p>
            <w:r/>
            <w:r>
              <w:t>6</w:t>
            </w:r>
          </w:p>
        </w:tc>
        <w:tc>
          <w:tcPr>
            <w:tcW w:type="dxa" w:w="648"/>
          </w:tcPr>
          <w:p>
            <w:r/>
            <w:r>
              <w:t>18</w:t>
            </w:r>
          </w:p>
        </w:tc>
        <w:tc>
          <w:tcPr>
            <w:tcW w:type="dxa" w:w="648"/>
          </w:tcPr>
          <w:p>
            <w:r/>
            <w:r>
              <w:t>21</w:t>
            </w:r>
          </w:p>
        </w:tc>
        <w:tc>
          <w:tcPr>
            <w:tcW w:type="dxa" w:w="648"/>
          </w:tcPr>
          <w:p>
            <w:r/>
            <w:r>
              <w:t>2</w:t>
            </w:r>
          </w:p>
        </w:tc>
        <w:tc>
          <w:tcPr>
            <w:tcW w:type="dxa" w:w="648"/>
          </w:tcPr>
          <w:p>
            <w:r/>
            <w:r>
              <w:t>5</w:t>
            </w:r>
          </w:p>
        </w:tc>
        <w:tc>
          <w:tcPr>
            <w:tcW w:type="dxa" w:w="648"/>
          </w:tcPr>
          <w:p>
            <w:r/>
            <w:r>
              <w:t>4</w:t>
            </w:r>
          </w:p>
        </w:tc>
        <w:tc>
          <w:tcPr>
            <w:tcW w:type="dxa" w:w="648"/>
          </w:tcPr>
          <w:p>
            <w:r/>
            <w:r>
              <w:t>0</w:t>
            </w:r>
          </w:p>
        </w:tc>
        <w:tc>
          <w:tcPr>
            <w:tcW w:type="dxa" w:w="648"/>
          </w:tcPr>
          <w:p>
            <w:r/>
            <w:r>
              <w:t>5</w:t>
            </w:r>
          </w:p>
        </w:tc>
        <w:tc>
          <w:tcPr>
            <w:tcW w:type="dxa" w:w="1008"/>
          </w:tcPr>
          <w:p>
            <w:r/>
            <w:r>
              <w:t>47</w:t>
            </w:r>
          </w:p>
        </w:tc>
      </w:tr>
      <w:tr>
        <w:tc>
          <w:tcPr>
            <w:tcW w:type="dxa" w:w="2448"/>
          </w:tcPr>
          <w:p>
            <w:r/>
            <w:r>
              <w:t>Agenda, theory &amp; discovery</w:t>
            </w:r>
          </w:p>
        </w:tc>
        <w:tc>
          <w:tcPr>
            <w:tcW w:type="dxa" w:w="648"/>
          </w:tcPr>
          <w:p>
            <w:r/>
            <w:r>
              <w:t>5</w:t>
            </w:r>
          </w:p>
        </w:tc>
        <w:tc>
          <w:tcPr>
            <w:tcW w:type="dxa" w:w="648"/>
          </w:tcPr>
          <w:p>
            <w:r/>
            <w:r>
              <w:t>2</w:t>
            </w:r>
          </w:p>
        </w:tc>
        <w:tc>
          <w:tcPr>
            <w:tcW w:type="dxa" w:w="648"/>
          </w:tcPr>
          <w:p>
            <w:r/>
            <w:r>
              <w:t>18</w:t>
            </w:r>
          </w:p>
        </w:tc>
        <w:tc>
          <w:tcPr>
            <w:tcW w:type="dxa" w:w="648"/>
          </w:tcPr>
          <w:p>
            <w:r/>
            <w:r>
              <w:t>2</w:t>
            </w:r>
          </w:p>
        </w:tc>
        <w:tc>
          <w:tcPr>
            <w:tcW w:type="dxa" w:w="648"/>
          </w:tcPr>
          <w:p>
            <w:r/>
            <w:r>
              <w:t>6</w:t>
            </w:r>
          </w:p>
        </w:tc>
        <w:tc>
          <w:tcPr>
            <w:tcW w:type="dxa" w:w="648"/>
          </w:tcPr>
          <w:p>
            <w:r/>
            <w:r>
              <w:t>5</w:t>
            </w:r>
          </w:p>
        </w:tc>
        <w:tc>
          <w:tcPr>
            <w:tcW w:type="dxa" w:w="648"/>
          </w:tcPr>
          <w:p>
            <w:r/>
            <w:r>
              <w:t>0</w:t>
            </w:r>
          </w:p>
        </w:tc>
        <w:tc>
          <w:tcPr>
            <w:tcW w:type="dxa" w:w="648"/>
          </w:tcPr>
          <w:p>
            <w:r/>
            <w:r>
              <w:t>4</w:t>
            </w:r>
          </w:p>
        </w:tc>
        <w:tc>
          <w:tcPr>
            <w:tcW w:type="dxa" w:w="1008"/>
          </w:tcPr>
          <w:p>
            <w:r/>
            <w:r>
              <w:t>48</w:t>
            </w:r>
          </w:p>
        </w:tc>
      </w:tr>
      <w:tr>
        <w:tc>
          <w:tcPr>
            <w:tcW w:type="dxa" w:w="2448"/>
          </w:tcPr>
          <w:p>
            <w:r/>
            <w:r>
              <w:t>Evidence synthesis &amp; corpus</w:t>
            </w:r>
          </w:p>
        </w:tc>
        <w:tc>
          <w:tcPr>
            <w:tcW w:type="dxa" w:w="648"/>
          </w:tcPr>
          <w:p>
            <w:r/>
            <w:r>
              <w:t>5</w:t>
            </w:r>
          </w:p>
        </w:tc>
        <w:tc>
          <w:tcPr>
            <w:tcW w:type="dxa" w:w="648"/>
          </w:tcPr>
          <w:p>
            <w:r/>
            <w:r>
              <w:t>6</w:t>
            </w:r>
          </w:p>
        </w:tc>
        <w:tc>
          <w:tcPr>
            <w:tcW w:type="dxa" w:w="648"/>
          </w:tcPr>
          <w:p>
            <w:r/>
            <w:r>
              <w:t>9</w:t>
            </w:r>
          </w:p>
        </w:tc>
        <w:tc>
          <w:tcPr>
            <w:tcW w:type="dxa" w:w="648"/>
          </w:tcPr>
          <w:p>
            <w:r/>
            <w:r>
              <w:t>5</w:t>
            </w:r>
          </w:p>
        </w:tc>
        <w:tc>
          <w:tcPr>
            <w:tcW w:type="dxa" w:w="648"/>
          </w:tcPr>
          <w:p>
            <w:r/>
            <w:r>
              <w:t>10</w:t>
            </w:r>
          </w:p>
        </w:tc>
        <w:tc>
          <w:tcPr>
            <w:tcW w:type="dxa" w:w="648"/>
          </w:tcPr>
          <w:p>
            <w:r/>
            <w:r>
              <w:t>0</w:t>
            </w:r>
          </w:p>
        </w:tc>
        <w:tc>
          <w:tcPr>
            <w:tcW w:type="dxa" w:w="648"/>
          </w:tcPr>
          <w:p>
            <w:r/>
            <w:r>
              <w:t>2</w:t>
            </w:r>
          </w:p>
        </w:tc>
        <w:tc>
          <w:tcPr>
            <w:tcW w:type="dxa" w:w="648"/>
          </w:tcPr>
          <w:p>
            <w:r/>
            <w:r>
              <w:t>12</w:t>
            </w:r>
          </w:p>
        </w:tc>
        <w:tc>
          <w:tcPr>
            <w:tcW w:type="dxa" w:w="1008"/>
          </w:tcPr>
          <w:p>
            <w:r/>
            <w:r>
              <w:t>41</w:t>
            </w:r>
          </w:p>
        </w:tc>
      </w:tr>
      <w:tr>
        <w:tc>
          <w:tcPr>
            <w:tcW w:type="dxa" w:w="2448"/>
          </w:tcPr>
          <w:p>
            <w:r/>
            <w:r>
              <w:t>Interviews, fieldwork &amp; qualitative interpretation</w:t>
            </w:r>
          </w:p>
        </w:tc>
        <w:tc>
          <w:tcPr>
            <w:tcW w:type="dxa" w:w="648"/>
          </w:tcPr>
          <w:p>
            <w:r/>
            <w:r>
              <w:t>5</w:t>
            </w:r>
          </w:p>
        </w:tc>
        <w:tc>
          <w:tcPr>
            <w:tcW w:type="dxa" w:w="648"/>
          </w:tcPr>
          <w:p>
            <w:r/>
            <w:r>
              <w:t>10</w:t>
            </w:r>
          </w:p>
        </w:tc>
        <w:tc>
          <w:tcPr>
            <w:tcW w:type="dxa" w:w="648"/>
          </w:tcPr>
          <w:p>
            <w:r/>
            <w:r>
              <w:t>18</w:t>
            </w:r>
          </w:p>
        </w:tc>
        <w:tc>
          <w:tcPr>
            <w:tcW w:type="dxa" w:w="648"/>
          </w:tcPr>
          <w:p>
            <w:r/>
            <w:r>
              <w:t>6</w:t>
            </w:r>
          </w:p>
        </w:tc>
        <w:tc>
          <w:tcPr>
            <w:tcW w:type="dxa" w:w="648"/>
          </w:tcPr>
          <w:p>
            <w:r/>
            <w:r>
              <w:t>2</w:t>
            </w:r>
          </w:p>
        </w:tc>
        <w:tc>
          <w:tcPr>
            <w:tcW w:type="dxa" w:w="648"/>
          </w:tcPr>
          <w:p>
            <w:r/>
            <w:r>
              <w:t>12</w:t>
            </w:r>
          </w:p>
        </w:tc>
        <w:tc>
          <w:tcPr>
            <w:tcW w:type="dxa" w:w="648"/>
          </w:tcPr>
          <w:p>
            <w:r/>
            <w:r>
              <w:t>0</w:t>
            </w:r>
          </w:p>
        </w:tc>
        <w:tc>
          <w:tcPr>
            <w:tcW w:type="dxa" w:w="648"/>
          </w:tcPr>
          <w:p>
            <w:r/>
            <w:r>
              <w:t>2</w:t>
            </w:r>
          </w:p>
        </w:tc>
        <w:tc>
          <w:tcPr>
            <w:tcW w:type="dxa" w:w="1008"/>
          </w:tcPr>
          <w:p>
            <w:r/>
            <w:r>
              <w:t>35</w:t>
            </w:r>
          </w:p>
        </w:tc>
      </w:tr>
      <w:tr>
        <w:tc>
          <w:tcPr>
            <w:tcW w:type="dxa" w:w="2448"/>
          </w:tcPr>
          <w:p>
            <w:r/>
            <w:r>
              <w:t>Governance, authorship &amp; labor</w:t>
            </w:r>
          </w:p>
        </w:tc>
        <w:tc>
          <w:tcPr>
            <w:tcW w:type="dxa" w:w="648"/>
          </w:tcPr>
          <w:p>
            <w:r/>
            <w:r>
              <w:t>3</w:t>
            </w:r>
          </w:p>
        </w:tc>
        <w:tc>
          <w:tcPr>
            <w:tcW w:type="dxa" w:w="648"/>
          </w:tcPr>
          <w:p>
            <w:r/>
            <w:r>
              <w:t>2</w:t>
            </w:r>
          </w:p>
        </w:tc>
        <w:tc>
          <w:tcPr>
            <w:tcW w:type="dxa" w:w="648"/>
          </w:tcPr>
          <w:p>
            <w:r/>
            <w:r>
              <w:t>6</w:t>
            </w:r>
          </w:p>
        </w:tc>
        <w:tc>
          <w:tcPr>
            <w:tcW w:type="dxa" w:w="648"/>
          </w:tcPr>
          <w:p>
            <w:r/>
            <w:r>
              <w:t>2</w:t>
            </w:r>
          </w:p>
        </w:tc>
        <w:tc>
          <w:tcPr>
            <w:tcW w:type="dxa" w:w="648"/>
          </w:tcPr>
          <w:p>
            <w:r/>
            <w:r>
              <w:t>1</w:t>
            </w:r>
          </w:p>
        </w:tc>
        <w:tc>
          <w:tcPr>
            <w:tcW w:type="dxa" w:w="648"/>
          </w:tcPr>
          <w:p>
            <w:r/>
            <w:r>
              <w:t>0</w:t>
            </w:r>
          </w:p>
        </w:tc>
        <w:tc>
          <w:tcPr>
            <w:tcW w:type="dxa" w:w="648"/>
          </w:tcPr>
          <w:p>
            <w:r/>
            <w:r>
              <w:t>0</w:t>
            </w:r>
          </w:p>
        </w:tc>
        <w:tc>
          <w:tcPr>
            <w:tcW w:type="dxa" w:w="648"/>
          </w:tcPr>
          <w:p>
            <w:r/>
            <w:r>
              <w:t>4</w:t>
            </w:r>
          </w:p>
        </w:tc>
        <w:tc>
          <w:tcPr>
            <w:tcW w:type="dxa" w:w="1008"/>
          </w:tcPr>
          <w:p>
            <w:r/>
            <w:r>
              <w:t>36</w:t>
            </w:r>
          </w:p>
        </w:tc>
      </w:tr>
      <w:tr>
        <w:tc>
          <w:tcPr>
            <w:tcW w:type="dxa" w:w="2448"/>
          </w:tcPr>
          <w:p>
            <w:r/>
            <w:r>
              <w:t>Reproducibility &amp; autonomous research</w:t>
            </w:r>
          </w:p>
        </w:tc>
        <w:tc>
          <w:tcPr>
            <w:tcW w:type="dxa" w:w="648"/>
          </w:tcPr>
          <w:p>
            <w:r/>
            <w:r>
              <w:t>3</w:t>
            </w:r>
          </w:p>
        </w:tc>
        <w:tc>
          <w:tcPr>
            <w:tcW w:type="dxa" w:w="648"/>
          </w:tcPr>
          <w:p>
            <w:r/>
            <w:r>
              <w:t>5</w:t>
            </w:r>
          </w:p>
        </w:tc>
        <w:tc>
          <w:tcPr>
            <w:tcW w:type="dxa" w:w="648"/>
          </w:tcPr>
          <w:p>
            <w:r/>
            <w:r>
              <w:t>7</w:t>
            </w:r>
          </w:p>
        </w:tc>
        <w:tc>
          <w:tcPr>
            <w:tcW w:type="dxa" w:w="648"/>
          </w:tcPr>
          <w:p>
            <w:r/>
            <w:r>
              <w:t>1</w:t>
            </w:r>
          </w:p>
        </w:tc>
        <w:tc>
          <w:tcPr>
            <w:tcW w:type="dxa" w:w="648"/>
          </w:tcPr>
          <w:p>
            <w:r/>
            <w:r>
              <w:t>6</w:t>
            </w:r>
          </w:p>
        </w:tc>
        <w:tc>
          <w:tcPr>
            <w:tcW w:type="dxa" w:w="648"/>
          </w:tcPr>
          <w:p>
            <w:r/>
            <w:r>
              <w:t>0</w:t>
            </w:r>
          </w:p>
        </w:tc>
        <w:tc>
          <w:tcPr>
            <w:tcW w:type="dxa" w:w="648"/>
          </w:tcPr>
          <w:p>
            <w:r/>
            <w:r>
              <w:t>0</w:t>
            </w:r>
          </w:p>
        </w:tc>
        <w:tc>
          <w:tcPr>
            <w:tcW w:type="dxa" w:w="648"/>
          </w:tcPr>
          <w:p>
            <w:r/>
            <w:r>
              <w:t>5</w:t>
            </w:r>
          </w:p>
        </w:tc>
        <w:tc>
          <w:tcPr>
            <w:tcW w:type="dxa" w:w="1008"/>
          </w:tcPr>
          <w:p>
            <w:r/>
            <w:r>
              <w:t>27</w:t>
            </w:r>
          </w:p>
        </w:tc>
      </w:tr>
      <w:tr>
        <w:tc>
          <w:tcPr>
            <w:tcW w:type="dxa" w:w="2448"/>
          </w:tcPr>
          <w:p>
            <w:r/>
            <w:r>
              <w:t>Pedagogy &amp; training</w:t>
            </w:r>
          </w:p>
        </w:tc>
        <w:tc>
          <w:tcPr>
            <w:tcW w:type="dxa" w:w="648"/>
          </w:tcPr>
          <w:p>
            <w:r/>
            <w:r>
              <w:t>2</w:t>
            </w:r>
          </w:p>
        </w:tc>
        <w:tc>
          <w:tcPr>
            <w:tcW w:type="dxa" w:w="648"/>
          </w:tcPr>
          <w:p>
            <w:r/>
            <w:r>
              <w:t>6</w:t>
            </w:r>
          </w:p>
        </w:tc>
        <w:tc>
          <w:tcPr>
            <w:tcW w:type="dxa" w:w="648"/>
          </w:tcPr>
          <w:p>
            <w:r/>
            <w:r>
              <w:t>6</w:t>
            </w:r>
          </w:p>
        </w:tc>
        <w:tc>
          <w:tcPr>
            <w:tcW w:type="dxa" w:w="648"/>
          </w:tcPr>
          <w:p>
            <w:r/>
            <w:r>
              <w:t>3</w:t>
            </w:r>
          </w:p>
        </w:tc>
        <w:tc>
          <w:tcPr>
            <w:tcW w:type="dxa" w:w="648"/>
          </w:tcPr>
          <w:p>
            <w:r/>
            <w:r>
              <w:t>4</w:t>
            </w:r>
          </w:p>
        </w:tc>
        <w:tc>
          <w:tcPr>
            <w:tcW w:type="dxa" w:w="648"/>
          </w:tcPr>
          <w:p>
            <w:r/>
            <w:r>
              <w:t>1</w:t>
            </w:r>
          </w:p>
        </w:tc>
        <w:tc>
          <w:tcPr>
            <w:tcW w:type="dxa" w:w="648"/>
          </w:tcPr>
          <w:p>
            <w:r/>
            <w:r>
              <w:t>0</w:t>
            </w:r>
          </w:p>
        </w:tc>
        <w:tc>
          <w:tcPr>
            <w:tcW w:type="dxa" w:w="648"/>
          </w:tcPr>
          <w:p>
            <w:r/>
            <w:r>
              <w:t>1</w:t>
            </w:r>
          </w:p>
        </w:tc>
        <w:tc>
          <w:tcPr>
            <w:tcW w:type="dxa" w:w="1008"/>
          </w:tcPr>
          <w:p>
            <w:r/>
            <w:r>
              <w:t>13</w:t>
            </w:r>
          </w:p>
        </w:tc>
      </w:tr>
      <w:tr>
        <w:tc>
          <w:tcPr>
            <w:tcW w:type="dxa" w:w="2448"/>
          </w:tcPr>
          <w:p>
            <w:r/>
            <w:r>
              <w:rPr>
                <w:b/>
              </w:rPr>
              <w:t>TOTAL</w:t>
            </w:r>
          </w:p>
        </w:tc>
        <w:tc>
          <w:tcPr>
            <w:tcW w:type="dxa" w:w="648"/>
          </w:tcPr>
          <w:p>
            <w:r/>
            <w:r>
              <w:rPr>
                <w:b/>
              </w:rPr>
              <w:t>36</w:t>
            </w:r>
          </w:p>
        </w:tc>
        <w:tc>
          <w:tcPr>
            <w:tcW w:type="dxa" w:w="648"/>
          </w:tcPr>
          <w:p>
            <w:r/>
            <w:r>
              <w:rPr>
                <w:b/>
              </w:rPr>
              <w:t>56</w:t>
            </w:r>
          </w:p>
        </w:tc>
        <w:tc>
          <w:tcPr>
            <w:tcW w:type="dxa" w:w="648"/>
          </w:tcPr>
          <w:p>
            <w:r/>
            <w:r>
              <w:rPr>
                <w:b/>
              </w:rPr>
              <w:t>92</w:t>
            </w:r>
          </w:p>
        </w:tc>
        <w:tc>
          <w:tcPr>
            <w:tcW w:type="dxa" w:w="648"/>
          </w:tcPr>
          <w:p>
            <w:r/>
            <w:r>
              <w:rPr>
                <w:b/>
              </w:rPr>
              <w:t>30</w:t>
            </w:r>
          </w:p>
        </w:tc>
        <w:tc>
          <w:tcPr>
            <w:tcW w:type="dxa" w:w="648"/>
          </w:tcPr>
          <w:p>
            <w:r/>
            <w:r>
              <w:rPr>
                <w:b/>
              </w:rPr>
              <w:t>40</w:t>
            </w:r>
          </w:p>
        </w:tc>
        <w:tc>
          <w:tcPr>
            <w:tcW w:type="dxa" w:w="648"/>
          </w:tcPr>
          <w:p>
            <w:r/>
            <w:r>
              <w:rPr>
                <w:b/>
              </w:rPr>
              <w:t>39</w:t>
            </w:r>
          </w:p>
        </w:tc>
        <w:tc>
          <w:tcPr>
            <w:tcW w:type="dxa" w:w="648"/>
          </w:tcPr>
          <w:p>
            <w:r/>
            <w:r>
              <w:rPr>
                <w:b/>
              </w:rPr>
              <w:t>2</w:t>
            </w:r>
          </w:p>
        </w:tc>
        <w:tc>
          <w:tcPr>
            <w:tcW w:type="dxa" w:w="648"/>
          </w:tcPr>
          <w:p>
            <w:r/>
            <w:r>
              <w:rPr>
                <w:b/>
              </w:rPr>
              <w:t>37</w:t>
            </w:r>
          </w:p>
        </w:tc>
        <w:tc>
          <w:tcPr>
            <w:tcW w:type="dxa" w:w="1008"/>
          </w:tcPr>
          <w:p>
            <w:r/>
            <w:r>
              <w:rPr>
                <w:b/>
              </w:rPr>
              <w:t>316</w:t>
            </w:r>
          </w:p>
        </w:tc>
      </w:tr>
    </w:tbl>
    <w:p/>
    <w:p>
      <w:r>
        <w:rPr>
          <w:b/>
        </w:rPr>
        <w:t>Table 3b. Status distribution by Primary AI capability.</w:t>
      </w:r>
      <w:r>
        <w:t xml:space="preserve"> Same aggregation as Table 3a, grouped by AI-capability label instead of case family.</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2016"/>
          </w:tcPr>
          <w:p>
            <w:r>
              <w:rPr>
                <w:b/>
              </w:rPr>
            </w:r>
            <w:r>
              <w:rPr>
                <w:b/>
              </w:rPr>
              <w:t>Primary AI capability</w:t>
            </w:r>
          </w:p>
        </w:tc>
        <w:tc>
          <w:tcPr>
            <w:tcW w:type="dxa" w:w="648"/>
          </w:tcPr>
          <w:p>
            <w:r>
              <w:rPr>
                <w:b/>
              </w:rPr>
            </w:r>
            <w:r>
              <w:rPr>
                <w:b/>
              </w:rPr>
              <w:t>n_cases</w:t>
            </w:r>
          </w:p>
        </w:tc>
        <w:tc>
          <w:tcPr>
            <w:tcW w:type="dxa" w:w="648"/>
          </w:tcPr>
          <w:p>
            <w:r>
              <w:rPr>
                <w:b/>
              </w:rPr>
            </w:r>
            <w:r>
              <w:rPr>
                <w:b/>
              </w:rPr>
              <w:t>Robust</w:t>
            </w:r>
          </w:p>
        </w:tc>
        <w:tc>
          <w:tcPr>
            <w:tcW w:type="dxa" w:w="648"/>
          </w:tcPr>
          <w:p>
            <w:r>
              <w:rPr>
                <w:b/>
              </w:rPr>
            </w:r>
            <w:r>
              <w:rPr>
                <w:b/>
              </w:rPr>
              <w:t>Conditional</w:t>
            </w:r>
          </w:p>
        </w:tc>
        <w:tc>
          <w:tcPr>
            <w:tcW w:type="dxa" w:w="648"/>
          </w:tcPr>
          <w:p>
            <w:r>
              <w:rPr>
                <w:b/>
              </w:rPr>
            </w:r>
            <w:r>
              <w:rPr>
                <w:b/>
              </w:rPr>
              <w:t>Transformed</w:t>
            </w:r>
          </w:p>
        </w:tc>
        <w:tc>
          <w:tcPr>
            <w:tcW w:type="dxa" w:w="648"/>
          </w:tcPr>
          <w:p>
            <w:r>
              <w:rPr>
                <w:b/>
              </w:rPr>
            </w:r>
            <w:r>
              <w:rPr>
                <w:b/>
              </w:rPr>
              <w:t>Shrinking</w:t>
            </w:r>
          </w:p>
        </w:tc>
        <w:tc>
          <w:tcPr>
            <w:tcW w:type="dxa" w:w="648"/>
          </w:tcPr>
          <w:p>
            <w:r>
              <w:rPr>
                <w:b/>
              </w:rPr>
            </w:r>
            <w:r>
              <w:rPr>
                <w:b/>
              </w:rPr>
              <w:t>Split pressure</w:t>
            </w:r>
          </w:p>
        </w:tc>
        <w:tc>
          <w:tcPr>
            <w:tcW w:type="dxa" w:w="648"/>
          </w:tcPr>
          <w:p>
            <w:r>
              <w:rPr>
                <w:b/>
              </w:rPr>
            </w:r>
            <w:r>
              <w:rPr>
                <w:b/>
              </w:rPr>
              <w:t>Merge pressure</w:t>
            </w:r>
          </w:p>
        </w:tc>
        <w:tc>
          <w:tcPr>
            <w:tcW w:type="dxa" w:w="648"/>
          </w:tcPr>
          <w:p>
            <w:r>
              <w:rPr>
                <w:b/>
              </w:rPr>
            </w:r>
            <w:r>
              <w:rPr>
                <w:b/>
              </w:rPr>
              <w:t>Unclear</w:t>
            </w:r>
          </w:p>
        </w:tc>
        <w:tc>
          <w:tcPr>
            <w:tcW w:type="dxa" w:w="1440"/>
          </w:tcPr>
          <w:p>
            <w:r>
              <w:rPr>
                <w:b/>
              </w:rPr>
            </w:r>
            <w:r>
              <w:rPr>
                <w:b/>
              </w:rPr>
              <w:t>Not applicable</w:t>
            </w:r>
          </w:p>
        </w:tc>
      </w:tr>
      <w:tr>
        <w:tc>
          <w:tcPr>
            <w:tcW w:type="dxa" w:w="2016"/>
          </w:tcPr>
          <w:p>
            <w:r/>
            <w:r>
              <w:t>Generative</w:t>
            </w:r>
          </w:p>
        </w:tc>
        <w:tc>
          <w:tcPr>
            <w:tcW w:type="dxa" w:w="648"/>
          </w:tcPr>
          <w:p>
            <w:r/>
            <w:r>
              <w:t>18</w:t>
            </w:r>
          </w:p>
        </w:tc>
        <w:tc>
          <w:tcPr>
            <w:tcW w:type="dxa" w:w="648"/>
          </w:tcPr>
          <w:p>
            <w:r/>
            <w:r>
              <w:t>26</w:t>
            </w:r>
          </w:p>
        </w:tc>
        <w:tc>
          <w:tcPr>
            <w:tcW w:type="dxa" w:w="648"/>
          </w:tcPr>
          <w:p>
            <w:r/>
            <w:r>
              <w:t>58</w:t>
            </w:r>
          </w:p>
        </w:tc>
        <w:tc>
          <w:tcPr>
            <w:tcW w:type="dxa" w:w="648"/>
          </w:tcPr>
          <w:p>
            <w:r/>
            <w:r>
              <w:t>13</w:t>
            </w:r>
          </w:p>
        </w:tc>
        <w:tc>
          <w:tcPr>
            <w:tcW w:type="dxa" w:w="648"/>
          </w:tcPr>
          <w:p>
            <w:r/>
            <w:r>
              <w:t>12</w:t>
            </w:r>
          </w:p>
        </w:tc>
        <w:tc>
          <w:tcPr>
            <w:tcW w:type="dxa" w:w="648"/>
          </w:tcPr>
          <w:p>
            <w:r/>
            <w:r>
              <w:t>11</w:t>
            </w:r>
          </w:p>
        </w:tc>
        <w:tc>
          <w:tcPr>
            <w:tcW w:type="dxa" w:w="648"/>
          </w:tcPr>
          <w:p>
            <w:r/>
            <w:r>
              <w:t>2</w:t>
            </w:r>
          </w:p>
        </w:tc>
        <w:tc>
          <w:tcPr>
            <w:tcW w:type="dxa" w:w="648"/>
          </w:tcPr>
          <w:p>
            <w:r/>
            <w:r>
              <w:t>18</w:t>
            </w:r>
          </w:p>
        </w:tc>
        <w:tc>
          <w:tcPr>
            <w:tcW w:type="dxa" w:w="1440"/>
          </w:tcPr>
          <w:p>
            <w:r/>
            <w:r>
              <w:t>166</w:t>
            </w:r>
          </w:p>
        </w:tc>
      </w:tr>
      <w:tr>
        <w:tc>
          <w:tcPr>
            <w:tcW w:type="dxa" w:w="2016"/>
          </w:tcPr>
          <w:p>
            <w:r/>
            <w:r>
              <w:t>Agentic</w:t>
            </w:r>
          </w:p>
        </w:tc>
        <w:tc>
          <w:tcPr>
            <w:tcW w:type="dxa" w:w="648"/>
          </w:tcPr>
          <w:p>
            <w:r/>
            <w:r>
              <w:t>12</w:t>
            </w:r>
          </w:p>
        </w:tc>
        <w:tc>
          <w:tcPr>
            <w:tcW w:type="dxa" w:w="648"/>
          </w:tcPr>
          <w:p>
            <w:r/>
            <w:r>
              <w:t>16</w:t>
            </w:r>
          </w:p>
        </w:tc>
        <w:tc>
          <w:tcPr>
            <w:tcW w:type="dxa" w:w="648"/>
          </w:tcPr>
          <w:p>
            <w:r/>
            <w:r>
              <w:t>25</w:t>
            </w:r>
          </w:p>
        </w:tc>
        <w:tc>
          <w:tcPr>
            <w:tcW w:type="dxa" w:w="648"/>
          </w:tcPr>
          <w:p>
            <w:r/>
            <w:r>
              <w:t>13</w:t>
            </w:r>
          </w:p>
        </w:tc>
        <w:tc>
          <w:tcPr>
            <w:tcW w:type="dxa" w:w="648"/>
          </w:tcPr>
          <w:p>
            <w:r/>
            <w:r>
              <w:t>22</w:t>
            </w:r>
          </w:p>
        </w:tc>
        <w:tc>
          <w:tcPr>
            <w:tcW w:type="dxa" w:w="648"/>
          </w:tcPr>
          <w:p>
            <w:r/>
            <w:r>
              <w:t>16</w:t>
            </w:r>
          </w:p>
        </w:tc>
        <w:tc>
          <w:tcPr>
            <w:tcW w:type="dxa" w:w="648"/>
          </w:tcPr>
          <w:p>
            <w:r/>
            <w:r>
              <w:t>0</w:t>
            </w:r>
          </w:p>
        </w:tc>
        <w:tc>
          <w:tcPr>
            <w:tcW w:type="dxa" w:w="648"/>
          </w:tcPr>
          <w:p>
            <w:r/>
            <w:r>
              <w:t>13</w:t>
            </w:r>
          </w:p>
        </w:tc>
        <w:tc>
          <w:tcPr>
            <w:tcW w:type="dxa" w:w="1440"/>
          </w:tcPr>
          <w:p>
            <w:r/>
            <w:r>
              <w:t>99</w:t>
            </w:r>
          </w:p>
        </w:tc>
      </w:tr>
      <w:tr>
        <w:tc>
          <w:tcPr>
            <w:tcW w:type="dxa" w:w="2016"/>
          </w:tcPr>
          <w:p>
            <w:r/>
            <w:r>
              <w:t>Predictive</w:t>
            </w:r>
          </w:p>
        </w:tc>
        <w:tc>
          <w:tcPr>
            <w:tcW w:type="dxa" w:w="648"/>
          </w:tcPr>
          <w:p>
            <w:r/>
            <w:r>
              <w:t>6</w:t>
            </w:r>
          </w:p>
        </w:tc>
        <w:tc>
          <w:tcPr>
            <w:tcW w:type="dxa" w:w="648"/>
          </w:tcPr>
          <w:p>
            <w:r/>
            <w:r>
              <w:t>14</w:t>
            </w:r>
          </w:p>
        </w:tc>
        <w:tc>
          <w:tcPr>
            <w:tcW w:type="dxa" w:w="648"/>
          </w:tcPr>
          <w:p>
            <w:r/>
            <w:r>
              <w:t>9</w:t>
            </w:r>
          </w:p>
        </w:tc>
        <w:tc>
          <w:tcPr>
            <w:tcW w:type="dxa" w:w="648"/>
          </w:tcPr>
          <w:p>
            <w:r/>
            <w:r>
              <w:t>4</w:t>
            </w:r>
          </w:p>
        </w:tc>
        <w:tc>
          <w:tcPr>
            <w:tcW w:type="dxa" w:w="648"/>
          </w:tcPr>
          <w:p>
            <w:r/>
            <w:r>
              <w:t>6</w:t>
            </w:r>
          </w:p>
        </w:tc>
        <w:tc>
          <w:tcPr>
            <w:tcW w:type="dxa" w:w="648"/>
          </w:tcPr>
          <w:p>
            <w:r/>
            <w:r>
              <w:t>12</w:t>
            </w:r>
          </w:p>
        </w:tc>
        <w:tc>
          <w:tcPr>
            <w:tcW w:type="dxa" w:w="648"/>
          </w:tcPr>
          <w:p>
            <w:r/>
            <w:r>
              <w:t>0</w:t>
            </w:r>
          </w:p>
        </w:tc>
        <w:tc>
          <w:tcPr>
            <w:tcW w:type="dxa" w:w="648"/>
          </w:tcPr>
          <w:p>
            <w:r/>
            <w:r>
              <w:t>6</w:t>
            </w:r>
          </w:p>
        </w:tc>
        <w:tc>
          <w:tcPr>
            <w:tcW w:type="dxa" w:w="1440"/>
          </w:tcPr>
          <w:p>
            <w:r/>
            <w:r>
              <w:t>51</w:t>
            </w:r>
          </w:p>
        </w:tc>
      </w:tr>
      <w:tr>
        <w:tc>
          <w:tcPr>
            <w:tcW w:type="dxa" w:w="2016"/>
          </w:tcPr>
          <w:p>
            <w:r/>
            <w:r>
              <w:rPr>
                <w:b/>
              </w:rPr>
              <w:t>TOTAL</w:t>
            </w:r>
          </w:p>
        </w:tc>
        <w:tc>
          <w:tcPr>
            <w:tcW w:type="dxa" w:w="648"/>
          </w:tcPr>
          <w:p>
            <w:r/>
            <w:r>
              <w:rPr>
                <w:b/>
              </w:rPr>
              <w:t>36</w:t>
            </w:r>
          </w:p>
        </w:tc>
        <w:tc>
          <w:tcPr>
            <w:tcW w:type="dxa" w:w="648"/>
          </w:tcPr>
          <w:p>
            <w:r/>
            <w:r>
              <w:rPr>
                <w:b/>
              </w:rPr>
              <w:t>56</w:t>
            </w:r>
          </w:p>
        </w:tc>
        <w:tc>
          <w:tcPr>
            <w:tcW w:type="dxa" w:w="648"/>
          </w:tcPr>
          <w:p>
            <w:r/>
            <w:r>
              <w:rPr>
                <w:b/>
              </w:rPr>
              <w:t>92</w:t>
            </w:r>
          </w:p>
        </w:tc>
        <w:tc>
          <w:tcPr>
            <w:tcW w:type="dxa" w:w="648"/>
          </w:tcPr>
          <w:p>
            <w:r/>
            <w:r>
              <w:rPr>
                <w:b/>
              </w:rPr>
              <w:t>30</w:t>
            </w:r>
          </w:p>
        </w:tc>
        <w:tc>
          <w:tcPr>
            <w:tcW w:type="dxa" w:w="648"/>
          </w:tcPr>
          <w:p>
            <w:r/>
            <w:r>
              <w:rPr>
                <w:b/>
              </w:rPr>
              <w:t>40</w:t>
            </w:r>
          </w:p>
        </w:tc>
        <w:tc>
          <w:tcPr>
            <w:tcW w:type="dxa" w:w="648"/>
          </w:tcPr>
          <w:p>
            <w:r/>
            <w:r>
              <w:rPr>
                <w:b/>
              </w:rPr>
              <w:t>39</w:t>
            </w:r>
          </w:p>
        </w:tc>
        <w:tc>
          <w:tcPr>
            <w:tcW w:type="dxa" w:w="648"/>
          </w:tcPr>
          <w:p>
            <w:r/>
            <w:r>
              <w:rPr>
                <w:b/>
              </w:rPr>
              <w:t>2</w:t>
            </w:r>
          </w:p>
        </w:tc>
        <w:tc>
          <w:tcPr>
            <w:tcW w:type="dxa" w:w="648"/>
          </w:tcPr>
          <w:p>
            <w:r/>
            <w:r>
              <w:rPr>
                <w:b/>
              </w:rPr>
              <w:t>37</w:t>
            </w:r>
          </w:p>
        </w:tc>
        <w:tc>
          <w:tcPr>
            <w:tcW w:type="dxa" w:w="1440"/>
          </w:tcPr>
          <w:p>
            <w:r/>
            <w:r>
              <w:rPr>
                <w:b/>
              </w:rPr>
              <w:t>316</w:t>
            </w:r>
          </w:p>
        </w:tc>
      </w:tr>
    </w:tbl>
    <w:p/>
    <w:p>
      <w:r>
        <w:rPr>
          <w:i/>
        </w:rPr>
        <w:t>Lens 1 verdict.</w:t>
      </w:r>
      <w:r>
        <w:t xml:space="preserve"> Case family clearly matters. Measurement &amp; coding is robust-heavy (18 robust / 21 conditional / 5 shrinking); Evidence synthesis &amp; corpus is shrinking-heavy (10 shrinking / 6 robust); Agenda, theory &amp; discovery is conditional-heavy (18 conditional / 2 robust); Interviews, fieldwork &amp; qualitative interpretation is split-pressure-heavy (12 split pressure). These are differences of kind, not only of degree. </w:t>
      </w:r>
      <w:r>
        <w:rPr>
          <w:i/>
        </w:rPr>
        <w:t>Lens 2 verdict.</w:t>
      </w:r>
      <w:r>
        <w:t xml:space="preserve"> AI capability also matters. Generative cases lean conditional; agentic cases carry most of the shrinkage (22 of 40 observations) and the highest split-pressure density per case; predictive cases are relatively robust but concentrate transportability-related split pressure. </w:t>
      </w:r>
      <w:r>
        <w:rPr>
          <w:i/>
        </w:rPr>
        <w:t>Combined verdict.</w:t>
      </w:r>
      <w:r>
        <w:t xml:space="preserve"> A formal test sharpens the comparison. Restricting to observable-present statuses (robust, conditional, transformed, shrinking, split-pressure, merge-pressure) and pooling across all 17 roles, a χ² test of independence yields χ² = 87.67 (df = 35, </w:t>
      </w:r>
      <w:r>
        <w:rPr>
          <w:i/>
        </w:rPr>
        <w:t>p</w:t>
      </w:r>
      <w:r>
        <w:t xml:space="preserve"> &lt; 10⁻⁵, Cramér's V = 0.260) for status against case family and χ² = 29.80 (df = 10, </w:t>
      </w:r>
      <w:r>
        <w:rPr>
          <w:i/>
        </w:rPr>
        <w:t>p</w:t>
      </w:r>
      <w:r>
        <w:t xml:space="preserve"> &lt; 10⁻³, Cramér's V = 0.240) for status against AI capability. Both associations are statistically significant — capability is not a residual variable. The aggregate V difference (0.020) is small in absolute terms and we do not claim it is statistically distinguishable on its own; the evidence that case family is the stronger associate rests on the per-role robustness check, not on the aggregate margin. For 14 of 17 roles Cramér's V is larger across case family than across AI capability (median V_family = 0.587 versus median V_capability = 0.442), so the directional difference is not being carried by a handful of atypical roles. The two lenses return the same verdict. H3 is supported as a repository pattern: research kind is the dominant predictor of role status, with AI capability as a meaningful but secondary dimension that the typology does not explain away.</w:t>
      </w:r>
    </w:p>
    <w:p>
      <w:r>
        <w:t>Removing the five boundary / live-project cases (25 and 26 Project APE, 32 AI Scientist, 33 Deep Research, 34 AgentSociety) barely moves the headline pattern.</w:t>
      </w:r>
    </w:p>
    <w:p>
      <w:r>
        <w:rPr>
          <w:b/>
        </w:rPr>
        <w:t>Table 4. Sensitivity to exclusion of boundary / live-project cases.</w:t>
      </w:r>
      <w:r>
        <w:t xml:space="preserve"> Columns in each block: </w:t>
      </w:r>
      <w:r>
        <w:rPr>
          <w:i/>
        </w:rPr>
        <w:t>all</w:t>
      </w:r>
      <w:r>
        <w:t xml:space="preserve"> = full 36 cases; </w:t>
      </w:r>
      <w:r>
        <w:rPr>
          <w:i/>
        </w:rPr>
        <w:t>excl</w:t>
      </w:r>
      <w:r>
        <w:t xml:space="preserve"> = 31 cases; </w:t>
      </w:r>
      <w:r>
        <w:rPr>
          <w:i/>
        </w:rPr>
        <w:t>Δ</w:t>
      </w:r>
      <w:r>
        <w:t xml:space="preserve"> = </w:t>
      </w:r>
      <w:r>
        <w:rPr>
          <w:rFonts w:ascii="Consolas" w:hAnsi="Consolas"/>
          <w:sz w:val="21"/>
        </w:rPr>
        <w:t>excl</w:t>
      </w:r>
      <w:r>
        <w:t xml:space="preserve"> − </w:t>
      </w:r>
      <w:r>
        <w:rPr>
          <w:rFonts w:ascii="Consolas" w:hAnsi="Consolas"/>
          <w:sz w:val="21"/>
        </w:rPr>
        <w:t>all</w:t>
      </w:r>
      <w:r>
        <w:t>.</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2736"/>
          </w:tcPr>
          <w:p>
            <w:r>
              <w:rPr>
                <w:b/>
              </w:rPr>
            </w:r>
            <w:r>
              <w:rPr>
                <w:b/>
              </w:rPr>
              <w:t>Role</w:t>
            </w:r>
          </w:p>
        </w:tc>
        <w:tc>
          <w:tcPr>
            <w:tcW w:type="dxa" w:w="1181"/>
          </w:tcPr>
          <w:p>
            <w:r>
              <w:rPr>
                <w:b/>
              </w:rPr>
            </w:r>
            <w:r>
              <w:rPr>
                <w:b/>
              </w:rPr>
              <w:t>Robust (all / excl / Δ)</w:t>
            </w:r>
          </w:p>
        </w:tc>
        <w:tc>
          <w:tcPr>
            <w:tcW w:type="dxa" w:w="1181"/>
          </w:tcPr>
          <w:p>
            <w:r>
              <w:rPr>
                <w:b/>
              </w:rPr>
            </w:r>
            <w:r>
              <w:rPr>
                <w:b/>
              </w:rPr>
              <w:t>Conditional</w:t>
            </w:r>
          </w:p>
        </w:tc>
        <w:tc>
          <w:tcPr>
            <w:tcW w:type="dxa" w:w="1181"/>
          </w:tcPr>
          <w:p>
            <w:r>
              <w:rPr>
                <w:b/>
              </w:rPr>
            </w:r>
            <w:r>
              <w:rPr>
                <w:b/>
              </w:rPr>
              <w:t>Transformed</w:t>
            </w:r>
          </w:p>
        </w:tc>
        <w:tc>
          <w:tcPr>
            <w:tcW w:type="dxa" w:w="1181"/>
          </w:tcPr>
          <w:p>
            <w:r>
              <w:rPr>
                <w:b/>
              </w:rPr>
            </w:r>
            <w:r>
              <w:rPr>
                <w:b/>
              </w:rPr>
              <w:t>Shrinking</w:t>
            </w:r>
          </w:p>
        </w:tc>
        <w:tc>
          <w:tcPr>
            <w:tcW w:type="dxa" w:w="1181"/>
          </w:tcPr>
          <w:p>
            <w:r>
              <w:rPr>
                <w:b/>
              </w:rPr>
            </w:r>
            <w:r>
              <w:rPr>
                <w:b/>
              </w:rPr>
              <w:t>Split pressure</w:t>
            </w:r>
          </w:p>
        </w:tc>
      </w:tr>
      <w:tr>
        <w:tc>
          <w:tcPr>
            <w:tcW w:type="dxa" w:w="2736"/>
          </w:tcPr>
          <w:p>
            <w:r/>
            <w:r>
              <w:t>Protocol and provenance architect</w:t>
            </w:r>
          </w:p>
        </w:tc>
        <w:tc>
          <w:tcPr>
            <w:tcW w:type="dxa" w:w="1181"/>
          </w:tcPr>
          <w:p>
            <w:r/>
            <w:r>
              <w:t>15 / 12 / −3</w:t>
            </w:r>
          </w:p>
        </w:tc>
        <w:tc>
          <w:tcPr>
            <w:tcW w:type="dxa" w:w="1181"/>
          </w:tcPr>
          <w:p>
            <w:r/>
            <w:r>
              <w:t>5 / 5 / 0</w:t>
            </w:r>
          </w:p>
        </w:tc>
        <w:tc>
          <w:tcPr>
            <w:tcW w:type="dxa" w:w="1181"/>
          </w:tcPr>
          <w:p>
            <w:r/>
            <w:r>
              <w:t>7 / 6 / −1</w:t>
            </w:r>
          </w:p>
        </w:tc>
        <w:tc>
          <w:tcPr>
            <w:tcW w:type="dxa" w:w="1181"/>
          </w:tcPr>
          <w:p>
            <w:r/>
            <w:r>
              <w:t>0 / 0 / 0</w:t>
            </w:r>
          </w:p>
        </w:tc>
        <w:tc>
          <w:tcPr>
            <w:tcW w:type="dxa" w:w="1181"/>
          </w:tcPr>
          <w:p>
            <w:r/>
            <w:r>
              <w:t>4 / 4 / 0</w:t>
            </w:r>
          </w:p>
        </w:tc>
      </w:tr>
      <w:tr>
        <w:tc>
          <w:tcPr>
            <w:tcW w:type="dxa" w:w="2736"/>
          </w:tcPr>
          <w:p>
            <w:r/>
            <w:r>
              <w:t>Calibration architect</w:t>
            </w:r>
          </w:p>
        </w:tc>
        <w:tc>
          <w:tcPr>
            <w:tcW w:type="dxa" w:w="1181"/>
          </w:tcPr>
          <w:p>
            <w:r/>
            <w:r>
              <w:t>8 / 6 / −2</w:t>
            </w:r>
          </w:p>
        </w:tc>
        <w:tc>
          <w:tcPr>
            <w:tcW w:type="dxa" w:w="1181"/>
          </w:tcPr>
          <w:p>
            <w:r/>
            <w:r>
              <w:t>10 / 9 / −1</w:t>
            </w:r>
          </w:p>
        </w:tc>
        <w:tc>
          <w:tcPr>
            <w:tcW w:type="dxa" w:w="1181"/>
          </w:tcPr>
          <w:p>
            <w:r/>
            <w:r>
              <w:t>1 / 1 / 0</w:t>
            </w:r>
          </w:p>
        </w:tc>
        <w:tc>
          <w:tcPr>
            <w:tcW w:type="dxa" w:w="1181"/>
          </w:tcPr>
          <w:p>
            <w:r/>
            <w:r>
              <w:t>0 / 0 / 0</w:t>
            </w:r>
          </w:p>
        </w:tc>
        <w:tc>
          <w:tcPr>
            <w:tcW w:type="dxa" w:w="1181"/>
          </w:tcPr>
          <w:p>
            <w:r/>
            <w:r>
              <w:t>2 / 2 / 0</w:t>
            </w:r>
          </w:p>
        </w:tc>
      </w:tr>
      <w:tr>
        <w:tc>
          <w:tcPr>
            <w:tcW w:type="dxa" w:w="2736"/>
          </w:tcPr>
          <w:p>
            <w:r/>
            <w:r>
              <w:t>Accountability and labor allocator</w:t>
            </w:r>
          </w:p>
        </w:tc>
        <w:tc>
          <w:tcPr>
            <w:tcW w:type="dxa" w:w="1181"/>
          </w:tcPr>
          <w:p>
            <w:r/>
            <w:r>
              <w:t>5 / 4 / −1</w:t>
            </w:r>
          </w:p>
        </w:tc>
        <w:tc>
          <w:tcPr>
            <w:tcW w:type="dxa" w:w="1181"/>
          </w:tcPr>
          <w:p>
            <w:r/>
            <w:r>
              <w:t>8 / 7 / −1</w:t>
            </w:r>
          </w:p>
        </w:tc>
        <w:tc>
          <w:tcPr>
            <w:tcW w:type="dxa" w:w="1181"/>
          </w:tcPr>
          <w:p>
            <w:r/>
            <w:r>
              <w:t>7 / 6 / −1</w:t>
            </w:r>
          </w:p>
        </w:tc>
        <w:tc>
          <w:tcPr>
            <w:tcW w:type="dxa" w:w="1181"/>
          </w:tcPr>
          <w:p>
            <w:r/>
            <w:r>
              <w:t>0 / 0 / 0</w:t>
            </w:r>
          </w:p>
        </w:tc>
        <w:tc>
          <w:tcPr>
            <w:tcW w:type="dxa" w:w="1181"/>
          </w:tcPr>
          <w:p>
            <w:r/>
            <w:r>
              <w:t>6 / 5 / −1</w:t>
            </w:r>
          </w:p>
        </w:tc>
      </w:tr>
      <w:tr>
        <w:tc>
          <w:tcPr>
            <w:tcW w:type="dxa" w:w="2736"/>
          </w:tcPr>
          <w:p>
            <w:r/>
            <w:r>
              <w:t>Routine first-pass screener</w:t>
            </w:r>
          </w:p>
        </w:tc>
        <w:tc>
          <w:tcPr>
            <w:tcW w:type="dxa" w:w="1181"/>
          </w:tcPr>
          <w:p>
            <w:r/>
            <w:r>
              <w:t>0 / 0 / 0</w:t>
            </w:r>
          </w:p>
        </w:tc>
        <w:tc>
          <w:tcPr>
            <w:tcW w:type="dxa" w:w="1181"/>
          </w:tcPr>
          <w:p>
            <w:r/>
            <w:r>
              <w:t>0 / 0 / 0</w:t>
            </w:r>
          </w:p>
        </w:tc>
        <w:tc>
          <w:tcPr>
            <w:tcW w:type="dxa" w:w="1181"/>
          </w:tcPr>
          <w:p>
            <w:r/>
            <w:r>
              <w:t>0 / 0 / 0</w:t>
            </w:r>
          </w:p>
        </w:tc>
        <w:tc>
          <w:tcPr>
            <w:tcW w:type="dxa" w:w="1181"/>
          </w:tcPr>
          <w:p>
            <w:r/>
            <w:r>
              <w:t>13 / 9 / −4</w:t>
            </w:r>
          </w:p>
        </w:tc>
        <w:tc>
          <w:tcPr>
            <w:tcW w:type="dxa" w:w="1181"/>
          </w:tcPr>
          <w:p>
            <w:r/>
            <w:r>
              <w:t>0 / 0 / 0</w:t>
            </w:r>
          </w:p>
        </w:tc>
      </w:tr>
      <w:tr>
        <w:tc>
          <w:tcPr>
            <w:tcW w:type="dxa" w:w="2736"/>
          </w:tcPr>
          <w:p>
            <w:r/>
            <w:r>
              <w:t>Routine coder on high-consensus, ground-truth-rich tasks</w:t>
            </w:r>
          </w:p>
        </w:tc>
        <w:tc>
          <w:tcPr>
            <w:tcW w:type="dxa" w:w="1181"/>
          </w:tcPr>
          <w:p>
            <w:r/>
            <w:r>
              <w:t>0 / 0 / 0</w:t>
            </w:r>
          </w:p>
        </w:tc>
        <w:tc>
          <w:tcPr>
            <w:tcW w:type="dxa" w:w="1181"/>
          </w:tcPr>
          <w:p>
            <w:r/>
            <w:r>
              <w:t>1 / 1 / 0</w:t>
            </w:r>
          </w:p>
        </w:tc>
        <w:tc>
          <w:tcPr>
            <w:tcW w:type="dxa" w:w="1181"/>
          </w:tcPr>
          <w:p>
            <w:r/>
            <w:r>
              <w:t>0 / 0 / 0</w:t>
            </w:r>
          </w:p>
        </w:tc>
        <w:tc>
          <w:tcPr>
            <w:tcW w:type="dxa" w:w="1181"/>
          </w:tcPr>
          <w:p>
            <w:r/>
            <w:r>
              <w:t>15 / 12 / −3</w:t>
            </w:r>
          </w:p>
        </w:tc>
        <w:tc>
          <w:tcPr>
            <w:tcW w:type="dxa" w:w="1181"/>
          </w:tcPr>
          <w:p>
            <w:r/>
            <w:r>
              <w:t>1 / 1 / 0</w:t>
            </w:r>
          </w:p>
        </w:tc>
      </w:tr>
      <w:tr>
        <w:tc>
          <w:tcPr>
            <w:tcW w:type="dxa" w:w="2736"/>
          </w:tcPr>
          <w:p>
            <w:r/>
            <w:r>
              <w:t>Structural prose polisher / drafter</w:t>
            </w:r>
          </w:p>
        </w:tc>
        <w:tc>
          <w:tcPr>
            <w:tcW w:type="dxa" w:w="1181"/>
          </w:tcPr>
          <w:p>
            <w:r/>
            <w:r>
              <w:t>0 / 0 / 0</w:t>
            </w:r>
          </w:p>
        </w:tc>
        <w:tc>
          <w:tcPr>
            <w:tcW w:type="dxa" w:w="1181"/>
          </w:tcPr>
          <w:p>
            <w:r/>
            <w:r>
              <w:t>2 / 2 / 0</w:t>
            </w:r>
          </w:p>
        </w:tc>
        <w:tc>
          <w:tcPr>
            <w:tcW w:type="dxa" w:w="1181"/>
          </w:tcPr>
          <w:p>
            <w:r/>
            <w:r>
              <w:t>1 / 1 / 0</w:t>
            </w:r>
          </w:p>
        </w:tc>
        <w:tc>
          <w:tcPr>
            <w:tcW w:type="dxa" w:w="1181"/>
          </w:tcPr>
          <w:p>
            <w:r/>
            <w:r>
              <w:t>12 / 8 / −4</w:t>
            </w:r>
          </w:p>
        </w:tc>
        <w:tc>
          <w:tcPr>
            <w:tcW w:type="dxa" w:w="1181"/>
          </w:tcPr>
          <w:p>
            <w:r/>
            <w:r>
              <w:t>0 / 0 / 0</w:t>
            </w:r>
          </w:p>
        </w:tc>
      </w:tr>
    </w:tbl>
    <w:p/>
    <w:p>
      <w:r>
        <w:t xml:space="preserve">The five boundary cases contribute 11 of the 40 shrinking-task-cluster observations and 6 of the procedural-or-calibration </w:t>
      </w:r>
      <w:r>
        <w:rPr>
          <w:rFonts w:ascii="Consolas" w:hAnsi="Consolas"/>
          <w:sz w:val="21"/>
        </w:rPr>
        <w:t>robust</w:t>
      </w:r>
      <w:r>
        <w:t>/</w:t>
      </w:r>
      <w:r>
        <w:rPr>
          <w:rFonts w:ascii="Consolas" w:hAnsi="Consolas"/>
          <w:sz w:val="21"/>
        </w:rPr>
        <w:t>transformed</w:t>
      </w:r>
      <w:r>
        <w:t xml:space="preserve"> counts; dropping them compresses the magnitudes but not the direction. Protocol and provenance architect is still the most durable role by a wide margin (12 robust + 5 conditional + 6 transformed versus any other row). Calibration architect remains predominantly robust-or-conditional (6 robust + 9 conditional). The three shrinking-task clusters are still overwhelmingly shrinking (9, 12, and 8 observations respectively, with no case flipping to robust or transformed). H1 and H2 therefore survive the exclusion; the abstract's aggregate-of-40 shrinking observations should be read as the full-repository figure, with 29 shrinking observations remaining when boundary cases are excluded.</w:t>
      </w:r>
    </w:p>
    <w:p>
      <w:r>
        <w:t>These limitations do not collapse the argument, but they do constrain it. The paper can say that H1 is broadly supported because boundary-setting and procedure-setting roles survive more often than routine production clusters. It can say that H2 is conditionally supported because the clearest shrinkage clusters where auditability and public ground truth are strongest. It can also say that H3 is supported as a repository pattern, quantified above: case family is the stronger associate of role status (aggregate V = 0.260 versus 0.240 for capability; V_family &gt; V_capability in 14 of 17 per-role tests) while capability remains a non-trivial secondary dimension. What it should not say is that the repository proves a universal law of role disappearance. The strongest boundary cases still carry their own cautions inside the evidence base.</w:t>
      </w:r>
    </w:p>
    <w:p>
      <w:r>
        <w:t>Framed this way, the paper's contribution stays appropriately bounded for a methods journal. It does not claim to replace the broader literatures on professions, human-AI collaboration, or computational social science. Instead, it provides a comparative empirical bridge among them: a way to describe changing research work in terms of role durability, transformation, shrinkage, and split pressure rather than in terms of undifferentiated human-versus-AI competition.</w:t>
      </w:r>
    </w:p>
    <w:p>
      <w:pPr>
        <w:pStyle w:val="Heading1"/>
      </w:pPr>
      <w:r>
        <w:t>7. Conclusion</w:t>
      </w:r>
    </w:p>
    <w:p>
      <w:r>
        <w:t>The central result of the repository is conceptual as much as empirical. Once the cases are aligned as a role-system dataset, the most interesting question is no longer whether AI can “do research.” The better question is which roles remain constitutive of valid research under new forms of generative, predictive, and agentic support. The answer is uneven but coherent. Roles tied to meaning, admissible procedure, calibration, provenance, and accountability are more durable than routine throughput clusters. Some tasks do shrink, especially where evaluation is clean. Some roles transform, especially around authorship, disclosure, and labor allocation. And some inherited categories are no longer precise enough, because the repository creates pressure to split them.</w:t>
      </w:r>
    </w:p>
    <w:p>
      <w:r>
        <w:t xml:space="preserve">The framework is built to be used by three audiences. For </w:t>
      </w:r>
      <w:r>
        <w:rPr>
          <w:b/>
        </w:rPr>
        <w:t>methods researchers</w:t>
      </w:r>
      <w:r>
        <w:t xml:space="preserve">, it offers a role-first vocabulary for designing future studies — one that distinguishes </w:t>
      </w:r>
      <w:r>
        <w:rPr>
          <w:i/>
        </w:rPr>
        <w:t>which</w:t>
      </w:r>
      <w:r>
        <w:t xml:space="preserve"> role is changing rather than asking whether "AI" helps overall — and six behaviorally-anchored status categories that can be applied to a new case without opening the underlying database. For </w:t>
      </w:r>
      <w:r>
        <w:rPr>
          <w:b/>
        </w:rPr>
        <w:t>reviewers and editors</w:t>
      </w:r>
      <w:r>
        <w:t xml:space="preserve">, it offers an audit scaffold: the role × status table and the exemplar index make it straightforward to check whether a manuscript's automation claims are located at the task-cluster layer (where shrinkage is defensible) or at the role layer (where the evidence in this repository does not support disappearance). For </w:t>
      </w:r>
      <w:r>
        <w:rPr>
          <w:b/>
        </w:rPr>
        <w:t>institutional actors</w:t>
      </w:r>
      <w:r>
        <w:t xml:space="preserve"> — PhD training, methods-policy committees, and replication archives — it offers a provisional scaffold for identifying which roles remain constitutive of valid research and therefore warrant curricular, editorial, and provenance investment even as throughput tasks migrate. The paired deliverable is therefore not the manuscript alone but the released 36-case database, codebook, and status rubric. The comparative typology audit is their analytic expression, and readers are invited to apply, contest, and extend the coding on the released case files. The empirical terrain has changed: not from human research to machine research, but from one research role system to another.</w:t>
      </w:r>
    </w:p>
    <w:p>
      <w:pPr>
        <w:pStyle w:val="Heading1"/>
      </w:pPr>
      <w:r>
        <w:t>Provisional References</w:t>
      </w:r>
    </w:p>
    <w:p>
      <w:pPr>
        <w:pStyle w:val="ListBullet"/>
      </w:pPr>
      <w:r>
        <w:t>Tornberg, 2025. Large Language Models Outperform Expert Coders and Supervised Classifiers at Annotating Political Social Media Messages. [C001_P1]</w:t>
      </w:r>
    </w:p>
    <w:p>
      <w:pPr>
        <w:pStyle w:val="ListBullet"/>
      </w:pPr>
      <w:r>
        <w:t>Keith, 2026. Codebook LLMs: Evaluating LLMs as Measurement Tools for Political Science Concepts. [C002_P1]</w:t>
      </w:r>
    </w:p>
    <w:p>
      <w:pPr>
        <w:pStyle w:val="ListBullet"/>
      </w:pPr>
      <w:r>
        <w:t>Gligorić, n.d.. Multi-Perspective LLM Annotations for Valid Analyses in Subjective Tasks. [C003_P1]</w:t>
      </w:r>
    </w:p>
    <w:p>
      <w:pPr>
        <w:pStyle w:val="ListBullet"/>
      </w:pPr>
      <w:r>
        <w:t>Baccolini, 2026. Compact large language models for title and abstract screening in systematic reviews: An assessment of feasibility, accuracy, and workload reduction. [C007_P1]</w:t>
      </w:r>
    </w:p>
    <w:p>
      <w:pPr>
        <w:pStyle w:val="ListBullet"/>
      </w:pPr>
      <w:r>
        <w:t>Hajishirzi, 2026. Synthesizing scientific literature with retrieval-augmented language models. [C010_P1]</w:t>
      </w:r>
    </w:p>
    <w:p>
      <w:pPr>
        <w:pStyle w:val="ListBullet"/>
      </w:pPr>
      <w:r>
        <w:t>Hernandez, 2025. Reading children’s moral dramas in anthropological fieldnotes: A human–AI hybrid approach. [C019_P1]</w:t>
      </w:r>
    </w:p>
    <w:p>
      <w:pPr>
        <w:pStyle w:val="ListBullet"/>
      </w:pPr>
      <w:r>
        <w:t>Larson, 2024. Synthetic Replacements for Human Survey Data? The Perils of Large Language Models. [C021_P1]</w:t>
      </w:r>
    </w:p>
    <w:p>
      <w:pPr>
        <w:pStyle w:val="ListBullet"/>
      </w:pPr>
      <w:r>
        <w:t>Xiao, n.d.. Nonstandard Errors in AI Agents. [C024_P1]</w:t>
      </w:r>
    </w:p>
    <w:p>
      <w:pPr>
        <w:pStyle w:val="ListBullet"/>
      </w:pPr>
      <w:r>
        <w:t>Project APE, n.d.. Project APE: Can policy evaluation be automated? Or is hallucinated slop unavoidable? Let's find out.. [C025_P1]</w:t>
      </w:r>
    </w:p>
    <w:p>
      <w:pPr>
        <w:pStyle w:val="ListBullet"/>
      </w:pPr>
      <w:r>
        <w:t>Kang, 2025. REPRO-Bench: Can Agentic AI Systems Assess the Reproducibility of Social Science Research?. [C027_P1]</w:t>
      </w:r>
    </w:p>
    <w:p>
      <w:pPr>
        <w:pStyle w:val="ListBullet"/>
      </w:pPr>
      <w:r>
        <w:t>Bleier, n.d.. Automating Computational Reproducibility in Social Science: Comparing Prompt-Based and Agent-Based Approaches. [C028_P1]</w:t>
      </w:r>
    </w:p>
    <w:p>
      <w:pPr>
        <w:pStyle w:val="ListBullet"/>
      </w:pPr>
      <w:r>
        <w:t>Yin, n.d.. Scientific production in the era of Large Language Models. [C029_P1]</w:t>
      </w:r>
    </w:p>
    <w:p>
      <w:pPr>
        <w:pStyle w:val="ListBullet"/>
      </w:pPr>
      <w:r>
        <w:t>Cox, n.d.. AI Disclosure with DAISY. [C030_P1]</w:t>
      </w:r>
    </w:p>
    <w:p>
      <w:pPr>
        <w:pStyle w:val="ListBullet"/>
      </w:pPr>
      <w:r>
        <w:t>Ha, n.d.. The AI Scientist: Towards Fully Automated Open-Ended Scientific Discovery. [C032_P1]</w:t>
      </w:r>
    </w:p>
    <w:p>
      <w:pPr>
        <w:pStyle w:val="ListBullet"/>
      </w:pPr>
      <w:r>
        <w:t>Li, n.d.. AgentSociety: Large-Scale Simulation of LLM-Driven Generative Agents Advances Understanding of Human Behaviors and Society. [C034_P1]</w:t>
      </w:r>
    </w:p>
    <w:p>
      <w:pPr>
        <w:pStyle w:val="ListBullet"/>
      </w:pPr>
      <w:r>
        <w:t>Abbott, 1988. The System of Professions: An Essay on the Division of Expert Labor. [BG001]</w:t>
      </w:r>
    </w:p>
    <w:p>
      <w:pPr>
        <w:pStyle w:val="ListBullet"/>
      </w:pPr>
      <w:r>
        <w:t>Grimmer, 2021. Machine Learning for Social Science: An Agnostic Approach. [BG002]</w:t>
      </w:r>
    </w:p>
    <w:p>
      <w:pPr>
        <w:pStyle w:val="ListBullet"/>
      </w:pPr>
      <w:r>
        <w:t>Amershi, 2019. Guidelines for Human-AI Interaction. [BG003]</w:t>
      </w:r>
    </w:p>
    <w:p>
      <w:pPr>
        <w:pStyle w:val="ListBullet"/>
      </w:pPr>
      <w:r>
        <w:t>Shneiderman, 2022. Human-Centered AI. [BG004]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