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F12EEC" w:rsidRDefault="00894C0C">
      <w:pPr>
        <w:jc w:val="center"/>
        <w:rPr>
          <w:rFonts w:ascii="仿宋" w:cs="宋体" w:eastAsia="仿宋" w:hAnsi="仿宋"/>
          <w:b/>
          <w:bCs/>
          <w:sz w:val="32"/>
          <w:szCs w:val="32"/>
        </w:rPr>
      </w:pPr>
      <w:r>
        <w:rPr>
          <w:rFonts w:ascii="仿宋" w:cs="宋体" w:eastAsia="仿宋" w:hAnsi="仿宋" w:hint="eastAsia"/>
          <w:b/>
          <w:bCs/>
          <w:sz w:val="32"/>
          <w:szCs w:val="32"/>
        </w:rPr>
        <w:t>授权委托书</w:t>
      </w:r>
      <w:r>
        <w:rPr>
          <w:rFonts w:ascii="宋体" w:cs="宋体" w:hAnsi="宋体" w:hint="eastAsia"/>
          <w:b/>
          <w:bCs/>
          <w:sz w:val="32"/>
          <w:szCs w:val="32"/>
        </w:rPr>
        <w:t> </w:t>
      </w:r>
    </w:p>
    <w:p w:rsidR="00F12EEC" w:rsidRDefault="00F12EEC">
      <w:pPr>
        <w:rPr>
          <w:rFonts w:ascii="仿宋" w:cs="宋体" w:eastAsia="仿宋" w:hAnsi="仿宋"/>
          <w:b/>
          <w:bCs/>
          <w:sz w:val="28"/>
          <w:szCs w:val="28"/>
        </w:rPr>
      </w:pPr>
    </w:p>
    <w:p w:rsidR="00F12EEC" w:rsidRDefault="00894C0C">
      <w:pPr>
        <w:rPr>
          <w:rFonts w:ascii="仿宋" w:cs="宋体" w:eastAsia="仿宋" w:hAnsi="仿宋"/>
          <w:sz w:val="28"/>
          <w:szCs w:val="28"/>
        </w:rPr>
      </w:pPr>
      <w:r>
        <w:rPr>
          <w:rFonts w:ascii="仿宋" w:cs="宋体" w:eastAsia="仿宋" w:hAnsi="仿宋" w:hint="eastAsia"/>
          <w:b/>
          <w:bCs/>
          <w:sz w:val="28"/>
          <w:szCs w:val="28"/>
        </w:rPr>
        <w:t>委托人</w:t>
      </w:r>
    </w:p>
    <w:p w:rsidR="00F12EEC" w:rsidRDefault="00894C0C">
      <w:pPr>
        <w:rPr>
          <w:rFonts w:ascii="仿宋" w:cs="宋体" w:eastAsia="仿宋" w:hAnsi="仿宋"/>
          <w:sz w:val="28"/>
          <w:szCs w:val="28"/>
        </w:rPr>
      </w:pPr>
      <w:r>
        <w:rPr>
          <w:rFonts w:ascii="仿宋" w:cs="宋体" w:eastAsia="仿宋" w:hAnsi="仿宋" w:hint="eastAsia"/>
          <w:sz w:val="28"/>
          <w:szCs w:val="28"/>
        </w:rPr>
        <w:t>姓名：</w:t>
      </w:r>
      <w:r w:rsidR="001B048A" w:rsidRPr="00894C0C">
        <w:rPr>
          <w:rFonts w:ascii="仿宋" w:cs="宋体" w:eastAsia="仿宋" w:hAnsi="仿宋" w:hint="eastAsia"/>
          <w:sz w:val="28"/>
          <w:szCs w:val="28"/>
        </w:rPr>
        <w:t>中国人民财产保险股份有限公司东莞市分公司</w:t>
      </w:r>
    </w:p>
    <w:p w:rsidR="00F12EEC" w:rsidRDefault="00894C0C">
      <w:pPr>
        <w:rPr>
          <w:rFonts w:ascii="仿宋" w:cs="宋体" w:eastAsia="仿宋" w:hAnsi="仿宋"/>
          <w:sz w:val="28"/>
          <w:szCs w:val="28"/>
        </w:rPr>
      </w:pPr>
      <w:r>
        <w:rPr>
          <w:rFonts w:ascii="仿宋" w:cs="宋体" w:eastAsia="仿宋" w:hAnsi="仿宋" w:hint="eastAsia"/>
          <w:sz w:val="28"/>
          <w:szCs w:val="28"/>
        </w:rPr>
        <w:t>负责人：</w:t>
      </w:r>
      <w:r w:rsidR="001B048A" w:rsidRPr="00894C0C">
        <w:rPr>
          <w:rFonts w:ascii="仿宋" w:cs="宋体" w:eastAsia="仿宋" w:hAnsi="仿宋" w:hint="eastAsia"/>
          <w:sz w:val="28"/>
          <w:szCs w:val="28"/>
        </w:rPr>
        <w:t>杨松柏</w:t>
      </w:r>
    </w:p>
    <w:p w:rsidR="00F12EEC" w:rsidRDefault="00894C0C" w:rsidRPr="00894C0C">
      <w:pPr>
        <w:rPr>
          <w:rFonts w:ascii="仿宋" w:cs="宋体" w:eastAsia="仿宋" w:hAnsi="仿宋"/>
          <w:sz w:val="28"/>
          <w:szCs w:val="28"/>
        </w:rPr>
      </w:pPr>
      <w:r>
        <w:rPr>
          <w:rFonts w:ascii="仿宋" w:cs="宋体" w:eastAsia="仿宋" w:hAnsi="仿宋" w:hint="eastAsia"/>
          <w:sz w:val="28"/>
          <w:szCs w:val="28"/>
        </w:rPr>
        <w:t>统一社会信用代码：</w:t>
      </w:r>
      <w:r w:rsidR="001B048A" w:rsidRPr="00894C0C">
        <w:rPr>
          <w:rFonts w:ascii="仿宋" w:cs="宋体" w:eastAsia="仿宋" w:hAnsi="仿宋" w:hint="eastAsia"/>
          <w:sz w:val="28"/>
          <w:szCs w:val="28"/>
        </w:rPr>
        <w:t>91441900707836565X</w:t>
      </w:r>
    </w:p>
    <w:p w:rsidR="00F12EEC" w:rsidRDefault="00894C0C">
      <w:pPr>
        <w:rPr>
          <w:rFonts w:ascii="仿宋" w:cs="宋体" w:eastAsia="仿宋" w:hAnsi="仿宋"/>
          <w:sz w:val="28"/>
          <w:szCs w:val="28"/>
        </w:rPr>
      </w:pPr>
      <w:r>
        <w:rPr>
          <w:rFonts w:ascii="仿宋" w:cs="宋体" w:eastAsia="仿宋" w:hAnsi="仿宋" w:hint="eastAsia"/>
          <w:sz w:val="28"/>
          <w:szCs w:val="28"/>
        </w:rPr>
        <w:t>地址：</w:t>
      </w:r>
      <w:r w:rsidR="001B048A" w:rsidRPr="00894C0C">
        <w:rPr>
          <w:rFonts w:ascii="仿宋" w:cs="宋体" w:eastAsia="仿宋" w:hAnsi="仿宋" w:hint="eastAsia"/>
          <w:sz w:val="28"/>
          <w:szCs w:val="28"/>
        </w:rPr>
        <w:t>东莞市东城区东源路九号人保大厦</w:t>
      </w:r>
    </w:p>
    <w:p w:rsidR="00F12EEC" w:rsidRDefault="00894C0C">
      <w:pPr>
        <w:rPr>
          <w:rFonts w:ascii="仿宋" w:cs="宋体" w:eastAsia="仿宋" w:hAnsi="仿宋"/>
          <w:b/>
          <w:bCs/>
          <w:sz w:val="28"/>
          <w:szCs w:val="28"/>
        </w:rPr>
      </w:pPr>
      <w:r>
        <w:rPr>
          <w:rFonts w:ascii="仿宋" w:cs="宋体" w:eastAsia="仿宋" w:hAnsi="仿宋" w:hint="eastAsia"/>
          <w:b/>
          <w:bCs/>
          <w:sz w:val="28"/>
          <w:szCs w:val="28"/>
        </w:rPr>
        <w:t>受委托人</w:t>
      </w:r>
    </w:p>
    <w:p w:rsidR="00F12EEC" w:rsidRDefault="00894C0C">
      <w:pPr>
        <w:rPr>
          <w:rFonts w:ascii="仿宋" w:cs="宋体" w:eastAsia="仿宋" w:hAnsi="仿宋"/>
          <w:sz w:val="28"/>
          <w:szCs w:val="28"/>
        </w:rPr>
      </w:pPr>
      <w:r>
        <w:rPr>
          <w:rFonts w:ascii="仿宋" w:cs="宋体" w:eastAsia="仿宋" w:hAnsi="仿宋" w:hint="eastAsia"/>
          <w:sz w:val="28"/>
          <w:szCs w:val="28"/>
        </w:rPr>
        <w:t>姓名：黎志明，男，广东创杰律师事务所律师</w:t>
      </w:r>
    </w:p>
    <w:p w:rsidR="00F12EEC" w:rsidRDefault="00894C0C">
      <w:pPr>
        <w:rPr>
          <w:rFonts w:ascii="仿宋" w:cs="宋体" w:eastAsia="仿宋" w:hAnsi="仿宋"/>
          <w:sz w:val="28"/>
          <w:szCs w:val="28"/>
        </w:rPr>
      </w:pPr>
      <w:r>
        <w:rPr>
          <w:rFonts w:ascii="仿宋" w:cs="宋体" w:eastAsia="仿宋" w:hAnsi="仿宋" w:hint="eastAsia"/>
          <w:sz w:val="28"/>
          <w:szCs w:val="28"/>
        </w:rPr>
        <w:t>执业证号为14401201310092152</w:t>
      </w:r>
    </w:p>
    <w:p w:rsidR="00F12EEC" w:rsidRDefault="00894C0C">
      <w:pPr>
        <w:rPr>
          <w:rFonts w:ascii="仿宋" w:cs="宋体" w:eastAsia="仿宋" w:hAnsi="仿宋"/>
          <w:sz w:val="28"/>
          <w:szCs w:val="28"/>
        </w:rPr>
      </w:pPr>
      <w:r>
        <w:rPr>
          <w:rFonts w:ascii="仿宋" w:cs="宋体" w:eastAsia="仿宋" w:hAnsi="仿宋" w:hint="eastAsia"/>
          <w:sz w:val="28"/>
          <w:szCs w:val="28"/>
        </w:rPr>
        <w:t>联系方式：13929595333</w:t>
      </w:r>
    </w:p>
    <w:p w:rsidR="00F12EEC" w:rsidRDefault="00894C0C">
      <w:pPr>
        <w:rPr>
          <w:rFonts w:ascii="仿宋" w:cs="宋体" w:eastAsia="仿宋" w:hAnsi="仿宋"/>
          <w:sz w:val="28"/>
          <w:szCs w:val="28"/>
        </w:rPr>
      </w:pPr>
      <w:r>
        <w:rPr>
          <w:rFonts w:ascii="仿宋" w:cs="宋体" w:eastAsia="仿宋" w:hAnsi="仿宋" w:hint="eastAsia"/>
          <w:sz w:val="28"/>
          <w:szCs w:val="28"/>
        </w:rPr>
        <w:t>通讯地址：广州市番禺区石楼镇南星路6</w:t>
      </w:r>
      <w:r>
        <w:rPr>
          <w:rFonts w:ascii="仿宋" w:cs="宋体" w:eastAsia="仿宋" w:hAnsi="仿宋"/>
          <w:sz w:val="28"/>
          <w:szCs w:val="28"/>
        </w:rPr>
        <w:t>6</w:t>
      </w:r>
      <w:r>
        <w:rPr>
          <w:rFonts w:ascii="仿宋" w:cs="宋体" w:eastAsia="仿宋" w:hAnsi="仿宋" w:hint="eastAsia"/>
          <w:sz w:val="28"/>
          <w:szCs w:val="28"/>
        </w:rPr>
        <w:t>号B</w:t>
      </w:r>
      <w:r>
        <w:rPr>
          <w:rFonts w:ascii="仿宋" w:cs="宋体" w:eastAsia="仿宋" w:hAnsi="仿宋"/>
          <w:sz w:val="28"/>
          <w:szCs w:val="28"/>
        </w:rPr>
        <w:t>503</w:t>
      </w:r>
      <w:r>
        <w:rPr>
          <w:rFonts w:ascii="仿宋" w:cs="宋体" w:eastAsia="仿宋" w:hAnsi="仿宋" w:hint="eastAsia"/>
          <w:sz w:val="28"/>
          <w:szCs w:val="28"/>
        </w:rPr>
        <w:t xml:space="preserve"> </w:t>
      </w:r>
    </w:p>
    <w:p w:rsidR="00F12EEC" w:rsidRDefault="00F12EEC">
      <w:pPr>
        <w:rPr>
          <w:rFonts w:ascii="仿宋" w:cs="宋体" w:eastAsia="仿宋" w:hAnsi="仿宋"/>
          <w:sz w:val="28"/>
          <w:szCs w:val="28"/>
        </w:rPr>
      </w:pPr>
    </w:p>
    <w:p w:rsidR="00F12EEC" w:rsidRDefault="00894C0C">
      <w:pPr>
        <w:rPr>
          <w:rFonts w:ascii="仿宋" w:cs="宋体" w:eastAsia="仿宋" w:hAnsi="仿宋"/>
          <w:sz w:val="28"/>
          <w:szCs w:val="28"/>
        </w:rPr>
      </w:pPr>
      <w:r>
        <w:rPr>
          <w:rFonts w:ascii="仿宋" w:cs="宋体" w:eastAsia="仿宋" w:hAnsi="仿宋" w:hint="eastAsia"/>
          <w:sz w:val="28"/>
          <w:szCs w:val="28"/>
        </w:rPr>
        <w:t>姓名：石玲，女，广东创杰律师事务所律师助理</w:t>
      </w:r>
    </w:p>
    <w:p w:rsidR="00F12EEC" w:rsidRDefault="00894C0C">
      <w:pPr>
        <w:rPr>
          <w:rFonts w:ascii="仿宋" w:cs="宋体" w:eastAsia="仿宋" w:hAnsi="仿宋"/>
          <w:sz w:val="28"/>
          <w:szCs w:val="28"/>
        </w:rPr>
      </w:pPr>
      <w:r>
        <w:rPr>
          <w:rFonts w:ascii="仿宋" w:cs="宋体" w:eastAsia="仿宋" w:hAnsi="仿宋" w:hint="eastAsia"/>
          <w:sz w:val="28"/>
          <w:szCs w:val="28"/>
        </w:rPr>
        <w:t>身份证号：430822199102197581</w:t>
      </w:r>
    </w:p>
    <w:p w:rsidR="00F12EEC" w:rsidRDefault="00894C0C">
      <w:pPr>
        <w:rPr>
          <w:rFonts w:ascii="仿宋" w:cs="宋体" w:eastAsia="仿宋" w:hAnsi="仿宋"/>
          <w:sz w:val="28"/>
          <w:szCs w:val="28"/>
        </w:rPr>
      </w:pPr>
      <w:r>
        <w:rPr>
          <w:rFonts w:ascii="仿宋" w:cs="宋体" w:eastAsia="仿宋" w:hAnsi="仿宋" w:hint="eastAsia"/>
          <w:sz w:val="28"/>
          <w:szCs w:val="28"/>
        </w:rPr>
        <w:t>联系方式：15018482719</w:t>
      </w:r>
    </w:p>
    <w:p w:rsidR="00F12EEC" w:rsidRDefault="00894C0C">
      <w:pPr>
        <w:rPr>
          <w:rFonts w:ascii="仿宋" w:cs="宋体" w:eastAsia="仿宋" w:hAnsi="仿宋"/>
          <w:sz w:val="28"/>
          <w:szCs w:val="28"/>
        </w:rPr>
      </w:pPr>
      <w:r>
        <w:rPr>
          <w:rFonts w:ascii="仿宋" w:cs="宋体" w:eastAsia="仿宋" w:hAnsi="仿宋" w:hint="eastAsia"/>
          <w:sz w:val="28"/>
          <w:szCs w:val="28"/>
        </w:rPr>
        <w:t>通讯地址：广州市番禺区石楼镇南星路6</w:t>
      </w:r>
      <w:r>
        <w:rPr>
          <w:rFonts w:ascii="仿宋" w:cs="宋体" w:eastAsia="仿宋" w:hAnsi="仿宋"/>
          <w:sz w:val="28"/>
          <w:szCs w:val="28"/>
        </w:rPr>
        <w:t>6</w:t>
      </w:r>
      <w:r>
        <w:rPr>
          <w:rFonts w:ascii="仿宋" w:cs="宋体" w:eastAsia="仿宋" w:hAnsi="仿宋" w:hint="eastAsia"/>
          <w:sz w:val="28"/>
          <w:szCs w:val="28"/>
        </w:rPr>
        <w:t>号B</w:t>
      </w:r>
      <w:r>
        <w:rPr>
          <w:rFonts w:ascii="仿宋" w:cs="宋体" w:eastAsia="仿宋" w:hAnsi="仿宋"/>
          <w:sz w:val="28"/>
          <w:szCs w:val="28"/>
        </w:rPr>
        <w:t>503</w:t>
      </w:r>
    </w:p>
    <w:p w:rsidR="00F12EEC" w:rsidRDefault="00F12EEC">
      <w:pPr>
        <w:rPr>
          <w:rFonts w:ascii="仿宋" w:cs="宋体" w:eastAsia="仿宋" w:hAnsi="仿宋"/>
          <w:sz w:val="28"/>
          <w:szCs w:val="28"/>
        </w:rPr>
      </w:pPr>
    </w:p>
    <w:p w:rsidR="00F12EEC" w:rsidRDefault="00894C0C">
      <w:pPr>
        <w:rPr>
          <w:rFonts w:ascii="仿宋" w:cs="宋体" w:eastAsia="仿宋" w:hAnsi="仿宋"/>
          <w:sz w:val="28"/>
          <w:szCs w:val="28"/>
        </w:rPr>
      </w:pPr>
      <w:r>
        <w:rPr>
          <w:rFonts w:ascii="仿宋" w:cs="宋体" w:eastAsia="仿宋" w:hAnsi="仿宋" w:hint="eastAsia"/>
          <w:sz w:val="28"/>
          <w:szCs w:val="28"/>
        </w:rPr>
        <w:t>现委托</w:t>
      </w:r>
      <w:r>
        <w:rPr>
          <w:rFonts w:ascii="仿宋" w:cs="宋体" w:eastAsia="仿宋" w:hAnsi="仿宋" w:hint="eastAsia"/>
          <w:b/>
          <w:bCs/>
          <w:sz w:val="28"/>
          <w:szCs w:val="28"/>
        </w:rPr>
        <w:t>受委托人</w:t>
      </w:r>
      <w:r>
        <w:rPr>
          <w:rFonts w:ascii="仿宋" w:cs="宋体" w:eastAsia="仿宋" w:hAnsi="仿宋" w:hint="eastAsia"/>
          <w:sz w:val="28"/>
          <w:szCs w:val="28"/>
        </w:rPr>
        <w:t>在委托人与</w:t>
      </w:r>
      <w:r w:rsidR="001B048A" w:rsidRPr="00894C0C">
        <w:rPr>
          <w:rFonts w:ascii="仿宋" w:cs="宋体" w:eastAsia="仿宋" w:hAnsi="仿宋" w:hint="eastAsia"/>
          <w:sz w:val="28"/>
          <w:szCs w:val="28"/>
          <w:u w:val="single"/>
        </w:rPr>
        <w:t>李进城</w:t>
      </w:r>
      <w:r>
        <w:rPr>
          <w:rFonts w:ascii="仿宋" w:hAnsi="仿宋" w:cs="仿宋" w:eastAsia="仿宋"/>
          <w:color w:val=""/>
          <w:sz w:val="28"/>
          <w:u w:val="single"/>
        </w:rPr>
        <w:t>保险人代位求偿权</w:t>
      </w:r>
      <w:r>
        <w:rPr>
          <w:rFonts w:ascii="仿宋" w:cs="宋体" w:eastAsia="仿宋" w:hAnsi="仿宋" w:hint="eastAsia"/>
          <w:sz w:val="28"/>
          <w:szCs w:val="28"/>
        </w:rPr>
        <w:t>案中，作为我方参加仲裁/诉讼的委托代理人，包括仲裁或一审、二审及执行阶段。</w:t>
      </w:r>
    </w:p>
    <w:p w:rsidR="00F12EEC" w:rsidRDefault="00F12EEC">
      <w:pPr>
        <w:rPr>
          <w:rFonts w:ascii="仿宋" w:cs="宋体" w:eastAsia="仿宋" w:hAnsi="仿宋"/>
          <w:sz w:val="28"/>
          <w:szCs w:val="28"/>
        </w:rPr>
      </w:pPr>
    </w:p>
    <w:p w:rsidR="00F12EEC" w:rsidRDefault="00894C0C">
      <w:pPr>
        <w:rPr>
          <w:rFonts w:ascii="仿宋" w:cs="宋体" w:eastAsia="仿宋" w:hAnsi="仿宋"/>
          <w:sz w:val="28"/>
          <w:szCs w:val="28"/>
        </w:rPr>
      </w:pPr>
      <w:r>
        <w:rPr>
          <w:rFonts w:ascii="仿宋" w:cs="宋体" w:eastAsia="仿宋" w:hAnsi="仿宋" w:hint="eastAsia"/>
          <w:sz w:val="28"/>
          <w:szCs w:val="28"/>
        </w:rPr>
        <w:t>代理人</w:t>
      </w:r>
      <w:r>
        <w:rPr>
          <w:rFonts w:ascii="仿宋" w:cs="宋体" w:eastAsia="仿宋" w:hAnsi="仿宋" w:hint="eastAsia"/>
          <w:sz w:val="28"/>
          <w:szCs w:val="28"/>
          <w:u w:val="single"/>
        </w:rPr>
        <w:t xml:space="preserve">  黎志明 </w:t>
      </w:r>
      <w:r>
        <w:rPr>
          <w:rFonts w:ascii="仿宋" w:cs="宋体" w:eastAsia="仿宋" w:hAnsi="仿宋" w:hint="eastAsia"/>
          <w:sz w:val="28"/>
          <w:szCs w:val="28"/>
        </w:rPr>
        <w:t>的代理权限为：特别授权，包括代为出具函件、申请保全、立案、调查、参加庭审、进行辩论，承认、放弃、变更仲裁或诉讼请求，进行和解或调解、签订和解或调解协议，签收法律文书、申请执行等事项。</w:t>
      </w:r>
    </w:p>
    <w:p w:rsidR="00F12EEC" w:rsidRDefault="00F12EEC">
      <w:pPr>
        <w:rPr>
          <w:rFonts w:ascii="仿宋" w:cs="宋体" w:eastAsia="仿宋" w:hAnsi="仿宋"/>
          <w:sz w:val="28"/>
          <w:szCs w:val="28"/>
        </w:rPr>
      </w:pPr>
    </w:p>
    <w:p w:rsidR="00F12EEC" w:rsidRDefault="00894C0C">
      <w:pPr>
        <w:rPr>
          <w:rFonts w:ascii="仿宋" w:cs="宋体" w:eastAsia="仿宋" w:hAnsi="仿宋"/>
          <w:sz w:val="28"/>
          <w:szCs w:val="28"/>
        </w:rPr>
      </w:pPr>
      <w:r>
        <w:rPr>
          <w:rFonts w:ascii="仿宋" w:cs="宋体" w:eastAsia="仿宋" w:hAnsi="仿宋" w:hint="eastAsia"/>
          <w:sz w:val="28"/>
          <w:szCs w:val="28"/>
        </w:rPr>
        <w:t>代理人石玲的代理权限：一般授权。</w:t>
      </w:r>
      <w:r>
        <w:rPr>
          <w:rFonts w:ascii="宋体" w:cs="宋体" w:hAnsi="宋体" w:hint="eastAsia"/>
          <w:sz w:val="28"/>
          <w:szCs w:val="28"/>
        </w:rPr>
        <w:t>            </w:t>
      </w:r>
    </w:p>
    <w:p w:rsidR="00F12EEC" w:rsidRDefault="00894C0C">
      <w:pPr>
        <w:jc w:val="center"/>
        <w:rPr>
          <w:rFonts w:ascii="仿宋" w:cs="宋体" w:eastAsia="仿宋" w:hAnsi="仿宋"/>
          <w:sz w:val="28"/>
          <w:szCs w:val="28"/>
        </w:rPr>
      </w:pPr>
      <w:r>
        <w:rPr>
          <w:rFonts w:ascii="仿宋" w:cs="宋体" w:eastAsia="仿宋" w:hAnsi="仿宋" w:hint="eastAsia"/>
          <w:sz w:val="28"/>
          <w:szCs w:val="28"/>
        </w:rPr>
        <w:t xml:space="preserve">           </w:t>
      </w:r>
    </w:p>
    <w:p w:rsidP="00444C38" w:rsidR="00F12EEC" w:rsidRDefault="00894C0C">
      <w:pPr>
        <w:jc w:val="left"/>
        <w:rPr>
          <w:rFonts w:ascii="仿宋" w:cs="宋体" w:eastAsia="仿宋" w:hAnsi="仿宋"/>
          <w:sz w:val="28"/>
          <w:szCs w:val="28"/>
        </w:rPr>
      </w:pPr>
      <w:r>
        <w:rPr>
          <w:rFonts w:ascii="仿宋" w:cs="宋体" w:eastAsia="仿宋" w:hAnsi="仿宋" w:hint="eastAsia"/>
          <w:sz w:val="28"/>
          <w:szCs w:val="28"/>
        </w:rPr>
        <w:t xml:space="preserve">   </w:t>
      </w:r>
      <w:r w:rsidR="00ED59F2">
        <w:rPr>
          <w:rFonts w:ascii="仿宋" w:cs="宋体" w:eastAsia="仿宋" w:hAnsi="仿宋" w:hint="eastAsia"/>
          <w:sz w:val="28"/>
          <w:szCs w:val="28"/>
        </w:rPr>
        <w:t xml:space="preserve">        </w:t>
      </w:r>
      <w:r>
        <w:rPr>
          <w:rFonts w:ascii="仿宋" w:cs="宋体" w:eastAsia="仿宋" w:hAnsi="仿宋" w:hint="eastAsia"/>
          <w:sz w:val="28"/>
          <w:szCs w:val="28"/>
        </w:rPr>
        <w:t>委托人：</w:t>
      </w:r>
      <w:r w:rsidR="001B048A" w:rsidRPr="00894C0C">
        <w:rPr>
          <w:rFonts w:ascii="仿宋" w:cs="宋体" w:eastAsia="仿宋" w:hAnsi="仿宋" w:hint="eastAsia"/>
          <w:sz w:val="28"/>
          <w:szCs w:val="28"/>
        </w:rPr>
        <w:t>中国人民财产保险股份有限公司东莞市分公司</w:t>
      </w:r>
      <w:r>
        <w:rPr>
          <w:rFonts w:ascii="仿宋" w:cs="宋体" w:eastAsia="仿宋" w:hAnsi="仿宋" w:hint="eastAsia"/>
          <w:sz w:val="28"/>
          <w:szCs w:val="28"/>
        </w:rPr>
        <w:t xml:space="preserve">                             </w:t>
      </w:r>
    </w:p>
    <w:p w:rsidP="00444C38" w:rsidR="00F12EEC" w:rsidRDefault="00ED59F2" w:rsidRPr="00894C0C">
      <w:pPr>
        <w:jc w:val="left"/>
        <w:rPr>
          <w:rFonts w:ascii="仿宋" w:cs="宋体" w:eastAsia="仿宋" w:hAnsi="仿宋"/>
          <w:sz w:val="28"/>
          <w:szCs w:val="28"/>
        </w:rPr>
      </w:pPr>
      <w:r>
        <w:rPr>
          <w:rFonts w:ascii="仿宋" w:cs="宋体" w:eastAsia="仿宋" w:hAnsi="仿宋" w:hint="eastAsia"/>
          <w:sz w:val="28"/>
          <w:szCs w:val="28"/>
        </w:rPr>
        <w:t xml:space="preserve">           </w:t>
      </w:r>
      <w:bookmarkStart w:id="0" w:name="_GoBack"/>
      <w:bookmarkEnd w:id="0"/>
      <w:r w:rsidR="00894C0C">
        <w:rPr>
          <w:rFonts w:ascii="仿宋" w:cs="宋体" w:eastAsia="仿宋" w:hAnsi="仿宋" w:hint="eastAsia"/>
          <w:sz w:val="28"/>
          <w:szCs w:val="28"/>
        </w:rPr>
        <w:t>负责人：</w:t>
      </w:r>
      <w:r w:rsidR="001B048A" w:rsidRPr="00894C0C">
        <w:rPr>
          <w:rFonts w:ascii="仿宋" w:cs="宋体" w:eastAsia="仿宋" w:hAnsi="仿宋" w:hint="eastAsia"/>
          <w:sz w:val="28"/>
          <w:szCs w:val="28"/>
        </w:rPr>
        <w:t>杨松柏</w:t>
      </w:r>
    </w:p>
    <w:p w:rsidR="00F12EEC" w:rsidRDefault="00894C0C">
      <w:pPr>
        <w:jc w:val="right"/>
        <w:rPr>
          <w:rFonts w:ascii="仿宋" w:cs="宋体" w:eastAsia="仿宋" w:hAnsi="仿宋"/>
          <w:sz w:val="28"/>
          <w:szCs w:val="28"/>
        </w:rPr>
      </w:pPr>
      <w:r>
        <w:rPr>
          <w:rFonts w:ascii="仿宋" w:cs="宋体" w:eastAsia="仿宋" w:hAnsi="仿宋" w:hint="eastAsia"/>
          <w:sz w:val="28"/>
          <w:szCs w:val="28"/>
        </w:rPr>
        <w:t xml:space="preserve">  </w:t>
      </w:r>
    </w:p>
    <w:p w:rsidP="00444C38" w:rsidR="00F12EEC" w:rsidRDefault="00332A27" w:rsidRPr="00EB1EF8">
      <w:pPr>
        <w:ind w:firstLine="5320" w:firstLineChars="1900" w:right="560"/>
        <w:jc w:val="right"/>
        <w:rPr>
          <w:rFonts w:ascii="仿宋" w:cs="宋体" w:eastAsia="仿宋" w:hAnsi="仿宋"/>
          <w:sz w:val="28"/>
          <w:szCs w:val="28"/>
        </w:rPr>
      </w:pPr>
      <w:r w:rsidRPr="00EB1EF8">
        <w:rPr>
          <w:rFonts w:ascii="仿宋" w:cs="宋体" w:eastAsia="仿宋" w:hAnsi="仿宋" w:hint="eastAsia"/>
          <w:sz w:val="28"/>
          <w:szCs w:val="28"/>
        </w:rPr>
        <w:t>2020年06月01日</w:t>
      </w:r>
    </w:p>
    <w:sectPr w:rsidR="00F12EEC" w:rsidRPr="00EB1EF8">
      <w:pgSz w:h="16840" w:w="11900"/>
      <w:pgMar w:bottom="1440" w:footer="992" w:gutter="0" w:header="851" w:left="1800" w:right="1800" w:top="1440"/>
      <w:cols w:space="720"/>
      <w:docGrid w:linePitch="423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62C" w:rsidRDefault="00AF662C" w:rsidP="00991246">
      <w:r>
        <w:separator/>
      </w:r>
    </w:p>
  </w:endnote>
  <w:endnote w:type="continuationSeparator" w:id="0">
    <w:p w:rsidR="00AF662C" w:rsidRDefault="00AF662C" w:rsidP="00991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91246" w:rsidR="00AF662C" w:rsidRDefault="00AF662C">
      <w:r>
        <w:separator/>
      </w:r>
    </w:p>
  </w:footnote>
  <w:footnote w:id="0" w:type="continuationSeparator">
    <w:p w:rsidP="00991246" w:rsidR="00AF662C" w:rsidRDefault="00AF662C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116"/>
    <w:rsid w:val="001B048A"/>
    <w:rsid w:val="001D65C5"/>
    <w:rsid w:val="00332A27"/>
    <w:rsid w:val="00444C38"/>
    <w:rsid w:val="00444D60"/>
    <w:rsid w:val="005868DD"/>
    <w:rsid w:val="005B2F62"/>
    <w:rsid w:val="00632B4A"/>
    <w:rsid w:val="00697925"/>
    <w:rsid w:val="006A1ED3"/>
    <w:rsid w:val="007300F4"/>
    <w:rsid w:val="00816DB1"/>
    <w:rsid w:val="00894C0C"/>
    <w:rsid w:val="00912116"/>
    <w:rsid w:val="00991246"/>
    <w:rsid w:val="009A4BE5"/>
    <w:rsid w:val="009C1229"/>
    <w:rsid w:val="00AB5282"/>
    <w:rsid w:val="00AB6EE4"/>
    <w:rsid w:val="00AF662C"/>
    <w:rsid w:val="00B73CBF"/>
    <w:rsid w:val="00BC02C2"/>
    <w:rsid w:val="00E40879"/>
    <w:rsid w:val="00E66F53"/>
    <w:rsid w:val="00EB1EF8"/>
    <w:rsid w:val="00ED59F2"/>
    <w:rsid w:val="00F12EEC"/>
    <w:rsid w:val="017F43D8"/>
    <w:rsid w:val="03415134"/>
    <w:rsid w:val="04936E48"/>
    <w:rsid w:val="05882143"/>
    <w:rsid w:val="05BA7E6F"/>
    <w:rsid w:val="09145178"/>
    <w:rsid w:val="0A8363EA"/>
    <w:rsid w:val="0C537489"/>
    <w:rsid w:val="0D5A25EA"/>
    <w:rsid w:val="0D6465CD"/>
    <w:rsid w:val="0E1055E9"/>
    <w:rsid w:val="0E6E0F5E"/>
    <w:rsid w:val="0E7B1EBB"/>
    <w:rsid w:val="10C65D8E"/>
    <w:rsid w:val="119361D4"/>
    <w:rsid w:val="11CC4581"/>
    <w:rsid w:val="12C50A13"/>
    <w:rsid w:val="134A6B9F"/>
    <w:rsid w:val="13707C2C"/>
    <w:rsid w:val="1443112C"/>
    <w:rsid w:val="14ED17FB"/>
    <w:rsid w:val="16CB399C"/>
    <w:rsid w:val="173521EA"/>
    <w:rsid w:val="18A16959"/>
    <w:rsid w:val="1D054F0E"/>
    <w:rsid w:val="1DFE010F"/>
    <w:rsid w:val="1F28617A"/>
    <w:rsid w:val="1FD64BBD"/>
    <w:rsid w:val="21780840"/>
    <w:rsid w:val="22324659"/>
    <w:rsid w:val="24624A58"/>
    <w:rsid w:val="25D47605"/>
    <w:rsid w:val="276C6AA8"/>
    <w:rsid w:val="280F1512"/>
    <w:rsid w:val="281C28ED"/>
    <w:rsid w:val="2BB9226D"/>
    <w:rsid w:val="2D3C1860"/>
    <w:rsid w:val="305B139A"/>
    <w:rsid w:val="31AA36CB"/>
    <w:rsid w:val="34763A4F"/>
    <w:rsid w:val="35877566"/>
    <w:rsid w:val="36E55C47"/>
    <w:rsid w:val="38B02066"/>
    <w:rsid w:val="39331429"/>
    <w:rsid w:val="3B5C4052"/>
    <w:rsid w:val="3BA30FEA"/>
    <w:rsid w:val="3C2F5536"/>
    <w:rsid w:val="3C4F7179"/>
    <w:rsid w:val="3DCE5F63"/>
    <w:rsid w:val="3FD63F0E"/>
    <w:rsid w:val="40A3073D"/>
    <w:rsid w:val="40E671F6"/>
    <w:rsid w:val="419A7AF8"/>
    <w:rsid w:val="44E24433"/>
    <w:rsid w:val="44E345E3"/>
    <w:rsid w:val="456D3D90"/>
    <w:rsid w:val="46CD158D"/>
    <w:rsid w:val="47717228"/>
    <w:rsid w:val="4785394E"/>
    <w:rsid w:val="47C51DA2"/>
    <w:rsid w:val="47CC7AD2"/>
    <w:rsid w:val="490C39D2"/>
    <w:rsid w:val="4952403A"/>
    <w:rsid w:val="4A4775CF"/>
    <w:rsid w:val="4B2420B0"/>
    <w:rsid w:val="4B381E2B"/>
    <w:rsid w:val="4B4A0C08"/>
    <w:rsid w:val="4C304326"/>
    <w:rsid w:val="4C4C27A4"/>
    <w:rsid w:val="4F0004A3"/>
    <w:rsid w:val="502579F6"/>
    <w:rsid w:val="50706EE0"/>
    <w:rsid w:val="50E1503A"/>
    <w:rsid w:val="5504321D"/>
    <w:rsid w:val="57D342F6"/>
    <w:rsid w:val="5BB21050"/>
    <w:rsid w:val="5C7E29C1"/>
    <w:rsid w:val="5EA02B46"/>
    <w:rsid w:val="60A60205"/>
    <w:rsid w:val="60C8051F"/>
    <w:rsid w:val="611A196B"/>
    <w:rsid w:val="61431901"/>
    <w:rsid w:val="64140862"/>
    <w:rsid w:val="64F17C1D"/>
    <w:rsid w:val="660D6C03"/>
    <w:rsid w:val="695B3E95"/>
    <w:rsid w:val="69D50250"/>
    <w:rsid w:val="6A19430C"/>
    <w:rsid w:val="6C0F6C0C"/>
    <w:rsid w:val="6DF0488C"/>
    <w:rsid w:val="71C04ADB"/>
    <w:rsid w:val="762F2B43"/>
    <w:rsid w:val="774867AB"/>
    <w:rsid w:val="779621FA"/>
    <w:rsid w:val="78E64443"/>
    <w:rsid w:val="79F320E4"/>
    <w:rsid w:val="7B741B9C"/>
    <w:rsid w:val="7B7F0155"/>
    <w:rsid w:val="7C202CA4"/>
    <w:rsid w:val="7E935DE7"/>
    <w:rsid w:val="7EB608FE"/>
    <w:rsid w:val="7FE6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5:docId w15:val="{C5BB6FCC-0B80-4C35-8927-244102A23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qFormat="1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  <w:jc w:val="both"/>
    </w:pPr>
    <w:rPr>
      <w:rFonts w:ascii="Calibri" w:hAnsi="Calibri"/>
      <w:kern w:val="2"/>
      <w:sz w:val="24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footer"/>
    <w:basedOn w:val="a"/>
    <w:link w:val="Char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a4" w:type="paragraph">
    <w:name w:val="header"/>
    <w:basedOn w:val="a"/>
    <w:link w:val="Char0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a5" w:type="paragraph">
    <w:name w:val="Normal (Web)"/>
    <w:basedOn w:val="a"/>
    <w:qFormat/>
    <w:pPr>
      <w:spacing w:after="100" w:afterAutospacing="1" w:before="100" w:beforeAutospacing="1"/>
      <w:jc w:val="left"/>
    </w:pPr>
    <w:rPr>
      <w:kern w:val="0"/>
    </w:rPr>
  </w:style>
  <w:style w:customStyle="1" w:styleId="Char0" w:type="character">
    <w:name w:val="页眉 Char"/>
    <w:basedOn w:val="a0"/>
    <w:link w:val="a4"/>
    <w:rPr>
      <w:rFonts w:ascii="Calibri" w:hAnsi="Calibri"/>
      <w:kern w:val="2"/>
      <w:sz w:val="18"/>
      <w:szCs w:val="18"/>
    </w:rPr>
  </w:style>
  <w:style w:customStyle="1" w:styleId="Char" w:type="character">
    <w:name w:val="页脚 Char"/>
    <w:basedOn w:val="a0"/>
    <w:link w:val="a3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liuhuamei</dc:creator>
  <cp:lastModifiedBy>周瑞</cp:lastModifiedBy>
  <dcterms:modified xsi:type="dcterms:W3CDTF">2020-05-31T06:10:00Z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2052-11.1.0.9662</vt:lpwstr>
  </property>
</Properties>
</file>