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仿宋" w:hAnsi="仿宋" w:eastAsia="仿宋" w:cs="仿宋"/>
          <w:b w:val="0"/>
          <w:bCs/>
          <w:i w:val="0"/>
          <w:caps w:val="0"/>
          <w:color w:val="FF0000"/>
          <w:spacing w:val="0"/>
          <w:kern w:val="0"/>
          <w:sz w:val="44"/>
          <w:szCs w:val="44"/>
          <w:u w:val="single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广东省广州市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FF0000"/>
          <w:spacing w:val="0"/>
          <w:kern w:val="0"/>
          <w:sz w:val="44"/>
          <w:szCs w:val="44"/>
          <w:u w:val="none"/>
          <w:bdr w:val="none" w:color="auto" w:sz="0" w:space="0"/>
          <w:shd w:val="clear" w:fill="FFFFFF"/>
          <w:lang w:val="en-US" w:eastAsia="zh-CN" w:bidi="ar"/>
        </w:rPr>
        <w:t>起诉法院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诚信诉讼承诺书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00" w:lineRule="atLeast"/>
        <w:ind w:left="0" w:right="0" w:firstLine="562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            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00" w:lineRule="atLeast"/>
        <w:ind w:left="0" w:right="0" w:firstLine="562"/>
        <w:jc w:val="right"/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                     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   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（201 ）粤01  民初    号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00" w:lineRule="atLeast"/>
        <w:ind w:left="0" w:right="0" w:firstLine="562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4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本人/本单位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t>原告名称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清楚《诚信诉讼告知书》的全部内容，充分认识到诚信诉讼的重要意义和失信行为的法律后果。并向法院郑重承诺：本人/本单位在案件的整个诉讼过程中，将遵循诚实信用原则，依法行使诉讼权利，据实陈述案件事实，诚信参与诉讼。如有违反，自愿承担一切诉讼风险和法律责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1080" w:firstLine="51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1080" w:firstLine="43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承诺人(单位)：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96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                    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FF0000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t>起诉日期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F2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2020-05-04T09:56:11Z</dcterms:created>
  <dc:creator>dell</dc:creator>
  <cp:lastModifiedBy>anwuu-zouweikun</cp:lastModifiedBy>
  <dcterms:modified xsi:type="dcterms:W3CDTF">2020-05-04T09:59:52Z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