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313" w:rsidRDefault="00E764A4">
      <w:pPr>
        <w:widowControl/>
        <w:spacing w:line="405" w:lineRule="atLeast"/>
        <w:ind w:left="1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bookmarkStart w:id="0" w:name="sqws_sdygws"/>
      <w:r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>诉讼文书送达</w:t>
      </w:r>
      <w:r>
        <w:rPr>
          <w:rFonts w:ascii="宋体" w:hAnsi="宋体" w:cs="宋体"/>
          <w:b/>
          <w:bCs/>
          <w:color w:val="000000"/>
          <w:kern w:val="0"/>
          <w:sz w:val="44"/>
          <w:szCs w:val="44"/>
        </w:rPr>
        <w:t>地址确认书</w:t>
      </w:r>
    </w:p>
    <w:tbl>
      <w:tblPr>
        <w:tblW w:w="97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1350"/>
        <w:gridCol w:w="3420"/>
        <w:gridCol w:w="180"/>
        <w:gridCol w:w="540"/>
        <w:gridCol w:w="1097"/>
        <w:gridCol w:w="2415"/>
      </w:tblGrid>
      <w:tr w:rsidR="00076313">
        <w:trPr>
          <w:trHeight w:val="449"/>
          <w:jc w:val="center"/>
        </w:trPr>
        <w:tc>
          <w:tcPr>
            <w:tcW w:w="7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313" w:rsidRDefault="00E764A4">
            <w:pPr>
              <w:widowControl/>
              <w:spacing w:line="48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案号</w:t>
            </w:r>
          </w:p>
        </w:tc>
        <w:tc>
          <w:tcPr>
            <w:tcW w:w="47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313" w:rsidRDefault="00E764A4">
            <w:pPr>
              <w:widowControl/>
              <w:spacing w:line="31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  <w:tc>
          <w:tcPr>
            <w:tcW w:w="720" w:type="dxa"/>
            <w:gridSpan w:val="2"/>
            <w:vAlign w:val="center"/>
          </w:tcPr>
          <w:p w:rsidR="00076313" w:rsidRDefault="00E764A4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案由</w:t>
            </w:r>
          </w:p>
        </w:tc>
        <w:tc>
          <w:tcPr>
            <w:tcW w:w="3512" w:type="dxa"/>
            <w:gridSpan w:val="2"/>
          </w:tcPr>
          <w:p w:rsidR="00076313" w:rsidRDefault="00076313">
            <w:pPr>
              <w:widowControl/>
              <w:spacing w:line="315" w:lineRule="atLeast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076313">
        <w:trPr>
          <w:trHeight w:val="2268"/>
          <w:jc w:val="center"/>
        </w:trPr>
        <w:tc>
          <w:tcPr>
            <w:tcW w:w="7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313" w:rsidRDefault="00076313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076313" w:rsidRDefault="00076313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076313" w:rsidRDefault="00076313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076313" w:rsidRDefault="00E764A4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告</w:t>
            </w:r>
          </w:p>
          <w:p w:rsidR="00076313" w:rsidRDefault="00076313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076313" w:rsidRDefault="00E764A4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知</w:t>
            </w:r>
          </w:p>
          <w:p w:rsidR="00076313" w:rsidRDefault="00076313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076313" w:rsidRDefault="00E764A4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事</w:t>
            </w:r>
          </w:p>
          <w:p w:rsidR="00076313" w:rsidRDefault="00076313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076313" w:rsidRDefault="00E764A4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项</w:t>
            </w:r>
          </w:p>
        </w:tc>
        <w:tc>
          <w:tcPr>
            <w:tcW w:w="9002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313" w:rsidRDefault="00E764A4">
            <w:pPr>
              <w:widowControl/>
              <w:spacing w:line="315" w:lineRule="atLeast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1、为方便当事人及其诉讼代理人及时接收人民法院诉讼文书，保障诉讼程序顺利进行，当事人或者其诉讼代理人应当如实填写本确认书的有关事项；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填写的事项如有变更，应当及时告知人民法院；不及时告知变更事项或者填写的内容不准确，导致诉讼文书无法送达或者未能及时送达的，当事人自行承担由此可能产生的法律后果。</w:t>
            </w:r>
          </w:p>
          <w:p w:rsidR="00076313" w:rsidRDefault="00E764A4">
            <w:pPr>
              <w:widowControl/>
              <w:spacing w:line="315" w:lineRule="atLeas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2、当事人及其诉讼代理人同意接受</w:t>
            </w:r>
            <w:r>
              <w:rPr>
                <w:rFonts w:ascii="宋体" w:hAnsi="宋体" w:hint="eastAsia"/>
                <w:szCs w:val="21"/>
              </w:rPr>
              <w:t>电子送达的，人民</w:t>
            </w:r>
            <w:r>
              <w:rPr>
                <w:rFonts w:ascii="宋体" w:hAnsi="宋体" w:cs="宋体" w:hint="eastAsia"/>
                <w:kern w:val="0"/>
                <w:szCs w:val="21"/>
              </w:rPr>
              <w:t>法院为其免费提供专用电子邮箱，</w:t>
            </w:r>
            <w:r>
              <w:rPr>
                <w:rFonts w:ascii="宋体" w:hAnsi="宋体" w:hint="eastAsia"/>
                <w:color w:val="000000"/>
                <w:szCs w:val="21"/>
              </w:rPr>
              <w:t>邮箱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帐号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为：</w:t>
            </w:r>
            <w:r>
              <w:rPr>
                <w:rFonts w:ascii="宋体" w:hAnsi="宋体" w:hint="eastAsia"/>
                <w:szCs w:val="21"/>
              </w:rPr>
              <w:t>受送达人身份证号码/</w:t>
            </w:r>
            <w:r>
              <w:rPr>
                <w:rFonts w:ascii="宋体" w:hAnsi="宋体" w:cs="宋体" w:hint="eastAsia"/>
                <w:kern w:val="0"/>
                <w:szCs w:val="21"/>
              </w:rPr>
              <w:t>组织机构代</w:t>
            </w:r>
            <w:r>
              <w:rPr>
                <w:rFonts w:ascii="宋体" w:hAnsi="宋体" w:hint="eastAsia"/>
                <w:szCs w:val="21"/>
              </w:rPr>
              <w:t>码/律师执业证号码</w:t>
            </w:r>
            <w:r>
              <w:rPr>
                <w:rFonts w:ascii="宋体" w:hAnsi="宋体"/>
                <w:color w:val="000000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@</w:t>
            </w:r>
            <w:r>
              <w:rPr>
                <w:rFonts w:ascii="宋体" w:hAnsi="宋体" w:hint="eastAsia"/>
                <w:szCs w:val="21"/>
              </w:rPr>
              <w:t>sd</w:t>
            </w:r>
            <w:r>
              <w:rPr>
                <w:rFonts w:ascii="宋体" w:hAnsi="宋体" w:cs="宋体"/>
                <w:color w:val="000011"/>
                <w:kern w:val="0"/>
                <w:szCs w:val="21"/>
              </w:rPr>
              <w:t>.g</w:t>
            </w:r>
            <w:r>
              <w:rPr>
                <w:rFonts w:ascii="宋体" w:hAnsi="宋体" w:cs="宋体" w:hint="eastAsia"/>
                <w:color w:val="000011"/>
                <w:kern w:val="0"/>
                <w:szCs w:val="21"/>
              </w:rPr>
              <w:t>dcourts</w:t>
            </w:r>
            <w:r>
              <w:rPr>
                <w:rFonts w:ascii="宋体" w:hAnsi="宋体" w:cs="宋体"/>
                <w:color w:val="000011"/>
                <w:kern w:val="0"/>
                <w:szCs w:val="21"/>
              </w:rPr>
              <w:t>.gov.cn</w:t>
            </w:r>
            <w:r>
              <w:rPr>
                <w:rFonts w:ascii="宋体" w:hAnsi="宋体" w:hint="eastAsia"/>
                <w:color w:val="000000"/>
                <w:szCs w:val="21"/>
              </w:rPr>
              <w:t>。该邮箱为广东法院诉讼文书送达专用邮箱，没有</w:t>
            </w:r>
            <w:r>
              <w:rPr>
                <w:rFonts w:ascii="宋体" w:hAnsi="宋体" w:hint="eastAsia"/>
                <w:szCs w:val="21"/>
              </w:rPr>
              <w:t>其他邮箱功能且不能删除和更改；</w:t>
            </w:r>
            <w:r>
              <w:rPr>
                <w:rFonts w:ascii="宋体" w:hAnsi="宋体" w:hint="eastAsia"/>
                <w:b/>
                <w:szCs w:val="21"/>
              </w:rPr>
              <w:t>该邮箱一经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当事人及其诉讼代理人</w:t>
            </w:r>
            <w:r>
              <w:rPr>
                <w:rFonts w:ascii="宋体" w:hAnsi="宋体" w:hint="eastAsia"/>
                <w:b/>
                <w:szCs w:val="21"/>
              </w:rPr>
              <w:t>确认为诉讼文书送达地址，即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可用于案件一审、二审、再审（含申诉、申请再审）以及执行程序送达诉讼文书，无须当事人及其诉讼代理人再次确认。</w:t>
            </w:r>
          </w:p>
          <w:p w:rsidR="00076313" w:rsidRDefault="00E764A4">
            <w:pPr>
              <w:widowControl/>
              <w:spacing w:line="315" w:lineRule="atLeas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3、为保护当事人隐私，邮箱开通时自动生成登陆密码，并发送提示短信至当事人或者其诉讼代理人指定的手机号码；每次登陆邮箱都需输入密码和验证码。受送达人应妥善保管密码。</w:t>
            </w:r>
          </w:p>
          <w:p w:rsidR="00076313" w:rsidRDefault="00E764A4">
            <w:pPr>
              <w:widowControl/>
              <w:spacing w:line="315" w:lineRule="atLeast"/>
              <w:ind w:firstLineChars="196" w:firstLine="413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4、电子邮件一经发送成功，诉讼文书即视为送达，电子邮件到达专用邮箱的日期为送达日期。</w:t>
            </w:r>
            <w:r>
              <w:rPr>
                <w:rFonts w:ascii="宋体" w:hAnsi="宋体" w:hint="eastAsia"/>
                <w:szCs w:val="21"/>
              </w:rPr>
              <w:t>为保障您的诉讼权益，请及时登陆邮箱查收并下载诉讼文书。</w:t>
            </w:r>
          </w:p>
          <w:p w:rsidR="00076313" w:rsidRDefault="00E764A4">
            <w:pPr>
              <w:widowControl/>
              <w:spacing w:line="315" w:lineRule="atLeas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5、有关送达的法律规定，见本《确认书》背面。</w:t>
            </w:r>
          </w:p>
        </w:tc>
      </w:tr>
      <w:tr w:rsidR="00076313">
        <w:trPr>
          <w:cantSplit/>
          <w:trHeight w:val="203"/>
          <w:jc w:val="center"/>
        </w:trPr>
        <w:tc>
          <w:tcPr>
            <w:tcW w:w="2068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313" w:rsidRDefault="00E764A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当事人</w:t>
            </w:r>
          </w:p>
        </w:tc>
        <w:tc>
          <w:tcPr>
            <w:tcW w:w="3600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313" w:rsidRDefault="00E764A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中国人民财产保险股份有限公司广州市分公司</w:t>
            </w:r>
          </w:p>
        </w:tc>
        <w:tc>
          <w:tcPr>
            <w:tcW w:w="1637" w:type="dxa"/>
            <w:gridSpan w:val="2"/>
            <w:vAlign w:val="center"/>
          </w:tcPr>
          <w:p w:rsidR="00076313" w:rsidRDefault="00E764A4">
            <w:pPr>
              <w:spacing w:line="48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身份证号码</w:t>
            </w:r>
          </w:p>
        </w:tc>
        <w:tc>
          <w:tcPr>
            <w:tcW w:w="2415" w:type="dxa"/>
            <w:vAlign w:val="center"/>
          </w:tcPr>
          <w:p w:rsidR="00076313" w:rsidRDefault="00E764A4">
            <w:pPr>
              <w:widowControl/>
              <w:spacing w:line="48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</w:p>
        </w:tc>
      </w:tr>
      <w:tr w:rsidR="00076313">
        <w:trPr>
          <w:cantSplit/>
          <w:trHeight w:val="504"/>
          <w:jc w:val="center"/>
        </w:trPr>
        <w:tc>
          <w:tcPr>
            <w:tcW w:w="2068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313" w:rsidRDefault="000763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600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313" w:rsidRDefault="000763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37" w:type="dxa"/>
            <w:gridSpan w:val="2"/>
            <w:vAlign w:val="center"/>
          </w:tcPr>
          <w:p w:rsidR="00076313" w:rsidRDefault="00E764A4">
            <w:pPr>
              <w:spacing w:line="48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组织机构代码</w:t>
            </w:r>
          </w:p>
        </w:tc>
        <w:tc>
          <w:tcPr>
            <w:tcW w:w="2415" w:type="dxa"/>
            <w:vAlign w:val="center"/>
          </w:tcPr>
          <w:p w:rsidR="00076313" w:rsidRDefault="00E764A4">
            <w:pPr>
              <w:spacing w:line="48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91440101712412249C</w:t>
            </w:r>
          </w:p>
        </w:tc>
      </w:tr>
      <w:tr w:rsidR="00076313">
        <w:trPr>
          <w:cantSplit/>
          <w:trHeight w:val="581"/>
          <w:jc w:val="center"/>
        </w:trPr>
        <w:tc>
          <w:tcPr>
            <w:tcW w:w="718" w:type="dxa"/>
            <w:vMerge w:val="restart"/>
            <w:vAlign w:val="center"/>
          </w:tcPr>
          <w:p w:rsidR="00076313" w:rsidRDefault="00E764A4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</w:t>
            </w:r>
          </w:p>
          <w:p w:rsidR="00076313" w:rsidRDefault="00E764A4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子</w:t>
            </w:r>
          </w:p>
          <w:p w:rsidR="00076313" w:rsidRDefault="00E764A4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送</w:t>
            </w:r>
          </w:p>
          <w:p w:rsidR="00076313" w:rsidRDefault="00E764A4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达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313" w:rsidRDefault="00E764A4">
            <w:pPr>
              <w:widowControl/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cs="宋体" w:hint="eastAsia"/>
                <w:kern w:val="3"/>
                <w:szCs w:val="21"/>
              </w:rPr>
              <w:t>当事人</w:t>
            </w:r>
          </w:p>
          <w:p w:rsidR="00076313" w:rsidRDefault="00E764A4">
            <w:pPr>
              <w:widowControl/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cs="宋体" w:hint="eastAsia"/>
                <w:kern w:val="3"/>
                <w:szCs w:val="21"/>
              </w:rPr>
              <w:t>邮箱账号</w:t>
            </w:r>
          </w:p>
        </w:tc>
        <w:tc>
          <w:tcPr>
            <w:tcW w:w="3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313" w:rsidRDefault="00E764A4">
            <w:pPr>
              <w:widowControl/>
              <w:tabs>
                <w:tab w:val="left" w:pos="26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637" w:type="dxa"/>
            <w:gridSpan w:val="2"/>
            <w:vAlign w:val="center"/>
          </w:tcPr>
          <w:p w:rsidR="00076313" w:rsidRDefault="00E764A4">
            <w:pPr>
              <w:widowControl/>
              <w:spacing w:line="480" w:lineRule="auto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  <w:r>
              <w:rPr>
                <w:rFonts w:ascii="宋体" w:hAnsi="宋体" w:cs="宋体" w:hint="eastAsia"/>
                <w:spacing w:val="-4"/>
                <w:kern w:val="0"/>
                <w:position w:val="-6"/>
                <w:szCs w:val="21"/>
              </w:rPr>
              <w:t>接收短信手机号码</w:t>
            </w:r>
          </w:p>
        </w:tc>
        <w:tc>
          <w:tcPr>
            <w:tcW w:w="2415" w:type="dxa"/>
          </w:tcPr>
          <w:p w:rsidR="00076313" w:rsidRDefault="00E764A4">
            <w:pPr>
              <w:widowControl/>
              <w:spacing w:line="480" w:lineRule="auto"/>
              <w:jc w:val="center"/>
              <w:rPr>
                <w:rFonts w:ascii="宋体" w:hAnsi="宋体" w:cs="宋体"/>
                <w:spacing w:val="-4"/>
                <w:kern w:val="0"/>
                <w:position w:val="-6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</w:p>
        </w:tc>
      </w:tr>
      <w:tr w:rsidR="00076313">
        <w:trPr>
          <w:cantSplit/>
          <w:trHeight w:val="309"/>
          <w:jc w:val="center"/>
        </w:trPr>
        <w:tc>
          <w:tcPr>
            <w:tcW w:w="718" w:type="dxa"/>
            <w:vMerge/>
            <w:vAlign w:val="center"/>
          </w:tcPr>
          <w:p w:rsidR="00076313" w:rsidRDefault="000763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5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313" w:rsidRDefault="00E764A4">
            <w:pPr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cs="宋体" w:hint="eastAsia"/>
                <w:kern w:val="3"/>
                <w:szCs w:val="21"/>
              </w:rPr>
              <w:t>诉讼</w:t>
            </w:r>
          </w:p>
          <w:p w:rsidR="00076313" w:rsidRDefault="00E764A4">
            <w:pPr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cs="宋体" w:hint="eastAsia"/>
                <w:kern w:val="3"/>
                <w:szCs w:val="21"/>
              </w:rPr>
              <w:t>代理人</w:t>
            </w:r>
          </w:p>
        </w:tc>
        <w:tc>
          <w:tcPr>
            <w:tcW w:w="3600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313" w:rsidRDefault="0007631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  <w:p w:rsidR="00076313" w:rsidRDefault="00E764A4">
            <w:pPr>
              <w:widowControl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黎志明</w:t>
            </w:r>
          </w:p>
        </w:tc>
        <w:tc>
          <w:tcPr>
            <w:tcW w:w="1637" w:type="dxa"/>
            <w:gridSpan w:val="2"/>
            <w:vAlign w:val="center"/>
          </w:tcPr>
          <w:p w:rsidR="00076313" w:rsidRDefault="00E764A4">
            <w:pPr>
              <w:spacing w:line="480" w:lineRule="auto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律师执业证号码</w:t>
            </w:r>
          </w:p>
        </w:tc>
        <w:tc>
          <w:tcPr>
            <w:tcW w:w="2415" w:type="dxa"/>
          </w:tcPr>
          <w:p w:rsidR="00076313" w:rsidRDefault="00E764A4">
            <w:pPr>
              <w:widowControl/>
              <w:spacing w:line="480" w:lineRule="auto"/>
              <w:jc w:val="center"/>
              <w:rPr>
                <w:rFonts w:ascii="宋体" w:hAnsi="宋体" w:cs="宋体"/>
                <w:spacing w:val="-4"/>
                <w:kern w:val="0"/>
                <w:position w:val="-6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14401201310092152</w:t>
            </w:r>
          </w:p>
        </w:tc>
      </w:tr>
      <w:tr w:rsidR="00076313">
        <w:trPr>
          <w:cantSplit/>
          <w:trHeight w:val="459"/>
          <w:jc w:val="center"/>
        </w:trPr>
        <w:tc>
          <w:tcPr>
            <w:tcW w:w="718" w:type="dxa"/>
            <w:vMerge/>
            <w:vAlign w:val="center"/>
          </w:tcPr>
          <w:p w:rsidR="00076313" w:rsidRDefault="000763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5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313" w:rsidRDefault="00076313">
            <w:pPr>
              <w:jc w:val="center"/>
              <w:rPr>
                <w:rFonts w:ascii="宋体" w:hAnsi="宋体" w:cs="宋体"/>
                <w:kern w:val="3"/>
                <w:szCs w:val="21"/>
              </w:rPr>
            </w:pPr>
          </w:p>
        </w:tc>
        <w:tc>
          <w:tcPr>
            <w:tcW w:w="3600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313" w:rsidRDefault="00076313">
            <w:pPr>
              <w:widowControl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</w:p>
        </w:tc>
        <w:tc>
          <w:tcPr>
            <w:tcW w:w="1637" w:type="dxa"/>
            <w:gridSpan w:val="2"/>
            <w:vAlign w:val="center"/>
          </w:tcPr>
          <w:p w:rsidR="00076313" w:rsidRDefault="00E764A4">
            <w:pPr>
              <w:spacing w:line="48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身份证号码</w:t>
            </w:r>
          </w:p>
        </w:tc>
        <w:tc>
          <w:tcPr>
            <w:tcW w:w="2415" w:type="dxa"/>
          </w:tcPr>
          <w:p w:rsidR="00076313" w:rsidRDefault="00E764A4">
            <w:pPr>
              <w:widowControl/>
              <w:spacing w:line="480" w:lineRule="auto"/>
              <w:jc w:val="center"/>
              <w:rPr>
                <w:rFonts w:ascii="宋体" w:hAnsi="宋体" w:cs="宋体"/>
                <w:spacing w:val="-4"/>
                <w:kern w:val="0"/>
                <w:position w:val="-6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</w:p>
        </w:tc>
      </w:tr>
      <w:tr w:rsidR="00076313">
        <w:trPr>
          <w:cantSplit/>
          <w:trHeight w:val="442"/>
          <w:jc w:val="center"/>
        </w:trPr>
        <w:tc>
          <w:tcPr>
            <w:tcW w:w="718" w:type="dxa"/>
            <w:vMerge/>
            <w:vAlign w:val="center"/>
          </w:tcPr>
          <w:p w:rsidR="00076313" w:rsidRDefault="000763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313" w:rsidRDefault="00E764A4">
            <w:pPr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cs="宋体" w:hint="eastAsia"/>
                <w:kern w:val="3"/>
                <w:szCs w:val="21"/>
              </w:rPr>
              <w:t>诉讼代理人</w:t>
            </w:r>
          </w:p>
          <w:p w:rsidR="00076313" w:rsidRDefault="00E764A4">
            <w:pPr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cs="宋体" w:hint="eastAsia"/>
                <w:kern w:val="3"/>
                <w:szCs w:val="21"/>
              </w:rPr>
              <w:t>邮箱账号</w:t>
            </w:r>
          </w:p>
        </w:tc>
        <w:tc>
          <w:tcPr>
            <w:tcW w:w="3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313" w:rsidRDefault="00E764A4">
            <w:pPr>
              <w:widowControl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637" w:type="dxa"/>
            <w:gridSpan w:val="2"/>
            <w:vAlign w:val="center"/>
          </w:tcPr>
          <w:p w:rsidR="00076313" w:rsidRDefault="00E764A4">
            <w:pPr>
              <w:spacing w:line="480" w:lineRule="auto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  <w:r>
              <w:rPr>
                <w:rFonts w:ascii="宋体" w:hAnsi="宋体" w:cs="宋体" w:hint="eastAsia"/>
                <w:spacing w:val="-4"/>
                <w:kern w:val="0"/>
                <w:position w:val="-6"/>
                <w:szCs w:val="21"/>
              </w:rPr>
              <w:t>接收短信手机号码</w:t>
            </w:r>
          </w:p>
        </w:tc>
        <w:tc>
          <w:tcPr>
            <w:tcW w:w="2415" w:type="dxa"/>
          </w:tcPr>
          <w:p w:rsidR="00076313" w:rsidRDefault="00E764A4">
            <w:pPr>
              <w:widowControl/>
              <w:spacing w:line="480" w:lineRule="auto"/>
              <w:jc w:val="center"/>
              <w:rPr>
                <w:rFonts w:ascii="宋体" w:hAnsi="宋体" w:cs="宋体"/>
                <w:spacing w:val="-4"/>
                <w:kern w:val="0"/>
                <w:position w:val="-6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</w:p>
        </w:tc>
      </w:tr>
      <w:tr w:rsidR="00076313">
        <w:trPr>
          <w:cantSplit/>
          <w:trHeight w:val="890"/>
          <w:jc w:val="center"/>
        </w:trPr>
        <w:tc>
          <w:tcPr>
            <w:tcW w:w="718" w:type="dxa"/>
            <w:vMerge w:val="restart"/>
            <w:vAlign w:val="center"/>
          </w:tcPr>
          <w:p w:rsidR="00076313" w:rsidRDefault="00E764A4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邮</w:t>
            </w:r>
            <w:proofErr w:type="gramEnd"/>
          </w:p>
          <w:p w:rsidR="00076313" w:rsidRDefault="00E764A4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寄</w:t>
            </w:r>
          </w:p>
          <w:p w:rsidR="00076313" w:rsidRDefault="00E764A4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送</w:t>
            </w:r>
          </w:p>
          <w:p w:rsidR="00076313" w:rsidRDefault="00E764A4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达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313" w:rsidRDefault="00E764A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送达地址</w:t>
            </w:r>
          </w:p>
        </w:tc>
        <w:tc>
          <w:tcPr>
            <w:tcW w:w="3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313" w:rsidRDefault="00E764A4">
            <w:pPr>
              <w:widowControl/>
              <w:spacing w:line="405" w:lineRule="atLeast"/>
              <w:ind w:left="1"/>
              <w:rPr>
                <w:rFonts w:ascii="宋体" w:hAnsi="宋体" w:cs="宋体"/>
                <w:b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广州市</w:t>
            </w:r>
            <w:proofErr w:type="gramStart"/>
            <w:r>
              <w:rPr>
                <w:rFonts w:ascii="仿宋" w:eastAsia="仿宋" w:hAnsi="仿宋" w:cs="仿宋" w:hint="eastAsia"/>
                <w:sz w:val="24"/>
              </w:rPr>
              <w:t>番禺区</w:t>
            </w:r>
            <w:proofErr w:type="gramEnd"/>
            <w:r>
              <w:rPr>
                <w:rFonts w:ascii="仿宋" w:eastAsia="仿宋" w:hAnsi="仿宋" w:cs="仿宋" w:hint="eastAsia"/>
                <w:sz w:val="24"/>
              </w:rPr>
              <w:t>石楼镇南星路66号B503</w:t>
            </w:r>
          </w:p>
        </w:tc>
        <w:tc>
          <w:tcPr>
            <w:tcW w:w="1637" w:type="dxa"/>
            <w:gridSpan w:val="2"/>
            <w:vAlign w:val="center"/>
          </w:tcPr>
          <w:p w:rsidR="00076313" w:rsidRDefault="00E764A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邮政编码</w:t>
            </w:r>
          </w:p>
        </w:tc>
        <w:tc>
          <w:tcPr>
            <w:tcW w:w="2415" w:type="dxa"/>
            <w:vAlign w:val="center"/>
          </w:tcPr>
          <w:p w:rsidR="00076313" w:rsidRDefault="00E764A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</w:p>
        </w:tc>
      </w:tr>
      <w:tr w:rsidR="00076313">
        <w:trPr>
          <w:cantSplit/>
          <w:trHeight w:val="770"/>
          <w:jc w:val="center"/>
        </w:trPr>
        <w:tc>
          <w:tcPr>
            <w:tcW w:w="718" w:type="dxa"/>
            <w:vMerge/>
            <w:vAlign w:val="center"/>
          </w:tcPr>
          <w:p w:rsidR="00076313" w:rsidRDefault="000763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313" w:rsidRDefault="00E764A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联系人</w:t>
            </w:r>
          </w:p>
        </w:tc>
        <w:tc>
          <w:tcPr>
            <w:tcW w:w="3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313" w:rsidRDefault="00E764A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黎志明</w:t>
            </w:r>
          </w:p>
        </w:tc>
        <w:tc>
          <w:tcPr>
            <w:tcW w:w="1637" w:type="dxa"/>
            <w:gridSpan w:val="2"/>
            <w:vAlign w:val="center"/>
          </w:tcPr>
          <w:p w:rsidR="00076313" w:rsidRDefault="00E764A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联系电话</w:t>
            </w:r>
          </w:p>
        </w:tc>
        <w:tc>
          <w:tcPr>
            <w:tcW w:w="2415" w:type="dxa"/>
            <w:vAlign w:val="center"/>
          </w:tcPr>
          <w:p w:rsidR="00076313" w:rsidRDefault="00E764A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13929595333</w:t>
            </w:r>
          </w:p>
        </w:tc>
      </w:tr>
      <w:tr w:rsidR="00076313">
        <w:trPr>
          <w:cantSplit/>
          <w:trHeight w:val="1786"/>
          <w:jc w:val="center"/>
        </w:trPr>
        <w:tc>
          <w:tcPr>
            <w:tcW w:w="718" w:type="dxa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</w:tcPr>
          <w:p w:rsidR="00076313" w:rsidRDefault="00E764A4">
            <w:pPr>
              <w:widowControl/>
              <w:ind w:left="113" w:right="113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代理人</w:t>
            </w:r>
            <w:r>
              <w:rPr>
                <w:rFonts w:ascii="宋体" w:hAnsi="宋体" w:cs="宋体"/>
                <w:kern w:val="0"/>
                <w:szCs w:val="21"/>
              </w:rPr>
              <w:t>确认</w:t>
            </w:r>
          </w:p>
          <w:p w:rsidR="00076313" w:rsidRDefault="00E764A4">
            <w:pPr>
              <w:widowControl/>
              <w:ind w:left="113" w:right="113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当事人</w:t>
            </w:r>
            <w:r>
              <w:rPr>
                <w:rFonts w:ascii="宋体" w:hAnsi="宋体" w:cs="宋体" w:hint="eastAsia"/>
                <w:kern w:val="0"/>
                <w:szCs w:val="21"/>
              </w:rPr>
              <w:t>／诉讼</w:t>
            </w:r>
          </w:p>
        </w:tc>
        <w:tc>
          <w:tcPr>
            <w:tcW w:w="9002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313" w:rsidRDefault="00E764A4">
            <w:pPr>
              <w:adjustRightInd w:val="0"/>
              <w:snapToGrid w:val="0"/>
              <w:ind w:firstLineChars="200" w:firstLine="420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Cs w:val="21"/>
              </w:rPr>
              <w:t>我已经阅读了本《确认书》的告知事项，同意以</w:t>
            </w:r>
            <w:r>
              <w:rPr>
                <w:rFonts w:ascii="宋体" w:hAnsi="宋体" w:hint="eastAsia"/>
                <w:b/>
                <w:szCs w:val="21"/>
              </w:rPr>
              <w:t>当事人□/诉讼代理人</w:t>
            </w:r>
            <w:r>
              <w:rPr>
                <w:rFonts w:ascii="宋体" w:hAnsi="宋体" w:hint="eastAsia"/>
                <w:b/>
                <w:szCs w:val="21"/>
              </w:rPr>
              <w:sym w:font="Wingdings 2" w:char="0052"/>
            </w:r>
            <w:r>
              <w:rPr>
                <w:rFonts w:ascii="宋体" w:hAnsi="宋体" w:hint="eastAsia"/>
                <w:szCs w:val="21"/>
              </w:rPr>
              <w:t>的专用电子邮箱作为接收诉讼文书的送达地址，同意以</w:t>
            </w:r>
            <w:r>
              <w:rPr>
                <w:rFonts w:ascii="宋体" w:hAnsi="宋体" w:hint="eastAsia"/>
                <w:b/>
                <w:szCs w:val="21"/>
              </w:rPr>
              <w:t>当事人□/诉讼代理人</w:t>
            </w:r>
            <w:r>
              <w:rPr>
                <w:rFonts w:ascii="宋体" w:hAnsi="宋体" w:hint="eastAsia"/>
                <w:b/>
                <w:szCs w:val="21"/>
              </w:rPr>
              <w:sym w:font="Wingdings 2" w:char="0052"/>
            </w:r>
            <w:r>
              <w:rPr>
                <w:rFonts w:ascii="宋体" w:hAnsi="宋体" w:hint="eastAsia"/>
                <w:szCs w:val="21"/>
              </w:rPr>
              <w:t>的专用电子邮箱作为接收诉讼文书的备选送达地址；同意以邮寄送达地址作为接收诉讼文书和判决书/调解书/裁定书的送达地址。</w:t>
            </w:r>
          </w:p>
          <w:p w:rsidR="00076313" w:rsidRDefault="00076313">
            <w:pPr>
              <w:adjustRightInd w:val="0"/>
              <w:snapToGrid w:val="0"/>
              <w:ind w:firstLineChars="200" w:firstLine="260"/>
              <w:rPr>
                <w:rFonts w:ascii="宋体" w:hAnsi="宋体"/>
                <w:sz w:val="13"/>
                <w:szCs w:val="13"/>
              </w:rPr>
            </w:pPr>
          </w:p>
          <w:p w:rsidR="00076313" w:rsidRDefault="00E764A4" w:rsidP="00093788">
            <w:pPr>
              <w:adjustRightInd w:val="0"/>
              <w:snapToGrid w:val="0"/>
              <w:ind w:firstLineChars="2400" w:firstLine="5040"/>
              <w:rPr>
                <w:rFonts w:ascii="宋体" w:hAnsi="宋体"/>
                <w:sz w:val="13"/>
                <w:szCs w:val="13"/>
              </w:rPr>
            </w:pPr>
            <w:bookmarkStart w:id="1" w:name="_GoBack"/>
            <w:bookmarkEnd w:id="1"/>
            <w:r>
              <w:rPr>
                <w:rFonts w:ascii="宋体" w:hAnsi="宋体" w:hint="eastAsia"/>
                <w:szCs w:val="21"/>
              </w:rPr>
              <w:t>（签 章）</w:t>
            </w:r>
            <w:r w:rsidR="004F7784">
              <w:rPr>
                <w:noProof/>
              </w:rPr>
              <w:drawing>
                <wp:inline distT="0" distB="0" distL="0" distR="0" wp14:anchorId="01EAD43D" wp14:editId="345465B8">
                  <wp:extent cx="1009524" cy="504762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24" cy="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6313" w:rsidRDefault="00076313">
            <w:pPr>
              <w:adjustRightInd w:val="0"/>
              <w:snapToGrid w:val="0"/>
              <w:ind w:firstLineChars="2500" w:firstLine="3250"/>
              <w:rPr>
                <w:rFonts w:ascii="宋体" w:hAnsi="宋体"/>
                <w:sz w:val="13"/>
                <w:szCs w:val="13"/>
                <w:u w:val="single"/>
              </w:rPr>
            </w:pPr>
          </w:p>
          <w:p w:rsidR="00076313" w:rsidRDefault="00E764A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   </w:t>
            </w:r>
            <w:r w:rsidRPr="001450F0">
              <w:rPr>
                <w:rFonts w:ascii="宋体" w:hAnsi="宋体" w:hint="eastAsia"/>
                <w:szCs w:val="21"/>
              </w:rPr>
              <w:t>{</w:t>
            </w:r>
            <w:r w:rsidRPr="001450F0">
              <w:rPr>
                <w:rFonts w:ascii="宋体" w:hAnsi="宋体"/>
                <w:szCs w:val="21"/>
              </w:rPr>
              <w:t>{sueDate}}</w:t>
            </w:r>
          </w:p>
        </w:tc>
      </w:tr>
      <w:bookmarkEnd w:id="0"/>
    </w:tbl>
    <w:p w:rsidR="00076313" w:rsidRDefault="00076313"/>
    <w:sectPr w:rsidR="00076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B39"/>
    <w:rsid w:val="00076313"/>
    <w:rsid w:val="00093788"/>
    <w:rsid w:val="00096F98"/>
    <w:rsid w:val="000B2B39"/>
    <w:rsid w:val="001450F0"/>
    <w:rsid w:val="00414519"/>
    <w:rsid w:val="004F7784"/>
    <w:rsid w:val="00617235"/>
    <w:rsid w:val="00774986"/>
    <w:rsid w:val="00C93768"/>
    <w:rsid w:val="00E764A4"/>
    <w:rsid w:val="04C0267A"/>
    <w:rsid w:val="52265DF6"/>
    <w:rsid w:val="5C63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9864D3-ECEA-4065-BB42-446589F8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875</Characters>
  <Application>Microsoft Office Word</Application>
  <DocSecurity>0</DocSecurity>
  <Lines>7</Lines>
  <Paragraphs>2</Paragraphs>
  <ScaleCrop>false</ScaleCrop>
  <Company>xitongtiandi.net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周瑞</cp:lastModifiedBy>
  <cp:revision>15</cp:revision>
  <dcterms:created xsi:type="dcterms:W3CDTF">2020-01-21T04:16:00Z</dcterms:created>
  <dcterms:modified xsi:type="dcterms:W3CDTF">2020-06-01T10:57:00Z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