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hh32hwecdoh5" w:id="0"/>
      <w:bookmarkEnd w:id="0"/>
      <w:r w:rsidDel="00000000" w:rsidR="00000000" w:rsidRPr="00000000">
        <w:rPr>
          <w:b w:val="1"/>
          <w:bCs w:val="1"/>
          <w:sz w:val="34"/>
          <w:szCs w:val="34"/>
          <w:rtl w:val="0"/>
        </w:rPr>
        <w:t xml:space="preserve">Professional Self-Assessment</w:t>
      </w:r>
    </w:p>
    <w:p w:rsidR="00000000" w:rsidDel="00000000" w:rsidP="00000000" w:rsidRDefault="00000000" w:rsidRPr="00000000" w14:paraId="00000002">
      <w:pPr>
        <w:spacing w:after="240" w:before="240" w:lineRule="auto"/>
        <w:rPr/>
      </w:pPr>
      <w:r w:rsidDel="00000000" w:rsidR="00000000" w:rsidRPr="00000000">
        <w:rPr>
          <w:rtl w:val="0"/>
        </w:rPr>
        <w:t xml:space="preserve">Completing the Computer Science program and developing this ePortfolio has allowed me to consolidate my academic work into a coherent professional narrative that demonstrates both technical competence and readiness for industry environments. Throughout the program, my focus was not simply on completing assignments, but on understanding how software design decisions, communication practices, and security considerations interact in real systems. This portfolio reflects my growth as a computer science professional who can design, evaluate, and communicate computing solutions effectively.</w:t>
      </w:r>
    </w:p>
    <w:p w:rsidR="00000000" w:rsidDel="00000000" w:rsidP="00000000" w:rsidRDefault="00000000" w:rsidRPr="00000000" w14:paraId="00000003">
      <w:pPr>
        <w:spacing w:after="240" w:before="240" w:lineRule="auto"/>
        <w:rPr/>
      </w:pPr>
      <w:r w:rsidDel="00000000" w:rsidR="00000000" w:rsidRPr="00000000">
        <w:rPr>
          <w:rtl w:val="0"/>
        </w:rPr>
        <w:t xml:space="preserve">Across the program, coursework strengthened my ability to apply computer science principles in practical contexts. Projects required me to decompose problems, select appropriate data structures and algorithms, and evaluate trade-offs related to performance, maintainability, and complexity. Rather than treating software as isolated code files, I learned to view systems holistically, considering how components interact and how design decisions affect future changes. These skills were developed not only in the capstone artifacts but across courses involving testing, data structures, databases, and system design.</w:t>
      </w:r>
    </w:p>
    <w:p w:rsidR="00000000" w:rsidDel="00000000" w:rsidP="00000000" w:rsidRDefault="00000000" w:rsidRPr="00000000" w14:paraId="00000004">
      <w:pPr>
        <w:spacing w:after="240" w:before="240" w:lineRule="auto"/>
        <w:rPr/>
      </w:pPr>
      <w:r w:rsidDel="00000000" w:rsidR="00000000" w:rsidRPr="00000000">
        <w:rPr>
          <w:rtl w:val="0"/>
        </w:rPr>
        <w:t xml:space="preserve">Collaboration and communication were central to my development. Through structured code reviews, milestone feedback, and peer-facing explanations, I gained experience working in collaborative environments where technical decisions must be justified and clearly explained. Producing an informal code review video reinforced my ability to communicate technical concepts in a way that supports organizational decision making. This experience reflects how engineers collaborate with peers, managers, and stakeholders to align technical work with project goals.</w:t>
      </w:r>
    </w:p>
    <w:p w:rsidR="00000000" w:rsidDel="00000000" w:rsidP="00000000" w:rsidRDefault="00000000" w:rsidRPr="00000000" w14:paraId="00000005">
      <w:pPr>
        <w:spacing w:after="240" w:before="240" w:lineRule="auto"/>
        <w:rPr/>
      </w:pPr>
      <w:r w:rsidDel="00000000" w:rsidR="00000000" w:rsidRPr="00000000">
        <w:rPr>
          <w:rtl w:val="0"/>
        </w:rPr>
        <w:t xml:space="preserve">The ability to design and deliver professional-quality communication is demonstrated throughout this ePortfolio. Written narratives, artifact documentation, and the code review presentation are tailored to specific audiences, balancing technical accuracy with clarity. I developed confidence explaining my reasoning, design choices, and trade-offs without relying on unnecessary jargon. This aligns directly with professional expectations where software engineers must communicate effectively across technical and non-technical contexts.</w:t>
      </w:r>
    </w:p>
    <w:p w:rsidR="00000000" w:rsidDel="00000000" w:rsidP="00000000" w:rsidRDefault="00000000" w:rsidRPr="00000000" w14:paraId="00000006">
      <w:pPr>
        <w:spacing w:after="240" w:before="240" w:lineRule="auto"/>
        <w:rPr/>
      </w:pPr>
      <w:r w:rsidDel="00000000" w:rsidR="00000000" w:rsidRPr="00000000">
        <w:rPr>
          <w:rtl w:val="0"/>
        </w:rPr>
        <w:t xml:space="preserve">From a technical standpoint, this portfolio demonstrates my ability to design and evaluate computing solutions using appropriate algorithms, data structures, and software engineering practices. Enhancements in software design and engineering emphasize modularity, separation of concerns, and readability, making the code easier to maintain and extend. Algorithm and data structure enhancements demonstrate deliberate selection of logic and structures to improve efficiency and correctness. Database enhancements reflect an understanding of data modeling, query design, and integration between application logic and persistent storage. In each case, design decisions were evaluated with attention to trade-offs rather than default implementation choices.</w:t>
      </w:r>
    </w:p>
    <w:p w:rsidR="00000000" w:rsidDel="00000000" w:rsidP="00000000" w:rsidRDefault="00000000" w:rsidRPr="00000000" w14:paraId="00000007">
      <w:pPr>
        <w:spacing w:after="240" w:before="240" w:lineRule="auto"/>
        <w:rPr/>
      </w:pPr>
      <w:r w:rsidDel="00000000" w:rsidR="00000000" w:rsidRPr="00000000">
        <w:rPr>
          <w:rtl w:val="0"/>
        </w:rPr>
        <w:t xml:space="preserve">The artifacts also demonstrate my ability to use well-founded tools, techniques, and development practices to deliver value. Iterative testing, refactoring, and structured enhancements reflect an understanding of the software development life cycle. Rather than rewriting systems from scratch, I improved existing solutions by identifying weaknesses and applying targeted enhancements. This mirrors industry expectations where engineers build upon existing systems to meet evolving requirements.</w:t>
      </w:r>
    </w:p>
    <w:p w:rsidR="00000000" w:rsidDel="00000000" w:rsidP="00000000" w:rsidRDefault="00000000" w:rsidRPr="00000000" w14:paraId="00000008">
      <w:pPr>
        <w:spacing w:after="240" w:before="240" w:lineRule="auto"/>
        <w:rPr/>
      </w:pPr>
      <w:r w:rsidDel="00000000" w:rsidR="00000000" w:rsidRPr="00000000">
        <w:rPr>
          <w:rtl w:val="0"/>
        </w:rPr>
        <w:t xml:space="preserve">Developing a security mindset was an important outcome of the program. Throughout my work, I focused on anticipating misuse, validating inputs, and designing defensively to reduce vulnerabilities. Security considerations were incorporated into design decisions rather than treated as an afterthought. By thinking ahead to potential failure points and future changes, I improved system robustness and reliability. This approach reflects best practices in secure software design and aligns with industry standards for protecting data and resources.</w:t>
      </w:r>
    </w:p>
    <w:p w:rsidR="00000000" w:rsidDel="00000000" w:rsidP="00000000" w:rsidRDefault="00000000" w:rsidRPr="00000000" w14:paraId="00000009">
      <w:pPr>
        <w:spacing w:after="240" w:before="240" w:lineRule="auto"/>
        <w:rPr/>
      </w:pPr>
      <w:r w:rsidDel="00000000" w:rsidR="00000000" w:rsidRPr="00000000">
        <w:rPr>
          <w:rtl w:val="0"/>
        </w:rPr>
        <w:t xml:space="preserve">The artifacts included in this ePortfolio were selected because they work together to demonstrate the full range of my computer science skills. Each artifact represents a different dimension of growth, while collectively illustrating my ability to integrate software design, algorithms, databases, communication, collaboration, and security into cohesive solutions. Together, they provide concrete evidence of my readiness to contribute meaningfully in professional computing environments.</w:t>
      </w:r>
    </w:p>
    <w:p w:rsidR="00000000" w:rsidDel="00000000" w:rsidP="00000000" w:rsidRDefault="00000000" w:rsidRPr="00000000" w14:paraId="0000000A">
      <w:pPr>
        <w:spacing w:after="240" w:before="240" w:lineRule="auto"/>
        <w:rPr/>
      </w:pPr>
      <w:r w:rsidDel="00000000" w:rsidR="00000000" w:rsidRPr="00000000">
        <w:rPr>
          <w:rtl w:val="0"/>
        </w:rPr>
        <w:t xml:space="preserve">Overall, completing this program and capstone has prepared me to enter the computer science field with confidence. This ePortfolio serves as both a professional introduction and a substantiated record of my skills, demonstrating that I can design, evaluate, and communicate computing solutions that meet technical, organizational, and security requirements.</w:t>
      </w:r>
    </w:p>
    <w:p w:rsidR="00000000" w:rsidDel="00000000" w:rsidP="00000000" w:rsidRDefault="00000000" w:rsidRPr="00000000" w14:paraId="0000000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