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4720" w14:textId="450BA320" w:rsidR="00E12284" w:rsidRPr="00DE534D" w:rsidRDefault="00E12284" w:rsidP="00E12284">
      <w:pPr>
        <w:pStyle w:val="ListParagraph"/>
        <w:numPr>
          <w:ilvl w:val="0"/>
          <w:numId w:val="1"/>
        </w:numPr>
        <w:rPr>
          <w:b/>
        </w:rPr>
      </w:pPr>
      <w:r w:rsidRPr="00DE534D">
        <w:rPr>
          <w:b/>
        </w:rPr>
        <w:t>What are three conclusions we can make about Kickstarter campaigns given the provided data?</w:t>
      </w:r>
    </w:p>
    <w:p w14:paraId="6A7DDDBC" w14:textId="6FDD3CAB" w:rsidR="00EF0768" w:rsidRDefault="00EF0768" w:rsidP="00EF0768">
      <w:pPr>
        <w:pStyle w:val="ListParagraph"/>
        <w:numPr>
          <w:ilvl w:val="1"/>
          <w:numId w:val="1"/>
        </w:numPr>
      </w:pPr>
      <w:r>
        <w:t xml:space="preserve">The most popular categories (and successful) Kickstarter campaigns have to do with either 1) theater, 2) music or 3) film and video.  </w:t>
      </w:r>
      <w:r w:rsidR="00DE534D">
        <w:t xml:space="preserve">While theater (and specifically “plays”) tends to be the most popular type of campaign with just under 1,400 instances, the failure percentage is still high (60% successful, 40% failed or cancelled).  Music campaigns are successful 80% of the time, which is the highest amongst all categories.  </w:t>
      </w:r>
    </w:p>
    <w:p w14:paraId="156D650F" w14:textId="24A81B28" w:rsidR="00290D55" w:rsidRDefault="00290D55" w:rsidP="00290D55">
      <w:pPr>
        <w:jc w:val="center"/>
      </w:pPr>
      <w:r w:rsidRPr="00290D55">
        <w:drawing>
          <wp:inline distT="0" distB="0" distL="0" distR="0" wp14:anchorId="58032021" wp14:editId="5215AD59">
            <wp:extent cx="4335780" cy="2805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87" cy="281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F9E" w14:textId="05AF4D2D" w:rsidR="00290D55" w:rsidRDefault="00290D55" w:rsidP="00290D55">
      <w:pPr>
        <w:jc w:val="center"/>
      </w:pPr>
      <w:r w:rsidRPr="00290D55">
        <w:drawing>
          <wp:inline distT="0" distB="0" distL="0" distR="0" wp14:anchorId="0052DE77" wp14:editId="68E2C7CC">
            <wp:extent cx="4335780" cy="276035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59" cy="27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4B58" w14:textId="5F17C75B" w:rsidR="00DE534D" w:rsidRDefault="001733DF" w:rsidP="00EF0768">
      <w:pPr>
        <w:pStyle w:val="ListParagraph"/>
        <w:numPr>
          <w:ilvl w:val="1"/>
          <w:numId w:val="1"/>
        </w:numPr>
      </w:pPr>
      <w:r>
        <w:t xml:space="preserve">As expected, Kickstarter campaigns that require less backing tend to be more successful and reach their goal.  However, there seems to be a sweet spot in the $35,000 to </w:t>
      </w:r>
      <w:proofErr w:type="gramStart"/>
      <w:r>
        <w:t>$45,000 dollar</w:t>
      </w:r>
      <w:proofErr w:type="gramEnd"/>
      <w:r>
        <w:t xml:space="preserve"> range where the success rate climbs </w:t>
      </w:r>
      <w:r w:rsidR="00F07EA3">
        <w:t>up to 47-49%</w:t>
      </w:r>
      <w:r>
        <w:t xml:space="preserve"> before dipping back down</w:t>
      </w:r>
      <w:r w:rsidR="00F07EA3">
        <w:t xml:space="preserve"> </w:t>
      </w:r>
    </w:p>
    <w:p w14:paraId="2E47DDA1" w14:textId="0C0BDD72" w:rsidR="00290D55" w:rsidRDefault="00290D55" w:rsidP="00290D55"/>
    <w:p w14:paraId="3E3B21DA" w14:textId="4F58EF69" w:rsidR="00290D55" w:rsidRDefault="00290D55" w:rsidP="00290D55">
      <w:pPr>
        <w:jc w:val="center"/>
      </w:pPr>
      <w:r w:rsidRPr="00290D55">
        <w:lastRenderedPageBreak/>
        <w:drawing>
          <wp:inline distT="0" distB="0" distL="0" distR="0" wp14:anchorId="66DE8ADF" wp14:editId="2F1D46CD">
            <wp:extent cx="4320540" cy="259047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64" cy="26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086F" w14:textId="1766902A" w:rsidR="001733DF" w:rsidRDefault="001733DF" w:rsidP="00EF0768">
      <w:pPr>
        <w:pStyle w:val="ListParagraph"/>
        <w:numPr>
          <w:ilvl w:val="1"/>
          <w:numId w:val="1"/>
        </w:numPr>
      </w:pPr>
      <w:r>
        <w:t xml:space="preserve">The most successful months to launch a Kickstarter campaign tend to be during the summer, where the least successful months are in the fall and winter December specifically is the least successful month for Kickstarter campaigns – which makes sense due to the Holiday season.  People are busy spending their money on family and friends.   </w:t>
      </w:r>
    </w:p>
    <w:p w14:paraId="440F1806" w14:textId="633326C9" w:rsidR="00290D55" w:rsidRDefault="00290D55" w:rsidP="00290D55">
      <w:pPr>
        <w:jc w:val="center"/>
      </w:pPr>
      <w:r w:rsidRPr="00290D55">
        <w:drawing>
          <wp:inline distT="0" distB="0" distL="0" distR="0" wp14:anchorId="6558CC32" wp14:editId="1002AF8C">
            <wp:extent cx="4358640" cy="2615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20" cy="26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7171" w14:textId="33F8E41E" w:rsidR="00E12284" w:rsidRPr="007672F9" w:rsidRDefault="00E12284" w:rsidP="00E12284">
      <w:pPr>
        <w:pStyle w:val="ListParagraph"/>
        <w:numPr>
          <w:ilvl w:val="0"/>
          <w:numId w:val="1"/>
        </w:numPr>
        <w:rPr>
          <w:b/>
        </w:rPr>
      </w:pPr>
      <w:r w:rsidRPr="007672F9">
        <w:rPr>
          <w:b/>
        </w:rPr>
        <w:t>What are some of the limitations of this dataset?</w:t>
      </w:r>
    </w:p>
    <w:p w14:paraId="7DD87251" w14:textId="2ED33B1C" w:rsidR="00900D36" w:rsidRDefault="00900D36" w:rsidP="00F07EA3">
      <w:pPr>
        <w:pStyle w:val="ListParagraph"/>
        <w:numPr>
          <w:ilvl w:val="1"/>
          <w:numId w:val="1"/>
        </w:numPr>
      </w:pPr>
      <w:r>
        <w:t>The amount of publicity each Kickstarter received</w:t>
      </w:r>
      <w:r w:rsidR="00E97E45">
        <w:t xml:space="preserve"> (advertisements, interactions, social media exposure).  </w:t>
      </w:r>
    </w:p>
    <w:p w14:paraId="0F902958" w14:textId="0BD15991" w:rsidR="00900D36" w:rsidRDefault="00900D36" w:rsidP="00F07EA3">
      <w:pPr>
        <w:pStyle w:val="ListParagraph"/>
        <w:numPr>
          <w:ilvl w:val="1"/>
          <w:numId w:val="1"/>
        </w:numPr>
      </w:pPr>
      <w:r>
        <w:t xml:space="preserve">The </w:t>
      </w:r>
      <w:r w:rsidR="00E97E45">
        <w:t>reward levels for each campaign (e.g. what backers receive for donating their money).</w:t>
      </w:r>
    </w:p>
    <w:p w14:paraId="7965B536" w14:textId="58B537CD" w:rsidR="00BA310D" w:rsidRDefault="00BA310D" w:rsidP="00F07EA3">
      <w:pPr>
        <w:pStyle w:val="ListParagraph"/>
        <w:numPr>
          <w:ilvl w:val="1"/>
          <w:numId w:val="1"/>
        </w:numPr>
      </w:pPr>
      <w:r>
        <w:t>What the price of the product/service is…is the item being invented retails $25 vs. $1,000, will this effect campaign investing?</w:t>
      </w:r>
    </w:p>
    <w:p w14:paraId="3B2AAA4F" w14:textId="0DA4D4DC" w:rsidR="00BA310D" w:rsidRDefault="00BA310D" w:rsidP="00F07EA3">
      <w:pPr>
        <w:pStyle w:val="ListParagraph"/>
        <w:numPr>
          <w:ilvl w:val="1"/>
          <w:numId w:val="1"/>
        </w:numPr>
      </w:pPr>
      <w:r>
        <w:t>Information about the backers.</w:t>
      </w:r>
    </w:p>
    <w:p w14:paraId="0E085EE0" w14:textId="693E3D5F" w:rsidR="00BA310D" w:rsidRDefault="00BA310D" w:rsidP="00F07EA3">
      <w:pPr>
        <w:pStyle w:val="ListParagraph"/>
        <w:numPr>
          <w:ilvl w:val="1"/>
          <w:numId w:val="1"/>
        </w:numPr>
      </w:pPr>
      <w:r>
        <w:t>Information about the campaign fundraisers.</w:t>
      </w:r>
    </w:p>
    <w:p w14:paraId="3951A81A" w14:textId="7932D7B0" w:rsidR="00E97E45" w:rsidRDefault="00E97E45" w:rsidP="00E97E45">
      <w:pPr>
        <w:pStyle w:val="ListParagraph"/>
        <w:numPr>
          <w:ilvl w:val="1"/>
          <w:numId w:val="1"/>
        </w:numPr>
      </w:pPr>
      <w:r>
        <w:lastRenderedPageBreak/>
        <w:t xml:space="preserve">Since 75% of the Kickstarter projects in this data set were from the United States, it would be helpful to see the state </w:t>
      </w:r>
      <w:r w:rsidR="007672F9">
        <w:t xml:space="preserve">and cities </w:t>
      </w:r>
      <w:r>
        <w:t xml:space="preserve">where each campaign was started.  </w:t>
      </w:r>
    </w:p>
    <w:p w14:paraId="6A7EB538" w14:textId="06D35D98" w:rsidR="001223E0" w:rsidRPr="007672F9" w:rsidRDefault="00E12284" w:rsidP="00E12284">
      <w:pPr>
        <w:pStyle w:val="ListParagraph"/>
        <w:numPr>
          <w:ilvl w:val="0"/>
          <w:numId w:val="1"/>
        </w:numPr>
        <w:rPr>
          <w:b/>
        </w:rPr>
      </w:pPr>
      <w:r w:rsidRPr="007672F9">
        <w:rPr>
          <w:b/>
        </w:rPr>
        <w:t>What are some other possible tables/graphs that we could create?</w:t>
      </w:r>
    </w:p>
    <w:p w14:paraId="2464C670" w14:textId="5BB2992B" w:rsidR="007672F9" w:rsidRPr="007672F9" w:rsidRDefault="00534F03" w:rsidP="007672F9">
      <w:pPr>
        <w:pStyle w:val="ListParagraph"/>
        <w:numPr>
          <w:ilvl w:val="1"/>
          <w:numId w:val="1"/>
        </w:numPr>
      </w:pPr>
      <w:r>
        <w:t>Pivot table to co</w:t>
      </w:r>
      <w:r w:rsidR="007672F9" w:rsidRPr="007672F9">
        <w:t xml:space="preserve">unt </w:t>
      </w:r>
      <w:r>
        <w:t xml:space="preserve">number </w:t>
      </w:r>
      <w:r w:rsidR="007672F9" w:rsidRPr="007672F9">
        <w:t>of projects by country.</w:t>
      </w:r>
    </w:p>
    <w:p w14:paraId="75BA5287" w14:textId="2C44D24B" w:rsidR="007672F9" w:rsidRPr="007672F9" w:rsidRDefault="00534F03" w:rsidP="007672F9">
      <w:pPr>
        <w:pStyle w:val="ListParagraph"/>
        <w:numPr>
          <w:ilvl w:val="1"/>
          <w:numId w:val="1"/>
        </w:numPr>
        <w:rPr>
          <w:b/>
        </w:rPr>
      </w:pPr>
      <w:r>
        <w:t>Graph of p</w:t>
      </w:r>
      <w:r w:rsidR="007672F9">
        <w:t>ercentage successful by country.</w:t>
      </w:r>
    </w:p>
    <w:p w14:paraId="64521EF7" w14:textId="3ADABCF5" w:rsidR="007672F9" w:rsidRPr="00534F03" w:rsidRDefault="00534F03" w:rsidP="007672F9">
      <w:pPr>
        <w:pStyle w:val="ListParagraph"/>
        <w:numPr>
          <w:ilvl w:val="1"/>
          <w:numId w:val="1"/>
        </w:numPr>
        <w:rPr>
          <w:b/>
        </w:rPr>
      </w:pPr>
      <w:r>
        <w:t>Create new calculated column for “# Campaign Days” and create pivot table to look at campaign length by category (and total) between successful and failed campaigns.</w:t>
      </w:r>
    </w:p>
    <w:p w14:paraId="00E08974" w14:textId="54026DD7" w:rsidR="00EF0768" w:rsidRDefault="00534F03" w:rsidP="00EF0768">
      <w:pPr>
        <w:pStyle w:val="ListParagraph"/>
        <w:numPr>
          <w:ilvl w:val="1"/>
          <w:numId w:val="1"/>
        </w:numPr>
      </w:pPr>
      <w:r w:rsidRPr="00534F03">
        <w:t>Pivot table to count number of backers by category/subcategory to highlight which types of campaigns are getting the most attention, regardless of donation or success/failure.</w:t>
      </w:r>
    </w:p>
    <w:p w14:paraId="4FA70EE2" w14:textId="7C3CAE50" w:rsidR="00290D55" w:rsidRDefault="00290D55" w:rsidP="00290D55">
      <w:r w:rsidRPr="00290D55">
        <w:drawing>
          <wp:anchor distT="0" distB="0" distL="114300" distR="114300" simplePos="0" relativeHeight="251659264" behindDoc="0" locked="0" layoutInCell="1" allowOverlap="1" wp14:anchorId="4E95AE37" wp14:editId="557E0BDF">
            <wp:simplePos x="0" y="0"/>
            <wp:positionH relativeFrom="column">
              <wp:posOffset>1531620</wp:posOffset>
            </wp:positionH>
            <wp:positionV relativeFrom="paragraph">
              <wp:posOffset>160020</wp:posOffset>
            </wp:positionV>
            <wp:extent cx="2788920" cy="3934491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9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2C42F" w14:textId="77777777" w:rsidR="00290D55" w:rsidRDefault="00290D55" w:rsidP="00290D55"/>
    <w:p w14:paraId="07B96EA2" w14:textId="318DDE30" w:rsidR="00EF0768" w:rsidRDefault="00290D55" w:rsidP="00EF0768">
      <w:pPr>
        <w:jc w:val="center"/>
      </w:pPr>
      <w:r w:rsidRPr="00290D55">
        <w:drawing>
          <wp:inline distT="0" distB="0" distL="0" distR="0" wp14:anchorId="3418ADA8" wp14:editId="6F32FF20">
            <wp:extent cx="5227320" cy="190272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79" cy="191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70CE" w14:textId="7AE8150E" w:rsidR="00EF0768" w:rsidRDefault="00290D55" w:rsidP="00EF0768">
      <w:pPr>
        <w:jc w:val="center"/>
      </w:pPr>
      <w:r w:rsidRPr="00290D55">
        <w:lastRenderedPageBreak/>
        <w:drawing>
          <wp:inline distT="0" distB="0" distL="0" distR="0" wp14:anchorId="2AA598F3" wp14:editId="79638B68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B917" w14:textId="4766D2D0" w:rsidR="00290D55" w:rsidRDefault="00290D55" w:rsidP="00EF0768">
      <w:pPr>
        <w:jc w:val="center"/>
      </w:pPr>
      <w:r w:rsidRPr="00290D55">
        <w:drawing>
          <wp:inline distT="0" distB="0" distL="0" distR="0" wp14:anchorId="67534ACE" wp14:editId="0327D179">
            <wp:extent cx="5943600" cy="2792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ABADF5" w14:textId="035416E7" w:rsidR="00EF0768" w:rsidRDefault="00EF0768" w:rsidP="00BA310D"/>
    <w:p w14:paraId="01154698" w14:textId="4BFF3B2A" w:rsidR="001733DF" w:rsidRDefault="001733DF" w:rsidP="001733DF">
      <w:pPr>
        <w:jc w:val="center"/>
      </w:pPr>
    </w:p>
    <w:p w14:paraId="1DBBC486" w14:textId="198D8A49" w:rsidR="001733DF" w:rsidRPr="001733DF" w:rsidRDefault="001733DF" w:rsidP="001733DF">
      <w:pPr>
        <w:jc w:val="center"/>
      </w:pPr>
    </w:p>
    <w:sectPr w:rsidR="001733DF" w:rsidRPr="0017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E50DE" w14:textId="77777777" w:rsidR="00C3599C" w:rsidRDefault="00C3599C" w:rsidP="00EF0768">
      <w:pPr>
        <w:spacing w:after="0" w:line="240" w:lineRule="auto"/>
      </w:pPr>
      <w:r>
        <w:separator/>
      </w:r>
    </w:p>
  </w:endnote>
  <w:endnote w:type="continuationSeparator" w:id="0">
    <w:p w14:paraId="6037899A" w14:textId="77777777" w:rsidR="00C3599C" w:rsidRDefault="00C3599C" w:rsidP="00EF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89CF0" w14:textId="77777777" w:rsidR="00C3599C" w:rsidRDefault="00C3599C" w:rsidP="00EF0768">
      <w:pPr>
        <w:spacing w:after="0" w:line="240" w:lineRule="auto"/>
      </w:pPr>
      <w:r>
        <w:separator/>
      </w:r>
    </w:p>
  </w:footnote>
  <w:footnote w:type="continuationSeparator" w:id="0">
    <w:p w14:paraId="690A4DA0" w14:textId="77777777" w:rsidR="00C3599C" w:rsidRDefault="00C3599C" w:rsidP="00EF0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D44AB"/>
    <w:multiLevelType w:val="hybridMultilevel"/>
    <w:tmpl w:val="0FF8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DC9C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84"/>
    <w:rsid w:val="001733DF"/>
    <w:rsid w:val="00290D55"/>
    <w:rsid w:val="003511CD"/>
    <w:rsid w:val="0042085D"/>
    <w:rsid w:val="00534F03"/>
    <w:rsid w:val="006039FC"/>
    <w:rsid w:val="007672F9"/>
    <w:rsid w:val="00900D36"/>
    <w:rsid w:val="00901A77"/>
    <w:rsid w:val="00B33291"/>
    <w:rsid w:val="00BA310D"/>
    <w:rsid w:val="00C3599C"/>
    <w:rsid w:val="00D063DA"/>
    <w:rsid w:val="00DE534D"/>
    <w:rsid w:val="00E12284"/>
    <w:rsid w:val="00E97E45"/>
    <w:rsid w:val="00EF0768"/>
    <w:rsid w:val="00F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DCF4"/>
  <w15:chartTrackingRefBased/>
  <w15:docId w15:val="{6694CDAF-650D-40CA-8F75-E3AAD811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68"/>
  </w:style>
  <w:style w:type="paragraph" w:styleId="Footer">
    <w:name w:val="footer"/>
    <w:basedOn w:val="Normal"/>
    <w:link w:val="FooterChar"/>
    <w:uiPriority w:val="99"/>
    <w:unhideWhenUsed/>
    <w:rsid w:val="00EF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Zimmerlee</dc:creator>
  <cp:keywords/>
  <dc:description/>
  <cp:lastModifiedBy>Ryan Zimmerlee</cp:lastModifiedBy>
  <cp:revision>5</cp:revision>
  <dcterms:created xsi:type="dcterms:W3CDTF">2019-01-28T03:01:00Z</dcterms:created>
  <dcterms:modified xsi:type="dcterms:W3CDTF">2019-01-28T15:48:00Z</dcterms:modified>
</cp:coreProperties>
</file>