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2A4A"/>
          <w:sz w:val="52"/>
          <w:szCs w:val="52"/>
        </w:rPr>
        <w:t xml:space="preserve">OrbitGuard</w:t>
      </w:r>
    </w:p>
    <w:p>
      <w:pPr>
        <w:spacing w:after="120"/>
      </w:pPr>
      <w:r>
        <w:rPr>
          <w:rFonts w:ascii="Arial" w:cs="Arial" w:eastAsia="Arial" w:hAnsi="Arial"/>
          <w:color w:val="1F6FEB"/>
          <w:sz w:val="28"/>
          <w:szCs w:val="28"/>
        </w:rPr>
        <w:t xml:space="preserve">Video script and motion-design cues</w:t>
      </w:r>
    </w:p>
    <w:p>
      <w:pPr>
        <w:pBdr>
          <w:bottom w:val="single" w:color="1F6FEB" w:sz="8" w:space="6"/>
        </w:pBdr>
        <w:spacing w:after="160"/>
      </w:pPr>
      <w:r>
        <w:rPr>
          <w:rFonts w:ascii="Arial" w:cs="Arial" w:eastAsia="Arial" w:hAnsi="Arial"/>
          <w:color w:val="5B6573"/>
          <w:sz w:val="18"/>
          <w:szCs w:val="18"/>
        </w:rPr>
        <w:t xml:space="preserve">[Datathon2_IBM Z Datathon 2026 Project]  ·  Event code SSF2026  ·  Theme: Real-Time AI for Critical Decisions</w:t>
      </w:r>
    </w:p>
    <w:p>
      <w:pPr>
        <w:spacing w:after="80" w:before="0" w:line="264"/>
      </w:pPr>
      <w:r>
        <w:rPr>
          <w:rFonts w:ascii="Arial" w:cs="Arial" w:eastAsia="Arial" w:hAnsi="Arial"/>
          <w:b/>
          <w:bCs/>
          <w:sz w:val="19"/>
          <w:szCs w:val="19"/>
        </w:rPr>
        <w:t xml:space="preserve">Runtime </w:t>
      </w:r>
      <w:r>
        <w:rPr>
          <w:rFonts w:ascii="Arial" w:cs="Arial" w:eastAsia="Arial" w:hAnsi="Arial"/>
          <w:sz w:val="19"/>
          <w:szCs w:val="19"/>
        </w:rPr>
        <w:t xml:space="preserve">2:55 target, 3:00 hard limit. Narration 491 words at about 175 words a minute: brisk and confident, with a breath between scenes. </w:t>
      </w:r>
      <w:r>
        <w:rPr>
          <w:rFonts w:ascii="Arial" w:cs="Arial" w:eastAsia="Arial" w:hAnsi="Arial"/>
          <w:sz w:val="19"/>
          <w:szCs w:val="19"/>
        </w:rPr>
        <w:t xml:space="preserve">Every number spoken appears on screen at the same moment, and every number was measured on the LinuxONE VM unless the source column says otherwise.</w:t>
      </w:r>
    </w:p>
    <w:p>
      <w:pPr>
        <w:pStyle w:val="Heading1"/>
        <w:keepNext/>
        <w:spacing w:after="120" w:before="280"/>
      </w:pPr>
      <w:r>
        <w:rPr>
          <w:rFonts w:ascii="Arial" w:cs="Arial" w:eastAsia="Arial" w:hAnsi="Arial"/>
          <w:b/>
          <w:bCs/>
          <w:color w:val="0F2A4A"/>
          <w:sz w:val="30"/>
          <w:szCs w:val="30"/>
        </w:rPr>
        <w:t xml:space="preserve">What the judges must see, and where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500"/>
        <w:gridCol w:w="5298"/>
      </w:tblGrid>
      <w:tr>
        <w:trPr>
          <w:tblHeader/>
        </w:trPr>
        <w:tc>
          <w:tcPr>
            <w:tcW w:type="dxa" w:w="36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Guidebook / rubric item</w:t>
            </w:r>
          </w:p>
        </w:tc>
        <w:tc>
          <w:tcPr>
            <w:tcW w:type="dxa" w:w="65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Where it lands in the video</w:t>
            </w:r>
          </w:p>
        </w:tc>
        <w:tc>
          <w:tcPr>
            <w:tcW w:type="dxa" w:w="5298"/>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Proof shown</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Problem statement</w:t>
            </w:r>
          </w:p>
        </w:tc>
        <w:tc>
          <w:tcPr>
            <w:tcW w:type="dxa" w:w="65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Scenes 1–2</w:t>
            </w:r>
          </w:p>
        </w:tc>
        <w:tc>
          <w:tcPr>
            <w:tcW w:type="dxa" w:w="52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ESA debris figures, FCC manoeuvre count, 2009 collision</w:t>
            </w:r>
          </w:p>
        </w:tc>
      </w:tr>
      <w:tr>
        <w:tc>
          <w:tcPr>
            <w:tcW w:type="dxa" w:w="3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Data that supports the problem</w:t>
            </w:r>
          </w:p>
        </w:tc>
        <w:tc>
          <w:tcPr>
            <w:tcW w:type="dxa" w:w="65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Scene 3</w:t>
            </w:r>
          </w:p>
        </w:tc>
        <w:tc>
          <w:tcPr>
            <w:tcW w:type="dxa" w:w="52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ESA CAC: 66 of 8,293 high-risk; 12 of 97 teams beat the baseline</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The solution, demonstrated</w:t>
            </w:r>
          </w:p>
        </w:tc>
        <w:tc>
          <w:tcPr>
            <w:tcW w:type="dxa" w:w="65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Scenes 5, 6, 8, 9 (live console)</w:t>
            </w:r>
          </w:p>
        </w:tc>
        <w:tc>
          <w:tcPr>
            <w:tcW w:type="dxa" w:w="52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Stream, cascade scenario, live ISS screen, Granite brief + Ask</w:t>
            </w:r>
          </w:p>
        </w:tc>
      </w:tr>
      <w:tr>
        <w:tc>
          <w:tcPr>
            <w:tcW w:type="dxa" w:w="3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How it uses IBM Z: stack, instance, model</w:t>
            </w:r>
          </w:p>
        </w:tc>
        <w:tc>
          <w:tcPr>
            <w:tcW w:type="dxa" w:w="65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Scenes 4 and 10, plus the header badge throughout</w:t>
            </w:r>
          </w:p>
        </w:tc>
        <w:tc>
          <w:tcPr>
            <w:tcW w:type="dxa" w:w="52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s390x terminal, Telum NNPA 3.4×, Granite big-endian on the box, container</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Value &amp; theme (Real-Time AI for Critical Decisions)</w:t>
            </w:r>
          </w:p>
        </w:tc>
        <w:tc>
          <w:tcPr>
            <w:tcW w:type="dxa" w:w="65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Scenes 5 (ms decisions) and 6 (the critical decision)</w:t>
            </w:r>
          </w:p>
        </w:tc>
        <w:tc>
          <w:tcPr>
            <w:tcW w:type="dxa" w:w="52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45 ms per message; 20 vs 0 hazards</w:t>
            </w:r>
          </w:p>
        </w:tc>
      </w:tr>
      <w:tr>
        <w:tc>
          <w:tcPr>
            <w:tcW w:type="dxa" w:w="3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Novelty</w:t>
            </w:r>
          </w:p>
        </w:tc>
        <w:tc>
          <w:tcPr>
            <w:tcW w:type="dxa" w:w="65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Scenes 6, 8, 9</w:t>
            </w:r>
          </w:p>
        </w:tc>
        <w:tc>
          <w:tcPr>
            <w:tcW w:type="dxa" w:w="52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All-object gating, learned-then-verified burns, harm ranking, guarded Granite</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Technical design &amp; AI/ML on LinuxONE</w:t>
            </w:r>
          </w:p>
        </w:tc>
        <w:tc>
          <w:tcPr>
            <w:tcW w:type="dxa" w:w="65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Scenes 5–10</w:t>
            </w:r>
          </w:p>
        </w:tc>
        <w:tc>
          <w:tcPr>
            <w:tcW w:type="dxa" w:w="52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Calibrated ML, GP optimisation, Granite, NNPA, sealed evaluation</w:t>
            </w:r>
          </w:p>
        </w:tc>
      </w:tr>
      <w:tr>
        <w:tc>
          <w:tcPr>
            <w:tcW w:type="dxa" w:w="3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Execution &amp; pitch</w:t>
            </w:r>
          </w:p>
        </w:tc>
        <w:tc>
          <w:tcPr>
            <w:tcW w:type="dxa" w:w="65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The whole flow: one continuous system, no slides</w:t>
            </w:r>
          </w:p>
        </w:tc>
        <w:tc>
          <w:tcPr>
            <w:tcW w:type="dxa" w:w="52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Under 3:00, every number on screen</w:t>
            </w:r>
          </w:p>
        </w:tc>
      </w:tr>
    </w:tbl>
    <w:p>
      <w:pPr>
        <w:pStyle w:val="Heading1"/>
        <w:keepNext/>
        <w:spacing w:after="120" w:before="280"/>
      </w:pPr>
      <w:r>
        <w:rPr>
          <w:rFonts w:ascii="Arial" w:cs="Arial" w:eastAsia="Arial" w:hAnsi="Arial"/>
          <w:b/>
          <w:bCs/>
          <w:color w:val="0F2A4A"/>
          <w:sz w:val="30"/>
          <w:szCs w:val="30"/>
        </w:rPr>
        <w:t xml:space="preserve">Visual language</w:t>
      </w:r>
    </w:p>
    <w:p>
      <w:pPr>
        <w:spacing w:after="80" w:before="0" w:line="264"/>
      </w:pPr>
      <w:r>
        <w:rPr>
          <w:rFonts w:ascii="Arial" w:cs="Arial" w:eastAsia="Arial" w:hAnsi="Arial"/>
          <w:sz w:val="19"/>
          <w:szCs w:val="19"/>
        </w:rPr>
        <w:t xml:space="preserve">The video should feel like one continuous flight through a live system, not a slide deck. Three rules:</w:t>
      </w:r>
    </w:p>
    <w:p>
      <w:pPr>
        <w:pStyle w:val="ListParagraph"/>
        <w:numPr>
          <w:ilvl w:val="0"/>
          <w:numId w:val="2"/>
        </w:numPr>
        <w:spacing w:after="50" w:line="260"/>
      </w:pPr>
      <w:r>
        <w:rPr>
          <w:rFonts w:ascii="Arial" w:cs="Arial" w:eastAsia="Arial" w:hAnsi="Arial"/>
          <w:b/>
          <w:bCs/>
          <w:sz w:val="19"/>
          <w:szCs w:val="19"/>
        </w:rPr>
        <w:t xml:space="preserve">Real data drives every animation. </w:t>
      </w:r>
      <w:r>
        <w:rPr>
          <w:rFonts w:ascii="Arial" w:cs="Arial" w:eastAsia="Arial" w:hAnsi="Arial"/>
          <w:sz w:val="19"/>
          <w:szCs w:val="19"/>
        </w:rPr>
        <w:t xml:space="preserve">Particles are real catalogue objects, ribbons are real candidate burns, the ellipse is the real covariance. Judges are engineers: animation that is also evidence is what impresses them.</w:t>
      </w:r>
    </w:p>
    <w:p>
      <w:pPr>
        <w:pStyle w:val="ListParagraph"/>
        <w:numPr>
          <w:ilvl w:val="0"/>
          <w:numId w:val="2"/>
        </w:numPr>
        <w:spacing w:after="50" w:line="260"/>
      </w:pPr>
      <w:r>
        <w:rPr>
          <w:rFonts w:ascii="Arial" w:cs="Arial" w:eastAsia="Arial" w:hAnsi="Arial"/>
          <w:b/>
          <w:bCs/>
          <w:sz w:val="19"/>
          <w:szCs w:val="19"/>
        </w:rPr>
        <w:t xml:space="preserve">Never cut when you can morph. </w:t>
      </w:r>
      <w:r>
        <w:rPr>
          <w:rFonts w:ascii="Arial" w:cs="Arial" w:eastAsia="Arial" w:hAnsi="Arial"/>
          <w:sz w:val="19"/>
          <w:szCs w:val="19"/>
        </w:rPr>
        <w:t xml:space="preserve">Use match-moves and shared-element transitions: the terminal word becomes the header badge, the burn fan becomes the console's orbital view, the GP map lifts out of the Validation card. No wipes, no spins, no star dissolves.</w:t>
      </w:r>
    </w:p>
    <w:p>
      <w:pPr>
        <w:pStyle w:val="ListParagraph"/>
        <w:numPr>
          <w:ilvl w:val="0"/>
          <w:numId w:val="2"/>
        </w:numPr>
        <w:spacing w:after="50" w:line="260"/>
      </w:pPr>
      <w:r>
        <w:rPr>
          <w:rFonts w:ascii="Arial" w:cs="Arial" w:eastAsia="Arial" w:hAnsi="Arial"/>
          <w:b/>
          <w:bCs/>
          <w:sz w:val="19"/>
          <w:szCs w:val="19"/>
        </w:rPr>
        <w:t xml:space="preserve">Motion has a reason. </w:t>
      </w:r>
      <w:r>
        <w:rPr>
          <w:rFonts w:ascii="Arial" w:cs="Arial" w:eastAsia="Arial" w:hAnsi="Arial"/>
          <w:sz w:val="19"/>
          <w:szCs w:val="19"/>
        </w:rPr>
        <w:t xml:space="preserve">Ease-out springs for things arriving, slow dollies for scale, snaps for verdicts. Hold every final number on screen for at least a second.</w:t>
      </w:r>
    </w:p>
    <w:p>
      <w:pPr>
        <w:spacing w:after="80" w:before="0" w:line="264"/>
      </w:pPr>
      <w:r>
        <w:rPr>
          <w:rFonts w:ascii="Arial" w:cs="Arial" w:eastAsia="Arial" w:hAnsi="Arial"/>
          <w:b/>
          <w:bCs/>
          <w:sz w:val="19"/>
          <w:szCs w:val="19"/>
        </w:rPr>
        <w:t xml:space="preserve">Look: </w:t>
      </w:r>
      <w:r>
        <w:rPr>
          <w:rFonts w:ascii="Arial" w:cs="Arial" w:eastAsia="Arial" w:hAnsi="Arial"/>
          <w:sz w:val="19"/>
          <w:szCs w:val="19"/>
        </w:rPr>
        <w:t xml:space="preserve">deep navy space, satellites in cool blue, debris in warm orange, verdicts in green / amber / red as in the console. IBM Plex Sans and Mono (already in the console, open licence). Sound: a low ambient bed ducked under the voice, soft UI ticks on counters, one low impact on the 2009 collision and on 'twenty versus zero'.</w:t>
      </w:r>
    </w:p>
    <w:p>
      <w:pPr>
        <w:spacing w:after="80" w:before="0" w:line="264"/>
      </w:pPr>
      <w:r>
        <w:rPr>
          <w:rFonts w:ascii="Arial" w:cs="Arial" w:eastAsia="Arial" w:hAnsi="Arial"/>
          <w:b/>
          <w:bCs/>
          <w:sz w:val="19"/>
          <w:szCs w:val="19"/>
        </w:rPr>
        <w:t xml:space="preserve">Build: </w:t>
      </w:r>
      <w:r>
        <w:rPr>
          <w:rFonts w:ascii="Arial" w:cs="Arial" w:eastAsia="Arial" w:hAnsi="Arial"/>
          <w:sz w:val="19"/>
          <w:szCs w:val="19"/>
        </w:rPr>
        <w:t xml:space="preserve">live console shots recorded at 60 fps with the scripted Playwright recorder (video/assembly/record.py). Motion-graphics scenes built in code with Motion Canvas (MIT licence) using three.js renders of our own artefacts; assembled with ffmpeg. If Motion Canvas is used, add its link to the README credits.</w:t>
      </w:r>
    </w:p>
    <w:p>
      <w:pPr>
        <w:pStyle w:val="Heading1"/>
        <w:keepNext/>
        <w:spacing w:after="120" w:before="280"/>
      </w:pPr>
      <w:r>
        <w:rPr>
          <w:rFonts w:ascii="Arial" w:cs="Arial" w:eastAsia="Arial" w:hAnsi="Arial"/>
          <w:b/>
          <w:bCs/>
          <w:color w:val="0F2A4A"/>
          <w:sz w:val="30"/>
          <w:szCs w:val="30"/>
        </w:rPr>
        <w:t xml:space="preserve">The script</w:t>
      </w:r>
    </w:p>
    <w:p>
      <w:pPr>
        <w:spacing w:after="80" w:before="0" w:line="264"/>
      </w:pPr>
      <w:r>
        <w:rPr>
          <w:rFonts w:ascii="Arial" w:cs="Arial" w:eastAsia="Arial" w:hAnsi="Arial"/>
          <w:i/>
          <w:iCs/>
          <w:color w:val="5B6573"/>
          <w:sz w:val="17"/>
          <w:szCs w:val="17"/>
        </w:rPr>
        <w:t xml:space="preserve">Columns: time, what is said, what moves on screen, and the text or proof that appears. Placeholders in braces are read from the VM on recording day (table at the end).</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00"/>
        <w:gridCol w:w="5900"/>
        <w:gridCol w:w="2948"/>
      </w:tblGrid>
      <w:tr>
        <w:trPr>
          <w:tblHeader/>
        </w:trPr>
        <w:tc>
          <w:tcPr>
            <w:tcW w:type="dxa" w:w="125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Time</w:t>
            </w:r>
          </w:p>
        </w:tc>
        <w:tc>
          <w:tcPr>
            <w:tcW w:type="dxa" w:w="53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Narration</w:t>
            </w:r>
          </w:p>
        </w:tc>
        <w:tc>
          <w:tcPr>
            <w:tcW w:type="dxa" w:w="59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Motion &amp; visual cue</w:t>
            </w:r>
          </w:p>
        </w:tc>
        <w:tc>
          <w:tcPr>
            <w:tcW w:type="dxa" w:w="2948"/>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On screen / proof</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0:00–0:13</w:t>
            </w:r>
          </w:p>
          <w:p>
            <w:pPr>
              <w:spacing w:after="40" w:before="0" w:line="264"/>
            </w:pPr>
            <w:r>
              <w:rPr>
                <w:rFonts w:ascii="Arial" w:cs="Arial" w:eastAsia="Arial" w:hAnsi="Arial"/>
                <w:color w:val="5B6573"/>
                <w:sz w:val="16"/>
                <w:szCs w:val="16"/>
              </w:rPr>
              <w:t xml:space="preserve">34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1 · Cold open: a crowded sky</w:t>
            </w:r>
          </w:p>
          <w:p>
            <w:pPr>
              <w:spacing w:after="40" w:before="0" w:line="264"/>
            </w:pPr>
            <w:r>
              <w:rPr>
                <w:rFonts w:ascii="Arial" w:cs="Arial" w:eastAsia="Arial" w:hAnsi="Arial"/>
                <w:sz w:val="19"/>
                <w:szCs w:val="19"/>
              </w:rPr>
              <w:t xml:space="preserve">Forty thousand tracked objects. Eleven thousand of them are working satellites. The rest is debris, and every piece is moving at nearly eight kilometres a second, about ten times faster than a rifle bullet.</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Shot </w:t>
            </w:r>
            <w:r>
              <w:rPr>
                <w:rFonts w:ascii="Arial" w:cs="Arial" w:eastAsia="Arial" w:hAnsi="Arial"/>
                <w:sz w:val="17"/>
                <w:szCs w:val="17"/>
              </w:rPr>
              <w:t xml:space="preserve">Black. A single point of light. The camera pulls back fast and the point becomes one of ~18,600 real CelesTrak objects, rendered as instanced particles round a dark Earth (three.js, positions from our SGP4 propagation).</w:t>
            </w:r>
          </w:p>
          <w:p>
            <w:pPr>
              <w:spacing w:after="50" w:before="0" w:line="264"/>
            </w:pPr>
            <w:r>
              <w:rPr>
                <w:rFonts w:ascii="Arial" w:cs="Arial" w:eastAsia="Arial" w:hAnsi="Arial"/>
                <w:b/>
                <w:bCs/>
                <w:color w:val="1F6FEB"/>
                <w:sz w:val="17"/>
                <w:szCs w:val="17"/>
              </w:rPr>
              <w:t xml:space="preserve">Move </w:t>
            </w:r>
            <w:r>
              <w:rPr>
                <w:rFonts w:ascii="Arial" w:cs="Arial" w:eastAsia="Arial" w:hAnsi="Arial"/>
                <w:sz w:val="17"/>
                <w:szCs w:val="17"/>
              </w:rPr>
              <w:t xml:space="preserve">Slow orbital dolly with shallow depth of field. Satellites blue, debris orange. Each object leaves a short light-streak trail, so the sky visibly moves.</w:t>
            </w:r>
          </w:p>
          <w:p>
            <w:pPr>
              <w:spacing w:after="50" w:before="0" w:line="264"/>
            </w:pPr>
            <w:r>
              <w:rPr>
                <w:rFonts w:ascii="Arial" w:cs="Arial" w:eastAsia="Arial" w:hAnsi="Arial"/>
                <w:b/>
                <w:bCs/>
                <w:color w:val="1F6FEB"/>
                <w:sz w:val="17"/>
                <w:szCs w:val="17"/>
              </w:rPr>
              <w:t xml:space="preserve">Type </w:t>
            </w:r>
            <w:r>
              <w:rPr>
                <w:rFonts w:ascii="Arial" w:cs="Arial" w:eastAsia="Arial" w:hAnsi="Arial"/>
                <w:sz w:val="17"/>
                <w:szCs w:val="17"/>
              </w:rPr>
              <w:t xml:space="preserve">Numbers resolve from scrambled digits (decode effect), locked to the words. '8 km/s' arrives with a whoosh and a motion-blurred streak across the frame.</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~40,000 tracked · ~11,000 active</w:t>
            </w:r>
          </w:p>
          <w:p>
            <w:pPr>
              <w:spacing w:after="40" w:before="0" w:line="264"/>
            </w:pPr>
            <w:r>
              <w:rPr>
                <w:rFonts w:ascii="Arial" w:cs="Arial" w:eastAsia="Arial" w:hAnsi="Arial"/>
                <w:sz w:val="17"/>
                <w:szCs w:val="17"/>
              </w:rPr>
              <w:t xml:space="preserve">ESA Space Environment Report 2025</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0:13–0:31</w:t>
            </w:r>
          </w:p>
          <w:p>
            <w:pPr>
              <w:spacing w:after="40" w:before="0" w:line="264"/>
            </w:pPr>
            <w:r>
              <w:rPr>
                <w:rFonts w:ascii="Arial" w:cs="Arial" w:eastAsia="Arial" w:hAnsi="Arial"/>
                <w:color w:val="5B6573"/>
                <w:sz w:val="16"/>
                <w:szCs w:val="16"/>
              </w:rPr>
              <w:t xml:space="preserve">53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2 · The problem: dodging is routine, and risky</w:t>
            </w:r>
          </w:p>
          <w:p>
            <w:pPr>
              <w:spacing w:after="40" w:before="0" w:line="264"/>
            </w:pPr>
            <w:r>
              <w:rPr>
                <w:rFonts w:ascii="Arial" w:cs="Arial" w:eastAsia="Arial" w:hAnsi="Arial"/>
                <w:sz w:val="19"/>
                <w:szCs w:val="19"/>
              </w:rPr>
              <w:t xml:space="preserve">So satellites dodge. One constellation made almost a hundred and fifty thousand avoidance manoeuvres in six months. Each is a call made on noisy data, and mistakes are permanent: in 2009 two satellites collided, and their debris is still up there. Worse, a dodge that clears one object can steer you into another.</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Count </w:t>
            </w:r>
            <w:r>
              <w:rPr>
                <w:rFonts w:ascii="Arial" w:cs="Arial" w:eastAsia="Arial" w:hAnsi="Arial"/>
                <w:sz w:val="17"/>
                <w:szCs w:val="17"/>
              </w:rPr>
              <w:t xml:space="preserve">A counter rolls 0 → 148,696 while tiny thruster flashes ripple across the globe, one flash per sampled manoeuvre, accelerating with the count.</w:t>
            </w:r>
          </w:p>
          <w:p>
            <w:pPr>
              <w:spacing w:after="50" w:before="0" w:line="264"/>
            </w:pPr>
            <w:r>
              <w:rPr>
                <w:rFonts w:ascii="Arial" w:cs="Arial" w:eastAsia="Arial" w:hAnsi="Arial"/>
                <w:b/>
                <w:bCs/>
                <w:color w:val="1F6FEB"/>
                <w:sz w:val="17"/>
                <w:szCs w:val="17"/>
              </w:rPr>
              <w:t xml:space="preserve">2009 </w:t>
            </w:r>
            <w:r>
              <w:rPr>
                <w:rFonts w:ascii="Arial" w:cs="Arial" w:eastAsia="Arial" w:hAnsi="Arial"/>
                <w:sz w:val="17"/>
                <w:szCs w:val="17"/>
              </w:rPr>
              <w:t xml:space="preserve">Camera dives to two orbit tracks crossing. On contact: white flash, then the fragment cloud expands along the orbit and smears into a ring over a few seconds (our own break-up model output, consequence/snapshot.py).</w:t>
            </w:r>
          </w:p>
          <w:p>
            <w:pPr>
              <w:spacing w:after="50" w:before="0" w:line="264"/>
            </w:pPr>
            <w:r>
              <w:rPr>
                <w:rFonts w:ascii="Arial" w:cs="Arial" w:eastAsia="Arial" w:hAnsi="Arial"/>
                <w:b/>
                <w:bCs/>
                <w:color w:val="1F6FEB"/>
                <w:sz w:val="17"/>
                <w:szCs w:val="17"/>
              </w:rPr>
              <w:t xml:space="preserve">Trap </w:t>
            </w:r>
            <w:r>
              <w:rPr>
                <w:rFonts w:ascii="Arial" w:cs="Arial" w:eastAsia="Arial" w:hAnsi="Arial"/>
                <w:sz w:val="17"/>
                <w:szCs w:val="17"/>
              </w:rPr>
              <w:t xml:space="preserve">Three satellites A, B, C as glowing glyphs. A's orbit is a ribbon; a burn arrow bends it round B, the ribbon keeps drawing and slices through C. C pulses red and a proximity ring shockwaves outward. Freeze frame, slight chromatic shake.</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148,696 avoidance manoeuvres in 6 months</w:t>
            </w:r>
          </w:p>
          <w:p>
            <w:pPr>
              <w:spacing w:after="40" w:before="0" w:line="264"/>
            </w:pPr>
            <w:r>
              <w:rPr>
                <w:rFonts w:ascii="Arial" w:cs="Arial" w:eastAsia="Arial" w:hAnsi="Arial"/>
                <w:sz w:val="17"/>
                <w:szCs w:val="17"/>
              </w:rPr>
              <w:t xml:space="preserve">SpaceX semi-annual report to the FCC, Dec 2025</w:t>
            </w:r>
          </w:p>
          <w:p>
            <w:pPr>
              <w:spacing w:after="40" w:before="0" w:line="264"/>
            </w:pPr>
            <w:r>
              <w:rPr>
                <w:rFonts w:ascii="Arial" w:cs="Arial" w:eastAsia="Arial" w:hAnsi="Arial"/>
                <w:sz w:val="17"/>
                <w:szCs w:val="17"/>
              </w:rPr>
              <w:t xml:space="preserve">2009 · Iridium 33 × Cosmos 2251</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0:31–0:43</w:t>
            </w:r>
          </w:p>
          <w:p>
            <w:pPr>
              <w:spacing w:after="40" w:before="0" w:line="264"/>
            </w:pPr>
            <w:r>
              <w:rPr>
                <w:rFonts w:ascii="Arial" w:cs="Arial" w:eastAsia="Arial" w:hAnsi="Arial"/>
                <w:color w:val="5B6573"/>
                <w:sz w:val="16"/>
                <w:szCs w:val="16"/>
              </w:rPr>
              <w:t xml:space="preserve">37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3 · The data: alerts are noisy</w:t>
            </w:r>
          </w:p>
          <w:p>
            <w:pPr>
              <w:spacing w:after="40" w:before="0" w:line="264"/>
            </w:pPr>
            <w:r>
              <w:rPr>
                <w:rFonts w:ascii="Arial" w:cs="Arial" w:eastAsia="Arial" w:hAnsi="Arial"/>
                <w:sz w:val="19"/>
                <w:szCs w:val="19"/>
              </w:rPr>
              <w:t xml:space="preserve">The alerts are noisy too. In ESA's real conjunction data, only sixty-six of eight thousand events end high-risk. In ESA's own competition, only twelve of ninety-seven teams beat the simplest rule there is: trust the latest message.</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Rain </w:t>
            </w:r>
            <w:r>
              <w:rPr>
                <w:rFonts w:ascii="Arial" w:cs="Arial" w:eastAsia="Arial" w:hAnsi="Arial"/>
                <w:sz w:val="17"/>
                <w:szCs w:val="17"/>
              </w:rPr>
              <w:t xml:space="preserve">8,293 dots fall like rain and settle into the console's population chart (staggered spring physics). 66 of them ignite red; everything else dims.</w:t>
            </w:r>
          </w:p>
          <w:p>
            <w:pPr>
              <w:spacing w:after="50" w:before="0" w:line="264"/>
            </w:pPr>
            <w:r>
              <w:rPr>
                <w:rFonts w:ascii="Arial" w:cs="Arial" w:eastAsia="Arial" w:hAnsi="Arial"/>
                <w:b/>
                <w:bCs/>
                <w:color w:val="1F6FEB"/>
                <w:sz w:val="17"/>
                <w:szCs w:val="17"/>
              </w:rPr>
              <w:t xml:space="preserve">Teams </w:t>
            </w:r>
            <w:r>
              <w:rPr>
                <w:rFonts w:ascii="Arial" w:cs="Arial" w:eastAsia="Arial" w:hAnsi="Arial"/>
                <w:sz w:val="17"/>
                <w:szCs w:val="17"/>
              </w:rPr>
              <w:t xml:space="preserve">97 small tiles in a grid. 85 flip to grey one wave at a time; 12 stay lit. The phrase 'trust the latest message' types itself under them.</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66 of 8,293 events end high-risk</w:t>
            </w:r>
          </w:p>
          <w:p>
            <w:pPr>
              <w:spacing w:after="40" w:before="0" w:line="264"/>
            </w:pPr>
            <w:r>
              <w:rPr>
                <w:rFonts w:ascii="Arial" w:cs="Arial" w:eastAsia="Arial" w:hAnsi="Arial"/>
                <w:sz w:val="17"/>
                <w:szCs w:val="17"/>
              </w:rPr>
              <w:t xml:space="preserve">12 / 97 teams beat the baseline</w:t>
            </w:r>
          </w:p>
          <w:p>
            <w:pPr>
              <w:spacing w:after="40" w:before="0" w:line="264"/>
            </w:pPr>
            <w:r>
              <w:rPr>
                <w:rFonts w:ascii="Arial" w:cs="Arial" w:eastAsia="Arial" w:hAnsi="Arial"/>
                <w:sz w:val="17"/>
                <w:szCs w:val="17"/>
              </w:rPr>
              <w:t xml:space="preserve">ESA Collision Avoidance Challenge</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0:43–0:53</w:t>
            </w:r>
          </w:p>
          <w:p>
            <w:pPr>
              <w:spacing w:after="40" w:before="0" w:line="264"/>
            </w:pPr>
            <w:r>
              <w:rPr>
                <w:rFonts w:ascii="Arial" w:cs="Arial" w:eastAsia="Arial" w:hAnsi="Arial"/>
                <w:color w:val="5B6573"/>
                <w:sz w:val="16"/>
                <w:szCs w:val="16"/>
              </w:rPr>
              <w:t xml:space="preserve">31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4 · Meet OrbitGuard, on IBM LinuxONE</w:t>
            </w:r>
          </w:p>
          <w:p>
            <w:pPr>
              <w:spacing w:after="40" w:before="0" w:line="264"/>
            </w:pPr>
            <w:r>
              <w:rPr>
                <w:rFonts w:ascii="Arial" w:cs="Arial" w:eastAsia="Arial" w:hAnsi="Arial"/>
                <w:sz w:val="19"/>
                <w:szCs w:val="19"/>
              </w:rPr>
              <w:t xml:space="preserve">OrbitGuard is decision support for that operator, and everything you'll see runs live on an IBM LinuxONE z17: a big-endian s390x machine, with the Telum AI accelerator built into the processor.</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Terminal </w:t>
            </w:r>
            <w:r>
              <w:rPr>
                <w:rFonts w:ascii="Arial" w:cs="Arial" w:eastAsia="Arial" w:hAnsi="Arial"/>
                <w:sz w:val="17"/>
                <w:szCs w:val="17"/>
              </w:rPr>
              <w:t xml:space="preserve">Real VM capture, sped up 1.5×: uname -m → s390x · lscpu → Big Endian, 9175 · grep nnpa /proc/cpuinfo → nnpa · docker ps → orbitguard. Each key word gets a light sweep as it prints.</w:t>
            </w:r>
          </w:p>
          <w:p>
            <w:pPr>
              <w:spacing w:after="50" w:before="0" w:line="264"/>
            </w:pPr>
            <w:r>
              <w:rPr>
                <w:rFonts w:ascii="Arial" w:cs="Arial" w:eastAsia="Arial" w:hAnsi="Arial"/>
                <w:b/>
                <w:bCs/>
                <w:color w:val="1F6FEB"/>
                <w:sz w:val="17"/>
                <w:szCs w:val="17"/>
              </w:rPr>
              <w:t xml:space="preserve">Morph </w:t>
            </w:r>
            <w:r>
              <w:rPr>
                <w:rFonts w:ascii="Arial" w:cs="Arial" w:eastAsia="Arial" w:hAnsi="Arial"/>
                <w:sz w:val="17"/>
                <w:szCs w:val="17"/>
              </w:rPr>
              <w:t xml:space="preserve">The word 's390x' lifts out of the terminal and flies into the console header, becoming the live 's390x · IBM LinuxONE' badge (shared-element transition, no cut).</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IBM LinuxONE z17 · s390x · big-endian</w:t>
            </w:r>
          </w:p>
          <w:p>
            <w:pPr>
              <w:spacing w:after="40" w:before="0" w:line="264"/>
            </w:pPr>
            <w:r>
              <w:rPr>
                <w:rFonts w:ascii="Arial" w:cs="Arial" w:eastAsia="Arial" w:hAnsi="Arial"/>
                <w:sz w:val="17"/>
                <w:szCs w:val="17"/>
              </w:rPr>
              <w:t xml:space="preserve">Telum on-chip AI accelerator (NNPA)</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0:53–1:10</w:t>
            </w:r>
          </w:p>
          <w:p>
            <w:pPr>
              <w:spacing w:after="40" w:before="0" w:line="264"/>
            </w:pPr>
            <w:r>
              <w:rPr>
                <w:rFonts w:ascii="Arial" w:cs="Arial" w:eastAsia="Arial" w:hAnsi="Arial"/>
                <w:color w:val="5B6573"/>
                <w:sz w:val="16"/>
                <w:szCs w:val="16"/>
              </w:rPr>
              <w:t xml:space="preserve">44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5 · Detect, in real time</w:t>
            </w:r>
          </w:p>
          <w:p>
            <w:pPr>
              <w:spacing w:after="40" w:before="0" w:line="264"/>
            </w:pPr>
            <w:r>
              <w:rPr>
                <w:rFonts w:ascii="Arial" w:cs="Arial" w:eastAsia="Arial" w:hAnsi="Arial"/>
                <w:sz w:val="19"/>
                <w:szCs w:val="19"/>
              </w:rPr>
              <w:t xml:space="preserve">Here's a real ESA encounter, streamed message by message. Using only data from at least two days out, calibrated models turn the history into act, wait or monitor, with a probability, an interval and reasons, in forty-five milliseconds. The next message arrives hours later.</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Stream </w:t>
            </w:r>
            <w:r>
              <w:rPr>
                <w:rFonts w:ascii="Arial" w:cs="Arial" w:eastAsia="Arial" w:hAnsi="Arial"/>
                <w:sz w:val="17"/>
                <w:szCs w:val="17"/>
              </w:rPr>
              <w:t xml:space="preserve">Press Play stream. Each CDM is a card that slides along a glowing time axis into the server chip, and comes out as a decision chip (ACT red / WAIT amber / MONITOR blue).</w:t>
            </w:r>
          </w:p>
          <w:p>
            <w:pPr>
              <w:spacing w:after="50" w:before="0" w:line="264"/>
            </w:pPr>
            <w:r>
              <w:rPr>
                <w:rFonts w:ascii="Arial" w:cs="Arial" w:eastAsia="Arial" w:hAnsi="Arial"/>
                <w:b/>
                <w:bCs/>
                <w:color w:val="1F6FEB"/>
                <w:sz w:val="17"/>
                <w:szCs w:val="17"/>
              </w:rPr>
              <w:t xml:space="preserve">Speed </w:t>
            </w:r>
            <w:r>
              <w:rPr>
                <w:rFonts w:ascii="Arial" w:cs="Arial" w:eastAsia="Arial" w:hAnsi="Arial"/>
                <w:sz w:val="17"/>
                <w:szCs w:val="17"/>
              </w:rPr>
              <w:t xml:space="preserve">A split-flap counter clacks to the measured latency. Between messages a time-lapse clock spins through the real gap ('8.1 h later'), so the contrast between milliseconds and hours is felt, not told.</w:t>
            </w:r>
          </w:p>
          <w:p>
            <w:pPr>
              <w:spacing w:after="50" w:before="0" w:line="264"/>
            </w:pPr>
            <w:r>
              <w:rPr>
                <w:rFonts w:ascii="Arial" w:cs="Arial" w:eastAsia="Arial" w:hAnsi="Arial"/>
                <w:b/>
                <w:bCs/>
                <w:color w:val="1F6FEB"/>
                <w:sz w:val="17"/>
                <w:szCs w:val="17"/>
              </w:rPr>
              <w:t xml:space="preserve">Inside </w:t>
            </w:r>
            <w:r>
              <w:rPr>
                <w:rFonts w:ascii="Arial" w:cs="Arial" w:eastAsia="Arial" w:hAnsi="Arial"/>
                <w:sz w:val="17"/>
                <w:szCs w:val="17"/>
              </w:rPr>
              <w:t xml:space="preserve">Picture-in-picture x-ray: the card splits into its features (miss distance, risk trend, covariance) which feed three small model glyphs before recombining into the decision.</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Decision in {forecast_p50_ms} ms (p50, LinuxONE)</w:t>
            </w:r>
          </w:p>
          <w:p>
            <w:pPr>
              <w:spacing w:after="40" w:before="0" w:line="264"/>
            </w:pPr>
            <w:r>
              <w:rPr>
                <w:rFonts w:ascii="Arial" w:cs="Arial" w:eastAsia="Arial" w:hAnsi="Arial"/>
                <w:sz w:val="17"/>
                <w:szCs w:val="17"/>
              </w:rPr>
              <w:t xml:space="preserve">Features: only CDMs ≥ 2 days before closest approach</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1:10–1:40</w:t>
            </w:r>
          </w:p>
          <w:p>
            <w:pPr>
              <w:spacing w:after="40" w:before="0" w:line="264"/>
            </w:pPr>
            <w:r>
              <w:rPr>
                <w:rFonts w:ascii="Arial" w:cs="Arial" w:eastAsia="Arial" w:hAnsi="Arial"/>
                <w:color w:val="5B6573"/>
                <w:sz w:val="16"/>
                <w:szCs w:val="16"/>
              </w:rPr>
              <w:t xml:space="preserve">75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6 · Decide: the dodge that creates a collision</w:t>
            </w:r>
          </w:p>
          <w:p>
            <w:pPr>
              <w:spacing w:after="40" w:before="0" w:line="264"/>
            </w:pPr>
            <w:r>
              <w:rPr>
                <w:rFonts w:ascii="Arial" w:cs="Arial" w:eastAsia="Arial" w:hAnsi="Arial"/>
                <w:sz w:val="19"/>
                <w:szCs w:val="19"/>
              </w:rPr>
              <w:t xml:space="preserve">Now a decision. Satellite A is heading for B. The cheapest dodge that only looks at B clears it, and steers A into C. OrbitGuard checks every burn against every object, computing collision probability in the encounter plane at half, one and twice the assumed error. A burn passes only if every encounter stays under one in ten thousand. Across fifty stress tests, pair-only planning created twenty new hazards. OrbitGuard: zero, for the same fuel.</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Fan </w:t>
            </w:r>
            <w:r>
              <w:rPr>
                <w:rFonts w:ascii="Arial" w:cs="Arial" w:eastAsia="Arial" w:hAnsi="Arial"/>
                <w:sz w:val="17"/>
                <w:szCs w:val="17"/>
              </w:rPr>
              <w:t xml:space="preserve">From A, 37 candidate trajectories bloom outward as thin ribbons (spaghetti plot). A scanning beam sweeps them; each turns green or red as the check passes over it.</w:t>
            </w:r>
          </w:p>
          <w:p>
            <w:pPr>
              <w:spacing w:after="50" w:before="0" w:line="264"/>
            </w:pPr>
            <w:r>
              <w:rPr>
                <w:rFonts w:ascii="Arial" w:cs="Arial" w:eastAsia="Arial" w:hAnsi="Arial"/>
                <w:b/>
                <w:bCs/>
                <w:color w:val="1F6FEB"/>
                <w:sz w:val="17"/>
                <w:szCs w:val="17"/>
              </w:rPr>
              <w:t xml:space="preserve">Plane </w:t>
            </w:r>
            <w:r>
              <w:rPr>
                <w:rFonts w:ascii="Arial" w:cs="Arial" w:eastAsia="Arial" w:hAnsi="Arial"/>
                <w:sz w:val="17"/>
                <w:szCs w:val="17"/>
              </w:rPr>
              <w:t xml:space="preserve">Camera flies into one encounter and rotates until we look down the relative velocity: the encounter plane. The uncertainty ellipse breathes 0.5× → 1× → 2×, and the overlap with the hard-body circle fills like liquid (the Pc integral).</w:t>
            </w:r>
          </w:p>
          <w:p>
            <w:pPr>
              <w:spacing w:after="50" w:before="0" w:line="264"/>
            </w:pPr>
            <w:r>
              <w:rPr>
                <w:rFonts w:ascii="Arial" w:cs="Arial" w:eastAsia="Arial" w:hAnsi="Arial"/>
                <w:b/>
                <w:bCs/>
                <w:color w:val="1F6FEB"/>
                <w:sz w:val="17"/>
                <w:szCs w:val="17"/>
              </w:rPr>
              <w:t xml:space="preserve">Live UI </w:t>
            </w:r>
            <w:r>
              <w:rPr>
                <w:rFonts w:ascii="Arial" w:cs="Arial" w:eastAsia="Arial" w:hAnsi="Arial"/>
                <w:sz w:val="17"/>
                <w:szCs w:val="17"/>
              </w:rPr>
              <w:t xml:space="preserve">Cut-free return to the console: Compare policies → Avoid B only; the orbital view flies to the C approach and the distance line plunges. Click OrbitGuard: the plunge flattens.</w:t>
            </w:r>
          </w:p>
          <w:p>
            <w:pPr>
              <w:spacing w:after="50" w:before="0" w:line="264"/>
            </w:pPr>
            <w:r>
              <w:rPr>
                <w:rFonts w:ascii="Arial" w:cs="Arial" w:eastAsia="Arial" w:hAnsi="Arial"/>
                <w:b/>
                <w:bCs/>
                <w:color w:val="1F6FEB"/>
                <w:sz w:val="17"/>
                <w:szCs w:val="17"/>
              </w:rPr>
              <w:t xml:space="preserve">Race </w:t>
            </w:r>
            <w:r>
              <w:rPr>
                <w:rFonts w:ascii="Arial" w:cs="Arial" w:eastAsia="Arial" w:hAnsi="Arial"/>
                <w:sz w:val="17"/>
                <w:szCs w:val="17"/>
              </w:rPr>
              <w:t xml:space="preserve">Two bars race: pair-only climbs to 20, OrbitGuard stays pinned at 0. A third bar shows equal fuel.</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Every burn × every object × 3 uncertainty levels</w:t>
            </w:r>
          </w:p>
          <w:p>
            <w:pPr>
              <w:spacing w:after="40" w:before="0" w:line="264"/>
            </w:pPr>
            <w:r>
              <w:rPr>
                <w:rFonts w:ascii="Arial" w:cs="Arial" w:eastAsia="Arial" w:hAnsi="Arial"/>
                <w:sz w:val="17"/>
                <w:szCs w:val="17"/>
              </w:rPr>
              <w:t xml:space="preserve">Pass rule: worst-case Pc ≤ 1e-4</w:t>
            </w:r>
          </w:p>
          <w:p>
            <w:pPr>
              <w:spacing w:after="40" w:before="0" w:line="264"/>
            </w:pPr>
            <w:r>
              <w:rPr>
                <w:rFonts w:ascii="Arial" w:cs="Arial" w:eastAsia="Arial" w:hAnsi="Arial"/>
                <w:sz w:val="17"/>
                <w:szCs w:val="17"/>
              </w:rPr>
              <w:t xml:space="preserve">50 scenarios · pair-only 20 hazards · OrbitGuard 0 · 10/10 correct refusals</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1:40–1:57</w:t>
            </w:r>
          </w:p>
          <w:p>
            <w:pPr>
              <w:spacing w:after="40" w:before="0" w:line="264"/>
            </w:pPr>
            <w:r>
              <w:rPr>
                <w:rFonts w:ascii="Arial" w:cs="Arial" w:eastAsia="Arial" w:hAnsi="Arial"/>
                <w:color w:val="5B6573"/>
                <w:sz w:val="16"/>
                <w:szCs w:val="16"/>
              </w:rPr>
              <w:t xml:space="preserve">55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7 · Why you can trust the numbers</w:t>
            </w:r>
          </w:p>
          <w:p>
            <w:pPr>
              <w:spacing w:after="40" w:before="0" w:line="264"/>
            </w:pPr>
            <w:r>
              <w:rPr>
                <w:rFonts w:ascii="Arial" w:cs="Arial" w:eastAsia="Arial" w:hAnsi="Arial"/>
                <w:sz w:val="19"/>
                <w:szCs w:val="19"/>
              </w:rPr>
              <w:t xml:space="preserve">Is the maths right? Our collision probability matches NASA's published reference cases to within three parts in a million. Our scoring reproduces ESA's published baseline. Test labels stay sealed until a model is frozen and fingerprinted, and thirteen tests enforce that the safety gate can never read the AI, the language model or the operator.</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NASA </w:t>
            </w:r>
            <w:r>
              <w:rPr>
                <w:rFonts w:ascii="Arial" w:cs="Arial" w:eastAsia="Arial" w:hAnsi="Arial"/>
                <w:sz w:val="17"/>
                <w:szCs w:val="17"/>
              </w:rPr>
              <w:t xml:space="preserve">Three reference cases stamp in as rows; our value and NASA's slide together and lock, with the difference shrinking to '3×10⁻⁶'.</w:t>
            </w:r>
          </w:p>
          <w:p>
            <w:pPr>
              <w:spacing w:after="50" w:before="0" w:line="264"/>
            </w:pPr>
            <w:r>
              <w:rPr>
                <w:rFonts w:ascii="Arial" w:cs="Arial" w:eastAsia="Arial" w:hAnsi="Arial"/>
                <w:b/>
                <w:bCs/>
                <w:color w:val="1F6FEB"/>
                <w:sz w:val="17"/>
                <w:szCs w:val="17"/>
              </w:rPr>
              <w:t xml:space="preserve">Vault </w:t>
            </w:r>
            <w:r>
              <w:rPr>
                <w:rFonts w:ascii="Arial" w:cs="Arial" w:eastAsia="Arial" w:hAnsi="Arial"/>
                <w:sz w:val="17"/>
                <w:szCs w:val="17"/>
              </w:rPr>
              <w:t xml:space="preserve">The test labels drop into a vault. A SHA-256 hash streams across the door as it seals, frost creeps over the frozen model file.</w:t>
            </w:r>
          </w:p>
          <w:p>
            <w:pPr>
              <w:spacing w:after="50" w:before="0" w:line="264"/>
            </w:pPr>
            <w:r>
              <w:rPr>
                <w:rFonts w:ascii="Arial" w:cs="Arial" w:eastAsia="Arial" w:hAnsi="Arial"/>
                <w:b/>
                <w:bCs/>
                <w:color w:val="1F6FEB"/>
                <w:sz w:val="17"/>
                <w:szCs w:val="17"/>
              </w:rPr>
              <w:t xml:space="preserve">Walls </w:t>
            </w:r>
            <w:r>
              <w:rPr>
                <w:rFonts w:ascii="Arial" w:cs="Arial" w:eastAsia="Arial" w:hAnsi="Arial"/>
                <w:sz w:val="17"/>
                <w:szCs w:val="17"/>
              </w:rPr>
              <w:t xml:space="preserve">The data-boundary diagram draws itself. Arrows from Granite, ML and operator towards the physics gate hit a glass wall and shatter: blocked.</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NASA CARA cases: 3/3, error ≤ 3×10⁻⁶</w:t>
            </w:r>
          </w:p>
          <w:p>
            <w:pPr>
              <w:spacing w:after="40" w:before="0" w:line="264"/>
            </w:pPr>
            <w:r>
              <w:rPr>
                <w:rFonts w:ascii="Arial" w:cs="Arial" w:eastAsia="Arial" w:hAnsi="Arial"/>
                <w:sz w:val="17"/>
                <w:szCs w:val="17"/>
              </w:rPr>
              <w:t xml:space="preserve">ESA baseline reproduced: 0.69396</w:t>
            </w:r>
          </w:p>
          <w:p>
            <w:pPr>
              <w:spacing w:after="40" w:before="0" w:line="264"/>
            </w:pPr>
            <w:r>
              <w:rPr>
                <w:rFonts w:ascii="Arial" w:cs="Arial" w:eastAsia="Arial" w:hAnsi="Arial"/>
                <w:sz w:val="17"/>
                <w:szCs w:val="17"/>
              </w:rPr>
              <w:t xml:space="preserve">Sealed labels · SHA-256 · 13 boundary tests</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1:57–2:20</w:t>
            </w:r>
          </w:p>
          <w:p>
            <w:pPr>
              <w:spacing w:after="40" w:before="0" w:line="264"/>
            </w:pPr>
            <w:r>
              <w:rPr>
                <w:rFonts w:ascii="Arial" w:cs="Arial" w:eastAsia="Arial" w:hAnsi="Arial"/>
                <w:color w:val="5B6573"/>
                <w:sz w:val="16"/>
                <w:szCs w:val="16"/>
              </w:rPr>
              <w:t xml:space="preserve">63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8 · The real sky, and where learning pays</w:t>
            </w:r>
          </w:p>
          <w:p>
            <w:pPr>
              <w:spacing w:after="40" w:before="0" w:line="264"/>
            </w:pPr>
            <w:r>
              <w:rPr>
                <w:rFonts w:ascii="Arial" w:cs="Arial" w:eastAsia="Arial" w:hAnsi="Arial"/>
                <w:sz w:val="19"/>
                <w:szCs w:val="19"/>
              </w:rPr>
              <w:t xml:space="preserve">Then the real sky. Tomorrow the ISS passes another satellite at under four kilometres. LinuxONE screens a hundred and forty-four burns against six thousand seven hundred objects and recommends twenty centimetres a second. Then learning pays: a Gaussian process maps the safe region and proposes burns between grid points, each verified by physics. They're twelve and a half percent cheaper, and never worse.</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Live </w:t>
            </w:r>
            <w:r>
              <w:rPr>
                <w:rFonts w:ascii="Arial" w:cs="Arial" w:eastAsia="Arial" w:hAnsi="Arial"/>
                <w:sz w:val="17"/>
                <w:szCs w:val="17"/>
              </w:rPr>
              <w:t xml:space="preserve">Live catalogue, NORAD 25544, Find and screen. The stage-timing bar fills in real time; objects × burns count up as it goes. The recommended row in the burn table lifts forward with a soft glow.</w:t>
            </w:r>
          </w:p>
          <w:p>
            <w:pPr>
              <w:spacing w:after="50" w:before="0" w:line="264"/>
            </w:pPr>
            <w:r>
              <w:rPr>
                <w:rFonts w:ascii="Arial" w:cs="Arial" w:eastAsia="Arial" w:hAnsi="Arial"/>
                <w:b/>
                <w:bCs/>
                <w:color w:val="1F6FEB"/>
                <w:sz w:val="17"/>
                <w:szCs w:val="17"/>
              </w:rPr>
              <w:t xml:space="preserve">Learn </w:t>
            </w:r>
            <w:r>
              <w:rPr>
                <w:rFonts w:ascii="Arial" w:cs="Arial" w:eastAsia="Arial" w:hAnsi="Arial"/>
                <w:sz w:val="17"/>
                <w:szCs w:val="17"/>
              </w:rPr>
              <w:t xml:space="preserve">Morph into a 2-D map: burn size × burn time. The grid shows as a faint lattice. GP samples drop in one by one; the predicted safe region (contour) tightens with each sample, like a fog lifting. The chosen point lands below the grid's best, and a Δv bar shrinks by 12.5%.</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{n_burns} burns × {n_objects} objects · {screen_total_s} s on 3 vCPUs</w:t>
            </w:r>
          </w:p>
          <w:p>
            <w:pPr>
              <w:spacing w:after="40" w:before="0" w:line="264"/>
            </w:pPr>
            <w:r>
              <w:rPr>
                <w:rFonts w:ascii="Arial" w:cs="Arial" w:eastAsia="Arial" w:hAnsi="Arial"/>
                <w:sz w:val="17"/>
                <w:szCs w:val="17"/>
              </w:rPr>
              <w:t xml:space="preserve">Learned search: −12.5% Δv · 30 wins / 10 ties / 0 losses</w:t>
            </w:r>
          </w:p>
          <w:p>
            <w:pPr>
              <w:spacing w:after="40" w:before="0" w:line="264"/>
            </w:pPr>
            <w:r>
              <w:rPr>
                <w:rFonts w:ascii="Arial" w:cs="Arial" w:eastAsia="Arial" w:hAnsi="Arial"/>
                <w:sz w:val="17"/>
                <w:szCs w:val="17"/>
              </w:rPr>
              <w:t xml:space="preserve">Random search, same budget: +72%</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2:20–2:38</w:t>
            </w:r>
          </w:p>
          <w:p>
            <w:pPr>
              <w:spacing w:after="40" w:before="0" w:line="264"/>
            </w:pPr>
            <w:r>
              <w:rPr>
                <w:rFonts w:ascii="Arial" w:cs="Arial" w:eastAsia="Arial" w:hAnsi="Arial"/>
                <w:color w:val="5B6573"/>
                <w:sz w:val="16"/>
                <w:szCs w:val="16"/>
              </w:rPr>
              <w:t xml:space="preserve">55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9 · Consequence, and Granite explaining it</w:t>
            </w:r>
          </w:p>
          <w:p>
            <w:pPr>
              <w:spacing w:after="40" w:before="0" w:line="264"/>
            </w:pPr>
            <w:r>
              <w:rPr>
                <w:rFonts w:ascii="Arial" w:cs="Arial" w:eastAsia="Arial" w:hAnsi="Arial"/>
                <w:sz w:val="19"/>
                <w:szCs w:val="19"/>
              </w:rPr>
              <w:t xml:space="preserve">And probability isn't priority. What a collision costs depends on who's nearby: in a survey of twenty real conjunctions, one ranked ninth by probability ranks first by harm. IBM Granite, running on this machine, writes the operator brief and answers questions through read-only tools, and every number and claim is checked before anyone sees it.</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Rank </w:t>
            </w:r>
            <w:r>
              <w:rPr>
                <w:rFonts w:ascii="Arial" w:cs="Arial" w:eastAsia="Arial" w:hAnsi="Arial"/>
                <w:sz w:val="17"/>
                <w:szCs w:val="17"/>
              </w:rPr>
              <w:t xml:space="preserve">Bump chart: 20 events in two columns, 'by probability' and 'by harm'. Lines swap places; one line climbs from 9 to 1 and glows.</w:t>
            </w:r>
          </w:p>
          <w:p>
            <w:pPr>
              <w:spacing w:after="50" w:before="0" w:line="264"/>
            </w:pPr>
            <w:r>
              <w:rPr>
                <w:rFonts w:ascii="Arial" w:cs="Arial" w:eastAsia="Arial" w:hAnsi="Arial"/>
                <w:b/>
                <w:bCs/>
                <w:color w:val="1F6FEB"/>
                <w:sz w:val="17"/>
                <w:szCs w:val="17"/>
              </w:rPr>
              <w:t xml:space="preserve">Granite </w:t>
            </w:r>
            <w:r>
              <w:rPr>
                <w:rFonts w:ascii="Arial" w:cs="Arial" w:eastAsia="Arial" w:hAnsi="Arial"/>
                <w:sz w:val="17"/>
                <w:szCs w:val="17"/>
              </w:rPr>
              <w:t xml:space="preserve">The brief streams in token by token. Each number it writes is underlined, and a thin light-thread connects it to the matching value in the facts panel; a green tick snaps on. One deliberately wrong number (b-roll from the guard test) gets a red thread and the paragraph is swapped for the template.</w:t>
            </w:r>
          </w:p>
          <w:p>
            <w:pPr>
              <w:spacing w:after="50" w:before="0" w:line="264"/>
            </w:pPr>
            <w:r>
              <w:rPr>
                <w:rFonts w:ascii="Arial" w:cs="Arial" w:eastAsia="Arial" w:hAnsi="Arial"/>
                <w:b/>
                <w:bCs/>
                <w:color w:val="1F6FEB"/>
                <w:sz w:val="17"/>
                <w:szCs w:val="17"/>
              </w:rPr>
              <w:t xml:space="preserve">Ask </w:t>
            </w:r>
            <w:r>
              <w:rPr>
                <w:rFonts w:ascii="Arial" w:cs="Arial" w:eastAsia="Arial" w:hAnsi="Arial"/>
                <w:sz w:val="17"/>
                <w:szCs w:val="17"/>
              </w:rPr>
              <w:t xml:space="preserve">Ask chip 'What if I burn one orbit later?'. Tool chips pop in as Granite calls them, then the answer.</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Pc rank 9 → harm rank 1</w:t>
            </w:r>
          </w:p>
          <w:p>
            <w:pPr>
              <w:spacing w:after="40" w:before="0" w:line="264"/>
            </w:pPr>
            <w:r>
              <w:rPr>
                <w:rFonts w:ascii="Arial" w:cs="Arial" w:eastAsia="Arial" w:hAnsi="Arial"/>
                <w:sz w:val="17"/>
                <w:szCs w:val="17"/>
              </w:rPr>
              <w:t xml:space="preserve">Granite 3.3 2B · big-endian · on the box</w:t>
            </w:r>
          </w:p>
          <w:p>
            <w:pPr>
              <w:spacing w:after="40" w:before="0" w:line="264"/>
            </w:pPr>
            <w:r>
              <w:rPr>
                <w:rFonts w:ascii="Arial" w:cs="Arial" w:eastAsia="Arial" w:hAnsi="Arial"/>
                <w:sz w:val="17"/>
                <w:szCs w:val="17"/>
              </w:rPr>
              <w:t xml:space="preserve">Numeric guard + claim checker · 0 false alarms</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2:38–2:53</w:t>
            </w:r>
          </w:p>
          <w:p>
            <w:pPr>
              <w:spacing w:after="40" w:before="0" w:line="264"/>
            </w:pPr>
            <w:r>
              <w:rPr>
                <w:rFonts w:ascii="Arial" w:cs="Arial" w:eastAsia="Arial" w:hAnsi="Arial"/>
                <w:color w:val="5B6573"/>
                <w:sz w:val="16"/>
                <w:szCs w:val="16"/>
              </w:rPr>
              <w:t xml:space="preserve">33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10 · Why IBM Z</w:t>
            </w:r>
          </w:p>
          <w:p>
            <w:pPr>
              <w:spacing w:after="40" w:before="0" w:line="264"/>
            </w:pPr>
            <w:r>
              <w:rPr>
                <w:rFonts w:ascii="Arial" w:cs="Arial" w:eastAsia="Arial" w:hAnsi="Arial"/>
                <w:sz w:val="19"/>
                <w:szCs w:val="19"/>
              </w:rPr>
              <w:t xml:space="preserve">On Telum, the risk network scores three point four times faster through IBM's zDNN library. Nothing leaves the box, and every forecast, burn and operator choice is sealed into a hash-chained audit log.</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Chip </w:t>
            </w:r>
            <w:r>
              <w:rPr>
                <w:rFonts w:ascii="Arial" w:cs="Arial" w:eastAsia="Arial" w:hAnsi="Arial"/>
                <w:sz w:val="17"/>
                <w:szCs w:val="17"/>
              </w:rPr>
              <w:t xml:space="preserve">Stylised processor macro shot (our own render, no IBM logo): data streams pour into an accelerator block. Two bars race, CPU vs NNPA, until NNPA finishes at 3.4×.</w:t>
            </w:r>
          </w:p>
          <w:p>
            <w:pPr>
              <w:spacing w:after="50" w:before="0" w:line="264"/>
            </w:pPr>
            <w:r>
              <w:rPr>
                <w:rFonts w:ascii="Arial" w:cs="Arial" w:eastAsia="Arial" w:hAnsi="Arial"/>
                <w:b/>
                <w:bCs/>
                <w:color w:val="1F6FEB"/>
                <w:sz w:val="17"/>
                <w:szCs w:val="17"/>
              </w:rPr>
              <w:t xml:space="preserve">Chain </w:t>
            </w:r>
            <w:r>
              <w:rPr>
                <w:rFonts w:ascii="Arial" w:cs="Arial" w:eastAsia="Arial" w:hAnsi="Arial"/>
                <w:sz w:val="17"/>
                <w:szCs w:val="17"/>
              </w:rPr>
              <w:t xml:space="preserve">Audit entries snap together as blocks, each stamped with the hash of the one before; one block is tampered with and the chain lights red from that point on.</w:t>
            </w:r>
          </w:p>
          <w:p>
            <w:pPr>
              <w:spacing w:after="50" w:before="0" w:line="264"/>
            </w:pPr>
            <w:r>
              <w:rPr>
                <w:rFonts w:ascii="Arial" w:cs="Arial" w:eastAsia="Arial" w:hAnsi="Arial"/>
                <w:b/>
                <w:bCs/>
                <w:color w:val="1F6FEB"/>
                <w:sz w:val="17"/>
                <w:szCs w:val="17"/>
              </w:rPr>
              <w:t xml:space="preserve">Stack </w:t>
            </w:r>
            <w:r>
              <w:rPr>
                <w:rFonts w:ascii="Arial" w:cs="Arial" w:eastAsia="Arial" w:hAnsi="Arial"/>
                <w:sz w:val="17"/>
                <w:szCs w:val="17"/>
              </w:rPr>
              <w:t xml:space="preserve">The README architecture assembles itself, box by box, with data pulses travelling along the arrows.</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Telum NNPA · TensorFlow + IBM zDNN: 3.4× at 1M rows</w:t>
            </w:r>
          </w:p>
          <w:p>
            <w:pPr>
              <w:spacing w:after="40" w:before="0" w:line="264"/>
            </w:pPr>
            <w:r>
              <w:rPr>
                <w:rFonts w:ascii="Arial" w:cs="Arial" w:eastAsia="Arial" w:hAnsi="Arial"/>
                <w:sz w:val="17"/>
                <w:szCs w:val="17"/>
              </w:rPr>
              <w:t xml:space="preserve">Granite on s390x · container on the VM</w:t>
            </w:r>
          </w:p>
          <w:p>
            <w:pPr>
              <w:spacing w:after="40" w:before="0" w:line="264"/>
            </w:pPr>
            <w:r>
              <w:rPr>
                <w:rFonts w:ascii="Arial" w:cs="Arial" w:eastAsia="Arial" w:hAnsi="Arial"/>
                <w:sz w:val="17"/>
                <w:szCs w:val="17"/>
              </w:rPr>
              <w:t xml:space="preserve">SHA-256 hash chain</w:t>
            </w:r>
          </w:p>
        </w:tc>
      </w:tr>
      <w:tr>
        <w:trPr>
          <w:cantSplit/>
        </w:trPr>
        <w:tc>
          <w:tcPr>
            <w:tcW w:type="dxa" w:w="125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30" w:before="0" w:line="264"/>
            </w:pPr>
            <w:r>
              <w:rPr>
                <w:rFonts w:ascii="Arial" w:cs="Arial" w:eastAsia="Arial" w:hAnsi="Arial"/>
                <w:b/>
                <w:bCs/>
                <w:sz w:val="18"/>
                <w:szCs w:val="18"/>
              </w:rPr>
              <w:t xml:space="preserve">2:53–3:00</w:t>
            </w:r>
          </w:p>
          <w:p>
            <w:pPr>
              <w:spacing w:after="40" w:before="0" w:line="264"/>
            </w:pPr>
            <w:r>
              <w:rPr>
                <w:rFonts w:ascii="Arial" w:cs="Arial" w:eastAsia="Arial" w:hAnsi="Arial"/>
                <w:color w:val="5B6573"/>
                <w:sz w:val="16"/>
                <w:szCs w:val="16"/>
              </w:rPr>
              <w:t xml:space="preserve">11 words</w:t>
            </w:r>
          </w:p>
        </w:tc>
        <w:tc>
          <w:tcPr>
            <w:tcW w:type="dxa" w:w="53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0F2A4A"/>
                <w:sz w:val="18"/>
                <w:szCs w:val="18"/>
              </w:rPr>
              <w:t xml:space="preserve">11 · Close</w:t>
            </w:r>
          </w:p>
          <w:p>
            <w:pPr>
              <w:spacing w:after="40" w:before="0" w:line="264"/>
            </w:pPr>
            <w:r>
              <w:rPr>
                <w:rFonts w:ascii="Arial" w:cs="Arial" w:eastAsia="Arial" w:hAnsi="Arial"/>
                <w:sz w:val="19"/>
                <w:szCs w:val="19"/>
              </w:rPr>
              <w:t xml:space="preserve">Avoiding one satellite shouldn't endanger another. OrbitGuard makes sure it doesn't.</w:t>
            </w:r>
          </w:p>
        </w:tc>
        <w:tc>
          <w:tcPr>
            <w:tcW w:type="dxa" w:w="59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50" w:before="0" w:line="264"/>
            </w:pPr>
            <w:r>
              <w:rPr>
                <w:rFonts w:ascii="Arial" w:cs="Arial" w:eastAsia="Arial" w:hAnsi="Arial"/>
                <w:b/>
                <w:bCs/>
                <w:color w:val="1F6FEB"/>
                <w:sz w:val="17"/>
                <w:szCs w:val="17"/>
              </w:rPr>
              <w:t xml:space="preserve">End </w:t>
            </w:r>
            <w:r>
              <w:rPr>
                <w:rFonts w:ascii="Arial" w:cs="Arial" w:eastAsia="Arial" w:hAnsi="Arial"/>
                <w:sz w:val="17"/>
                <w:szCs w:val="17"/>
              </w:rPr>
              <w:t xml:space="preserve">The camera pulls back from the globe; all trails slow and go calm. Title resolves from particles.</w:t>
            </w:r>
          </w:p>
        </w:tc>
        <w:tc>
          <w:tcPr>
            <w:tcW w:type="dxa" w:w="294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7"/>
                <w:szCs w:val="17"/>
              </w:rPr>
              <w:t xml:space="preserve">OrbitGuard · Team Datathon2</w:t>
            </w:r>
          </w:p>
          <w:p>
            <w:pPr>
              <w:spacing w:after="40" w:before="0" w:line="264"/>
            </w:pPr>
            <w:r>
              <w:rPr>
                <w:rFonts w:ascii="Arial" w:cs="Arial" w:eastAsia="Arial" w:hAnsi="Arial"/>
                <w:sz w:val="17"/>
                <w:szCs w:val="17"/>
              </w:rPr>
              <w:t xml:space="preserve">[Datathon2_IBM Z Datathon 2026 Project]</w:t>
            </w:r>
          </w:p>
        </w:tc>
      </w:tr>
    </w:tbl>
    <w:p>
      <w:pPr>
        <w:pStyle w:val="Heading1"/>
        <w:keepNext/>
        <w:spacing w:after="120" w:before="280"/>
      </w:pPr>
      <w:r>
        <w:rPr>
          <w:rFonts w:ascii="Arial" w:cs="Arial" w:eastAsia="Arial" w:hAnsi="Arial"/>
          <w:b/>
          <w:bCs/>
          <w:color w:val="0F2A4A"/>
          <w:sz w:val="30"/>
          <w:szCs w:val="30"/>
        </w:rPr>
        <w:t xml:space="preserve">Proof bank</w:t>
      </w:r>
    </w:p>
    <w:p>
      <w:pPr>
        <w:spacing w:after="80" w:before="0" w:line="264"/>
      </w:pPr>
      <w:r>
        <w:rPr>
          <w:rFonts w:ascii="Arial" w:cs="Arial" w:eastAsia="Arial" w:hAnsi="Arial"/>
          <w:sz w:val="19"/>
          <w:szCs w:val="19"/>
        </w:rPr>
        <w:t xml:space="preserve">Every claim in the narration, with where it was measured. Use it for captions and for judge questions.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3700"/>
        <w:gridCol w:w="2600"/>
        <w:gridCol w:w="4098"/>
      </w:tblGrid>
      <w:tr>
        <w:trPr>
          <w:tblHeader/>
        </w:trPr>
        <w:tc>
          <w:tcPr>
            <w:tcW w:type="dxa" w:w="50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Claim</w:t>
            </w:r>
          </w:p>
        </w:tc>
        <w:tc>
          <w:tcPr>
            <w:tcW w:type="dxa" w:w="37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Number</w:t>
            </w:r>
          </w:p>
        </w:tc>
        <w:tc>
          <w:tcPr>
            <w:tcW w:type="dxa" w:w="26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Measured on</w:t>
            </w:r>
          </w:p>
        </w:tc>
        <w:tc>
          <w:tcPr>
            <w:tcW w:type="dxa" w:w="4098"/>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Artefact / command</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Decision per new message is real time</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p50 45 ms, p95 49 ms</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artifacts/runtime/metrics.json (benchmark-runtime)</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Synthetic 37-burn screen</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p95 1.83 s; 3 workers 2.76× faster</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benchmark-runtime</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Live ISS screen</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144 burns × 6,753 objects, 77 s end to end (46 s burn screen)</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artifacts/live/out/facts_25544.json</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All-object gating prevents cascades</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pair-only 20 new hazards, OrbitGuard 0, same mean Δv, 10/10 correct refusals</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artifacts/physics/benchmark.json</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Collision probability is correct</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3/3 NASA CARA cases, relative error ≤ 3×10⁻⁶, + 7 invariance checks</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LinuxONE</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validate-physics</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ESA scoring is correct</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baseline L reproduced: 0.69396 (published ≈ 0.694)</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evaluate</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Learned burn search is cheaper</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median Δv 0.875× grid, 95% CI [0.826, 0.889], 30/10/0; random 1.72×</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artifacts/optimise/evidence.json</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ML ranks dangerous events better</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AP 0.7005 vs 0.6651, CI [+0.004, +0.064]</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evaluate-triage</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We don't overclaim forecasting</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ΔL −0.014, CI [−0.071, +0.040]: not significant, baseline kept</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decision-eval</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Probability isn't priority</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survey of 20: rank 9 by Pc → rank 1 by harm (STARLINK-36112)</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consequence --survey 20</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Guards on Granite</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numeric 78% of changed numbers; claims 80% of Granite-written errors; 0 false alarms</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development PC</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guard-eval</w:t>
            </w:r>
          </w:p>
        </w:tc>
      </w:tr>
      <w:tr>
        <w:tc>
          <w:tcPr>
            <w:tcW w:type="dxa" w:w="5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Telum NNPA speed-up</w:t>
            </w:r>
          </w:p>
        </w:tc>
        <w:tc>
          <w:tcPr>
            <w:tcW w:type="dxa" w:w="37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3.43× at 1M rows (888k vs 259k rows/s), max difference 0.0015</w:t>
            </w:r>
          </w:p>
        </w:tc>
        <w:tc>
          <w:tcPr>
            <w:tcW w:type="dxa" w:w="2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LinuxONE z17 VM</w:t>
            </w:r>
          </w:p>
        </w:tc>
        <w:tc>
          <w:tcPr>
            <w:tcW w:type="dxa" w:w="40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nnpa-bench</w:t>
            </w:r>
          </w:p>
        </w:tc>
      </w:tr>
      <w:tr>
        <w:tc>
          <w:tcPr>
            <w:tcW w:type="dxa" w:w="5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Separation is enforced</w:t>
            </w:r>
          </w:p>
        </w:tc>
        <w:tc>
          <w:tcPr>
            <w:tcW w:type="dxa" w:w="37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13 boundary tests; 200+ tests overall</w:t>
            </w:r>
          </w:p>
        </w:tc>
        <w:tc>
          <w:tcPr>
            <w:tcW w:type="dxa" w:w="2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CI / any machine</w:t>
            </w:r>
          </w:p>
        </w:tc>
        <w:tc>
          <w:tcPr>
            <w:tcW w:type="dxa" w:w="40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tests/test_boundaries.py</w:t>
            </w:r>
          </w:p>
        </w:tc>
      </w:tr>
    </w:tbl>
    <w:p>
      <w:pPr>
        <w:pStyle w:val="Heading1"/>
        <w:keepNext/>
        <w:spacing w:after="120" w:before="280"/>
      </w:pPr>
      <w:r>
        <w:rPr>
          <w:rFonts w:ascii="Arial" w:cs="Arial" w:eastAsia="Arial" w:hAnsi="Arial"/>
          <w:b/>
          <w:bCs/>
          <w:color w:val="0F2A4A"/>
          <w:sz w:val="30"/>
          <w:szCs w:val="30"/>
        </w:rPr>
        <w:t xml:space="preserve">How it works underneath</w:t>
      </w:r>
    </w:p>
    <w:p>
      <w:pPr>
        <w:spacing w:after="80" w:before="0" w:line="264"/>
      </w:pPr>
      <w:r>
        <w:rPr>
          <w:rFonts w:ascii="Arial" w:cs="Arial" w:eastAsia="Arial" w:hAnsi="Arial"/>
          <w:sz w:val="19"/>
          <w:szCs w:val="19"/>
        </w:rPr>
        <w:t xml:space="preserve">For the narrator, and for the Q&amp;A after the video. One line per stage, in the order data flows.</w:t>
      </w:r>
    </w:p>
    <w:p>
      <w:pPr>
        <w:pStyle w:val="ListParagraph"/>
        <w:numPr>
          <w:ilvl w:val="0"/>
          <w:numId w:val="2"/>
        </w:numPr>
        <w:spacing w:after="50" w:line="260"/>
      </w:pPr>
      <w:r>
        <w:rPr>
          <w:rFonts w:ascii="Arial" w:cs="Arial" w:eastAsia="Arial" w:hAnsi="Arial"/>
          <w:b/>
          <w:bCs/>
          <w:sz w:val="19"/>
          <w:szCs w:val="19"/>
        </w:rPr>
        <w:t xml:space="preserve">Alerts in.</w:t>
      </w:r>
      <w:r>
        <w:rPr>
          <w:rFonts w:ascii="Arial" w:cs="Arial" w:eastAsia="Arial" w:hAnsi="Arial"/>
          <w:sz w:val="19"/>
          <w:szCs w:val="19"/>
        </w:rPr>
        <w:t xml:space="preserve"> ESA conjunction data messages (CDMs). Only messages at least 48 hours before closest approach are used; later ones and anything label-like are rejected at the API.</w:t>
      </w:r>
    </w:p>
    <w:p>
      <w:pPr>
        <w:pStyle w:val="ListParagraph"/>
        <w:numPr>
          <w:ilvl w:val="0"/>
          <w:numId w:val="2"/>
        </w:numPr>
        <w:spacing w:after="50" w:line="260"/>
      </w:pPr>
      <w:r>
        <w:rPr>
          <w:rFonts w:ascii="Arial" w:cs="Arial" w:eastAsia="Arial" w:hAnsi="Arial"/>
          <w:b/>
          <w:bCs/>
          <w:sz w:val="19"/>
          <w:szCs w:val="19"/>
        </w:rPr>
        <w:t xml:space="preserve">Detect.</w:t>
      </w:r>
      <w:r>
        <w:rPr>
          <w:rFonts w:ascii="Arial" w:cs="Arial" w:eastAsia="Arial" w:hAnsi="Arial"/>
          <w:sz w:val="19"/>
          <w:szCs w:val="19"/>
        </w:rPr>
        <w:t xml:space="preserve"> A cross-validated rule layer, a calibrated logistic classifier for P(final risk ≥ 10⁻⁶) and quantile gradient boosting for an 80% interval give act / wait / monitor with reasons. A gradient-boosted triage model ranks the queue; IBM Snap ML gives an independent second opinion and flags disagreement.</w:t>
      </w:r>
    </w:p>
    <w:p>
      <w:pPr>
        <w:pStyle w:val="ListParagraph"/>
        <w:numPr>
          <w:ilvl w:val="0"/>
          <w:numId w:val="2"/>
        </w:numPr>
        <w:spacing w:after="50" w:line="260"/>
      </w:pPr>
      <w:r>
        <w:rPr>
          <w:rFonts w:ascii="Arial" w:cs="Arial" w:eastAsia="Arial" w:hAnsi="Arial"/>
          <w:b/>
          <w:bCs/>
          <w:sz w:val="19"/>
          <w:szCs w:val="19"/>
        </w:rPr>
        <w:t xml:space="preserve">Orbits.</w:t>
      </w:r>
      <w:r>
        <w:rPr>
          <w:rFonts w:ascii="Arial" w:cs="Arial" w:eastAsia="Arial" w:hAnsi="Arial"/>
          <w:sz w:val="19"/>
          <w:szCs w:val="19"/>
        </w:rPr>
        <w:t xml:space="preserve"> The real CelesTrak catalogue (~18,600 objects) is propagated with SGP4 (C extension built for s390x). Burns are applied with a J2 perturbation model, and docked vehicles are filtered by comparing orbits at a common epoch.</w:t>
      </w:r>
    </w:p>
    <w:p>
      <w:pPr>
        <w:pStyle w:val="ListParagraph"/>
        <w:numPr>
          <w:ilvl w:val="0"/>
          <w:numId w:val="2"/>
        </w:numPr>
        <w:spacing w:after="50" w:line="260"/>
      </w:pPr>
      <w:r>
        <w:rPr>
          <w:rFonts w:ascii="Arial" w:cs="Arial" w:eastAsia="Arial" w:hAnsi="Arial"/>
          <w:b/>
          <w:bCs/>
          <w:sz w:val="19"/>
          <w:szCs w:val="19"/>
        </w:rPr>
        <w:t xml:space="preserve">Screen.</w:t>
      </w:r>
      <w:r>
        <w:rPr>
          <w:rFonts w:ascii="Arial" w:cs="Arial" w:eastAsia="Arial" w:hAnsi="Arial"/>
          <w:sz w:val="19"/>
          <w:szCs w:val="19"/>
        </w:rPr>
        <w:t xml:space="preserve"> 145 candidate burns (6 directions × 6 sizes × 4 lead times) are screened in a process pool against every object in the altitude band. Each close approach is refined to its true time of closest approach.</w:t>
      </w:r>
    </w:p>
    <w:p>
      <w:pPr>
        <w:pStyle w:val="ListParagraph"/>
        <w:numPr>
          <w:ilvl w:val="0"/>
          <w:numId w:val="2"/>
        </w:numPr>
        <w:spacing w:after="50" w:line="260"/>
      </w:pPr>
      <w:r>
        <w:rPr>
          <w:rFonts w:ascii="Arial" w:cs="Arial" w:eastAsia="Arial" w:hAnsi="Arial"/>
          <w:b/>
          <w:bCs/>
          <w:sz w:val="19"/>
          <w:szCs w:val="19"/>
        </w:rPr>
        <w:t xml:space="preserve">Gate.</w:t>
      </w:r>
      <w:r>
        <w:rPr>
          <w:rFonts w:ascii="Arial" w:cs="Arial" w:eastAsia="Arial" w:hAnsi="Arial"/>
          <w:sz w:val="19"/>
          <w:szCs w:val="19"/>
        </w:rPr>
        <w:t xml:space="preserve"> Collision probability is the Gaussian integral over the hard-body disk in the encounter plane, at 0.5×, 1× and 2× the assumed position error. A burn is accepted only if it meets the miss target and every encounter's worst case stays ≤ 10⁻⁴; otherwise the tool abstains.</w:t>
      </w:r>
    </w:p>
    <w:p>
      <w:pPr>
        <w:pStyle w:val="ListParagraph"/>
        <w:numPr>
          <w:ilvl w:val="0"/>
          <w:numId w:val="2"/>
        </w:numPr>
        <w:spacing w:after="50" w:line="260"/>
      </w:pPr>
      <w:r>
        <w:rPr>
          <w:rFonts w:ascii="Arial" w:cs="Arial" w:eastAsia="Arial" w:hAnsi="Arial"/>
          <w:b/>
          <w:bCs/>
          <w:sz w:val="19"/>
          <w:szCs w:val="19"/>
        </w:rPr>
        <w:t xml:space="preserve">Learn.</w:t>
      </w:r>
      <w:r>
        <w:rPr>
          <w:rFonts w:ascii="Arial" w:cs="Arial" w:eastAsia="Arial" w:hAnsi="Arial"/>
          <w:sz w:val="19"/>
          <w:szCs w:val="19"/>
        </w:rPr>
        <w:t xml:space="preserve"> Constrained Bayesian optimisation: a Gaussian process (Matérn kernel) models the safety margin over burn size and time; the next burn tried maximises expected Δv saving × probability of being safe. Every proposal goes through the same physics gate.</w:t>
      </w:r>
    </w:p>
    <w:p>
      <w:pPr>
        <w:pStyle w:val="ListParagraph"/>
        <w:numPr>
          <w:ilvl w:val="0"/>
          <w:numId w:val="2"/>
        </w:numPr>
        <w:spacing w:after="50" w:line="260"/>
      </w:pPr>
      <w:r>
        <w:rPr>
          <w:rFonts w:ascii="Arial" w:cs="Arial" w:eastAsia="Arial" w:hAnsi="Arial"/>
          <w:b/>
          <w:bCs/>
          <w:sz w:val="19"/>
          <w:szCs w:val="19"/>
        </w:rPr>
        <w:t xml:space="preserve">Weigh.</w:t>
      </w:r>
      <w:r>
        <w:rPr>
          <w:rFonts w:ascii="Arial" w:cs="Arial" w:eastAsia="Arial" w:hAnsi="Arial"/>
          <w:sz w:val="19"/>
          <w:szCs w:val="19"/>
        </w:rPr>
        <w:t xml:space="preserve"> NASA standard break-up model for the fragment cloud, 30-day exposure of every active satellite, expected harm = probability × consequence; a catalogue-wide close-approach network finds super-spreaders.</w:t>
      </w:r>
    </w:p>
    <w:p>
      <w:pPr>
        <w:pStyle w:val="ListParagraph"/>
        <w:numPr>
          <w:ilvl w:val="0"/>
          <w:numId w:val="2"/>
        </w:numPr>
        <w:spacing w:after="50" w:line="260"/>
      </w:pPr>
      <w:r>
        <w:rPr>
          <w:rFonts w:ascii="Arial" w:cs="Arial" w:eastAsia="Arial" w:hAnsi="Arial"/>
          <w:b/>
          <w:bCs/>
          <w:sz w:val="19"/>
          <w:szCs w:val="19"/>
        </w:rPr>
        <w:t xml:space="preserve">Explain.</w:t>
      </w:r>
      <w:r>
        <w:rPr>
          <w:rFonts w:ascii="Arial" w:cs="Arial" w:eastAsia="Arial" w:hAnsi="Arial"/>
          <w:sz w:val="19"/>
          <w:szCs w:val="19"/>
        </w:rPr>
        <w:t xml:space="preserve"> IBM Granite 3.3 2B (big-endian GGUF in llama.cpp, on the VM) writes the brief and answers Ask questions through read-only JSON tool calls. A numeric guard and a claim checker reject anything that disagrees with the computed facts.</w:t>
      </w:r>
    </w:p>
    <w:p>
      <w:pPr>
        <w:pStyle w:val="ListParagraph"/>
        <w:numPr>
          <w:ilvl w:val="0"/>
          <w:numId w:val="2"/>
        </w:numPr>
        <w:spacing w:after="50" w:line="260"/>
      </w:pPr>
      <w:r>
        <w:rPr>
          <w:rFonts w:ascii="Arial" w:cs="Arial" w:eastAsia="Arial" w:hAnsi="Arial"/>
          <w:b/>
          <w:bCs/>
          <w:sz w:val="19"/>
          <w:szCs w:val="19"/>
        </w:rPr>
        <w:t xml:space="preserve">Account.</w:t>
      </w:r>
      <w:r>
        <w:rPr>
          <w:rFonts w:ascii="Arial" w:cs="Arial" w:eastAsia="Arial" w:hAnsi="Arial"/>
          <w:sz w:val="19"/>
          <w:szCs w:val="19"/>
        </w:rPr>
        <w:t xml:space="preserve"> Every forecast, screen, brief, question and operator choice is appended to a SHA-256 hash chain; models and evidence are fingerprinted.</w:t>
      </w:r>
    </w:p>
    <w:p>
      <w:pPr>
        <w:pStyle w:val="Heading1"/>
        <w:keepNext/>
        <w:spacing w:after="120" w:before="280"/>
      </w:pPr>
      <w:r>
        <w:rPr>
          <w:rFonts w:ascii="Arial" w:cs="Arial" w:eastAsia="Arial" w:hAnsi="Arial"/>
          <w:b/>
          <w:bCs/>
          <w:color w:val="0F2A4A"/>
          <w:sz w:val="30"/>
          <w:szCs w:val="30"/>
        </w:rPr>
        <w:t xml:space="preserve">Recording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200"/>
        <w:gridCol w:w="6198"/>
      </w:tblGrid>
      <w:tr>
        <w:trPr>
          <w:tblHeader/>
        </w:trPr>
        <w:tc>
          <w:tcPr>
            <w:tcW w:type="dxa" w:w="30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Scene</w:t>
            </w:r>
          </w:p>
        </w:tc>
        <w:tc>
          <w:tcPr>
            <w:tcW w:type="dxa" w:w="62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Live capture (console via SSH tunnel)</w:t>
            </w:r>
          </w:p>
        </w:tc>
        <w:tc>
          <w:tcPr>
            <w:tcW w:type="dxa" w:w="6198"/>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Motion graphics (built in code)</w:t>
            </w:r>
          </w:p>
        </w:tc>
      </w:tr>
      <w:tr>
        <w:tc>
          <w:tcPr>
            <w:tcW w:type="dxa" w:w="3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1, 2, 11</w:t>
            </w:r>
          </w:p>
        </w:tc>
        <w:tc>
          <w:tcPr>
            <w:tcW w:type="dxa" w:w="62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w:t>
            </w:r>
          </w:p>
        </w:tc>
        <w:tc>
          <w:tcPr>
            <w:tcW w:type="dxa" w:w="6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Particle globe, thruster flashes, 2009 break-up cloud, A-B-C ribbon trap, title</w:t>
            </w:r>
          </w:p>
        </w:tc>
      </w:tr>
      <w:tr>
        <w:tc>
          <w:tcPr>
            <w:tcW w:type="dxa" w:w="3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3</w:t>
            </w:r>
          </w:p>
        </w:tc>
        <w:tc>
          <w:tcPr>
            <w:tcW w:type="dxa" w:w="62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Encounters population chart (end frame)</w:t>
            </w:r>
          </w:p>
        </w:tc>
        <w:tc>
          <w:tcPr>
            <w:tcW w:type="dxa" w:w="61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Dot rain, team tiles</w:t>
            </w:r>
          </w:p>
        </w:tc>
      </w:tr>
      <w:tr>
        <w:tc>
          <w:tcPr>
            <w:tcW w:type="dxa" w:w="3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4</w:t>
            </w:r>
          </w:p>
        </w:tc>
        <w:tc>
          <w:tcPr>
            <w:tcW w:type="dxa" w:w="62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Terminal on the VM (real)</w:t>
            </w:r>
          </w:p>
        </w:tc>
        <w:tc>
          <w:tcPr>
            <w:tcW w:type="dxa" w:w="6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Word-to-badge morph</w:t>
            </w:r>
          </w:p>
        </w:tc>
      </w:tr>
      <w:tr>
        <w:tc>
          <w:tcPr>
            <w:tcW w:type="dxa" w:w="3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5</w:t>
            </w:r>
          </w:p>
        </w:tc>
        <w:tc>
          <w:tcPr>
            <w:tcW w:type="dxa" w:w="62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Encounters → Play stream, header latency strip</w:t>
            </w:r>
          </w:p>
        </w:tc>
        <w:tc>
          <w:tcPr>
            <w:tcW w:type="dxa" w:w="61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CDM cards into the chip, split-flap counter, feature x-ray</w:t>
            </w:r>
          </w:p>
        </w:tc>
      </w:tr>
      <w:tr>
        <w:tc>
          <w:tcPr>
            <w:tcW w:type="dxa" w:w="3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6</w:t>
            </w:r>
          </w:p>
        </w:tc>
        <w:tc>
          <w:tcPr>
            <w:tcW w:type="dxa" w:w="62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Manoeuvre planning: Compare policies, orbital view</w:t>
            </w:r>
          </w:p>
        </w:tc>
        <w:tc>
          <w:tcPr>
            <w:tcW w:type="dxa" w:w="6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Burn fan, encounter-plane ellipse, hazard bars</w:t>
            </w:r>
          </w:p>
        </w:tc>
      </w:tr>
      <w:tr>
        <w:tc>
          <w:tcPr>
            <w:tcW w:type="dxa" w:w="3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7</w:t>
            </w:r>
          </w:p>
        </w:tc>
        <w:tc>
          <w:tcPr>
            <w:tcW w:type="dxa" w:w="62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Validation: NASA reference table</w:t>
            </w:r>
          </w:p>
        </w:tc>
        <w:tc>
          <w:tcPr>
            <w:tcW w:type="dxa" w:w="61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Vault + hash, boundary walls</w:t>
            </w:r>
          </w:p>
        </w:tc>
      </w:tr>
      <w:tr>
        <w:tc>
          <w:tcPr>
            <w:tcW w:type="dxa" w:w="3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8</w:t>
            </w:r>
          </w:p>
        </w:tc>
        <w:tc>
          <w:tcPr>
            <w:tcW w:type="dxa" w:w="62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Live catalogue: Find and screen, stage bar, burn table</w:t>
            </w:r>
          </w:p>
        </w:tc>
        <w:tc>
          <w:tcPr>
            <w:tcW w:type="dxa" w:w="6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GP safe-region map, Δv bar</w:t>
            </w:r>
          </w:p>
        </w:tc>
      </w:tr>
      <w:tr>
        <w:tc>
          <w:tcPr>
            <w:tcW w:type="dxa" w:w="30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9</w:t>
            </w:r>
          </w:p>
        </w:tc>
        <w:tc>
          <w:tcPr>
            <w:tcW w:type="dxa" w:w="62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Operator brief, Ask panel</w:t>
            </w:r>
          </w:p>
        </w:tc>
        <w:tc>
          <w:tcPr>
            <w:tcW w:type="dxa" w:w="61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Bump chart, grounding threads</w:t>
            </w:r>
          </w:p>
        </w:tc>
      </w:tr>
      <w:tr>
        <w:tc>
          <w:tcPr>
            <w:tcW w:type="dxa" w:w="30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10</w:t>
            </w:r>
          </w:p>
        </w:tc>
        <w:tc>
          <w:tcPr>
            <w:tcW w:type="dxa" w:w="62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nnpa-bench output (terminal)</w:t>
            </w:r>
          </w:p>
        </w:tc>
        <w:tc>
          <w:tcPr>
            <w:tcW w:type="dxa" w:w="6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Chip macro, hash chain, architecture build</w:t>
            </w:r>
          </w:p>
        </w:tc>
      </w:tr>
    </w:tbl>
    <w:p>
      <w:pPr>
        <w:pStyle w:val="Heading2"/>
        <w:keepNext/>
        <w:spacing w:after="80" w:before="200"/>
      </w:pPr>
      <w:r>
        <w:rPr>
          <w:rFonts w:ascii="Arial" w:cs="Arial" w:eastAsia="Arial" w:hAnsi="Arial"/>
          <w:b/>
          <w:bCs/>
          <w:color w:val="1F6FEB"/>
          <w:sz w:val="23"/>
          <w:szCs w:val="23"/>
        </w:rPr>
        <w:t xml:space="preserve">Before recording</w:t>
      </w:r>
    </w:p>
    <w:p>
      <w:pPr>
        <w:pStyle w:val="ListParagraph"/>
        <w:numPr>
          <w:ilvl w:val="0"/>
          <w:numId w:val="2"/>
        </w:numPr>
        <w:spacing w:after="50" w:line="260"/>
      </w:pPr>
      <w:r>
        <w:rPr>
          <w:rFonts w:ascii="Arial" w:cs="Arial" w:eastAsia="Arial" w:hAnsi="Arial"/>
          <w:sz w:val="19"/>
          <w:szCs w:val="19"/>
        </w:rPr>
        <w:t xml:space="preserve">Check the service on the VM: docker ps --filter name=orbitguard and curl localhost:8080/api/platform. The watchdog in tmux restarts it if health checks fail.</w:t>
      </w:r>
    </w:p>
    <w:p>
      <w:pPr>
        <w:pStyle w:val="ListParagraph"/>
        <w:numPr>
          <w:ilvl w:val="0"/>
          <w:numId w:val="2"/>
        </w:numPr>
        <w:spacing w:after="50" w:line="260"/>
      </w:pPr>
      <w:r>
        <w:rPr>
          <w:rFonts w:ascii="Arial" w:cs="Arial" w:eastAsia="Arial" w:hAnsi="Arial"/>
          <w:sz w:val="19"/>
          <w:szCs w:val="19"/>
        </w:rPr>
        <w:t xml:space="preserve">Open the SSH tunnel and the console at http://localhost:8080. Hard-refresh. Browser 1440×900, 100% zoom, notifications off.</w:t>
      </w:r>
    </w:p>
    <w:p>
      <w:pPr>
        <w:pStyle w:val="ListParagraph"/>
        <w:numPr>
          <w:ilvl w:val="0"/>
          <w:numId w:val="2"/>
        </w:numPr>
        <w:spacing w:after="50" w:line="260"/>
      </w:pPr>
      <w:r>
        <w:rPr>
          <w:rFonts w:ascii="Arial" w:cs="Arial" w:eastAsia="Arial" w:hAnsi="Arial"/>
          <w:sz w:val="19"/>
          <w:szCs w:val="19"/>
        </w:rPr>
        <w:t xml:space="preserve">Warm up: play one encounter stream (fills the latency strip), screen the B/C scenario once, run Find and screen for 25544, let the Granite brief finish (about 10 minutes on 3 vCPUs, cached afterwards), and pre-ask the three suggested questions so they return instantly, labelled cached.</w:t>
      </w:r>
    </w:p>
    <w:p>
      <w:pPr>
        <w:pStyle w:val="ListParagraph"/>
        <w:numPr>
          <w:ilvl w:val="0"/>
          <w:numId w:val="2"/>
        </w:numPr>
        <w:spacing w:after="50" w:line="260"/>
      </w:pPr>
      <w:r>
        <w:rPr>
          <w:rFonts w:ascii="Arial" w:cs="Arial" w:eastAsia="Arial" w:hAnsi="Arial"/>
          <w:sz w:val="19"/>
          <w:szCs w:val="19"/>
        </w:rPr>
        <w:t xml:space="preserve">If the ISS event has passed or the closest object changed, re-run Find and screen and read the new values off the screen. Update 'under four kilometres' to match.</w:t>
      </w:r>
    </w:p>
    <w:p>
      <w:pPr>
        <w:pStyle w:val="ListParagraph"/>
        <w:numPr>
          <w:ilvl w:val="0"/>
          <w:numId w:val="2"/>
        </w:numPr>
        <w:spacing w:after="50" w:line="260"/>
      </w:pPr>
      <w:r>
        <w:rPr>
          <w:rFonts w:ascii="Arial" w:cs="Arial" w:eastAsia="Arial" w:hAnsi="Arial"/>
          <w:sz w:val="19"/>
          <w:szCs w:val="19"/>
        </w:rPr>
        <w:t xml:space="preserve">Record each scene as its own clip; assemble; check the final length is under 3:00 before uploading.</w:t>
      </w:r>
    </w:p>
    <w:p>
      <w:pPr>
        <w:pStyle w:val="Heading2"/>
        <w:keepNext/>
        <w:spacing w:after="80" w:before="200"/>
      </w:pPr>
      <w:r>
        <w:rPr>
          <w:rFonts w:ascii="Arial" w:cs="Arial" w:eastAsia="Arial" w:hAnsi="Arial"/>
          <w:b/>
          <w:bCs/>
          <w:color w:val="1F6FEB"/>
          <w:sz w:val="23"/>
          <w:szCs w:val="23"/>
        </w:rPr>
        <w:t xml:space="preserve">Numbers to re-read on the day</w:t>
      </w:r>
    </w:p>
    <w:tbl>
      <w:tblPr>
        <w:tblW w:type="dxa" w:w="153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600"/>
        <w:gridCol w:w="7198"/>
      </w:tblGrid>
      <w:tr>
        <w:trPr>
          <w:tblHeader/>
        </w:trPr>
        <w:tc>
          <w:tcPr>
            <w:tcW w:type="dxa" w:w="36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Placeholder</w:t>
            </w:r>
          </w:p>
        </w:tc>
        <w:tc>
          <w:tcPr>
            <w:tcW w:type="dxa" w:w="4600"/>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Value now (VM, 17 Oct 2026)</w:t>
            </w:r>
          </w:p>
        </w:tc>
        <w:tc>
          <w:tcPr>
            <w:tcW w:type="dxa" w:w="7198"/>
            <w:tcBorders>
              <w:top w:val="single" w:color="C9D3E0" w:sz="4"/>
              <w:left w:val="single" w:color="C9D3E0" w:sz="4"/>
              <w:bottom w:val="single" w:color="C9D3E0" w:sz="4"/>
              <w:right w:val="single" w:color="C9D3E0" w:sz="4"/>
            </w:tcBorders>
            <w:shd w:fill="0F2A4A" w:color="auto" w:val="clear"/>
            <w:tcMar>
              <w:top w:type="dxa" w:w="70"/>
              <w:left w:type="dxa" w:w="100"/>
              <w:bottom w:type="dxa" w:w="70"/>
              <w:right w:type="dxa" w:w="100"/>
            </w:tcMar>
          </w:tcPr>
          <w:p>
            <w:pPr>
              <w:spacing w:after="0" w:before="0" w:line="264"/>
            </w:pPr>
            <w:r>
              <w:rPr>
                <w:rFonts w:ascii="Arial" w:cs="Arial" w:eastAsia="Arial" w:hAnsi="Arial"/>
                <w:b/>
                <w:bCs/>
                <w:color w:val="FFFFFF"/>
                <w:sz w:val="18"/>
                <w:szCs w:val="18"/>
              </w:rPr>
              <w:t xml:space="preserve">Where to read it</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{forecast_p50_ms}</w:t>
            </w:r>
          </w:p>
        </w:tc>
        <w:tc>
          <w:tcPr>
            <w:tcW w:type="dxa" w:w="4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45</w:t>
            </w:r>
          </w:p>
        </w:tc>
        <w:tc>
          <w:tcPr>
            <w:tcW w:type="dxa" w:w="7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Header real-time strip, or artifacts/runtime/metrics.json</w:t>
            </w:r>
          </w:p>
        </w:tc>
      </w:tr>
      <w:tr>
        <w:tc>
          <w:tcPr>
            <w:tcW w:type="dxa" w:w="3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{n_burns}, {n_objects}, {screen_total_s}</w:t>
            </w:r>
          </w:p>
        </w:tc>
        <w:tc>
          <w:tcPr>
            <w:tcW w:type="dxa" w:w="4600"/>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144, 6,753, 77</w:t>
            </w:r>
          </w:p>
        </w:tc>
        <w:tc>
          <w:tcPr>
            <w:tcW w:type="dxa" w:w="7198"/>
            <w:tcBorders>
              <w:top w:val="single" w:color="C9D3E0" w:sz="4"/>
              <w:left w:val="single" w:color="C9D3E0" w:sz="4"/>
              <w:bottom w:val="single" w:color="C9D3E0" w:sz="4"/>
              <w:right w:val="single" w:color="C9D3E0" w:sz="4"/>
            </w:tcBorders>
            <w:shd w:fill="EEF3FA" w:color="auto" w:val="clear"/>
            <w:tcMar>
              <w:top w:type="dxa" w:w="70"/>
              <w:left w:type="dxa" w:w="100"/>
              <w:bottom w:type="dxa" w:w="70"/>
              <w:right w:type="dxa" w:w="100"/>
            </w:tcMar>
          </w:tcPr>
          <w:p>
            <w:pPr>
              <w:spacing w:after="40" w:before="0" w:line="264"/>
            </w:pPr>
            <w:r>
              <w:rPr>
                <w:rFonts w:ascii="Arial" w:cs="Arial" w:eastAsia="Arial" w:hAnsi="Arial"/>
                <w:sz w:val="19"/>
                <w:szCs w:val="19"/>
              </w:rPr>
              <w:t xml:space="preserve">Live catalogue stage bar for NORAD 25544</w:t>
            </w:r>
          </w:p>
        </w:tc>
      </w:tr>
      <w:tr>
        <w:tc>
          <w:tcPr>
            <w:tcW w:type="dxa" w:w="3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NNPA speed-up</w:t>
            </w:r>
          </w:p>
        </w:tc>
        <w:tc>
          <w:tcPr>
            <w:tcW w:type="dxa" w:w="4600"/>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3.4× at 1M rows</w:t>
            </w:r>
          </w:p>
        </w:tc>
        <w:tc>
          <w:tcPr>
            <w:tcW w:type="dxa" w:w="7198"/>
            <w:tcBorders>
              <w:top w:val="single" w:color="C9D3E0" w:sz="4"/>
              <w:left w:val="single" w:color="C9D3E0" w:sz="4"/>
              <w:bottom w:val="single" w:color="C9D3E0" w:sz="4"/>
              <w:right w:val="single" w:color="C9D3E0" w:sz="4"/>
            </w:tcBorders>
            <w:tcMar>
              <w:top w:type="dxa" w:w="70"/>
              <w:left w:type="dxa" w:w="100"/>
              <w:bottom w:type="dxa" w:w="70"/>
              <w:right w:type="dxa" w:w="100"/>
            </w:tcMar>
          </w:tcPr>
          <w:p>
            <w:pPr>
              <w:spacing w:after="40" w:before="0" w:line="264"/>
            </w:pPr>
            <w:r>
              <w:rPr>
                <w:rFonts w:ascii="Arial" w:cs="Arial" w:eastAsia="Arial" w:hAnsi="Arial"/>
                <w:sz w:val="19"/>
                <w:szCs w:val="19"/>
              </w:rPr>
              <w:t xml:space="preserve">artifacts/nnpa/nnpa_bench_yash-ibm.json</w:t>
            </w:r>
          </w:p>
        </w:tc>
      </w:tr>
    </w:tbl>
    <w:p>
      <w:pPr>
        <w:pStyle w:val="Heading2"/>
        <w:keepNext/>
        <w:spacing w:after="80" w:before="200"/>
      </w:pPr>
      <w:r>
        <w:rPr>
          <w:rFonts w:ascii="Arial" w:cs="Arial" w:eastAsia="Arial" w:hAnsi="Arial"/>
          <w:b/>
          <w:bCs/>
          <w:color w:val="1F6FEB"/>
          <w:sz w:val="23"/>
          <w:szCs w:val="23"/>
        </w:rPr>
        <w:t xml:space="preserve">Say it right</w:t>
      </w:r>
    </w:p>
    <w:p>
      <w:pPr>
        <w:pStyle w:val="ListParagraph"/>
        <w:numPr>
          <w:ilvl w:val="0"/>
          <w:numId w:val="2"/>
        </w:numPr>
        <w:spacing w:after="50" w:line="260"/>
      </w:pPr>
      <w:r>
        <w:rPr>
          <w:rFonts w:ascii="Arial" w:cs="Arial" w:eastAsia="Arial" w:hAnsi="Arial"/>
          <w:b/>
          <w:bCs/>
          <w:sz w:val="19"/>
          <w:szCs w:val="19"/>
        </w:rPr>
        <w:t xml:space="preserve">Not 'predicts collisions'. </w:t>
      </w:r>
      <w:r>
        <w:rPr>
          <w:rFonts w:ascii="Arial" w:cs="Arial" w:eastAsia="Arial" w:hAnsi="Arial"/>
          <w:sz w:val="19"/>
          <w:szCs w:val="19"/>
        </w:rPr>
        <w:t xml:space="preserve">Say it forecasts the later reported risk.</w:t>
      </w:r>
    </w:p>
    <w:p>
      <w:pPr>
        <w:pStyle w:val="ListParagraph"/>
        <w:numPr>
          <w:ilvl w:val="0"/>
          <w:numId w:val="2"/>
        </w:numPr>
        <w:spacing w:after="50" w:line="260"/>
      </w:pPr>
      <w:r>
        <w:rPr>
          <w:rFonts w:ascii="Arial" w:cs="Arial" w:eastAsia="Arial" w:hAnsi="Arial"/>
          <w:b/>
          <w:bCs/>
          <w:sz w:val="19"/>
          <w:szCs w:val="19"/>
        </w:rPr>
        <w:t xml:space="preserve">Not 'guaranteed safe'. </w:t>
      </w:r>
      <w:r>
        <w:rPr>
          <w:rFonts w:ascii="Arial" w:cs="Arial" w:eastAsia="Arial" w:hAnsi="Arial"/>
          <w:sz w:val="19"/>
          <w:szCs w:val="19"/>
        </w:rPr>
        <w:t xml:space="preserve">Say no hazardous encounter was found among the screened burns and objects.</w:t>
      </w:r>
    </w:p>
    <w:p>
      <w:pPr>
        <w:pStyle w:val="ListParagraph"/>
        <w:numPr>
          <w:ilvl w:val="0"/>
          <w:numId w:val="2"/>
        </w:numPr>
        <w:spacing w:after="50" w:line="260"/>
      </w:pPr>
      <w:r>
        <w:rPr>
          <w:rFonts w:ascii="Arial" w:cs="Arial" w:eastAsia="Arial" w:hAnsi="Arial"/>
          <w:b/>
          <w:bCs/>
          <w:sz w:val="19"/>
          <w:szCs w:val="19"/>
        </w:rPr>
        <w:t xml:space="preserve">Not 'our model beats ESA'. </w:t>
      </w:r>
      <w:r>
        <w:rPr>
          <w:rFonts w:ascii="Arial" w:cs="Arial" w:eastAsia="Arial" w:hAnsi="Arial"/>
          <w:sz w:val="19"/>
          <w:szCs w:val="19"/>
        </w:rPr>
        <w:t xml:space="preserve">Say we tested it, it wasn't significantly better at forecasting, so we kept the baseline; it is better at ranking and at finding cheaper safe burns.</w:t>
      </w:r>
    </w:p>
    <w:p>
      <w:pPr>
        <w:pStyle w:val="ListParagraph"/>
        <w:numPr>
          <w:ilvl w:val="0"/>
          <w:numId w:val="2"/>
        </w:numPr>
        <w:spacing w:after="50" w:line="260"/>
      </w:pPr>
      <w:r>
        <w:rPr>
          <w:rFonts w:ascii="Arial" w:cs="Arial" w:eastAsia="Arial" w:hAnsi="Arial"/>
          <w:b/>
          <w:bCs/>
          <w:sz w:val="19"/>
          <w:szCs w:val="19"/>
        </w:rPr>
        <w:t xml:space="preserve">Not 'AI decides the burn'. </w:t>
      </w:r>
      <w:r>
        <w:rPr>
          <w:rFonts w:ascii="Arial" w:cs="Arial" w:eastAsia="Arial" w:hAnsi="Arial"/>
          <w:sz w:val="19"/>
          <w:szCs w:val="19"/>
        </w:rPr>
        <w:t xml:space="preserve">Physics decides what's safe, the learned search only proposes, the operator decides.</w:t>
      </w:r>
    </w:p>
    <w:p>
      <w:pPr>
        <w:pStyle w:val="ListParagraph"/>
        <w:numPr>
          <w:ilvl w:val="0"/>
          <w:numId w:val="2"/>
        </w:numPr>
        <w:spacing w:after="50" w:line="260"/>
      </w:pPr>
      <w:r>
        <w:rPr>
          <w:rFonts w:ascii="Arial" w:cs="Arial" w:eastAsia="Arial" w:hAnsi="Arial"/>
          <w:b/>
          <w:bCs/>
          <w:sz w:val="19"/>
          <w:szCs w:val="19"/>
        </w:rPr>
        <w:t xml:space="preserve">Not 'Snap ML runs faster on Telum'. </w:t>
      </w:r>
      <w:r>
        <w:rPr>
          <w:rFonts w:ascii="Arial" w:cs="Arial" w:eastAsia="Arial" w:hAnsi="Arial"/>
          <w:sz w:val="19"/>
          <w:szCs w:val="19"/>
        </w:rPr>
        <w:t xml:space="preserve">We measured it: identical predictions, but slower than its CPU path on this VM, so we use CPU. The 3.4× is TensorFlow + zDNN.</w:t>
      </w:r>
    </w:p>
    <w:p>
      <w:pPr>
        <w:pStyle w:val="ListParagraph"/>
        <w:numPr>
          <w:ilvl w:val="0"/>
          <w:numId w:val="2"/>
        </w:numPr>
        <w:spacing w:after="50" w:line="260"/>
      </w:pPr>
      <w:r>
        <w:rPr>
          <w:rFonts w:ascii="Arial" w:cs="Arial" w:eastAsia="Arial" w:hAnsi="Arial"/>
          <w:b/>
          <w:bCs/>
          <w:sz w:val="19"/>
          <w:szCs w:val="19"/>
        </w:rPr>
        <w:t xml:space="preserve">Avoid </w:t>
      </w:r>
      <w:r>
        <w:rPr>
          <w:rFonts w:ascii="Arial" w:cs="Arial" w:eastAsia="Arial" w:hAnsi="Arial"/>
          <w:sz w:val="19"/>
          <w:szCs w:val="19"/>
        </w:rPr>
        <w:t xml:space="preserve">'leverage', 'seamless', 'cutting-edge', 'revolutionary'.</w:t>
      </w:r>
    </w:p>
    <w:p>
      <w:pPr>
        <w:spacing w:after="80" w:before="200" w:line="264"/>
      </w:pPr>
      <w:r>
        <w:rPr>
          <w:rFonts w:ascii="Arial" w:cs="Arial" w:eastAsia="Arial" w:hAnsi="Arial"/>
          <w:i/>
          <w:iCs/>
          <w:color w:val="5B6573"/>
          <w:sz w:val="16"/>
          <w:szCs w:val="16"/>
        </w:rPr>
        <w:t xml:space="preserve">Sources: ESA Space Environment Report 2025 (esa.int); SpaceX semi-annual Starlink report to the FCC, 31 Dec 2025; ESA Collision Avoidance Challenge (Uriot et al., arXiv:2008.03069); NASA CARA Analysis Tools; all other numbers from this repository's artefacts as listed in the proof bank.</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573"/>
        <w:sz w:val="15"/>
        <w:szCs w:val="15"/>
      </w:rPr>
      <w:t xml:space="preserve">OrbitGuard video script · page </w:t>
    </w:r>
    <w:r>
      <w:rPr>
        <w:rFonts w:ascii="Arial" w:cs="Arial" w:eastAsia="Arial" w:hAnsi="Arial"/>
        <w:color w:val="5B6573"/>
        <w:sz w:val="15"/>
        <w:szCs w:val="15"/>
      </w:rPr>
      <w:fldChar w:fldCharType="begin"/>
    </w:r>
    <w:r>
      <w:rPr>
        <w:rFonts w:ascii="Arial" w:cs="Arial" w:eastAsia="Arial" w:hAnsi="Arial"/>
        <w:color w:val="5B6573"/>
        <w:sz w:val="15"/>
        <w:szCs w:val="15"/>
      </w:rPr>
      <w:instrText xml:space="preserve">PAGE</w:instrText>
    </w:r>
    <w:r>
      <w:rPr>
        <w:rFonts w:ascii="Arial" w:cs="Arial" w:eastAsia="Arial" w:hAnsi="Arial"/>
        <w:color w:val="5B6573"/>
        <w:sz w:val="15"/>
        <w:szCs w:val="15"/>
      </w:rPr>
      <w:fldChar w:fldCharType="separate"/>
    </w:r>
    <w:r>
      <w:rPr>
        <w:rFonts w:ascii="Arial" w:cs="Arial" w:eastAsia="Arial" w:hAnsi="Arial"/>
        <w:color w:val="5B6573"/>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OrbitGuard video script</dc:title>
  <dc:creator>Team Datathon2</dc:creator>
  <cp:lastModifiedBy>Un-named</cp:lastModifiedBy>
  <cp:revision>1</cp:revision>
  <dcterms:created xsi:type="dcterms:W3CDTF">2026-10-17T18:25:56.828Z</dcterms:created>
  <dcterms:modified xsi:type="dcterms:W3CDTF">2026-10-17T18:25:56.829Z</dcterms:modified>
</cp:coreProperties>
</file>

<file path=docProps/custom.xml><?xml version="1.0" encoding="utf-8"?>
<Properties xmlns="http://schemas.openxmlformats.org/officeDocument/2006/custom-properties" xmlns:vt="http://schemas.openxmlformats.org/officeDocument/2006/docPropsVTypes"/>
</file>