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en-US"/>
        </w:rPr>
      </w:pPr>
      <w:r>
        <w:rPr/>
        <w:t xml:space="preserve">2 Налаштування ВМ на платформі </w:t>
      </w:r>
      <w:r>
        <w:rPr>
          <w:lang w:val="en-US"/>
        </w:rPr>
        <w:t>AWS</w:t>
      </w:r>
    </w:p>
    <w:p>
      <w:pPr>
        <w:pStyle w:val="Heading2"/>
        <w:spacing w:before="0" w:after="0"/>
        <w:ind w:hanging="0"/>
        <w:rPr/>
      </w:pPr>
      <w:r>
        <w:rPr/>
        <w:t>вміння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створювати та конфігурувати ВМ на платформі </w:t>
      </w:r>
      <w:r>
        <w:rPr>
          <w:lang w:val="en-US"/>
        </w:rPr>
        <w:t>AWS</w:t>
      </w:r>
    </w:p>
    <w:p>
      <w:pPr>
        <w:pStyle w:val="ListParagraph"/>
        <w:numPr>
          <w:ilvl w:val="0"/>
          <w:numId w:val="9"/>
        </w:numPr>
        <w:rPr/>
      </w:pPr>
      <w:r>
        <w:rPr/>
        <w:t>підключатися до ВМ</w:t>
      </w:r>
    </w:p>
    <w:p>
      <w:pPr>
        <w:pStyle w:val="ListParagraph"/>
        <w:numPr>
          <w:ilvl w:val="0"/>
          <w:numId w:val="9"/>
        </w:numPr>
        <w:rPr/>
      </w:pPr>
      <w:r>
        <w:rPr/>
        <w:t>керувати станами ВМ</w:t>
      </w:r>
    </w:p>
    <w:p>
      <w:pPr>
        <w:pStyle w:val="Heading2"/>
        <w:ind w:hanging="0"/>
        <w:rPr/>
      </w:pPr>
      <w:r>
        <w:rPr/>
        <w:t>вивчаємо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життєвий цикл ВМ; </w:t>
      </w:r>
    </w:p>
    <w:p>
      <w:pPr>
        <w:pStyle w:val="ListParagraph"/>
        <w:numPr>
          <w:ilvl w:val="0"/>
          <w:numId w:val="10"/>
        </w:numPr>
        <w:rPr/>
      </w:pPr>
      <w:r>
        <w:rPr/>
        <w:t>планування ВМ: підготовка ключів доступу, оцінка мережі, ім’я ВМ, вибір розташування ВМ, вибір ОС, визначення розміру ВМ;</w:t>
      </w:r>
    </w:p>
    <w:p>
      <w:pPr>
        <w:pStyle w:val="ListParagraph"/>
        <w:numPr>
          <w:ilvl w:val="0"/>
          <w:numId w:val="10"/>
        </w:numPr>
        <w:rPr/>
      </w:pPr>
      <w:r>
        <w:rPr/>
        <w:t>унікальні можливості при створенні ВМ;</w:t>
      </w:r>
    </w:p>
    <w:p>
      <w:pPr>
        <w:pStyle w:val="ListParagraph"/>
        <w:numPr>
          <w:ilvl w:val="0"/>
          <w:numId w:val="10"/>
        </w:numPr>
        <w:rPr/>
      </w:pPr>
      <w:r>
        <w:rPr/>
        <w:t>можливості при конфігуруванні ВМ;</w:t>
      </w:r>
    </w:p>
    <w:p>
      <w:pPr>
        <w:pStyle w:val="ListParagraph"/>
        <w:numPr>
          <w:ilvl w:val="0"/>
          <w:numId w:val="10"/>
        </w:numPr>
        <w:rPr/>
      </w:pPr>
      <w:r>
        <w:rPr/>
        <w:t>підключення до ВМ;</w:t>
      </w:r>
    </w:p>
    <w:p>
      <w:pPr>
        <w:pStyle w:val="ListParagraph"/>
        <w:numPr>
          <w:ilvl w:val="0"/>
          <w:numId w:val="10"/>
        </w:numPr>
        <w:rPr/>
      </w:pPr>
      <w:r>
        <w:rPr/>
        <w:t>зміна станів ВМ;</w:t>
      </w:r>
    </w:p>
    <w:p>
      <w:pPr>
        <w:pStyle w:val="ListParagraph"/>
        <w:numPr>
          <w:ilvl w:val="0"/>
          <w:numId w:val="10"/>
        </w:numPr>
        <w:rPr/>
      </w:pPr>
      <w:r>
        <w:rPr/>
        <w:t>моніторинг ВМ.</w:t>
      </w:r>
    </w:p>
    <w:p>
      <w:pPr>
        <w:pStyle w:val="Heading2"/>
        <w:ind w:hanging="0"/>
        <w:rPr/>
      </w:pPr>
      <w:r>
        <w:rPr/>
        <w:t>ресурси</w:t>
      </w:r>
    </w:p>
    <w:p>
      <w:pPr>
        <w:pStyle w:val="Normal"/>
        <w:rPr>
          <w:lang w:val="en-US"/>
        </w:rPr>
      </w:pPr>
      <w:r>
        <w:fldChar w:fldCharType="begin"/>
      </w:r>
      <w:r>
        <w:rPr>
          <w:rStyle w:val="InternetLink"/>
        </w:rPr>
        <w:instrText> HYPERLINK "https://docs.aws.amazon.com/ec2/index.html?nc2=h_ql_doc_ec2" \l "amazon-ec2"</w:instrText>
      </w:r>
      <w:r>
        <w:rPr>
          <w:rStyle w:val="InternetLink"/>
        </w:rPr>
        <w:fldChar w:fldCharType="separate"/>
      </w:r>
      <w:r>
        <w:rPr>
          <w:rStyle w:val="InternetLink"/>
        </w:rPr>
        <w:t>Amazon Elastic Compute Cloud Documentation</w:t>
      </w:r>
      <w:r>
        <w:rPr>
          <w:rStyle w:val="InternetLink"/>
        </w:rPr>
        <w:fldChar w:fldCharType="end"/>
      </w:r>
    </w:p>
    <w:p>
      <w:pPr>
        <w:pStyle w:val="Normal"/>
        <w:rPr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</w:rPr>
        <w:instrText> HYPERLINK "https://docs.aws.amazon.com/ec2/index.html?nc2=h_ql_doc_ec2" \l "amazon-ec2"</w:instrText>
      </w:r>
      <w:r>
        <w:rPr>
          <w:rStyle w:val="InternetLink"/>
          <w:sz w:val="24"/>
          <w:szCs w:val="24"/>
        </w:rPr>
        <w:fldChar w:fldCharType="separate"/>
      </w:r>
      <w:r>
        <w:rPr>
          <w:rStyle w:val="InternetLink"/>
          <w:sz w:val="24"/>
          <w:szCs w:val="24"/>
        </w:rPr>
        <w:t>https://docs.aws.amazon.com/ec2/index.html?nc2=h_ql_doc_ec2#amazon-ec2</w:t>
      </w:r>
      <w:r>
        <w:rPr>
          <w:rStyle w:val="InternetLink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Heading1"/>
        <w:rPr>
          <w:lang w:val="en-US"/>
        </w:rPr>
      </w:pPr>
      <w:r>
        <w:rPr/>
        <w:t>Життєвий цикл ВМ</w:t>
      </w:r>
    </w:p>
    <w:p>
      <w:pPr>
        <w:pStyle w:val="Heading2"/>
        <w:rPr>
          <w:lang w:val="en-US"/>
        </w:rPr>
      </w:pPr>
      <w:r>
        <w:rPr/>
        <w:t>Планування віртуальних машин</w:t>
      </w:r>
    </w:p>
    <w:tbl>
      <w:tblPr>
        <w:tblStyle w:val="a8"/>
        <w:tblW w:w="153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6"/>
        <w:gridCol w:w="7675"/>
      </w:tblGrid>
      <w:tr>
        <w:trPr/>
        <w:tc>
          <w:tcPr>
            <w:tcW w:w="7676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pacing w:before="200" w:after="0"/>
              <w:ind w:left="0" w:firstLine="567"/>
              <w:outlineLvl w:val="3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Azure</w:t>
            </w:r>
          </w:p>
        </w:tc>
        <w:tc>
          <w:tcPr>
            <w:tcW w:w="767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pacing w:before="200" w:after="0"/>
              <w:ind w:left="0" w:firstLine="567"/>
              <w:outlineLvl w:val="3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AWS</w:t>
            </w:r>
          </w:p>
        </w:tc>
      </w:tr>
      <w:tr>
        <w:trPr/>
        <w:tc>
          <w:tcPr>
            <w:tcW w:w="76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1 Оцінка мережі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2 Вибір ім'я віртуальної машини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3 Вибір розташування ВМ (регіон)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4 Визначення розміру віртуальної машини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5 Визначення розміру сховища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6 Вибір операційної системи</w:t>
            </w:r>
          </w:p>
        </w:tc>
        <w:tc>
          <w:tcPr>
            <w:tcW w:w="7675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kern w:val="0"/>
                <w:lang w:val="uk-UA" w:bidi="ar-SA"/>
              </w:rPr>
              <w:t>Підготовка ключів доступу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1 Оцінка мережі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2 - через теги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3 – обмежені середовищем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4 Вибір операційної системи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5 Визначення розміру віртуальної машини</w:t>
            </w:r>
          </w:p>
          <w:p>
            <w:pPr>
              <w:pStyle w:val="Normal"/>
              <w:widowControl w:val="false"/>
              <w:spacing w:before="0" w:after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6 Визначення розміру сховища</w:t>
            </w:r>
          </w:p>
        </w:tc>
      </w:tr>
    </w:tbl>
    <w:p>
      <w:pPr>
        <w:pStyle w:val="Heading2"/>
        <w:rPr/>
      </w:pPr>
      <w:r>
        <w:rPr/>
        <w:t>Конфігурування віртуальних машин</w:t>
      </w:r>
    </w:p>
    <w:p>
      <w:pPr>
        <w:pStyle w:val="Heading2"/>
        <w:rPr>
          <w:lang w:val="en-US"/>
        </w:rPr>
      </w:pPr>
      <w:r>
        <w:rPr/>
        <w:t>Підключення до віртуальних машин</w:t>
      </w:r>
    </w:p>
    <w:p>
      <w:pPr>
        <w:pStyle w:val="Heading2"/>
        <w:rPr/>
      </w:pPr>
      <w:r>
        <w:rPr/>
        <w:t>Моніторинг ВМ</w:t>
      </w:r>
    </w:p>
    <w:p>
      <w:pPr>
        <w:pStyle w:val="Heading2"/>
        <w:rPr/>
      </w:pPr>
      <w:r>
        <w:rPr/>
        <w:t>Зміна стану ВМ</w:t>
      </w:r>
      <w:r>
        <w:br w:type="page"/>
      </w:r>
    </w:p>
    <w:p>
      <w:pPr>
        <w:pStyle w:val="Heading1"/>
        <w:rPr/>
      </w:pPr>
      <w:r>
        <w:rPr/>
        <w:t>Планування віртуальних машин</w:t>
      </w:r>
    </w:p>
    <w:p>
      <w:pPr>
        <w:pStyle w:val="Heading2"/>
        <w:rPr/>
      </w:pPr>
      <w:r>
        <w:rPr/>
        <w:t>0. Підготовка ключів доступу</w:t>
      </w:r>
    </w:p>
    <w:p>
      <w:pPr>
        <w:pStyle w:val="Heading2"/>
        <w:numPr>
          <w:ilvl w:val="0"/>
          <w:numId w:val="8"/>
        </w:numPr>
        <w:rPr/>
      </w:pPr>
      <w:r>
        <w:rPr/>
        <w:t>Оцінка мережі</w:t>
      </w:r>
    </w:p>
    <w:p>
      <w:pPr>
        <w:pStyle w:val="ListParagraph"/>
        <w:numPr>
          <w:ilvl w:val="0"/>
          <w:numId w:val="11"/>
        </w:numPr>
        <w:rPr/>
      </w:pPr>
      <w:r>
        <w:rPr/>
        <w:t>Мережеві адреси і підмережі не просто змінити після налаштування</w:t>
      </w:r>
    </w:p>
    <w:p>
      <w:pPr>
        <w:pStyle w:val="ListParagraph"/>
        <w:numPr>
          <w:ilvl w:val="0"/>
          <w:numId w:val="11"/>
        </w:numPr>
        <w:rPr/>
      </w:pPr>
      <w:r>
        <w:rPr/>
        <w:t>необхідно ретельно вивчити топологію, перш ніж створювати віртуальні машини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якщо ви плануєте підключити приватну мережу компанії до служб </w:t>
      </w:r>
      <w:r>
        <w:rPr>
          <w:lang w:val="en-US"/>
        </w:rPr>
        <w:t>AWS</w:t>
      </w:r>
      <w:r>
        <w:rPr/>
        <w:t xml:space="preserve">, </w:t>
      </w:r>
    </w:p>
    <w:p>
      <w:pPr>
        <w:pStyle w:val="ListParagraph"/>
        <w:numPr>
          <w:ilvl w:val="1"/>
          <w:numId w:val="11"/>
        </w:numPr>
        <w:rPr/>
      </w:pPr>
      <w:r>
        <w:rPr/>
        <w:t>створити мережу із ВМ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8"/>
        </w:numPr>
        <w:rPr/>
      </w:pPr>
      <w:r>
        <w:rPr/>
        <w:t>Ім'я віртуальної машини</w:t>
      </w:r>
    </w:p>
    <w:p>
      <w:pPr>
        <w:pStyle w:val="Heading3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>Azure</w:t>
      </w:r>
    </w:p>
    <w:p>
      <w:pPr>
        <w:pStyle w:val="ListParagraph"/>
        <w:numPr>
          <w:ilvl w:val="0"/>
          <w:numId w:val="12"/>
        </w:numPr>
        <w:rPr/>
      </w:pPr>
      <w:r>
        <w:rPr/>
        <w:t>використовується в якості імені комп'ютера.</w:t>
      </w:r>
    </w:p>
    <w:p>
      <w:pPr>
        <w:pStyle w:val="ListParagraph"/>
        <w:numPr>
          <w:ilvl w:val="0"/>
          <w:numId w:val="12"/>
        </w:numPr>
        <w:rPr/>
      </w:pPr>
      <w:r>
        <w:rPr/>
        <w:t>не більше 15 символів для ВМ Windows і не більше 64 символів для віртуальної машини Linux</w:t>
      </w:r>
    </w:p>
    <w:p>
      <w:pPr>
        <w:pStyle w:val="Normal"/>
        <w:rPr/>
      </w:pPr>
      <w:r>
        <w:rPr/>
        <w:t>Обмеження</w:t>
      </w:r>
    </w:p>
    <w:p>
      <w:pPr>
        <w:pStyle w:val="Normal"/>
        <w:rPr/>
      </w:pPr>
      <w:r>
        <w:rPr/>
        <w:drawing>
          <wp:inline distT="0" distB="0" distL="0" distR="0">
            <wp:extent cx="3448050" cy="2667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Рекомендується вказувати в імені наступну інформацію:</w:t>
      </w:r>
    </w:p>
    <w:tbl>
      <w:tblPr>
        <w:tblStyle w:val="a8"/>
        <w:tblW w:w="153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2"/>
        <w:gridCol w:w="4598"/>
        <w:gridCol w:w="8372"/>
      </w:tblGrid>
      <w:tr>
        <w:trPr/>
        <w:tc>
          <w:tcPr>
            <w:tcW w:w="238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Середовище</w:t>
            </w:r>
          </w:p>
        </w:tc>
        <w:tc>
          <w:tcPr>
            <w:tcW w:w="4598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dev (розробка),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prod (робоче середовище),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QA (контроль якості)</w:t>
            </w:r>
          </w:p>
        </w:tc>
        <w:tc>
          <w:tcPr>
            <w:tcW w:w="837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Визначає середовище для ресурсу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Розташування</w:t>
            </w:r>
          </w:p>
        </w:tc>
        <w:tc>
          <w:tcPr>
            <w:tcW w:w="4598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uw (західна частина США),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 xml:space="preserve"> </w:t>
            </w:r>
            <w:r>
              <w:rPr>
                <w:rFonts w:eastAsia="Droid Sans Fallback"/>
                <w:kern w:val="0"/>
                <w:lang w:val="uk-UA" w:bidi="ar-SA"/>
              </w:rPr>
              <w:t>ue (східна частина США)</w:t>
            </w:r>
          </w:p>
        </w:tc>
        <w:tc>
          <w:tcPr>
            <w:tcW w:w="837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Визначає регіон, в якому розгорнуто ресурс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Примірник</w:t>
            </w:r>
          </w:p>
        </w:tc>
        <w:tc>
          <w:tcPr>
            <w:tcW w:w="4598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01, 02</w:t>
            </w:r>
          </w:p>
        </w:tc>
        <w:tc>
          <w:tcPr>
            <w:tcW w:w="837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Для ресурсів з кількома іменованими екземплярами (наприклад, вебсервери)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Продукт або служба</w:t>
            </w:r>
          </w:p>
        </w:tc>
        <w:tc>
          <w:tcPr>
            <w:tcW w:w="4598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service</w:t>
            </w:r>
          </w:p>
        </w:tc>
        <w:tc>
          <w:tcPr>
            <w:tcW w:w="837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Визначає продукт, додаток або службу, для яких призначений цей ресурс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Роль</w:t>
            </w:r>
          </w:p>
        </w:tc>
        <w:tc>
          <w:tcPr>
            <w:tcW w:w="4598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sql, web, messaging</w:t>
            </w:r>
          </w:p>
        </w:tc>
        <w:tc>
          <w:tcPr>
            <w:tcW w:w="8372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Визначає роль пов'язаного ресурсу</w:t>
            </w:r>
          </w:p>
        </w:tc>
      </w:tr>
    </w:tbl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testuе-webwin2019</w:t>
      </w:r>
    </w:p>
    <w:p>
      <w:pPr>
        <w:pStyle w:val="Heading3"/>
        <w:rPr>
          <w:color w:val="auto"/>
          <w:lang w:val="en-US"/>
        </w:rPr>
      </w:pPr>
      <w:r>
        <w:rPr>
          <w:color w:val="auto"/>
          <w:lang w:val="en-US"/>
        </w:rPr>
        <w:t>AWS</w:t>
      </w:r>
    </w:p>
    <w:p>
      <w:pPr>
        <w:pStyle w:val="ListParagraph"/>
        <w:numPr>
          <w:ilvl w:val="0"/>
          <w:numId w:val="12"/>
        </w:numPr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створюється автоматично</w:t>
      </w:r>
      <w:r>
        <w:rPr>
          <w:rStyle w:val="HTMLCode"/>
          <w:rFonts w:eastAsia="Calibri" w:cs="Calibri" w:cstheme="minorHAnsi" w:eastAsiaTheme="minorHAnsi"/>
          <w:sz w:val="36"/>
          <w:szCs w:val="36"/>
          <w:lang w:val="en-US"/>
        </w:rPr>
        <w:t xml:space="preserve"> (hostname </w:t>
      </w:r>
      <w:r>
        <w:rPr>
          <w:rStyle w:val="HTMLCode"/>
          <w:rFonts w:eastAsia="Calibri" w:cs="Calibri" w:cstheme="minorHAnsi" w:eastAsiaTheme="minorHAnsi"/>
          <w:sz w:val="36"/>
          <w:szCs w:val="36"/>
        </w:rPr>
        <w:t>– адреса у приватній мережі</w:t>
      </w:r>
      <w:r>
        <w:rPr>
          <w:rStyle w:val="HTMLCode"/>
          <w:rFonts w:eastAsia="Calibri" w:cs="Calibri" w:cstheme="minorHAnsi" w:eastAsiaTheme="minorHAnsi"/>
          <w:sz w:val="36"/>
          <w:szCs w:val="36"/>
          <w:lang w:val="en-US"/>
        </w:rPr>
        <w:t>)</w:t>
      </w:r>
    </w:p>
    <w:p>
      <w:pPr>
        <w:pStyle w:val="ListParagraph"/>
        <w:numPr>
          <w:ilvl w:val="0"/>
          <w:numId w:val="12"/>
        </w:numPr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  <w:lang w:val="en-US"/>
        </w:rPr>
        <w:t>Tags: Key=Name, Value=Ubuntu with Nginx</w:t>
      </w:r>
    </w:p>
    <w:p>
      <w:pPr>
        <w:pStyle w:val="ListParagraph"/>
        <w:numPr>
          <w:ilvl w:val="0"/>
          <w:numId w:val="12"/>
        </w:numPr>
        <w:rPr>
          <w:rStyle w:val="HTMLCode"/>
          <w:rFonts w:ascii="Calibri" w:hAnsi="Calibri" w:eastAsia="Calibri" w:cs="Calibri" w:asciiTheme="minorHAnsi" w:cstheme="minorHAnsi" w:eastAsiaTheme="minorHAnsi" w:hAnsiTheme="minorHAnsi"/>
          <w:b/>
          <w:b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b/>
          <w:sz w:val="36"/>
          <w:szCs w:val="36"/>
        </w:rPr>
        <w:t>Preferences - Tag columns - Select visible tag columns</w:t>
      </w:r>
    </w:p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Fonts w:eastAsia="Calibri" w:cs="Calibri" w:cstheme="minorHAnsi" w:eastAsiaTheme="minorHAnsi"/>
          <w:sz w:val="36"/>
          <w:szCs w:val="36"/>
        </w:rPr>
      </w:r>
    </w:p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Fonts w:eastAsia="Calibri" w:cs="Calibri" w:cstheme="minorHAnsi" w:eastAsiaTheme="minorHAnsi"/>
          <w:sz w:val="36"/>
          <w:szCs w:val="36"/>
        </w:rPr>
      </w:r>
      <w:r>
        <w:br w:type="page"/>
      </w:r>
    </w:p>
    <w:p>
      <w:pPr>
        <w:pStyle w:val="Heading2"/>
        <w:numPr>
          <w:ilvl w:val="0"/>
          <w:numId w:val="8"/>
        </w:numPr>
        <w:rPr>
          <w:rStyle w:val="HTMLCode"/>
          <w:rFonts w:ascii="Calibri" w:hAnsi="Calibri" w:eastAsia="Droid Sans Fallback" w:cs="Calibri" w:asciiTheme="minorHAnsi" w:cstheme="minorHAnsi" w:hAnsiTheme="minorHAnsi"/>
          <w:sz w:val="80"/>
          <w:szCs w:val="80"/>
        </w:rPr>
      </w:pPr>
      <w:r>
        <w:rPr>
          <w:rStyle w:val="HTMLCode"/>
          <w:rFonts w:eastAsia="Droid Sans Fallback" w:cs="Calibri" w:cstheme="minorHAnsi"/>
          <w:sz w:val="80"/>
          <w:szCs w:val="80"/>
        </w:rPr>
        <w:t>Вибір розташування ВМ</w:t>
      </w:r>
    </w:p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 xml:space="preserve">Центри обробки даних </w:t>
      </w:r>
      <w:r>
        <w:rPr>
          <w:rStyle w:val="HTMLCode"/>
          <w:rFonts w:eastAsia="Calibri" w:cs="Calibri" w:cstheme="minorHAnsi" w:eastAsiaTheme="minorHAnsi"/>
          <w:sz w:val="36"/>
          <w:szCs w:val="36"/>
          <w:lang w:val="en-US"/>
        </w:rPr>
        <w:t>AWS</w:t>
      </w:r>
      <w:r>
        <w:rPr>
          <w:rStyle w:val="HTMLCode"/>
          <w:rFonts w:eastAsia="Calibri" w:cs="Calibri" w:cstheme="minorHAnsi" w:eastAsiaTheme="minorHAnsi"/>
          <w:sz w:val="36"/>
          <w:szCs w:val="36"/>
        </w:rPr>
        <w:t xml:space="preserve"> розташовані по всьому світу. </w:t>
      </w:r>
    </w:p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Ці центри обробки даних об'єднані в географічні регіони для забезпечення надмірності і доступності.</w:t>
      </w:r>
    </w:p>
    <w:p>
      <w:pPr>
        <w:pStyle w:val="Heading3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</w:rPr>
      </w:pPr>
      <w:r>
        <w:rPr>
          <w:rStyle w:val="HTMLCode"/>
          <w:rFonts w:eastAsia="" w:cs="Calibri" w:cstheme="minorHAnsi" w:eastAsiaTheme="minorEastAsia"/>
          <w:sz w:val="64"/>
          <w:szCs w:val="64"/>
        </w:rPr>
        <w:t>Сервери</w:t>
      </w:r>
    </w:p>
    <w:p>
      <w:pPr>
        <w:pStyle w:val="Heading3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</w:rPr>
      </w:pPr>
      <w:r>
        <w:rPr>
          <w:rStyle w:val="HTMLCode"/>
          <w:rFonts w:eastAsia="" w:cs="Calibri" w:cstheme="minorHAnsi" w:eastAsiaTheme="minorEastAsia"/>
          <w:sz w:val="64"/>
          <w:szCs w:val="64"/>
        </w:rPr>
        <w:t>Датацентри</w:t>
      </w:r>
    </w:p>
    <w:p>
      <w:pPr>
        <w:pStyle w:val="Heading3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</w:rPr>
      </w:pPr>
      <w:r>
        <w:rPr>
          <w:rStyle w:val="HTMLCode"/>
          <w:rFonts w:eastAsia="" w:cs="Calibri" w:cstheme="minorHAnsi" w:eastAsiaTheme="minorEastAsia"/>
          <w:sz w:val="64"/>
          <w:szCs w:val="64"/>
        </w:rPr>
        <w:t>Зони доступності</w:t>
      </w:r>
    </w:p>
    <w:p>
      <w:pPr>
        <w:pStyle w:val="Heading3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</w:rPr>
      </w:pPr>
      <w:r>
        <w:rPr>
          <w:rStyle w:val="HTMLCode"/>
          <w:rFonts w:eastAsia="" w:cs="Calibri" w:cstheme="minorHAnsi" w:eastAsiaTheme="minorEastAsia"/>
          <w:sz w:val="64"/>
          <w:szCs w:val="64"/>
        </w:rPr>
        <w:t>Регіони</w:t>
      </w:r>
    </w:p>
    <w:p>
      <w:pPr>
        <w:pStyle w:val="Normal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</w:rPr>
      </w:pPr>
      <w:r>
        <w:rPr/>
        <w:drawing>
          <wp:inline distT="0" distB="0" distL="0" distR="0">
            <wp:extent cx="2867025" cy="3429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Style w:val="HTMLCode"/>
          <w:rFonts w:ascii="Calibri" w:hAnsi="Calibri" w:eastAsia="" w:cs="Calibri" w:asciiTheme="minorHAnsi" w:cstheme="minorHAnsi" w:eastAsiaTheme="minorEastAsia" w:hAnsiTheme="minorHAnsi"/>
          <w:sz w:val="28"/>
          <w:szCs w:val="32"/>
        </w:rPr>
      </w:pPr>
      <w:r>
        <w:fldChar w:fldCharType="begin"/>
      </w:r>
      <w:r>
        <w:rPr>
          <w:rStyle w:val="InternetLink"/>
          <w:sz w:val="32"/>
          <w:szCs w:val="32"/>
        </w:rPr>
        <w:instrText> HYPERLINK "https://docs.aws.amazon.com/AWSEC2/latest/UserGuide/using-regions-availability-zones.html" \l "local-zones-available"</w:instrText>
      </w:r>
      <w:r>
        <w:rPr>
          <w:rStyle w:val="InternetLink"/>
          <w:sz w:val="32"/>
          <w:szCs w:val="32"/>
        </w:rPr>
        <w:fldChar w:fldCharType="separate"/>
      </w:r>
      <w:r>
        <w:rPr>
          <w:rStyle w:val="InternetLink"/>
          <w:sz w:val="32"/>
          <w:szCs w:val="32"/>
        </w:rPr>
        <w:t>Regions and Zones - Amazon Elastic Compute Cloud</w:t>
      </w:r>
      <w:r>
        <w:rPr>
          <w:rStyle w:val="InternetLink"/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  <w:br/>
      </w:r>
      <w:r>
        <w:rPr>
          <w:rStyle w:val="HTMLCode"/>
          <w:rFonts w:eastAsia="" w:cs="Calibri" w:cstheme="minorHAnsi" w:eastAsiaTheme="minorEastAsia"/>
          <w:sz w:val="28"/>
          <w:szCs w:val="32"/>
        </w:rPr>
        <w:t>https://docs.aws.amazon.com/AWSEC2/latest/UserGuide/using-regions-availability-zones.html#local-zones-available</w:t>
      </w:r>
    </w:p>
    <w:p>
      <w:pPr>
        <w:pStyle w:val="NormalWeb"/>
        <w:spacing w:before="280" w:after="280"/>
        <w:jc w:val="left"/>
        <w:rPr>
          <w:rFonts w:ascii="Calibri" w:hAnsi="Calibri" w:cs="Calibri" w:asciiTheme="minorHAnsi" w:cstheme="minorHAnsi" w:hAnsiTheme="minorHAnsi"/>
          <w:lang w:val="en-US"/>
        </w:rPr>
      </w:pPr>
      <w:hyperlink r:id="rId4">
        <w:r>
          <w:rPr>
            <w:rStyle w:val="InternetLink"/>
          </w:rPr>
          <w:t>Регионы и зоны доступности глобальной инфраструктуры (amazon.com)</w:t>
        </w:r>
      </w:hyperlink>
      <w:r>
        <w:rPr>
          <w:rStyle w:val="InternetLink"/>
        </w:rPr>
        <w:t xml:space="preserve">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</w:rPr>
          <w:t>https://aws.amazon.com/ru/about-aws/global-infrastructure/regions_az/</w:t>
        </w:r>
      </w:hyperlink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3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  <w:lang w:val="en-US"/>
        </w:rPr>
      </w:pPr>
      <w:r>
        <w:rPr>
          <w:rFonts w:eastAsia="" w:cs="Calibri" w:cstheme="minorHAnsi" w:eastAsiaTheme="minorEastAsia"/>
          <w:sz w:val="64"/>
          <w:szCs w:val="64"/>
          <w:lang w:val="en-US"/>
        </w:rPr>
      </w:r>
    </w:p>
    <w:p>
      <w:pPr>
        <w:pStyle w:val="Heading3"/>
        <w:rPr>
          <w:rStyle w:val="HTMLCode"/>
          <w:rFonts w:ascii="Calibri" w:hAnsi="Calibri" w:eastAsia="" w:cs="Calibri" w:asciiTheme="minorHAnsi" w:cstheme="minorHAnsi" w:eastAsiaTheme="minorEastAsia" w:hAnsiTheme="minorHAnsi"/>
          <w:sz w:val="64"/>
          <w:szCs w:val="64"/>
          <w:lang w:val="en-US"/>
        </w:rPr>
      </w:pPr>
      <w:r>
        <w:rPr>
          <w:rStyle w:val="HTMLCode"/>
          <w:rFonts w:eastAsia="" w:cs="Calibri" w:cstheme="minorHAnsi" w:eastAsiaTheme="minorEastAsia"/>
          <w:sz w:val="64"/>
          <w:szCs w:val="64"/>
        </w:rPr>
        <w:t>Рекомендації для розташування</w:t>
      </w:r>
      <w:r>
        <w:rPr>
          <w:rStyle w:val="HTMLCode"/>
          <w:rFonts w:eastAsia="" w:cs="Calibri" w:cstheme="minorHAnsi" w:eastAsiaTheme="minorEastAsia"/>
          <w:sz w:val="64"/>
          <w:szCs w:val="64"/>
          <w:lang w:val="en-US"/>
        </w:rPr>
        <w:t xml:space="preserve"> (Azure)</w:t>
      </w:r>
    </w:p>
    <w:p>
      <w:pPr>
        <w:pStyle w:val="ListParagraph"/>
        <w:numPr>
          <w:ilvl w:val="0"/>
          <w:numId w:val="1"/>
        </w:numPr>
        <w:ind w:left="567" w:hanging="283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Розташування може обмежувати доступні параметри. У кожному регіоні доступні різні набори обладнання, крім того, деякі конфігурації доступні не у всіх регіонах.</w:t>
      </w:r>
    </w:p>
    <w:p>
      <w:pPr>
        <w:pStyle w:val="ListParagraph"/>
        <w:numPr>
          <w:ilvl w:val="0"/>
          <w:numId w:val="1"/>
        </w:numPr>
        <w:ind w:left="567" w:hanging="283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Розташування мають відмінності в цінах</w:t>
      </w:r>
    </w:p>
    <w:p>
      <w:pPr>
        <w:pStyle w:val="ListParagraph"/>
        <w:numPr>
          <w:ilvl w:val="0"/>
          <w:numId w:val="1"/>
        </w:numPr>
        <w:ind w:left="567" w:hanging="283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Діють квоти на ресурси</w:t>
      </w:r>
    </w:p>
    <w:p>
      <w:pPr>
        <w:pStyle w:val="Normal"/>
        <w:rPr/>
      </w:pPr>
      <w:r>
        <w:rPr/>
      </w:r>
    </w:p>
    <w:p>
      <w:pPr>
        <w:pStyle w:val="Heading3"/>
        <w:rPr>
          <w:color w:val="auto"/>
          <w:lang w:val="en-US"/>
        </w:rPr>
      </w:pPr>
      <w:r>
        <w:rPr>
          <w:color w:val="auto"/>
          <w:lang w:val="en-US"/>
        </w:rPr>
        <w:t>AWS</w:t>
      </w:r>
    </w:p>
    <w:p>
      <w:pPr>
        <w:pStyle w:val="Heading4"/>
        <w:rPr>
          <w:lang w:val="en-US"/>
        </w:rPr>
      </w:pPr>
      <w:r>
        <w:rPr>
          <w:lang w:val="en-US"/>
        </w:rPr>
        <w:t>Limits</w:t>
      </w:r>
    </w:p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Fonts w:eastAsia="Calibri" w:cs="Calibri" w:cstheme="minorHAnsi" w:eastAsiaTheme="minorHAnsi"/>
          <w:sz w:val="36"/>
          <w:szCs w:val="36"/>
        </w:rPr>
      </w:r>
      <w:r>
        <w:br w:type="page"/>
      </w:r>
    </w:p>
    <w:p>
      <w:pPr>
        <w:pStyle w:val="Heading2"/>
        <w:ind w:left="567" w:hanging="0"/>
        <w:rPr/>
      </w:pPr>
      <w:r>
        <w:rPr/>
        <w:t>4.Вибір операційної системи</w:t>
      </w:r>
    </w:p>
    <w:p>
      <w:pPr>
        <w:pStyle w:val="Heading3"/>
        <w:rPr/>
      </w:pPr>
      <w:r>
        <w:rPr/>
        <w:t xml:space="preserve">Azure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підтримує ВМ, на яких розміщуються операційні системи Windows і Linux. </w:t>
      </w:r>
    </w:p>
    <w:p>
      <w:pPr>
        <w:pStyle w:val="ListParagraph"/>
        <w:numPr>
          <w:ilvl w:val="0"/>
          <w:numId w:val="6"/>
        </w:numPr>
        <w:rPr/>
      </w:pPr>
      <w:r>
        <w:rPr/>
        <w:t>Існують клієнтські і серверні платформи.</w:t>
      </w:r>
    </w:p>
    <w:p>
      <w:pPr>
        <w:pStyle w:val="ListParagraph"/>
        <w:numPr>
          <w:ilvl w:val="0"/>
          <w:numId w:val="6"/>
        </w:numPr>
        <w:rPr/>
      </w:pPr>
      <w:r>
        <w:rPr/>
        <w:t>Додаткові образи можна знайти в Marketplace.</w:t>
      </w:r>
    </w:p>
    <w:p>
      <w:pPr>
        <w:pStyle w:val="Heading3"/>
        <w:rPr>
          <w:lang w:val="en-US"/>
        </w:rPr>
      </w:pPr>
      <w:r>
        <w:rPr>
          <w:lang w:val="en-US"/>
        </w:rPr>
        <w:t>AWS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підтримує </w:t>
      </w:r>
      <w:r>
        <w:rPr>
          <w:lang w:val="en-US"/>
        </w:rPr>
        <w:t>AMI (Amazon Machine Image)</w:t>
      </w:r>
      <w:r>
        <w:rPr/>
        <w:t>, на яких розміщуються операційні системи Windows</w:t>
      </w:r>
      <w:r>
        <w:rPr>
          <w:lang w:val="en-US"/>
        </w:rPr>
        <w:t>,</w:t>
      </w:r>
      <w:r>
        <w:rPr/>
        <w:t xml:space="preserve"> Linux</w:t>
      </w:r>
      <w:r>
        <w:rPr>
          <w:lang w:val="en-US"/>
        </w:rPr>
        <w:t>, macOS</w:t>
      </w:r>
      <w:r>
        <w:rPr/>
        <w:t xml:space="preserve"> (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  </w:t>
      </w:r>
      <w:r>
        <w:fldChar w:fldCharType="begin"/>
      </w:r>
      <w:r>
        <w:rPr>
          <w:sz w:val="24"/>
          <w:u w:val="single"/>
          <w:szCs w:val="24"/>
          <w:rFonts w:cs="Times New Roman" w:ascii="Times New Roman" w:hAnsi="Times New Roman"/>
          <w:color w:val="0000FF"/>
        </w:rPr>
        <w:instrText> HYPERLINK "https://console.aws.amazon.com/ec2/v2/home?region=us-east-1" \l "Home:"</w:instrText>
      </w:r>
      <w:r>
        <w:rPr>
          <w:sz w:val="24"/>
          <w:u w:val="single"/>
          <w:szCs w:val="24"/>
          <w:rFonts w:cs="Times New Roman" w:ascii="Times New Roman" w:hAnsi="Times New Roman"/>
          <w:color w:val="0000FF"/>
        </w:rPr>
        <w:fldChar w:fldCharType="separate"/>
      </w:r>
      <w:r>
        <w:rPr>
          <w:rFonts w:cs="Times New Roman" w:ascii="Times New Roman" w:hAnsi="Times New Roman"/>
          <w:color w:val="0000FF"/>
          <w:sz w:val="24"/>
          <w:szCs w:val="24"/>
          <w:u w:val="single"/>
        </w:rPr>
        <w:t>EC2</w:t>
      </w:r>
      <w:r>
        <w:rPr>
          <w:sz w:val="24"/>
          <w:u w:val="single"/>
          <w:szCs w:val="24"/>
          <w:rFonts w:cs="Times New Roman" w:ascii="Times New Roman" w:hAnsi="Times New Roman"/>
          <w:color w:val="0000FF"/>
        </w:rPr>
        <w:fldChar w:fldCharType="end"/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  </w:t>
      </w:r>
      <w:r>
        <w:fldChar w:fldCharType="begin"/>
      </w:r>
      <w:r>
        <w:rPr>
          <w:sz w:val="24"/>
          <w:u w:val="single"/>
          <w:szCs w:val="24"/>
          <w:rFonts w:cs="Times New Roman" w:ascii="Times New Roman" w:hAnsi="Times New Roman"/>
          <w:color w:val="0000FF"/>
        </w:rPr>
        <w:instrText> HYPERLINK "https://console.aws.amazon.com/ec2/v2/home?region=us-east-1" \l "AMICatalog:"</w:instrText>
      </w:r>
      <w:r>
        <w:rPr>
          <w:sz w:val="24"/>
          <w:u w:val="single"/>
          <w:szCs w:val="24"/>
          <w:rFonts w:cs="Times New Roman" w:ascii="Times New Roman" w:hAnsi="Times New Roman"/>
          <w:color w:val="0000FF"/>
        </w:rPr>
        <w:fldChar w:fldCharType="separate"/>
      </w:r>
      <w:r>
        <w:rPr>
          <w:rFonts w:cs="Times New Roman" w:ascii="Times New Roman" w:hAnsi="Times New Roman"/>
          <w:color w:val="0000FF"/>
          <w:sz w:val="24"/>
          <w:szCs w:val="24"/>
          <w:u w:val="single"/>
        </w:rPr>
        <w:t>AMI Catalog</w:t>
      </w:r>
      <w:r>
        <w:rPr>
          <w:sz w:val="24"/>
          <w:u w:val="single"/>
          <w:szCs w:val="24"/>
          <w:rFonts w:cs="Times New Roman" w:ascii="Times New Roman" w:hAnsi="Times New Roman"/>
          <w:color w:val="0000FF"/>
        </w:rPr>
        <w:fldChar w:fldCharType="end"/>
      </w:r>
      <w:r>
        <w:rPr/>
        <w:t>)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Amazon Linux OS</w:t>
      </w:r>
    </w:p>
    <w:p>
      <w:pPr>
        <w:pStyle w:val="ListParagraph"/>
        <w:numPr>
          <w:ilvl w:val="0"/>
          <w:numId w:val="6"/>
        </w:numPr>
        <w:rPr/>
      </w:pPr>
      <w:r>
        <w:rPr/>
        <w:t>Додаткові образи можна знайти в Marketplace</w:t>
      </w:r>
      <w:r>
        <w:rPr>
          <w:lang w:val="en-US"/>
        </w:rPr>
        <w:t xml:space="preserve"> </w:t>
      </w:r>
      <w:r>
        <w:rPr/>
        <w:t>(в межах пісочниці не можна використовувати).</w:t>
      </w:r>
    </w:p>
    <w:p>
      <w:pPr>
        <w:pStyle w:val="ListParagraph"/>
        <w:numPr>
          <w:ilvl w:val="0"/>
          <w:numId w:val="6"/>
        </w:numPr>
        <w:rPr/>
      </w:pPr>
      <w:r>
        <w:rPr/>
        <w:t>можна створювати самим (ЕС2 - Amazon Machine Images)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8"/>
        </w:numPr>
        <w:rPr>
          <w:rStyle w:val="HTMLCode"/>
          <w:rFonts w:ascii="Calibri" w:hAnsi="Calibri" w:eastAsia="Droid Sans Fallback" w:cs="Calibri" w:asciiTheme="minorHAnsi" w:cstheme="minorHAnsi" w:hAnsiTheme="minorHAnsi"/>
          <w:sz w:val="80"/>
          <w:szCs w:val="80"/>
          <w:lang w:val="en-US"/>
        </w:rPr>
      </w:pPr>
      <w:r>
        <w:rPr>
          <w:rStyle w:val="HTMLCode"/>
          <w:rFonts w:eastAsia="Droid Sans Fallback" w:cs="Calibri" w:cstheme="minorHAnsi"/>
          <w:sz w:val="80"/>
          <w:szCs w:val="80"/>
        </w:rPr>
        <w:t>Визначення розміру ВМ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Впливає на ціну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alibri" w:hAnsi="Calibri" w:eastAsia="Calibri" w:cs="Calibri" w:asciiTheme="minorHAnsi" w:cstheme="minorHAnsi" w:eastAsiaTheme="minorHAnsi" w:hAnsiTheme="minorHAnsi"/>
          <w:sz w:val="36"/>
          <w:szCs w:val="36"/>
        </w:rPr>
      </w:pPr>
      <w:r>
        <w:rPr>
          <w:rStyle w:val="HTMLCode"/>
          <w:rFonts w:eastAsia="Calibri" w:cs="Calibri" w:cstheme="minorHAnsi" w:eastAsiaTheme="minorHAnsi"/>
          <w:sz w:val="36"/>
          <w:szCs w:val="36"/>
        </w:rPr>
        <w:t>Залежить від робочого навантаження</w:t>
      </w:r>
      <w:r>
        <w:rPr>
          <w:rStyle w:val="HTMLCode"/>
          <w:rFonts w:eastAsia="Calibri" w:cs="Calibri" w:cstheme="minorHAnsi" w:eastAsiaTheme="minorHAnsi"/>
          <w:sz w:val="36"/>
          <w:szCs w:val="36"/>
          <w:lang w:val="en-US"/>
        </w:rPr>
        <w:t xml:space="preserve"> </w:t>
      </w:r>
    </w:p>
    <w:p>
      <w:pPr>
        <w:pStyle w:val="Heading3"/>
        <w:rPr/>
      </w:pPr>
      <w:r>
        <w:rPr>
          <w:rStyle w:val="HTMLCode"/>
          <w:rFonts w:eastAsia="Droid Sans Fallback" w:cs="Calibri" w:cstheme="minorHAnsi"/>
          <w:sz w:val="64"/>
          <w:szCs w:val="64"/>
          <w:lang w:val="en-US"/>
        </w:rPr>
        <w:t>Azure</w:t>
      </w:r>
    </w:p>
    <w:p>
      <w:pPr>
        <w:pStyle w:val="Heading4"/>
        <w:rPr>
          <w:rStyle w:val="HTMLCode"/>
          <w:rFonts w:ascii="Cambria" w:hAnsi="Cambria" w:eastAsia="Droid Sans Fallback" w:cs="Calibri" w:cstheme="minorHAnsi"/>
          <w:sz w:val="36"/>
          <w:szCs w:val="36"/>
        </w:rPr>
      </w:pPr>
      <w:r>
        <w:rPr>
          <w:rStyle w:val="HTMLCode"/>
          <w:rFonts w:eastAsia="Droid Sans Fallback" w:cs="Calibri" w:cstheme="minorHAnsi"/>
          <w:sz w:val="36"/>
          <w:szCs w:val="36"/>
        </w:rPr>
        <w:t>Тип робочого навантаження</w:t>
      </w:r>
    </w:p>
    <w:tbl>
      <w:tblPr>
        <w:tblW w:w="152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5145"/>
        <w:gridCol w:w="80"/>
      </w:tblGrid>
      <w:tr>
        <w:trPr/>
        <w:tc>
          <w:tcPr>
            <w:tcW w:w="15145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rStyle w:val="Strong"/>
                <w:b w:val="false"/>
              </w:rPr>
              <w:t>Категорія В</w:t>
            </w:r>
            <w:r>
              <w:rPr>
                <w:rStyle w:val="Strong"/>
                <w:b w:val="false"/>
                <w:lang w:val="en-US"/>
              </w:rPr>
              <w:t xml:space="preserve"> - </w:t>
            </w:r>
            <w:r>
              <w:rPr>
                <w:rStyle w:val="Strong"/>
                <w:b w:val="false"/>
              </w:rPr>
              <w:t>загальні обчислення або веб-сайти. Тестування і розробка, невеликі і середні бази даних, вебсервери з невеликим або середнім об'ємом трафіку.</w:t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Heading4"/>
        <w:rPr/>
      </w:pPr>
      <w:r>
        <w:rPr/>
        <w:t>Зміна розмірів віртуальних машин</w:t>
      </w:r>
    </w:p>
    <w:p>
      <w:pPr>
        <w:pStyle w:val="ListParagraph"/>
        <w:numPr>
          <w:ilvl w:val="0"/>
          <w:numId w:val="3"/>
        </w:numPr>
        <w:rPr/>
      </w:pPr>
      <w:r>
        <w:rPr/>
        <w:t>Зміна розміру дозволена для зупиненої ВМ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 xml:space="preserve">ВМ- </w:t>
      </w:r>
      <w:r>
        <w:rPr>
          <w:lang w:val="en-US"/>
        </w:rPr>
        <w:t>Size</w:t>
      </w:r>
    </w:p>
    <w:p>
      <w:pPr>
        <w:pStyle w:val="Heading3"/>
        <w:rPr/>
      </w:pPr>
      <w:r>
        <w:rPr>
          <w:rStyle w:val="HTMLCode"/>
          <w:rFonts w:eastAsia="Droid Sans Fallback" w:cs="Calibri" w:cstheme="minorHAnsi"/>
          <w:sz w:val="64"/>
          <w:szCs w:val="64"/>
          <w:lang w:val="en-US"/>
        </w:rPr>
        <w:t>AWS</w:t>
      </w:r>
    </w:p>
    <w:p>
      <w:pPr>
        <w:pStyle w:val="Heading4"/>
        <w:rPr>
          <w:rStyle w:val="HTMLCode"/>
          <w:rFonts w:ascii="Cambria" w:hAnsi="Cambria" w:eastAsia="Droid Sans Fallback" w:cs="Calibri" w:cstheme="minorHAnsi"/>
          <w:sz w:val="36"/>
          <w:szCs w:val="36"/>
        </w:rPr>
      </w:pPr>
      <w:r>
        <w:rPr>
          <w:rStyle w:val="HTMLCode"/>
          <w:rFonts w:eastAsia="Droid Sans Fallback" w:cs="Calibri" w:cstheme="minorHAnsi"/>
          <w:sz w:val="36"/>
          <w:szCs w:val="36"/>
        </w:rPr>
        <w:t>Тип робочого навантаження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Категорія </w:t>
      </w:r>
      <w:r>
        <w:rPr>
          <w:rStyle w:val="Strong"/>
          <w:b w:val="false"/>
          <w:lang w:val="en-US"/>
        </w:rPr>
        <w:t>t2</w:t>
      </w:r>
      <w:r>
        <w:rPr>
          <w:rStyle w:val="Strong"/>
          <w:b w:val="false"/>
        </w:rPr>
        <w:t xml:space="preserve"> (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  </w:t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instrText> HYPERLINK "https://console.aws.amazon.com/ec2/v2/home?region=us-east-1" \l "Home:"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fldChar w:fldCharType="separate"/>
      </w: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EC2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fldChar w:fldCharType="end"/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  </w:t>
      </w:r>
      <w:hyperlink r:id="rId6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Instance types</w:t>
        </w:r>
      </w:hyperlink>
      <w:r>
        <w:rPr>
          <w:rStyle w:val="Strong"/>
          <w:b w:val="false"/>
        </w:rPr>
        <w:t>)</w:t>
      </w:r>
    </w:p>
    <w:p>
      <w:pPr>
        <w:pStyle w:val="Heading4"/>
        <w:rPr/>
      </w:pPr>
      <w:r>
        <w:rPr/>
        <w:t>Зміна розмірів віртуальних машин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дозволена для зупиненої ВМ </w:t>
      </w:r>
    </w:p>
    <w:p>
      <w:pPr>
        <w:pStyle w:val="ListParagraph"/>
        <w:numPr>
          <w:ilvl w:val="0"/>
          <w:numId w:val="3"/>
        </w:numPr>
        <w:rPr/>
      </w:pPr>
      <w:r>
        <w:rPr/>
        <w:t>Context menu: Instance settings – Change instance type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br w:type="page"/>
      </w:r>
    </w:p>
    <w:p>
      <w:pPr>
        <w:pStyle w:val="Heading2"/>
        <w:rPr/>
      </w:pPr>
      <w:r>
        <w:rPr/>
        <w:t>5.Визначення розміру сховища ВМ</w:t>
      </w:r>
    </w:p>
    <w:p>
      <w:pPr>
        <w:pStyle w:val="Heading3"/>
        <w:rPr>
          <w:rStyle w:val="HTMLCode"/>
          <w:rFonts w:ascii="Calibri" w:hAnsi="Calibri" w:eastAsia="Droid Sans Fallback" w:cs="Calibri" w:asciiTheme="minorHAnsi" w:cstheme="minorHAnsi" w:hAnsiTheme="minorHAnsi"/>
          <w:sz w:val="80"/>
          <w:szCs w:val="80"/>
          <w:lang w:val="en-US"/>
        </w:rPr>
      </w:pPr>
      <w:r>
        <w:rPr>
          <w:rStyle w:val="HTMLCode"/>
          <w:rFonts w:eastAsia="Droid Sans Fallback" w:cs="Calibri" w:cstheme="minorHAnsi"/>
          <w:sz w:val="80"/>
          <w:szCs w:val="80"/>
          <w:lang w:val="en-US"/>
        </w:rPr>
        <w:t>Azure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типи дисків ВМ Azure: </w:t>
      </w:r>
    </w:p>
    <w:p>
      <w:pPr>
        <w:pStyle w:val="ListParagraph"/>
        <w:numPr>
          <w:ilvl w:val="1"/>
          <w:numId w:val="4"/>
        </w:numPr>
        <w:rPr/>
      </w:pPr>
      <w:r>
        <w:rPr/>
        <w:t>обов’язкові: диск операційної системи, тимчасовий диск;</w:t>
      </w:r>
    </w:p>
    <w:p>
      <w:pPr>
        <w:pStyle w:val="ListParagraph"/>
        <w:numPr>
          <w:ilvl w:val="1"/>
          <w:numId w:val="4"/>
        </w:numPr>
        <w:rPr/>
      </w:pPr>
      <w:r>
        <w:rPr/>
        <w:t>може бути один диск з даними або кілька (необов’язкові)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ind w:left="567" w:firstLine="567"/>
        <w:rPr/>
      </w:pPr>
      <w:r>
        <w:rPr/>
        <w:t>Параметри сховища ВМ</w:t>
      </w:r>
    </w:p>
    <w:p>
      <w:pPr>
        <w:pStyle w:val="Normal"/>
        <w:ind w:left="567" w:firstLine="567"/>
        <w:rPr/>
      </w:pPr>
      <w:r>
        <w:rPr/>
        <w:t>Тип керування: керовані /некеровані</w:t>
      </w:r>
    </w:p>
    <w:p>
      <w:pPr>
        <w:pStyle w:val="Normal"/>
        <w:ind w:left="567" w:firstLine="567"/>
        <w:rPr>
          <w:lang w:val="en-US"/>
        </w:rPr>
      </w:pPr>
      <w:r>
        <w:rPr/>
        <w:t xml:space="preserve">Тип реалізації диску: Premium </w:t>
      </w:r>
      <w:r>
        <w:rPr>
          <w:lang w:val="en-US"/>
        </w:rPr>
        <w:t>SSD, Standard SSD, HDD.</w:t>
      </w:r>
    </w:p>
    <w:p>
      <w:pPr>
        <w:pStyle w:val="Heading3"/>
        <w:rPr>
          <w:rStyle w:val="HTMLCode"/>
          <w:rFonts w:ascii="Calibri" w:hAnsi="Calibri" w:eastAsia="Droid Sans Fallback" w:cs="Calibri" w:asciiTheme="minorHAnsi" w:cstheme="minorHAnsi" w:hAnsiTheme="minorHAnsi"/>
          <w:sz w:val="80"/>
          <w:szCs w:val="80"/>
          <w:lang w:val="en-US"/>
        </w:rPr>
      </w:pPr>
      <w:r>
        <w:rPr>
          <w:rStyle w:val="HTMLCode"/>
          <w:rFonts w:eastAsia="Droid Sans Fallback" w:cs="Calibri" w:cstheme="minorHAnsi"/>
          <w:sz w:val="80"/>
          <w:szCs w:val="80"/>
          <w:lang w:val="en-US"/>
        </w:rPr>
        <w:t>AWS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Linux: 8GB </w:t>
      </w:r>
    </w:p>
    <w:p>
      <w:pPr>
        <w:pStyle w:val="ListParagraph"/>
        <w:numPr>
          <w:ilvl w:val="0"/>
          <w:numId w:val="4"/>
        </w:numPr>
        <w:rPr/>
      </w:pPr>
      <w:r>
        <w:rPr/>
        <w:t>Windows: 30 GB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Heading2"/>
        <w:rPr/>
      </w:pPr>
      <w:r>
        <w:rPr/>
        <w:t>Деталі при створенні</w:t>
      </w:r>
    </w:p>
    <w:p>
      <w:pPr>
        <w:pStyle w:val="Heading3"/>
        <w:rPr/>
      </w:pPr>
      <w:r>
        <w:rPr>
          <w:shd w:fill="FFFFFF" w:val="clear"/>
        </w:rPr>
        <w:t>3: Configure Instance Details</w:t>
      </w:r>
    </w:p>
    <w:p>
      <w:pPr>
        <w:pStyle w:val="ListParagraph"/>
        <w:numPr>
          <w:ilvl w:val="0"/>
          <w:numId w:val="5"/>
        </w:numPr>
        <w:rPr>
          <w:rFonts w:ascii="Roboto" w:hAnsi="Roboto"/>
          <w:color w:val="444444"/>
          <w:shd w:fill="FFFFFF" w:val="clear"/>
          <w:lang w:val="en-US"/>
        </w:rPr>
      </w:pPr>
      <w:r>
        <w:rPr>
          <w:shd w:fill="FFFFFF" w:val="clear"/>
        </w:rPr>
        <w:t xml:space="preserve">launch multiple instances from the same AMI </w:t>
      </w:r>
    </w:p>
    <w:p>
      <w:pPr>
        <w:pStyle w:val="ListParagraph"/>
        <w:numPr>
          <w:ilvl w:val="0"/>
          <w:numId w:val="5"/>
        </w:numPr>
        <w:rPr>
          <w:rFonts w:ascii="Roboto" w:hAnsi="Roboto"/>
          <w:color w:val="444444"/>
          <w:shd w:fill="FFFFFF" w:val="clear"/>
          <w:lang w:val="en-US"/>
        </w:rPr>
      </w:pPr>
      <w:r>
        <w:rPr>
          <w:rFonts w:ascii="Roboto" w:hAnsi="Roboto"/>
          <w:b/>
          <w:bCs/>
          <w:color w:val="444444"/>
          <w:shd w:fill="FFFFFF" w:val="clear"/>
        </w:rPr>
        <w:t>Enable termination protection</w:t>
      </w:r>
    </w:p>
    <w:p>
      <w:pPr>
        <w:pStyle w:val="ListParagraph"/>
        <w:numPr>
          <w:ilvl w:val="0"/>
          <w:numId w:val="5"/>
        </w:numPr>
        <w:rPr>
          <w:rFonts w:ascii="Roboto" w:hAnsi="Roboto"/>
          <w:color w:val="444444"/>
          <w:shd w:fill="FFFFFF" w:val="clear"/>
          <w:lang w:val="en-US"/>
        </w:rPr>
      </w:pPr>
      <w:r>
        <w:rPr>
          <w:rFonts w:ascii="Roboto" w:hAnsi="Roboto"/>
          <w:color w:val="444444"/>
          <w:shd w:fill="FFFFFF" w:val="clear"/>
        </w:rPr>
        <w:t xml:space="preserve">Advanced Details – </w:t>
      </w:r>
      <w:r>
        <w:rPr>
          <w:rFonts w:ascii="Roboto" w:hAnsi="Roboto"/>
          <w:color w:val="444444"/>
          <w:shd w:fill="FFFFFF" w:val="clear"/>
          <w:lang w:val="en-US"/>
        </w:rPr>
        <w:t>User data</w:t>
      </w:r>
    </w:p>
    <w:p>
      <w:pPr>
        <w:pStyle w:val="Normal"/>
        <w:rPr>
          <w:rFonts w:ascii="Roboto" w:hAnsi="Roboto"/>
          <w:color w:val="444444"/>
          <w:sz w:val="29"/>
          <w:szCs w:val="29"/>
          <w:shd w:fill="FFFFFF" w:val="clear"/>
          <w:lang w:val="en-US"/>
        </w:rPr>
      </w:pPr>
      <w:r>
        <w:rPr>
          <w:rFonts w:ascii="Roboto" w:hAnsi="Roboto"/>
          <w:color w:val="444444"/>
          <w:sz w:val="29"/>
          <w:szCs w:val="29"/>
          <w:shd w:fill="FFFFFF" w:val="clear"/>
          <w:lang w:val="en-US"/>
        </w:rPr>
      </w:r>
    </w:p>
    <w:p>
      <w:pPr>
        <w:pStyle w:val="Normal"/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#!/bin/bash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</w:rPr>
        <w:t>apt update</w:t>
      </w:r>
      <w:r>
        <w:rPr>
          <w:sz w:val="24"/>
          <w:szCs w:val="24"/>
          <w:lang w:val="en-US"/>
        </w:rPr>
        <w:t xml:space="preserve"> -y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apt install </w:t>
      </w:r>
      <w:r>
        <w:rPr>
          <w:sz w:val="24"/>
          <w:szCs w:val="24"/>
          <w:lang w:val="en-US"/>
        </w:rPr>
        <w:t xml:space="preserve">-y </w:t>
      </w:r>
      <w:r>
        <w:rPr>
          <w:sz w:val="24"/>
          <w:szCs w:val="24"/>
        </w:rPr>
        <w:t>nginx</w:t>
      </w:r>
    </w:p>
    <w:p>
      <w:pPr>
        <w:pStyle w:val="Normal"/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systemctl enable </w:t>
      </w:r>
      <w:r>
        <w:rPr>
          <w:sz w:val="24"/>
          <w:szCs w:val="24"/>
        </w:rPr>
        <w:t>nginx</w:t>
      </w:r>
    </w:p>
    <w:p>
      <w:pPr>
        <w:pStyle w:val="Normal"/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systemctl start </w:t>
      </w:r>
      <w:r>
        <w:rPr>
          <w:sz w:val="24"/>
          <w:szCs w:val="24"/>
        </w:rPr>
        <w:t>nginx</w:t>
      </w:r>
    </w:p>
    <w:p>
      <w:pPr>
        <w:pStyle w:val="Normal"/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echo '&lt;html&gt;&lt;h1&gt; Hello world from Nginx by </w:t>
      </w:r>
      <w:r>
        <w:rPr>
          <w:rFonts w:eastAsia="Times New Roman"/>
          <w:sz w:val="24"/>
          <w:szCs w:val="24"/>
          <w:highlight w:val="yellow"/>
        </w:rPr>
        <w:t>&lt;username&gt;!&lt;</w:t>
      </w:r>
      <w:r>
        <w:rPr>
          <w:rFonts w:eastAsia="Times New Roman"/>
          <w:sz w:val="24"/>
          <w:szCs w:val="24"/>
        </w:rPr>
        <w:t>h1&gt;&lt;/html&gt;' &gt; /var/www/html/index.html</w:t>
      </w:r>
    </w:p>
    <w:p>
      <w:pPr>
        <w:pStyle w:val="Normal"/>
        <w:rPr>
          <w:rFonts w:ascii="Roboto" w:hAnsi="Roboto"/>
          <w:color w:val="444444"/>
          <w:sz w:val="29"/>
          <w:szCs w:val="29"/>
          <w:shd w:fill="FFFFFF" w:val="clear"/>
          <w:lang w:val="en-US"/>
        </w:rPr>
      </w:pPr>
      <w:r>
        <w:rPr>
          <w:rFonts w:ascii="Roboto" w:hAnsi="Roboto"/>
          <w:color w:val="444444"/>
          <w:sz w:val="29"/>
          <w:szCs w:val="29"/>
          <w:shd w:fill="FFFFFF" w:val="clear"/>
          <w:lang w:val="en-US"/>
        </w:rPr>
      </w:r>
    </w:p>
    <w:p>
      <w:pPr>
        <w:pStyle w:val="Normal"/>
        <w:rPr>
          <w:rFonts w:ascii="Roboto" w:hAnsi="Roboto"/>
          <w:color w:val="444444"/>
          <w:sz w:val="29"/>
          <w:szCs w:val="29"/>
          <w:shd w:fill="FFFFFF" w:val="clear"/>
          <w:lang w:val="en-US"/>
        </w:rPr>
      </w:pPr>
      <w:r>
        <w:rPr>
          <w:rFonts w:ascii="Roboto" w:hAnsi="Roboto"/>
          <w:color w:val="444444"/>
          <w:sz w:val="29"/>
          <w:szCs w:val="29"/>
          <w:shd w:fill="FFFFFF" w:val="clear"/>
          <w:lang w:val="en-US"/>
        </w:rPr>
      </w:r>
    </w:p>
    <w:p>
      <w:pPr>
        <w:pStyle w:val="Heading3"/>
        <w:rPr>
          <w:shd w:fill="FFFFFF" w:val="clear"/>
        </w:rPr>
      </w:pPr>
      <w:r>
        <w:rPr>
          <w:shd w:fill="FFFFFF" w:val="clear"/>
        </w:rPr>
        <w:t>5. Add Tags</w:t>
      </w:r>
    </w:p>
    <w:p>
      <w:pPr>
        <w:pStyle w:val="Normal"/>
        <w:rPr>
          <w:rFonts w:ascii="Roboto" w:hAnsi="Roboto"/>
          <w:b/>
          <w:b/>
          <w:bCs/>
          <w:color w:val="666666"/>
          <w:sz w:val="18"/>
          <w:szCs w:val="18"/>
          <w:shd w:fill="FFFFFF" w:val="clear"/>
        </w:rPr>
      </w:pPr>
      <w:r>
        <w:rPr>
          <w:rFonts w:ascii="Roboto" w:hAnsi="Roboto"/>
          <w:b/>
          <w:bCs/>
          <w:color w:val="666666"/>
          <w:sz w:val="18"/>
          <w:szCs w:val="18"/>
          <w:shd w:fill="FFFFFF" w:val="clear"/>
        </w:rPr>
      </w:r>
    </w:p>
    <w:p>
      <w:pPr>
        <w:pStyle w:val="Heading3"/>
        <w:rPr>
          <w:shd w:fill="FFFFFF" w:val="clear"/>
        </w:rPr>
      </w:pPr>
      <w:r>
        <w:rPr>
          <w:shd w:fill="FFFFFF" w:val="clear"/>
        </w:rPr>
        <w:t>6. Configure Security Group</w:t>
      </w:r>
    </w:p>
    <w:p>
      <w:pPr>
        <w:pStyle w:val="Heading4"/>
        <w:rPr/>
      </w:pPr>
      <w:r>
        <w:rPr/>
        <w:t>default (</w:t>
      </w:r>
      <w:r>
        <w:rPr>
          <w:lang w:val="en-US"/>
        </w:rPr>
        <w:t>Inbound – Allow all traffic from NSG, Outbound – Allow all traffic to Internet)</w:t>
      </w:r>
      <w:r>
        <w:br w:type="page"/>
      </w:r>
    </w:p>
    <w:p>
      <w:pPr>
        <w:pStyle w:val="Heading1"/>
        <w:rPr/>
      </w:pPr>
      <w:r>
        <w:rPr/>
        <w:t>Конфігурування віртуальних машин</w:t>
      </w:r>
    </w:p>
    <w:p>
      <w:pPr>
        <w:pStyle w:val="Heading2"/>
        <w:rPr>
          <w:lang w:val="en-US"/>
        </w:rPr>
      </w:pPr>
      <w:r>
        <w:rPr>
          <w:shd w:fill="FFFFFF" w:val="clear"/>
        </w:rPr>
        <w:t>Security Group</w:t>
      </w:r>
      <w:r>
        <w:rPr>
          <w:lang w:val="en-US"/>
        </w:rPr>
        <w:t xml:space="preserve"> </w:t>
      </w:r>
    </w:p>
    <w:p>
      <w:pPr>
        <w:pStyle w:val="Heading2"/>
        <w:rPr>
          <w:lang w:val="en-US"/>
        </w:rPr>
      </w:pPr>
      <w:r>
        <w:rPr>
          <w:lang w:val="en-US"/>
        </w:rPr>
        <w:t>Elastic IP</w:t>
      </w:r>
    </w:p>
    <w:p>
      <w:pPr>
        <w:pStyle w:val="Heading3"/>
        <w:rPr>
          <w:lang w:val="en-US"/>
        </w:rPr>
      </w:pPr>
      <w:r>
        <w:rPr>
          <w:lang w:val="en-US"/>
        </w:rPr>
        <w:t>Load balancer (</w:t>
      </w:r>
      <w:r>
        <w:rPr>
          <w:rStyle w:val="Strong"/>
          <w:b/>
          <w:bCs/>
        </w:rPr>
        <w:t>Application Load Balancer</w:t>
      </w:r>
      <w:r>
        <w:rPr>
          <w:rStyle w:val="Strong"/>
          <w:b/>
          <w:bCs/>
          <w:lang w:val="en-US"/>
        </w:rPr>
        <w:t>)</w:t>
      </w:r>
    </w:p>
    <w:p>
      <w:pPr>
        <w:pStyle w:val="Heading2"/>
        <w:rPr/>
      </w:pPr>
      <w:r>
        <w:rPr>
          <w:lang w:val="en-US"/>
        </w:rPr>
        <w:t xml:space="preserve">Autoscaling group </w:t>
      </w:r>
      <w:r>
        <w:br w:type="page"/>
      </w:r>
    </w:p>
    <w:p>
      <w:pPr>
        <w:pStyle w:val="Heading1"/>
        <w:rPr/>
      </w:pPr>
      <w:r>
        <w:rPr/>
        <w:t>Підключення до віртуальних машин</w:t>
      </w:r>
    </w:p>
    <w:p>
      <w:pPr>
        <w:pStyle w:val="Heading2"/>
        <w:rPr>
          <w:lang w:val="en-US"/>
        </w:rPr>
      </w:pPr>
      <w:r>
        <w:rPr/>
        <w:t>Типи підключень</w:t>
      </w:r>
    </w:p>
    <w:p>
      <w:pPr>
        <w:pStyle w:val="Heading2"/>
        <w:rPr/>
      </w:pPr>
      <w:r>
        <w:rPr>
          <w:lang w:val="en-US"/>
        </w:rPr>
        <w:t>Azure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протокол віддаленого робочого стола (RDP) </w:t>
      </w:r>
      <w:r>
        <w:rPr>
          <w:lang w:val="en-US"/>
        </w:rPr>
        <w:t xml:space="preserve">- </w:t>
      </w:r>
      <w:r>
        <w:rPr/>
        <w:t>Windows</w:t>
      </w:r>
    </w:p>
    <w:p>
      <w:pPr>
        <w:pStyle w:val="ListParagraph"/>
        <w:numPr>
          <w:ilvl w:val="0"/>
          <w:numId w:val="7"/>
        </w:numPr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3993515</wp:posOffset>
            </wp:positionH>
            <wp:positionV relativeFrom="paragraph">
              <wp:posOffset>15240</wp:posOffset>
            </wp:positionV>
            <wp:extent cx="5562600" cy="3615055"/>
            <wp:effectExtent l="0" t="0" r="0" b="0"/>
            <wp:wrapSquare wrapText="bothSides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клієнт протоколу Secure Shell (SSH)</w:t>
      </w:r>
      <w:r>
        <w:rPr>
          <w:lang w:val="en-US"/>
        </w:rPr>
        <w:t xml:space="preserve"> - Linux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підключення </w:t>
      </w:r>
      <w:r>
        <w:rPr>
          <w:lang w:val="en-US"/>
        </w:rPr>
        <w:t xml:space="preserve">Bastion – </w:t>
      </w:r>
      <w:r>
        <w:rPr/>
        <w:t>Windows</w:t>
      </w:r>
      <w:r>
        <w:rPr>
          <w:lang w:val="en-US"/>
        </w:rPr>
        <w:t>, Linux</w:t>
      </w:r>
    </w:p>
    <w:p>
      <w:pPr>
        <w:pStyle w:val="Heading3"/>
        <w:rPr>
          <w:rStyle w:val="HTMLCode"/>
          <w:rFonts w:ascii="Calibri" w:hAnsi="Calibri" w:eastAsia="Droid Sans Fallback" w:cs="Calibri" w:asciiTheme="minorHAnsi" w:cstheme="minorHAnsi" w:hAnsiTheme="minorHAnsi"/>
          <w:sz w:val="80"/>
          <w:szCs w:val="80"/>
        </w:rPr>
      </w:pPr>
      <w:r>
        <w:rPr>
          <w:rStyle w:val="HTMLCode"/>
          <w:rFonts w:eastAsia="Droid Sans Fallback" w:cs="Calibri" w:cstheme="minorHAnsi"/>
          <w:sz w:val="80"/>
          <w:szCs w:val="80"/>
          <w:lang w:val="en-US"/>
        </w:rPr>
        <w:t>AWS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RDP</w:t>
      </w:r>
      <w:r>
        <w:rPr/>
        <w:t xml:space="preserve"> </w:t>
      </w:r>
      <w:r>
        <w:rPr>
          <w:lang w:val="en-US"/>
        </w:rPr>
        <w:t xml:space="preserve">– </w:t>
      </w:r>
      <w:r>
        <w:rPr/>
        <w:t>Windows</w:t>
      </w:r>
      <w:r>
        <w:rPr>
          <w:lang w:val="en-US"/>
        </w:rPr>
        <w:t xml:space="preserve"> (Username – Administrator, Password – from Private Key)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en-US"/>
        </w:rPr>
        <w:t>SSH – Linux, MacOS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GoBack"/>
      <w:bookmarkEnd w:id="0"/>
      <w:r>
        <w:rPr/>
        <w:t>Зміна стану ВМ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rFonts w:ascii="Consolas" w:hAnsi="Consolas" w:cs="Consolas"/>
          <w:color w:val="16191F"/>
          <w:shd w:fill="F2F3F3" w:val="clear"/>
        </w:rPr>
      </w:pPr>
      <w:r>
        <w:rPr>
          <w:rFonts w:cs="Consolas" w:ascii="Consolas" w:hAnsi="Consolas"/>
          <w:color w:val="16191F"/>
          <w:shd w:fill="F2F3F3" w:val="clear"/>
        </w:rPr>
        <w:t xml:space="preserve">pending </w:t>
      </w:r>
    </w:p>
    <w:p>
      <w:pPr>
        <w:pStyle w:val="ListParagraph"/>
        <w:numPr>
          <w:ilvl w:val="0"/>
          <w:numId w:val="15"/>
        </w:numPr>
        <w:rPr>
          <w:rFonts w:ascii="Consolas" w:hAnsi="Consolas" w:cs="Consolas"/>
          <w:color w:val="16191F"/>
          <w:shd w:fill="F2F3F3" w:val="clear"/>
        </w:rPr>
      </w:pPr>
      <w:r>
        <w:rPr>
          <w:rFonts w:eastAsia="Droid Sans Fallback"/>
        </w:rPr>
        <w:t>running</w:t>
      </w:r>
      <w:r>
        <w:rPr>
          <w:rFonts w:cs="Consolas" w:ascii="Consolas" w:hAnsi="Consolas"/>
          <w:color w:val="16191F"/>
          <w:shd w:fill="F2F3F3" w:val="clear"/>
        </w:rPr>
        <w:t xml:space="preserve">  </w:t>
      </w:r>
    </w:p>
    <w:p>
      <w:pPr>
        <w:pStyle w:val="ListParagraph"/>
        <w:numPr>
          <w:ilvl w:val="0"/>
          <w:numId w:val="15"/>
        </w:numPr>
        <w:rPr>
          <w:rFonts w:ascii="Consolas" w:hAnsi="Consolas" w:cs="Consolas"/>
          <w:color w:val="16191F"/>
          <w:shd w:fill="F2F3F3" w:val="clear"/>
        </w:rPr>
      </w:pPr>
      <w:r>
        <w:rPr>
          <w:rFonts w:eastAsia="Droid Sans Fallback"/>
        </w:rPr>
        <w:t>shutting down</w:t>
      </w:r>
      <w:r>
        <w:rPr>
          <w:rFonts w:cs="Consolas" w:ascii="Consolas" w:hAnsi="Consolas"/>
          <w:color w:val="16191F"/>
          <w:shd w:fill="F2F3F3" w:val="clear"/>
        </w:rPr>
        <w:t> </w:t>
      </w:r>
    </w:p>
    <w:p>
      <w:pPr>
        <w:pStyle w:val="ListParagraph"/>
        <w:numPr>
          <w:ilvl w:val="0"/>
          <w:numId w:val="15"/>
        </w:numPr>
        <w:rPr>
          <w:rFonts w:ascii="Consolas" w:hAnsi="Consolas" w:cs="Consolas"/>
          <w:color w:val="16191F"/>
          <w:shd w:fill="F2F3F3" w:val="clear"/>
        </w:rPr>
      </w:pPr>
      <w:r>
        <w:rPr>
          <w:rFonts w:eastAsia="Droid Sans Fallback"/>
        </w:rPr>
        <w:t>terminated</w:t>
      </w:r>
    </w:p>
    <w:p>
      <w:pPr>
        <w:pStyle w:val="Normal"/>
        <w:rPr>
          <w:rFonts w:ascii="Roboto" w:hAnsi="Roboto"/>
          <w:color w:val="16191F"/>
          <w:lang w:val="en-US"/>
        </w:rPr>
      </w:pPr>
      <w:r>
        <w:rPr>
          <w:rFonts w:ascii="Roboto" w:hAnsi="Roboto"/>
          <w:color w:val="16191F"/>
          <w:lang w:val="en-US"/>
        </w:rPr>
      </w:r>
    </w:p>
    <w:p>
      <w:pPr>
        <w:pStyle w:val="Normal"/>
        <w:rPr>
          <w:rFonts w:ascii="Roboto" w:hAnsi="Roboto"/>
          <w:color w:val="16191F"/>
          <w:lang w:val="en-US"/>
        </w:rPr>
      </w:pPr>
      <w:r>
        <w:rPr>
          <w:rFonts w:ascii="Roboto" w:hAnsi="Roboto"/>
          <w:color w:val="16191F"/>
          <w:lang w:val="en-US"/>
        </w:rPr>
      </w:r>
    </w:p>
    <w:p>
      <w:pPr>
        <w:pStyle w:val="Normal"/>
        <w:rPr>
          <w:rFonts w:ascii="Roboto" w:hAnsi="Roboto"/>
          <w:color w:val="16191F"/>
          <w:lang w:val="en-US"/>
        </w:rPr>
      </w:pPr>
      <w:r>
        <w:rPr>
          <w:rFonts w:ascii="Roboto" w:hAnsi="Roboto"/>
          <w:color w:val="16191F"/>
          <w:lang w:val="en-US"/>
        </w:rPr>
      </w:r>
    </w:p>
    <w:p>
      <w:pPr>
        <w:pStyle w:val="Normal"/>
        <w:rPr/>
      </w:pPr>
      <w:r>
        <w:rPr/>
        <w:t xml:space="preserve"> </w:t>
      </w:r>
      <w:r>
        <w:br w:type="page"/>
      </w:r>
    </w:p>
    <w:p>
      <w:pPr>
        <w:pStyle w:val="Heading1"/>
        <w:rPr/>
      </w:pPr>
      <w:r>
        <w:rPr/>
        <w:t>Моніторинг ВМ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Action- Monitor and troubleshoot</w:t>
      </w:r>
      <w:r>
        <w:rPr/>
        <w:t xml:space="preserve"> - </w:t>
      </w:r>
      <w:r>
        <w:rPr>
          <w:rStyle w:val="Strong"/>
          <w:b w:val="false"/>
          <w:bCs w:val="false"/>
        </w:rPr>
        <w:t>Get system log</w:t>
      </w:r>
      <w:r>
        <w:rPr/>
        <w:t xml:space="preserve">. 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Action</w:t>
      </w:r>
      <w:r>
        <w:rPr/>
        <w:t xml:space="preserve"> - Monitor and troubleshoot-  Get instance screenshot.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Досвід</w:t>
      </w:r>
    </w:p>
    <w:p>
      <w:pPr>
        <w:pStyle w:val="Heading2"/>
        <w:rPr/>
      </w:pPr>
      <w:r>
        <w:rPr/>
        <w:t>Видалення ресурсів</w:t>
      </w:r>
    </w:p>
    <w:p>
      <w:pPr>
        <w:pStyle w:val="Normal"/>
        <w:rPr>
          <w:lang w:val="en-US"/>
        </w:rPr>
      </w:pPr>
      <w:r>
        <w:rPr/>
        <w:t>Потрібно перевіряти після видалення ВМ, тому що повністю не видаляються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pBdr>
          <w:top w:val="single" w:sz="6" w:space="12" w:color="D5DBDB"/>
        </w:pBdr>
        <w:shd w:val="clear" w:color="auto" w:fill="FFFFFF"/>
        <w:spacing w:lineRule="atLeast" w:line="294" w:before="240" w:after="180"/>
        <w:rPr>
          <w:rFonts w:ascii="Roboto" w:hAnsi="Roboto"/>
          <w:b w:val="false"/>
          <w:b w:val="false"/>
          <w:bCs w:val="false"/>
          <w:color w:val="16191F"/>
          <w:sz w:val="39"/>
          <w:szCs w:val="39"/>
        </w:rPr>
      </w:pPr>
      <w:r>
        <w:rPr>
          <w:rFonts w:ascii="Roboto" w:hAnsi="Roboto"/>
          <w:b w:val="false"/>
          <w:bCs w:val="false"/>
          <w:color w:val="16191F"/>
          <w:sz w:val="39"/>
          <w:szCs w:val="39"/>
        </w:rPr>
        <w:t>Features of Amazon EC2</w:t>
      </w:r>
    </w:p>
    <w:p>
      <w:pPr>
        <w:pStyle w:val="NormalWeb"/>
        <w:shd w:val="clear" w:color="auto" w:fill="FFFFFF"/>
        <w:spacing w:lineRule="atLeast" w:line="360" w:beforeAutospacing="0" w:before="240" w:afterAutospacing="0" w:after="240"/>
        <w:rPr>
          <w:rFonts w:ascii="Roboto" w:hAnsi="Roboto"/>
          <w:color w:val="16191F"/>
        </w:rPr>
      </w:pPr>
      <w:r>
        <w:rPr>
          <w:rFonts w:ascii="Roboto" w:hAnsi="Roboto"/>
          <w:color w:val="16191F"/>
        </w:rPr>
        <w:t>Amazon EC2 provides the following features: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Virtual computing environments, known as </w:t>
      </w:r>
      <w:r>
        <w:rPr>
          <w:rStyle w:val="Emphasis"/>
          <w:rFonts w:ascii="inherit" w:hAnsi="inherit"/>
          <w:color w:val="16191F"/>
        </w:rPr>
        <w:t>instances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Preconfigured templates for your instances, known as </w:t>
      </w:r>
      <w:r>
        <w:rPr>
          <w:rStyle w:val="Emphasis"/>
          <w:rFonts w:ascii="inherit" w:hAnsi="inherit"/>
          <w:color w:val="16191F"/>
        </w:rPr>
        <w:t>Amazon Machine Images (AMIs)</w:t>
      </w:r>
      <w:r>
        <w:rPr>
          <w:rFonts w:ascii="inherit" w:hAnsi="inherit"/>
          <w:color w:val="16191F"/>
        </w:rPr>
        <w:t>, that package the bits you need for your server (including the operating system and additional software)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Various configurations of CPU, memory, storage, and networking capacity for your instances, known as </w:t>
      </w:r>
      <w:r>
        <w:rPr>
          <w:rStyle w:val="Emphasis"/>
          <w:rFonts w:ascii="inherit" w:hAnsi="inherit"/>
          <w:color w:val="16191F"/>
        </w:rPr>
        <w:t>instance types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Secure login information for your instances using </w:t>
      </w:r>
      <w:r>
        <w:rPr>
          <w:rStyle w:val="Emphasis"/>
          <w:rFonts w:ascii="inherit" w:hAnsi="inherit"/>
          <w:color w:val="16191F"/>
        </w:rPr>
        <w:t>key pairs</w:t>
      </w:r>
      <w:r>
        <w:rPr>
          <w:rFonts w:ascii="inherit" w:hAnsi="inherit"/>
          <w:color w:val="16191F"/>
        </w:rPr>
        <w:t> (AWS stores the public key, and you store the private key in a secure place)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Storage volumes for temporary data that's deleted when you stop, hibernate, or terminate your instance, known as </w:t>
      </w:r>
      <w:r>
        <w:rPr>
          <w:rStyle w:val="Emphasis"/>
          <w:rFonts w:ascii="inherit" w:hAnsi="inherit"/>
          <w:color w:val="16191F"/>
        </w:rPr>
        <w:t>instance store volumes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Persistent storage volumes for your data using Amazon Elastic Block Store (Amazon EBS), known as </w:t>
      </w:r>
      <w:r>
        <w:rPr>
          <w:rStyle w:val="Emphasis"/>
          <w:rFonts w:ascii="inherit" w:hAnsi="inherit"/>
          <w:color w:val="16191F"/>
        </w:rPr>
        <w:t>Amazon EBS volumes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Multiple physical locations for your resources, such as instances and Amazon EBS volumes, known as </w:t>
      </w:r>
      <w:r>
        <w:rPr>
          <w:rStyle w:val="Emphasis"/>
          <w:rFonts w:ascii="inherit" w:hAnsi="inherit"/>
          <w:color w:val="16191F"/>
        </w:rPr>
        <w:t>Regions</w:t>
      </w:r>
      <w:r>
        <w:rPr>
          <w:rFonts w:ascii="inherit" w:hAnsi="inherit"/>
          <w:color w:val="16191F"/>
        </w:rPr>
        <w:t> and </w:t>
      </w:r>
      <w:r>
        <w:rPr>
          <w:rStyle w:val="Emphasis"/>
          <w:rFonts w:ascii="inherit" w:hAnsi="inherit"/>
          <w:color w:val="16191F"/>
        </w:rPr>
        <w:t>Availability Zones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A firewall that enables you to specify the protocols, ports, and source IP ranges that can reach your instances using </w:t>
      </w:r>
      <w:r>
        <w:rPr>
          <w:rStyle w:val="Emphasis"/>
          <w:rFonts w:ascii="inherit" w:hAnsi="inherit"/>
          <w:color w:val="16191F"/>
        </w:rPr>
        <w:t>security groups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Static IPv4 addresses for dynamic cloud computing, known as </w:t>
      </w:r>
      <w:r>
        <w:rPr>
          <w:rStyle w:val="Emphasis"/>
          <w:rFonts w:ascii="inherit" w:hAnsi="inherit"/>
          <w:color w:val="16191F"/>
        </w:rPr>
        <w:t>Elastic IP addresses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Metadata, known as </w:t>
      </w:r>
      <w:r>
        <w:rPr>
          <w:rStyle w:val="Emphasis"/>
          <w:rFonts w:ascii="inherit" w:hAnsi="inherit"/>
          <w:color w:val="16191F"/>
        </w:rPr>
        <w:t>tags</w:t>
      </w:r>
      <w:r>
        <w:rPr>
          <w:rFonts w:ascii="inherit" w:hAnsi="inherit"/>
          <w:color w:val="16191F"/>
        </w:rPr>
        <w:t>, that you can create and assign to your Amazon EC2 resources</w:t>
      </w:r>
    </w:p>
    <w:p>
      <w:pPr>
        <w:pStyle w:val="NormalWeb"/>
        <w:numPr>
          <w:ilvl w:val="0"/>
          <w:numId w:val="13"/>
        </w:numPr>
        <w:shd w:val="clear" w:color="auto" w:fill="FFFFFF"/>
        <w:suppressAutoHyphens w:val="false"/>
        <w:spacing w:lineRule="atLeast" w:line="360" w:beforeAutospacing="0" w:before="0" w:afterAutospacing="0" w:after="0"/>
        <w:ind w:left="0" w:hanging="360"/>
        <w:jc w:val="lef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Virtual networks you can create that are logically isolated from the rest of the AWS Cloud, and that you can optionally connect to your own network, known as </w:t>
      </w:r>
      <w:r>
        <w:rPr>
          <w:rStyle w:val="Emphasis"/>
          <w:rFonts w:ascii="inherit" w:hAnsi="inherit"/>
          <w:color w:val="16191F"/>
        </w:rPr>
        <w:t>virtual private clouds</w:t>
      </w:r>
      <w:r>
        <w:rPr>
          <w:rFonts w:ascii="inherit" w:hAnsi="inherit"/>
          <w:color w:val="16191F"/>
        </w:rPr>
        <w:t> (VPCs)</w:t>
      </w:r>
    </w:p>
    <w:p>
      <w:pPr>
        <w:pStyle w:val="Normal"/>
        <w:rPr>
          <w:lang w:val="en-US"/>
        </w:rPr>
      </w:pPr>
      <w:r>
        <w:rPr/>
      </w:r>
    </w:p>
    <w:sectPr>
      <w:footerReference w:type="default" r:id="rId8"/>
      <w:type w:val="nextPage"/>
      <w:pgSz w:orient="landscape" w:w="16838" w:h="11906"/>
      <w:pgMar w:left="851" w:right="851" w:header="0" w:top="851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Consolas"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83178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  <w:r>
          <w:rPr>
            <w:lang w:val="en-US"/>
          </w:rPr>
          <w:t>/</w:t>
        </w:r>
        <w:r>
          <w:fldChar w:fldCharType="begin"/>
        </w:r>
        <w:r>
          <w:rPr>
            <w:lang w:val="en-US"/>
          </w:rPr>
          <w:instrText>SECTIONPAGES  \* Arabic  \* MERGEFORMAT</w:instrText>
        </w:r>
        <w:r>
          <w:rPr>
            <w:lang w:val="en-US"/>
          </w:rPr>
        </w:r>
        <w:r>
          <w:rPr>
            <w:lang w:val="en-US"/>
          </w:rPr>
          <w:fldChar w:fldCharType="separate"/>
        </w:r>
        <w:r>
          <w:rPr>
            <w:lang w:val="en-US"/>
          </w:rPr>
          <w:t>18</w:t>
        </w:r>
        <w:r>
          <w:rPr>
            <w:lang w:val="en-US"/>
          </w:rPr>
        </w:r>
        <w:r>
          <w:rPr>
            <w:lang w:val="en-US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start w:val="2"/>
      <w:numFmt w:val="bullet"/>
      <w:lvlText w:val="-"/>
      <w:lvlJc w:val="left"/>
      <w:pPr>
        <w:tabs>
          <w:tab w:val="num" w:pos="0"/>
        </w:tabs>
        <w:ind w:left="149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2"/>
      <w:numFmt w:val="bullet"/>
      <w:lvlText w:val="-"/>
      <w:lvlJc w:val="left"/>
      <w:pPr>
        <w:tabs>
          <w:tab w:val="num" w:pos="0"/>
        </w:tabs>
        <w:ind w:left="149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2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1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1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287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lvl w:ilvl="0"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5526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Calibri" w:hAnsi="Calibri" w:eastAsia="Droid Sans Fallback" w:cs="Calibri" w:asciiTheme="minorHAnsi" w:cstheme="minorHAnsi" w:hAnsiTheme="minorHAnsi"/>
      <w:color w:val="00000A"/>
      <w:kern w:val="0"/>
      <w:sz w:val="36"/>
      <w:szCs w:val="36"/>
      <w:lang w:val="uk-UA" w:eastAsia="uk-UA" w:bidi="ar-SA"/>
    </w:rPr>
  </w:style>
  <w:style w:type="paragraph" w:styleId="Heading1">
    <w:name w:val="Heading 1"/>
    <w:basedOn w:val="Normal"/>
    <w:link w:val="10"/>
    <w:uiPriority w:val="9"/>
    <w:qFormat/>
    <w:rsid w:val="00225526"/>
    <w:pPr>
      <w:keepNext w:val="true"/>
      <w:keepLines/>
      <w:outlineLvl w:val="0"/>
    </w:pPr>
    <w:rPr>
      <w:b/>
      <w:bCs/>
      <w:color w:val="365F91"/>
      <w:sz w:val="80"/>
      <w:szCs w:val="80"/>
    </w:rPr>
  </w:style>
  <w:style w:type="paragraph" w:styleId="Heading2">
    <w:name w:val="Heading 2"/>
    <w:basedOn w:val="Normal"/>
    <w:link w:val="20"/>
    <w:uiPriority w:val="9"/>
    <w:unhideWhenUsed/>
    <w:qFormat/>
    <w:rsid w:val="00225526"/>
    <w:pPr>
      <w:keepNext w:val="true"/>
      <w:keepLines/>
      <w:spacing w:before="120" w:after="0"/>
      <w:outlineLvl w:val="1"/>
    </w:pPr>
    <w:rPr>
      <w:b/>
      <w:bCs/>
      <w:sz w:val="80"/>
      <w:szCs w:val="80"/>
    </w:rPr>
  </w:style>
  <w:style w:type="paragraph" w:styleId="Heading3">
    <w:name w:val="Heading 3"/>
    <w:basedOn w:val="Normal"/>
    <w:link w:val="30"/>
    <w:uiPriority w:val="9"/>
    <w:qFormat/>
    <w:rsid w:val="00225526"/>
    <w:pPr>
      <w:outlineLvl w:val="2"/>
    </w:pPr>
    <w:rPr>
      <w:rFonts w:eastAsia="" w:eastAsiaTheme="minorEastAsia"/>
      <w:b/>
      <w:bCs/>
      <w:sz w:val="64"/>
      <w:szCs w:val="64"/>
    </w:rPr>
  </w:style>
  <w:style w:type="paragraph" w:styleId="Heading4">
    <w:name w:val="Heading 4"/>
    <w:basedOn w:val="Normal"/>
    <w:link w:val="40"/>
    <w:uiPriority w:val="9"/>
    <w:unhideWhenUsed/>
    <w:qFormat/>
    <w:rsid w:val="00225526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e12138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a3"/>
    <w:uiPriority w:val="99"/>
    <w:semiHidden/>
    <w:qFormat/>
    <w:rsid w:val="00b9219f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b921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2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7791d"/>
    <w:rPr>
      <w:rFonts w:ascii="Courier New" w:hAnsi="Courier New" w:eastAsia="Times New Roman" w:cs="Courier New"/>
      <w:sz w:val="20"/>
      <w:szCs w:val="2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27791d"/>
    <w:rPr>
      <w:rFonts w:ascii="Calibri" w:hAnsi="Calibri" w:cs="Calibri" w:asciiTheme="minorHAnsi" w:cstheme="minorHAnsi" w:hAnsiTheme="minorHAnsi"/>
      <w:b/>
      <w:bCs/>
      <w:color w:val="00000A"/>
      <w:sz w:val="80"/>
      <w:szCs w:val="80"/>
      <w:lang w:eastAsia="uk-UA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7791d"/>
    <w:rPr>
      <w:rFonts w:ascii="Calibri" w:hAnsi="Calibri" w:eastAsia="" w:cs="Calibri" w:asciiTheme="minorHAnsi" w:cstheme="minorHAnsi" w:eastAsiaTheme="minorEastAsia" w:hAnsiTheme="minorHAnsi"/>
      <w:b/>
      <w:bCs/>
      <w:color w:val="00000A"/>
      <w:sz w:val="64"/>
      <w:szCs w:val="64"/>
      <w:lang w:eastAsia="uk-UA"/>
    </w:rPr>
  </w:style>
  <w:style w:type="character" w:styleId="Emphasis">
    <w:name w:val="Emphasis"/>
    <w:basedOn w:val="DefaultParagraphFont"/>
    <w:uiPriority w:val="20"/>
    <w:qFormat/>
    <w:rsid w:val="0027791d"/>
    <w:rPr>
      <w:i/>
      <w:iCs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661b7"/>
    <w:rPr>
      <w:rFonts w:ascii="Calibri" w:hAnsi="Calibri" w:cs="Calibri" w:asciiTheme="minorHAnsi" w:cstheme="minorHAnsi" w:hAnsiTheme="minorHAnsi"/>
      <w:b/>
      <w:bCs/>
      <w:color w:val="365F91"/>
      <w:sz w:val="80"/>
      <w:szCs w:val="80"/>
      <w:lang w:eastAsia="uk-UA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82d38"/>
    <w:rPr>
      <w:rFonts w:ascii="Cambria" w:hAnsi="Cambria" w:cs="Calibri" w:cstheme="minorHAnsi"/>
      <w:b/>
      <w:bCs/>
      <w:i/>
      <w:iCs/>
      <w:color w:val="4F81BD"/>
      <w:sz w:val="36"/>
      <w:szCs w:val="36"/>
      <w:lang w:eastAsia="uk-UA"/>
    </w:rPr>
  </w:style>
  <w:style w:type="character" w:styleId="Xptagicon" w:customStyle="1">
    <w:name w:val="xp-tag-icon"/>
    <w:basedOn w:val="DefaultParagraphFont"/>
    <w:qFormat/>
    <w:rsid w:val="004662d1"/>
    <w:rPr/>
  </w:style>
  <w:style w:type="character" w:styleId="Visuallyhidden" w:customStyle="1">
    <w:name w:val="visually-hidden"/>
    <w:basedOn w:val="DefaultParagraphFont"/>
    <w:qFormat/>
    <w:rsid w:val="004662d1"/>
    <w:rPr/>
  </w:style>
  <w:style w:type="character" w:styleId="Xptagxp" w:customStyle="1">
    <w:name w:val="xp-tag-xp"/>
    <w:basedOn w:val="DefaultParagraphFont"/>
    <w:qFormat/>
    <w:rsid w:val="004662d1"/>
    <w:rPr/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90506f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Fontweightsemibold" w:customStyle="1">
    <w:name w:val="font-weight-semibold"/>
    <w:basedOn w:val="DefaultParagraphFont"/>
    <w:qFormat/>
    <w:rsid w:val="0090506f"/>
    <w:rPr/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90506f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1213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36"/>
      <w:szCs w:val="36"/>
      <w:lang w:eastAsia="uk-UA"/>
    </w:rPr>
  </w:style>
  <w:style w:type="character" w:styleId="Style10" w:customStyle="1">
    <w:name w:val="Верхний колонтитул Знак"/>
    <w:basedOn w:val="DefaultParagraphFont"/>
    <w:link w:val="ab"/>
    <w:uiPriority w:val="99"/>
    <w:qFormat/>
    <w:rsid w:val="00761e09"/>
    <w:rPr>
      <w:rFonts w:ascii="Calibri" w:hAnsi="Calibri" w:cs="Calibri" w:asciiTheme="minorHAnsi" w:cstheme="minorHAnsi" w:hAnsiTheme="minorHAnsi"/>
      <w:color w:val="00000A"/>
      <w:sz w:val="36"/>
      <w:szCs w:val="36"/>
      <w:lang w:eastAsia="uk-UA"/>
    </w:rPr>
  </w:style>
  <w:style w:type="character" w:styleId="Style11" w:customStyle="1">
    <w:name w:val="Нижний колонтитул Знак"/>
    <w:basedOn w:val="DefaultParagraphFont"/>
    <w:link w:val="ad"/>
    <w:uiPriority w:val="99"/>
    <w:qFormat/>
    <w:rsid w:val="00761e09"/>
    <w:rPr>
      <w:rFonts w:ascii="Calibri" w:hAnsi="Calibri" w:cs="Calibri" w:asciiTheme="minorHAnsi" w:cstheme="minorHAnsi" w:hAnsiTheme="minorHAnsi"/>
      <w:color w:val="00000A"/>
      <w:sz w:val="36"/>
      <w:szCs w:val="36"/>
      <w:lang w:eastAsia="uk-UA"/>
    </w:rPr>
  </w:style>
  <w:style w:type="character" w:styleId="VisitedInternetLink">
    <w:name w:val="FollowedHyperlink"/>
    <w:basedOn w:val="DefaultParagraphFont"/>
    <w:uiPriority w:val="99"/>
    <w:semiHidden/>
    <w:unhideWhenUsed/>
    <w:rsid w:val="003b5326"/>
    <w:rPr>
      <w:color w:val="800080" w:themeColor="followedHyperlink"/>
      <w:u w:val="single"/>
    </w:rPr>
  </w:style>
  <w:style w:type="character" w:styleId="Gwtinlinelabel" w:customStyle="1">
    <w:name w:val="gwt-inlinelabel"/>
    <w:basedOn w:val="DefaultParagraphFont"/>
    <w:qFormat/>
    <w:rsid w:val="003021fb"/>
    <w:rPr/>
  </w:style>
  <w:style w:type="character" w:styleId="Lxg1b" w:customStyle="1">
    <w:name w:val="lx-g1b"/>
    <w:basedOn w:val="DefaultParagraphFont"/>
    <w:qFormat/>
    <w:rsid w:val="003021fb"/>
    <w:rPr/>
  </w:style>
  <w:style w:type="character" w:styleId="Awsuibreadcrumblinktext" w:customStyle="1">
    <w:name w:val="awsui-breadcrumb-link-text"/>
    <w:basedOn w:val="DefaultParagraphFont"/>
    <w:qFormat/>
    <w:rsid w:val="002d7401"/>
    <w:rPr/>
  </w:style>
  <w:style w:type="character" w:styleId="Awsuiheadingtext2qdw91bdf7171" w:customStyle="1">
    <w:name w:val="awsui_heading-text_2qdw9_1bdf7_171"/>
    <w:basedOn w:val="DefaultParagraphFont"/>
    <w:qFormat/>
    <w:rsid w:val="001a37e5"/>
    <w:rPr/>
  </w:style>
  <w:style w:type="character" w:styleId="Awsuitext1kosq7xadb64" w:customStyle="1">
    <w:name w:val="awsui_text_1kosq_7xadb_64"/>
    <w:basedOn w:val="DefaultParagraphFont"/>
    <w:qFormat/>
    <w:rsid w:val="0064470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9219f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219f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erttitle" w:customStyle="1">
    <w:name w:val="alert-title"/>
    <w:basedOn w:val="Normal"/>
    <w:qFormat/>
    <w:rsid w:val="002a56cf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90506f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90506f"/>
    <w:pPr>
      <w:pBdr>
        <w:top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25526"/>
    <w:pPr>
      <w:spacing w:before="0" w:after="0"/>
      <w:ind w:left="720" w:firstLine="567"/>
      <w:contextualSpacing/>
    </w:pPr>
    <w:rPr>
      <w:rFonts w:eastAsia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c"/>
    <w:uiPriority w:val="99"/>
    <w:unhideWhenUsed/>
    <w:rsid w:val="00761e09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e"/>
    <w:uiPriority w:val="99"/>
    <w:unhideWhenUsed/>
    <w:rsid w:val="00761e09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7791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ws.amazon.com/ru/about-aws/global-infrastructure/regions_az/" TargetMode="External"/><Relationship Id="rId5" Type="http://schemas.openxmlformats.org/officeDocument/2006/relationships/hyperlink" Target="https://aws.amazon.com/ru/about-aws/global-infrastructure/regions_az/" TargetMode="External"/><Relationship Id="rId6" Type="http://schemas.openxmlformats.org/officeDocument/2006/relationships/hyperlink" Target="https://console.aws.amazon.com/ec2/v2/home?region=us-east-1" TargetMode="External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LibreOffice/7.1.6.2$Windows_X86_64 LibreOffice_project/0e133318fcee89abacd6a7d077e292f1145735c3</Application>
  <AppVersion>15.0000</AppVersion>
  <Pages>15</Pages>
  <Words>1013</Words>
  <Characters>6011</Characters>
  <CharactersWithSpaces>6811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2022-02-08T17:20:00Z</dcterms:created>
  <dc:creator>Home</dc:creator>
  <dc:description/>
  <dc:language>en-US</dc:language>
  <cp:lastModifiedBy/>
  <dcterms:modified xsi:type="dcterms:W3CDTF">2023-03-14T16:42:08Z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