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1992515"/>
        <w:docPartObj>
          <w:docPartGallery w:val="Cover Pages"/>
          <w:docPartUnique/>
        </w:docPartObj>
      </w:sdtPr>
      <w:sdtEndPr/>
      <w:sdtContent>
        <w:p w14:paraId="548EFB54" w14:textId="6E68E237" w:rsidR="00ED6F91" w:rsidRDefault="00ED6F91">
          <w:r>
            <w:rPr>
              <w:noProof/>
            </w:rPr>
            <mc:AlternateContent>
              <mc:Choice Requires="wpg">
                <w:drawing>
                  <wp:anchor distT="0" distB="0" distL="114300" distR="114300" simplePos="0" relativeHeight="251663360" behindDoc="0" locked="0" layoutInCell="1" allowOverlap="1" wp14:anchorId="0C4CA38E" wp14:editId="41B18B0B">
                    <wp:simplePos x="0" y="0"/>
                    <wp:positionH relativeFrom="column">
                      <wp:posOffset>4476750</wp:posOffset>
                    </wp:positionH>
                    <wp:positionV relativeFrom="paragraph">
                      <wp:posOffset>-95250</wp:posOffset>
                    </wp:positionV>
                    <wp:extent cx="2377441" cy="776605"/>
                    <wp:effectExtent l="0" t="0" r="10160" b="36195"/>
                    <wp:wrapNone/>
                    <wp:docPr id="91" name="Group 91"/>
                    <wp:cNvGraphicFramePr/>
                    <a:graphic xmlns:a="http://schemas.openxmlformats.org/drawingml/2006/main">
                      <a:graphicData uri="http://schemas.microsoft.com/office/word/2010/wordprocessingGroup">
                        <wpg:wgp>
                          <wpg:cNvGrpSpPr/>
                          <wpg:grpSpPr>
                            <a:xfrm>
                              <a:off x="0" y="0"/>
                              <a:ext cx="2377441" cy="776605"/>
                              <a:chOff x="0" y="0"/>
                              <a:chExt cx="2377441" cy="776605"/>
                            </a:xfrm>
                          </wpg:grpSpPr>
                          <wps:wsp>
                            <wps:cNvPr id="92" name="Text Box 6"/>
                            <wps:cNvSpPr txBox="1">
                              <a:spLocks noChangeArrowheads="1"/>
                            </wps:cNvSpPr>
                            <wps:spPr bwMode="auto">
                              <a:xfrm>
                                <a:off x="0" y="123825"/>
                                <a:ext cx="100965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4E1873C6" w14:textId="59F5E321" w:rsidR="002F37BC" w:rsidRDefault="002F37BC">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Spring</w:t>
                                  </w:r>
                                </w:p>
                              </w:txbxContent>
                            </wps:txbx>
                            <wps:bodyPr rot="0" vert="horz" wrap="square" lIns="0" tIns="0" rIns="0" bIns="0" anchor="t" anchorCtr="0" upright="1">
                              <a:noAutofit/>
                            </wps:bodyPr>
                          </wps:wsp>
                          <wps:wsp>
                            <wps:cNvPr id="93" name="Text Box 7"/>
                            <wps:cNvSpPr txBox="1">
                              <a:spLocks noChangeArrowheads="1"/>
                            </wps:cNvSpPr>
                            <wps:spPr bwMode="auto">
                              <a:xfrm>
                                <a:off x="1123951" y="0"/>
                                <a:ext cx="1253490"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F8346" w14:textId="59B5AE8F" w:rsidR="002F37BC" w:rsidRDefault="002F37BC">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2012</w:t>
                                  </w:r>
                                </w:p>
                              </w:txbxContent>
                            </wps:txbx>
                            <wps:bodyPr rot="0" vert="horz" wrap="square" lIns="0" tIns="0" rIns="0" bIns="0" anchor="t" anchorCtr="0" upright="1">
                              <a:noAutofit/>
                            </wps:bodyPr>
                          </wps:wsp>
                          <wps:wsp>
                            <wps:cNvPr id="101" name="AutoShape 8"/>
                            <wps:cNvCnPr>
                              <a:cxnSpLocks noChangeShapeType="1"/>
                            </wps:cNvCnPr>
                            <wps:spPr bwMode="auto">
                              <a:xfrm>
                                <a:off x="10287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id="Group 91" o:spid="_x0000_s1026" style="position:absolute;margin-left:352.5pt;margin-top:-7.5pt;width:187.2pt;height:61.15pt;z-index:251663360;mso-height-relative:margin" coordsize="23774,7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">
                    <v:shapetype id="_x0000_t202" coordsize="21600,21600" o:spt="202" path="m,l,21600r21600,l21600,xe">
                      <v:stroke joinstyle="miter"/>
                      <v:path gradientshapeok="t" o:connecttype="rect"/>
                    </v:shapetype>
                    <v:shape id="Text Box 6" o:spid="_x0000_s1027" type="#_x0000_t202" style="position:absolute;top:1238;width:10096;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UbLsQA&#10;AADbAAAADwAAAGRycy9kb3ducmV2LnhtbESPQWsCMRSE7wX/Q3hCbzWrh7auRhFLodBTd/Xg7bF5&#10;JqublyVJ121/fVMo9DjMzDfMeju6TgwUYutZwXxWgCBuvG7ZKDjUrw/PIGJC1th5JgVfFGG7mdyt&#10;sdT+xh80VMmIDOFYogKbUl9KGRtLDuPM98TZO/vgMGUZjNQBbxnuOrkoikfpsOW8YLGnvaXmWn06&#10;BZf2aE5VXQ9PZ5t0NPH7fR5elLqfjrsViERj+g//td+0guUCfr/k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FGy7EAAAA2wAAAA8AAAAAAAAAAAAAAAAAmAIAAGRycy9k&#10;b3ducmV2LnhtbFBLBQYAAAAABAAEAPUAAACJAwAAAAA=&#10;" filled="f" stroked="f" strokecolor="gray">
                      <v:textbox inset="0,0,0,0">
                        <w:txbxContent>
                          <w:p w14:paraId="4E1873C6" w14:textId="59F5E321" w:rsidR="002F37BC" w:rsidRDefault="002F37BC">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Spring</w:t>
                            </w:r>
                          </w:p>
                        </w:txbxContent>
                      </v:textbox>
                    </v:shape>
                    <v:shape id="Text Box 7" o:spid="_x0000_s1028" type="#_x0000_t202" style="position:absolute;left:11239;width:12535;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730F8346" w14:textId="59B5AE8F" w:rsidR="002F37BC" w:rsidRDefault="002F37BC">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2012</w:t>
                            </w:r>
                          </w:p>
                        </w:txbxContent>
                      </v:textbox>
                    </v:shape>
                    <v:shapetype id="_x0000_t32" coordsize="21600,21600" o:spt="32" o:oned="t" path="m,l21600,21600e" filled="f">
                      <v:path arrowok="t" fillok="f" o:connecttype="none"/>
                      <o:lock v:ext="edit" shapetype="t"/>
                    </v:shapetype>
                    <v:shape id="AutoShape 8" o:spid="_x0000_s1029" type="#_x0000_t32" style="position:absolute;left:10287;top:190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1312" behindDoc="0" locked="0" layoutInCell="1" allowOverlap="1" wp14:anchorId="0C4E2876" wp14:editId="48BB3EEF">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486DB4E0" w14:textId="7CDBB866" w:rsidR="002F37BC" w:rsidRDefault="002F37BC">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ARINC 838 Agile Experiment</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33C0D489" w14:textId="6685AEA2" w:rsidR="002F37BC" w:rsidRDefault="002F37BC">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Team Information Overload V2</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EndPr/>
                                <w:sdtContent>
                                  <w:p w14:paraId="07A65979" w14:textId="1648EF80" w:rsidR="002F37BC" w:rsidRDefault="002F37BC">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Mike Deats, Scott Griffin, Ryan Neal, Brandon Sutherlin, and </w:t>
                                    </w:r>
                                    <w:proofErr w:type="spellStart"/>
                                    <w:r>
                                      <w:rPr>
                                        <w:rFonts w:asciiTheme="majorHAnsi" w:hAnsiTheme="majorHAnsi"/>
                                        <w:color w:val="808080" w:themeColor="background1" w:themeShade="80"/>
                                      </w:rPr>
                                      <w:t>Liron</w:t>
                                    </w:r>
                                    <w:proofErr w:type="spellEnd"/>
                                    <w:r>
                                      <w:rPr>
                                        <w:rFonts w:asciiTheme="majorHAnsi" w:hAnsiTheme="majorHAnsi"/>
                                        <w:color w:val="808080" w:themeColor="background1" w:themeShade="80"/>
                                      </w:rPr>
                                      <w:t xml:space="preserve"> </w:t>
                                    </w:r>
                                    <w:proofErr w:type="spellStart"/>
                                    <w:r>
                                      <w:rPr>
                                        <w:rFonts w:asciiTheme="majorHAnsi" w:hAnsiTheme="majorHAnsi"/>
                                        <w:color w:val="808080" w:themeColor="background1" w:themeShade="80"/>
                                      </w:rPr>
                                      <w:t>Yahdav</w:t>
                                    </w:r>
                                    <w:proofErr w:type="spellEnd"/>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486DB4E0" w14:textId="7CDBB866" w:rsidR="002F37BC" w:rsidRDefault="002F37BC">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ARINC 838 Agile Experiment</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33C0D489" w14:textId="6685AEA2" w:rsidR="002F37BC" w:rsidRDefault="002F37BC">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Team Information Overload V2</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EndPr/>
                          <w:sdtContent>
                            <w:p w14:paraId="07A65979" w14:textId="1648EF80" w:rsidR="002F37BC" w:rsidRDefault="002F37BC">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Mike Deats, Scott Griffin, Ryan Neal, Brandon Sutherlin, and </w:t>
                              </w:r>
                              <w:proofErr w:type="spellStart"/>
                              <w:r>
                                <w:rPr>
                                  <w:rFonts w:asciiTheme="majorHAnsi" w:hAnsiTheme="majorHAnsi"/>
                                  <w:color w:val="808080" w:themeColor="background1" w:themeShade="80"/>
                                </w:rPr>
                                <w:t>Liron</w:t>
                              </w:r>
                              <w:proofErr w:type="spellEnd"/>
                              <w:r>
                                <w:rPr>
                                  <w:rFonts w:asciiTheme="majorHAnsi" w:hAnsiTheme="majorHAnsi"/>
                                  <w:color w:val="808080" w:themeColor="background1" w:themeShade="80"/>
                                </w:rPr>
                                <w:t xml:space="preserve"> </w:t>
                              </w:r>
                              <w:proofErr w:type="spellStart"/>
                              <w:r>
                                <w:rPr>
                                  <w:rFonts w:asciiTheme="majorHAnsi" w:hAnsiTheme="majorHAnsi"/>
                                  <w:color w:val="808080" w:themeColor="background1" w:themeShade="80"/>
                                </w:rPr>
                                <w:t>Yahdav</w:t>
                              </w:r>
                              <w:proofErr w:type="spellEnd"/>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B980F06" wp14:editId="03851D98">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" fillcolor="#8db3e2 [1311]" stroked="f" strokecolor="#4a7ebb" strokeweight="1.5pt">
                    <v:shadow color="black" opacity="22938f" offset="0,.74833mm"/>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24CCFD7A" wp14:editId="67250011">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118088B6" wp14:editId="0B095D40">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37E12" w14:textId="77777777" w:rsidR="002F37BC" w:rsidRDefault="002F37BC">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6BD48" w14:textId="77777777" w:rsidR="002F37BC" w:rsidRDefault="002F37BC">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1"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">
                    <v:shape id="Text Box 16" o:spid="_x0000_s1032"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43537E12" w14:textId="77777777" w:rsidR="002F37BC" w:rsidRDefault="002F37BC">
                            <w:pPr>
                              <w:rPr>
                                <w:color w:val="FFFFFF"/>
                                <w:sz w:val="92"/>
                                <w:szCs w:val="92"/>
                              </w:rPr>
                            </w:pPr>
                            <w:r>
                              <w:rPr>
                                <w:color w:val="FFFFFF"/>
                                <w:sz w:val="92"/>
                                <w:szCs w:val="92"/>
                              </w:rPr>
                              <w:t>08</w:t>
                            </w:r>
                          </w:p>
                        </w:txbxContent>
                      </v:textbox>
                    </v:shape>
                    <v:shape id="AutoShape 17" o:spid="_x0000_s1033"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4"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41C6BD48" w14:textId="77777777" w:rsidR="002F37BC" w:rsidRDefault="002F37BC">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225E4C08" w14:textId="3298B7D0" w:rsidR="00ED6F91" w:rsidRDefault="00ED6F91">
          <w:pPr>
            <w:rPr>
              <w:rFonts w:asciiTheme="majorHAnsi" w:eastAsiaTheme="majorEastAsia" w:hAnsiTheme="majorHAnsi" w:cstheme="majorBidi"/>
              <w:b/>
              <w:bCs/>
              <w:color w:val="345A8A" w:themeColor="accent1" w:themeShade="B5"/>
              <w:sz w:val="32"/>
              <w:szCs w:val="32"/>
            </w:rPr>
          </w:pPr>
          <w:r>
            <w:br w:type="page"/>
          </w:r>
        </w:p>
      </w:sdtContent>
    </w:sdt>
    <w:sdt>
      <w:sdtPr>
        <w:rPr>
          <w:rFonts w:asciiTheme="minorHAnsi" w:eastAsiaTheme="minorEastAsia" w:hAnsiTheme="minorHAnsi" w:cstheme="minorBidi"/>
          <w:b w:val="0"/>
          <w:bCs w:val="0"/>
          <w:color w:val="auto"/>
          <w:sz w:val="24"/>
          <w:szCs w:val="24"/>
        </w:rPr>
        <w:id w:val="672694114"/>
        <w:docPartObj>
          <w:docPartGallery w:val="Table of Contents"/>
          <w:docPartUnique/>
        </w:docPartObj>
      </w:sdtPr>
      <w:sdtEndPr>
        <w:rPr>
          <w:noProof/>
        </w:rPr>
      </w:sdtEndPr>
      <w:sdtContent>
        <w:p w14:paraId="38D34345" w14:textId="381B8D67" w:rsidR="00D1143A" w:rsidRDefault="00D1143A">
          <w:pPr>
            <w:pStyle w:val="TOCHeading"/>
          </w:pPr>
          <w:r>
            <w:t>Table of Contents</w:t>
          </w:r>
        </w:p>
        <w:p w14:paraId="071404DB" w14:textId="77777777" w:rsidR="0029363A" w:rsidRDefault="00D1143A">
          <w:pPr>
            <w:pStyle w:val="TOC1"/>
            <w:tabs>
              <w:tab w:val="right" w:leader="dot" w:pos="9350"/>
            </w:tabs>
            <w:rPr>
              <w:b w:val="0"/>
              <w:noProof/>
              <w:lang w:eastAsia="ja-JP"/>
            </w:rPr>
          </w:pPr>
          <w:r>
            <w:rPr>
              <w:b w:val="0"/>
            </w:rPr>
            <w:fldChar w:fldCharType="begin"/>
          </w:r>
          <w:r>
            <w:instrText xml:space="preserve"> TOC \o "1-3" \h \z \u </w:instrText>
          </w:r>
          <w:r>
            <w:rPr>
              <w:b w:val="0"/>
            </w:rPr>
            <w:fldChar w:fldCharType="separate"/>
          </w:r>
          <w:r w:rsidR="0029363A">
            <w:rPr>
              <w:noProof/>
            </w:rPr>
            <w:t>ARINC 838 Agile Experiment</w:t>
          </w:r>
          <w:r w:rsidR="0029363A">
            <w:rPr>
              <w:noProof/>
            </w:rPr>
            <w:tab/>
          </w:r>
          <w:r w:rsidR="0029363A">
            <w:rPr>
              <w:noProof/>
            </w:rPr>
            <w:fldChar w:fldCharType="begin"/>
          </w:r>
          <w:r w:rsidR="0029363A">
            <w:rPr>
              <w:noProof/>
            </w:rPr>
            <w:instrText xml:space="preserve"> PAGEREF _Toc197699528 \h </w:instrText>
          </w:r>
          <w:r w:rsidR="0029363A">
            <w:rPr>
              <w:noProof/>
            </w:rPr>
          </w:r>
          <w:r w:rsidR="0029363A">
            <w:rPr>
              <w:noProof/>
            </w:rPr>
            <w:fldChar w:fldCharType="separate"/>
          </w:r>
          <w:r w:rsidR="0029363A">
            <w:rPr>
              <w:noProof/>
            </w:rPr>
            <w:t>3</w:t>
          </w:r>
          <w:r w:rsidR="0029363A">
            <w:rPr>
              <w:noProof/>
            </w:rPr>
            <w:fldChar w:fldCharType="end"/>
          </w:r>
        </w:p>
        <w:p w14:paraId="260AE9E7" w14:textId="77777777" w:rsidR="0029363A" w:rsidRDefault="0029363A">
          <w:pPr>
            <w:pStyle w:val="TOC1"/>
            <w:tabs>
              <w:tab w:val="right" w:leader="dot" w:pos="9350"/>
            </w:tabs>
            <w:rPr>
              <w:b w:val="0"/>
              <w:noProof/>
              <w:lang w:eastAsia="ja-JP"/>
            </w:rPr>
          </w:pPr>
          <w:r>
            <w:rPr>
              <w:noProof/>
            </w:rPr>
            <w:t>The Project</w:t>
          </w:r>
          <w:r>
            <w:rPr>
              <w:noProof/>
            </w:rPr>
            <w:tab/>
          </w:r>
          <w:r>
            <w:rPr>
              <w:noProof/>
            </w:rPr>
            <w:fldChar w:fldCharType="begin"/>
          </w:r>
          <w:r>
            <w:rPr>
              <w:noProof/>
            </w:rPr>
            <w:instrText xml:space="preserve"> PAGEREF _Toc197699529 \h </w:instrText>
          </w:r>
          <w:r>
            <w:rPr>
              <w:noProof/>
            </w:rPr>
          </w:r>
          <w:r>
            <w:rPr>
              <w:noProof/>
            </w:rPr>
            <w:fldChar w:fldCharType="separate"/>
          </w:r>
          <w:r>
            <w:rPr>
              <w:noProof/>
            </w:rPr>
            <w:t>3</w:t>
          </w:r>
          <w:r>
            <w:rPr>
              <w:noProof/>
            </w:rPr>
            <w:fldChar w:fldCharType="end"/>
          </w:r>
        </w:p>
        <w:p w14:paraId="0BBBFA12" w14:textId="77777777" w:rsidR="0029363A" w:rsidRDefault="0029363A">
          <w:pPr>
            <w:pStyle w:val="TOC1"/>
            <w:tabs>
              <w:tab w:val="right" w:leader="dot" w:pos="9350"/>
            </w:tabs>
            <w:rPr>
              <w:b w:val="0"/>
              <w:noProof/>
              <w:lang w:eastAsia="ja-JP"/>
            </w:rPr>
          </w:pPr>
          <w:r>
            <w:rPr>
              <w:noProof/>
            </w:rPr>
            <w:t>The Team</w:t>
          </w:r>
          <w:r>
            <w:rPr>
              <w:noProof/>
            </w:rPr>
            <w:tab/>
          </w:r>
          <w:r>
            <w:rPr>
              <w:noProof/>
            </w:rPr>
            <w:fldChar w:fldCharType="begin"/>
          </w:r>
          <w:r>
            <w:rPr>
              <w:noProof/>
            </w:rPr>
            <w:instrText xml:space="preserve"> PAGEREF _Toc197699530 \h </w:instrText>
          </w:r>
          <w:r>
            <w:rPr>
              <w:noProof/>
            </w:rPr>
          </w:r>
          <w:r>
            <w:rPr>
              <w:noProof/>
            </w:rPr>
            <w:fldChar w:fldCharType="separate"/>
          </w:r>
          <w:r>
            <w:rPr>
              <w:noProof/>
            </w:rPr>
            <w:t>3</w:t>
          </w:r>
          <w:r>
            <w:rPr>
              <w:noProof/>
            </w:rPr>
            <w:fldChar w:fldCharType="end"/>
          </w:r>
        </w:p>
        <w:p w14:paraId="45752C07" w14:textId="77777777" w:rsidR="0029363A" w:rsidRDefault="0029363A">
          <w:pPr>
            <w:pStyle w:val="TOC1"/>
            <w:tabs>
              <w:tab w:val="right" w:leader="dot" w:pos="9350"/>
            </w:tabs>
            <w:rPr>
              <w:b w:val="0"/>
              <w:noProof/>
              <w:lang w:eastAsia="ja-JP"/>
            </w:rPr>
          </w:pPr>
          <w:r>
            <w:rPr>
              <w:noProof/>
            </w:rPr>
            <w:t>Setup</w:t>
          </w:r>
          <w:r>
            <w:rPr>
              <w:noProof/>
            </w:rPr>
            <w:tab/>
          </w:r>
          <w:r>
            <w:rPr>
              <w:noProof/>
            </w:rPr>
            <w:fldChar w:fldCharType="begin"/>
          </w:r>
          <w:r>
            <w:rPr>
              <w:noProof/>
            </w:rPr>
            <w:instrText xml:space="preserve"> PAGEREF _Toc197699531 \h </w:instrText>
          </w:r>
          <w:r>
            <w:rPr>
              <w:noProof/>
            </w:rPr>
          </w:r>
          <w:r>
            <w:rPr>
              <w:noProof/>
            </w:rPr>
            <w:fldChar w:fldCharType="separate"/>
          </w:r>
          <w:r>
            <w:rPr>
              <w:noProof/>
            </w:rPr>
            <w:t>4</w:t>
          </w:r>
          <w:r>
            <w:rPr>
              <w:noProof/>
            </w:rPr>
            <w:fldChar w:fldCharType="end"/>
          </w:r>
        </w:p>
        <w:p w14:paraId="3B26D7D1" w14:textId="77777777" w:rsidR="0029363A" w:rsidRDefault="0029363A">
          <w:pPr>
            <w:pStyle w:val="TOC1"/>
            <w:tabs>
              <w:tab w:val="right" w:leader="dot" w:pos="9350"/>
            </w:tabs>
            <w:rPr>
              <w:b w:val="0"/>
              <w:noProof/>
              <w:lang w:eastAsia="ja-JP"/>
            </w:rPr>
          </w:pPr>
          <w:r>
            <w:rPr>
              <w:noProof/>
            </w:rPr>
            <w:t>Requirements</w:t>
          </w:r>
          <w:r>
            <w:rPr>
              <w:noProof/>
            </w:rPr>
            <w:tab/>
          </w:r>
          <w:r>
            <w:rPr>
              <w:noProof/>
            </w:rPr>
            <w:fldChar w:fldCharType="begin"/>
          </w:r>
          <w:r>
            <w:rPr>
              <w:noProof/>
            </w:rPr>
            <w:instrText xml:space="preserve"> PAGEREF _Toc197699532 \h </w:instrText>
          </w:r>
          <w:r>
            <w:rPr>
              <w:noProof/>
            </w:rPr>
          </w:r>
          <w:r>
            <w:rPr>
              <w:noProof/>
            </w:rPr>
            <w:fldChar w:fldCharType="separate"/>
          </w:r>
          <w:r>
            <w:rPr>
              <w:noProof/>
            </w:rPr>
            <w:t>4</w:t>
          </w:r>
          <w:r>
            <w:rPr>
              <w:noProof/>
            </w:rPr>
            <w:fldChar w:fldCharType="end"/>
          </w:r>
        </w:p>
        <w:p w14:paraId="5C324D82" w14:textId="77777777" w:rsidR="0029363A" w:rsidRDefault="0029363A">
          <w:pPr>
            <w:pStyle w:val="TOC2"/>
            <w:tabs>
              <w:tab w:val="right" w:leader="dot" w:pos="9350"/>
            </w:tabs>
            <w:rPr>
              <w:b w:val="0"/>
              <w:noProof/>
              <w:sz w:val="24"/>
              <w:szCs w:val="24"/>
              <w:lang w:eastAsia="ja-JP"/>
            </w:rPr>
          </w:pPr>
          <w:r>
            <w:rPr>
              <w:noProof/>
            </w:rPr>
            <w:t>What Worked Well</w:t>
          </w:r>
          <w:r>
            <w:rPr>
              <w:noProof/>
            </w:rPr>
            <w:tab/>
          </w:r>
          <w:r>
            <w:rPr>
              <w:noProof/>
            </w:rPr>
            <w:fldChar w:fldCharType="begin"/>
          </w:r>
          <w:r>
            <w:rPr>
              <w:noProof/>
            </w:rPr>
            <w:instrText xml:space="preserve"> PAGEREF _Toc197699533 \h </w:instrText>
          </w:r>
          <w:r>
            <w:rPr>
              <w:noProof/>
            </w:rPr>
          </w:r>
          <w:r>
            <w:rPr>
              <w:noProof/>
            </w:rPr>
            <w:fldChar w:fldCharType="separate"/>
          </w:r>
          <w:r>
            <w:rPr>
              <w:noProof/>
            </w:rPr>
            <w:t>4</w:t>
          </w:r>
          <w:r>
            <w:rPr>
              <w:noProof/>
            </w:rPr>
            <w:fldChar w:fldCharType="end"/>
          </w:r>
        </w:p>
        <w:p w14:paraId="10D4533D" w14:textId="77777777" w:rsidR="0029363A" w:rsidRDefault="0029363A">
          <w:pPr>
            <w:pStyle w:val="TOC2"/>
            <w:tabs>
              <w:tab w:val="right" w:leader="dot" w:pos="9350"/>
            </w:tabs>
            <w:rPr>
              <w:b w:val="0"/>
              <w:noProof/>
              <w:sz w:val="24"/>
              <w:szCs w:val="24"/>
              <w:lang w:eastAsia="ja-JP"/>
            </w:rPr>
          </w:pPr>
          <w:r>
            <w:rPr>
              <w:noProof/>
            </w:rPr>
            <w:t>Challenges</w:t>
          </w:r>
          <w:r>
            <w:rPr>
              <w:noProof/>
            </w:rPr>
            <w:tab/>
          </w:r>
          <w:r>
            <w:rPr>
              <w:noProof/>
            </w:rPr>
            <w:fldChar w:fldCharType="begin"/>
          </w:r>
          <w:r>
            <w:rPr>
              <w:noProof/>
            </w:rPr>
            <w:instrText xml:space="preserve"> PAGEREF _Toc197699534 \h </w:instrText>
          </w:r>
          <w:r>
            <w:rPr>
              <w:noProof/>
            </w:rPr>
          </w:r>
          <w:r>
            <w:rPr>
              <w:noProof/>
            </w:rPr>
            <w:fldChar w:fldCharType="separate"/>
          </w:r>
          <w:r>
            <w:rPr>
              <w:noProof/>
            </w:rPr>
            <w:t>4</w:t>
          </w:r>
          <w:r>
            <w:rPr>
              <w:noProof/>
            </w:rPr>
            <w:fldChar w:fldCharType="end"/>
          </w:r>
        </w:p>
        <w:p w14:paraId="3C8A0AED" w14:textId="77777777" w:rsidR="0029363A" w:rsidRDefault="0029363A">
          <w:pPr>
            <w:pStyle w:val="TOC2"/>
            <w:tabs>
              <w:tab w:val="right" w:leader="dot" w:pos="9350"/>
            </w:tabs>
            <w:rPr>
              <w:b w:val="0"/>
              <w:noProof/>
              <w:sz w:val="24"/>
              <w:szCs w:val="24"/>
              <w:lang w:eastAsia="ja-JP"/>
            </w:rPr>
          </w:pPr>
          <w:r>
            <w:rPr>
              <w:noProof/>
            </w:rPr>
            <w:t>Takeaway</w:t>
          </w:r>
          <w:r>
            <w:rPr>
              <w:noProof/>
            </w:rPr>
            <w:tab/>
          </w:r>
          <w:r>
            <w:rPr>
              <w:noProof/>
            </w:rPr>
            <w:fldChar w:fldCharType="begin"/>
          </w:r>
          <w:r>
            <w:rPr>
              <w:noProof/>
            </w:rPr>
            <w:instrText xml:space="preserve"> PAGEREF _Toc197699535 \h </w:instrText>
          </w:r>
          <w:r>
            <w:rPr>
              <w:noProof/>
            </w:rPr>
          </w:r>
          <w:r>
            <w:rPr>
              <w:noProof/>
            </w:rPr>
            <w:fldChar w:fldCharType="separate"/>
          </w:r>
          <w:r>
            <w:rPr>
              <w:noProof/>
            </w:rPr>
            <w:t>5</w:t>
          </w:r>
          <w:r>
            <w:rPr>
              <w:noProof/>
            </w:rPr>
            <w:fldChar w:fldCharType="end"/>
          </w:r>
        </w:p>
        <w:p w14:paraId="16D1EFAE" w14:textId="77777777" w:rsidR="0029363A" w:rsidRDefault="0029363A">
          <w:pPr>
            <w:pStyle w:val="TOC1"/>
            <w:tabs>
              <w:tab w:val="right" w:leader="dot" w:pos="9350"/>
            </w:tabs>
            <w:rPr>
              <w:b w:val="0"/>
              <w:noProof/>
              <w:lang w:eastAsia="ja-JP"/>
            </w:rPr>
          </w:pPr>
          <w:r>
            <w:rPr>
              <w:noProof/>
            </w:rPr>
            <w:t>Development, Coding, Testing and Continuous Integration</w:t>
          </w:r>
          <w:r>
            <w:rPr>
              <w:noProof/>
            </w:rPr>
            <w:tab/>
          </w:r>
          <w:r>
            <w:rPr>
              <w:noProof/>
            </w:rPr>
            <w:fldChar w:fldCharType="begin"/>
          </w:r>
          <w:r>
            <w:rPr>
              <w:noProof/>
            </w:rPr>
            <w:instrText xml:space="preserve"> PAGEREF _Toc197699536 \h </w:instrText>
          </w:r>
          <w:r>
            <w:rPr>
              <w:noProof/>
            </w:rPr>
          </w:r>
          <w:r>
            <w:rPr>
              <w:noProof/>
            </w:rPr>
            <w:fldChar w:fldCharType="separate"/>
          </w:r>
          <w:r>
            <w:rPr>
              <w:noProof/>
            </w:rPr>
            <w:t>6</w:t>
          </w:r>
          <w:r>
            <w:rPr>
              <w:noProof/>
            </w:rPr>
            <w:fldChar w:fldCharType="end"/>
          </w:r>
        </w:p>
        <w:p w14:paraId="0EE4A7ED" w14:textId="77777777" w:rsidR="0029363A" w:rsidRDefault="0029363A">
          <w:pPr>
            <w:pStyle w:val="TOC2"/>
            <w:tabs>
              <w:tab w:val="right" w:leader="dot" w:pos="9350"/>
            </w:tabs>
            <w:rPr>
              <w:b w:val="0"/>
              <w:noProof/>
              <w:sz w:val="24"/>
              <w:szCs w:val="24"/>
              <w:lang w:eastAsia="ja-JP"/>
            </w:rPr>
          </w:pPr>
          <w:r>
            <w:rPr>
              <w:noProof/>
            </w:rPr>
            <w:t>What Worked Well</w:t>
          </w:r>
          <w:r>
            <w:rPr>
              <w:noProof/>
            </w:rPr>
            <w:tab/>
          </w:r>
          <w:r>
            <w:rPr>
              <w:noProof/>
            </w:rPr>
            <w:fldChar w:fldCharType="begin"/>
          </w:r>
          <w:r>
            <w:rPr>
              <w:noProof/>
            </w:rPr>
            <w:instrText xml:space="preserve"> PAGEREF _Toc197699537 \h </w:instrText>
          </w:r>
          <w:r>
            <w:rPr>
              <w:noProof/>
            </w:rPr>
          </w:r>
          <w:r>
            <w:rPr>
              <w:noProof/>
            </w:rPr>
            <w:fldChar w:fldCharType="separate"/>
          </w:r>
          <w:r>
            <w:rPr>
              <w:noProof/>
            </w:rPr>
            <w:t>6</w:t>
          </w:r>
          <w:r>
            <w:rPr>
              <w:noProof/>
            </w:rPr>
            <w:fldChar w:fldCharType="end"/>
          </w:r>
        </w:p>
        <w:p w14:paraId="750AEE09" w14:textId="77777777" w:rsidR="0029363A" w:rsidRDefault="0029363A">
          <w:pPr>
            <w:pStyle w:val="TOC2"/>
            <w:tabs>
              <w:tab w:val="right" w:leader="dot" w:pos="9350"/>
            </w:tabs>
            <w:rPr>
              <w:b w:val="0"/>
              <w:noProof/>
              <w:sz w:val="24"/>
              <w:szCs w:val="24"/>
              <w:lang w:eastAsia="ja-JP"/>
            </w:rPr>
          </w:pPr>
          <w:r>
            <w:rPr>
              <w:noProof/>
            </w:rPr>
            <w:t>Challenges</w:t>
          </w:r>
          <w:r>
            <w:rPr>
              <w:noProof/>
            </w:rPr>
            <w:tab/>
          </w:r>
          <w:r>
            <w:rPr>
              <w:noProof/>
            </w:rPr>
            <w:fldChar w:fldCharType="begin"/>
          </w:r>
          <w:r>
            <w:rPr>
              <w:noProof/>
            </w:rPr>
            <w:instrText xml:space="preserve"> PAGEREF _Toc197699538 \h </w:instrText>
          </w:r>
          <w:r>
            <w:rPr>
              <w:noProof/>
            </w:rPr>
          </w:r>
          <w:r>
            <w:rPr>
              <w:noProof/>
            </w:rPr>
            <w:fldChar w:fldCharType="separate"/>
          </w:r>
          <w:r>
            <w:rPr>
              <w:noProof/>
            </w:rPr>
            <w:t>6</w:t>
          </w:r>
          <w:r>
            <w:rPr>
              <w:noProof/>
            </w:rPr>
            <w:fldChar w:fldCharType="end"/>
          </w:r>
        </w:p>
        <w:p w14:paraId="3F5ABF4A" w14:textId="77777777" w:rsidR="0029363A" w:rsidRDefault="0029363A">
          <w:pPr>
            <w:pStyle w:val="TOC2"/>
            <w:tabs>
              <w:tab w:val="right" w:leader="dot" w:pos="9350"/>
            </w:tabs>
            <w:rPr>
              <w:b w:val="0"/>
              <w:noProof/>
              <w:sz w:val="24"/>
              <w:szCs w:val="24"/>
              <w:lang w:eastAsia="ja-JP"/>
            </w:rPr>
          </w:pPr>
          <w:r>
            <w:rPr>
              <w:noProof/>
            </w:rPr>
            <w:t>Takeaway</w:t>
          </w:r>
          <w:r>
            <w:rPr>
              <w:noProof/>
            </w:rPr>
            <w:tab/>
          </w:r>
          <w:r>
            <w:rPr>
              <w:noProof/>
            </w:rPr>
            <w:fldChar w:fldCharType="begin"/>
          </w:r>
          <w:r>
            <w:rPr>
              <w:noProof/>
            </w:rPr>
            <w:instrText xml:space="preserve"> PAGEREF _Toc197699539 \h </w:instrText>
          </w:r>
          <w:r>
            <w:rPr>
              <w:noProof/>
            </w:rPr>
          </w:r>
          <w:r>
            <w:rPr>
              <w:noProof/>
            </w:rPr>
            <w:fldChar w:fldCharType="separate"/>
          </w:r>
          <w:r>
            <w:rPr>
              <w:noProof/>
            </w:rPr>
            <w:t>6</w:t>
          </w:r>
          <w:r>
            <w:rPr>
              <w:noProof/>
            </w:rPr>
            <w:fldChar w:fldCharType="end"/>
          </w:r>
        </w:p>
        <w:p w14:paraId="176942A4" w14:textId="77777777" w:rsidR="0029363A" w:rsidRDefault="0029363A">
          <w:pPr>
            <w:pStyle w:val="TOC1"/>
            <w:tabs>
              <w:tab w:val="right" w:leader="dot" w:pos="9350"/>
            </w:tabs>
            <w:rPr>
              <w:b w:val="0"/>
              <w:noProof/>
              <w:lang w:eastAsia="ja-JP"/>
            </w:rPr>
          </w:pPr>
          <w:r>
            <w:rPr>
              <w:noProof/>
            </w:rPr>
            <w:t>Conclusion</w:t>
          </w:r>
          <w:r>
            <w:rPr>
              <w:noProof/>
            </w:rPr>
            <w:tab/>
          </w:r>
          <w:r>
            <w:rPr>
              <w:noProof/>
            </w:rPr>
            <w:fldChar w:fldCharType="begin"/>
          </w:r>
          <w:r>
            <w:rPr>
              <w:noProof/>
            </w:rPr>
            <w:instrText xml:space="preserve"> PAGEREF _Toc197699540 \h </w:instrText>
          </w:r>
          <w:r>
            <w:rPr>
              <w:noProof/>
            </w:rPr>
          </w:r>
          <w:r>
            <w:rPr>
              <w:noProof/>
            </w:rPr>
            <w:fldChar w:fldCharType="separate"/>
          </w:r>
          <w:r>
            <w:rPr>
              <w:noProof/>
            </w:rPr>
            <w:t>6</w:t>
          </w:r>
          <w:r>
            <w:rPr>
              <w:noProof/>
            </w:rPr>
            <w:fldChar w:fldCharType="end"/>
          </w:r>
        </w:p>
        <w:p w14:paraId="3C2E4F5E" w14:textId="77777777" w:rsidR="0029363A" w:rsidRDefault="0029363A">
          <w:pPr>
            <w:pStyle w:val="TOC1"/>
            <w:tabs>
              <w:tab w:val="right" w:leader="dot" w:pos="9350"/>
            </w:tabs>
            <w:rPr>
              <w:b w:val="0"/>
              <w:noProof/>
              <w:lang w:eastAsia="ja-JP"/>
            </w:rPr>
          </w:pPr>
          <w:r>
            <w:rPr>
              <w:noProof/>
            </w:rPr>
            <w:t>Works Cited</w:t>
          </w:r>
          <w:r>
            <w:rPr>
              <w:noProof/>
            </w:rPr>
            <w:tab/>
          </w:r>
          <w:r>
            <w:rPr>
              <w:noProof/>
            </w:rPr>
            <w:fldChar w:fldCharType="begin"/>
          </w:r>
          <w:r>
            <w:rPr>
              <w:noProof/>
            </w:rPr>
            <w:instrText xml:space="preserve"> PAGEREF _Toc197699541 \h </w:instrText>
          </w:r>
          <w:r>
            <w:rPr>
              <w:noProof/>
            </w:rPr>
          </w:r>
          <w:r>
            <w:rPr>
              <w:noProof/>
            </w:rPr>
            <w:fldChar w:fldCharType="separate"/>
          </w:r>
          <w:r>
            <w:rPr>
              <w:noProof/>
            </w:rPr>
            <w:t>8</w:t>
          </w:r>
          <w:r>
            <w:rPr>
              <w:noProof/>
            </w:rPr>
            <w:fldChar w:fldCharType="end"/>
          </w:r>
        </w:p>
        <w:p w14:paraId="1BC89060" w14:textId="51A4BE0B" w:rsidR="00D1143A" w:rsidRDefault="00D1143A">
          <w:r>
            <w:rPr>
              <w:b/>
              <w:bCs/>
              <w:noProof/>
            </w:rPr>
            <w:fldChar w:fldCharType="end"/>
          </w:r>
        </w:p>
      </w:sdtContent>
    </w:sdt>
    <w:p w14:paraId="41303F3A" w14:textId="77777777" w:rsidR="00941BC6" w:rsidRDefault="00941BC6" w:rsidP="00CC6171">
      <w:pPr>
        <w:pStyle w:val="Heading1"/>
      </w:pPr>
      <w:r>
        <w:br w:type="page"/>
      </w:r>
    </w:p>
    <w:p w14:paraId="20B1E336" w14:textId="18AE2EFF" w:rsidR="00CC6171" w:rsidRDefault="00CC6171" w:rsidP="00CC6171">
      <w:pPr>
        <w:pStyle w:val="Heading1"/>
      </w:pPr>
      <w:bookmarkStart w:id="0" w:name="_Toc197699528"/>
      <w:r>
        <w:lastRenderedPageBreak/>
        <w:t>ARINC 838 Agil</w:t>
      </w:r>
      <w:r w:rsidR="00865942">
        <w:t>e Experiment</w:t>
      </w:r>
      <w:bookmarkEnd w:id="0"/>
    </w:p>
    <w:p w14:paraId="63664C5B" w14:textId="77777777" w:rsidR="00CC6171" w:rsidRPr="00DE1504" w:rsidRDefault="00CC6171" w:rsidP="00CC6171">
      <w:pPr>
        <w:pStyle w:val="Body"/>
        <w:rPr>
          <w:rFonts w:asciiTheme="minorHAnsi" w:hAnsiTheme="minorHAnsi"/>
        </w:rPr>
      </w:pPr>
    </w:p>
    <w:p w14:paraId="668C32AC" w14:textId="59F44F20" w:rsidR="00CC6171" w:rsidRPr="00DE1504" w:rsidRDefault="00CC6171" w:rsidP="00CC6171">
      <w:pPr>
        <w:pStyle w:val="FreeForm"/>
        <w:rPr>
          <w:rFonts w:asciiTheme="minorHAnsi" w:hAnsiTheme="minorHAnsi"/>
          <w:color w:val="260001"/>
        </w:rPr>
      </w:pPr>
      <w:r w:rsidRPr="00DE1504">
        <w:rPr>
          <w:rFonts w:asciiTheme="minorHAnsi" w:hAnsiTheme="minorHAnsi"/>
          <w:color w:val="260001"/>
        </w:rPr>
        <w:t xml:space="preserve">He who rejects change is the architect of decay. The only human </w:t>
      </w:r>
      <w:proofErr w:type="gramStart"/>
      <w:r w:rsidRPr="00DE1504">
        <w:rPr>
          <w:rFonts w:asciiTheme="minorHAnsi" w:hAnsiTheme="minorHAnsi"/>
          <w:color w:val="260001"/>
        </w:rPr>
        <w:t>institution which</w:t>
      </w:r>
      <w:proofErr w:type="gramEnd"/>
      <w:r w:rsidRPr="00DE1504">
        <w:rPr>
          <w:rFonts w:asciiTheme="minorHAnsi" w:hAnsiTheme="minorHAnsi"/>
          <w:color w:val="260001"/>
        </w:rPr>
        <w:t xml:space="preserve"> rejects progress, is the cemetery. ~Harold Wilson</w:t>
      </w:r>
    </w:p>
    <w:p w14:paraId="2B80D4BD" w14:textId="77777777" w:rsidR="00CC6171" w:rsidRDefault="00CC6171" w:rsidP="00CC6171">
      <w:pPr>
        <w:pStyle w:val="FreeForm"/>
        <w:rPr>
          <w:rFonts w:ascii="Georgia" w:hAnsi="Georgia"/>
          <w:color w:val="260001"/>
        </w:rPr>
      </w:pPr>
    </w:p>
    <w:p w14:paraId="086E31DA" w14:textId="1E265999" w:rsidR="00CC6171" w:rsidRPr="00DE1504" w:rsidRDefault="00CC6171" w:rsidP="00CC6171">
      <w:pPr>
        <w:pStyle w:val="FreeForm"/>
        <w:rPr>
          <w:rFonts w:asciiTheme="minorHAnsi" w:hAnsiTheme="minorHAnsi"/>
          <w:color w:val="260001"/>
        </w:rPr>
      </w:pPr>
      <w:r w:rsidRPr="00DE1504">
        <w:rPr>
          <w:rFonts w:asciiTheme="minorHAnsi" w:hAnsiTheme="minorHAnsi"/>
          <w:color w:val="260001"/>
        </w:rPr>
        <w:t xml:space="preserve">Agile software development techniques </w:t>
      </w:r>
      <w:proofErr w:type="gramStart"/>
      <w:r w:rsidRPr="00DE1504">
        <w:rPr>
          <w:rFonts w:asciiTheme="minorHAnsi" w:hAnsiTheme="minorHAnsi"/>
          <w:color w:val="260001"/>
        </w:rPr>
        <w:t>are not considered</w:t>
      </w:r>
      <w:proofErr w:type="gramEnd"/>
      <w:r w:rsidRPr="00DE1504">
        <w:rPr>
          <w:rFonts w:asciiTheme="minorHAnsi" w:hAnsiTheme="minorHAnsi"/>
          <w:color w:val="260001"/>
        </w:rPr>
        <w:t xml:space="preserve"> ideal for mission</w:t>
      </w:r>
      <w:r w:rsidR="006424EA" w:rsidRPr="00DE1504">
        <w:rPr>
          <w:rFonts w:asciiTheme="minorHAnsi" w:hAnsiTheme="minorHAnsi"/>
          <w:color w:val="260001"/>
        </w:rPr>
        <w:t>-</w:t>
      </w:r>
      <w:r w:rsidRPr="00DE1504">
        <w:rPr>
          <w:rFonts w:asciiTheme="minorHAnsi" w:hAnsiTheme="minorHAnsi"/>
          <w:color w:val="260001"/>
        </w:rPr>
        <w:t>critical software</w:t>
      </w:r>
      <w:r w:rsidR="00D43B8D" w:rsidRPr="00DE1504">
        <w:rPr>
          <w:rFonts w:asciiTheme="minorHAnsi" w:hAnsiTheme="minorHAnsi"/>
          <w:color w:val="260001"/>
        </w:rPr>
        <w:t xml:space="preserve"> (Boehm and Turner p27</w:t>
      </w:r>
      <w:r w:rsidRPr="00DE1504">
        <w:rPr>
          <w:rFonts w:asciiTheme="minorHAnsi" w:hAnsiTheme="minorHAnsi"/>
          <w:color w:val="260001"/>
        </w:rPr>
        <w:t xml:space="preserve">). </w:t>
      </w:r>
      <w:r w:rsidR="0039133B" w:rsidRPr="00DE1504">
        <w:rPr>
          <w:rFonts w:asciiTheme="minorHAnsi" w:hAnsiTheme="minorHAnsi"/>
          <w:color w:val="260001"/>
        </w:rPr>
        <w:t>However,</w:t>
      </w:r>
      <w:r w:rsidRPr="00DE1504">
        <w:rPr>
          <w:rFonts w:asciiTheme="minorHAnsi" w:hAnsiTheme="minorHAnsi"/>
          <w:color w:val="260001"/>
        </w:rPr>
        <w:t xml:space="preserve"> the ultimate goal of Agile Development</w:t>
      </w:r>
      <w:r w:rsidR="0039133B" w:rsidRPr="00DE1504">
        <w:rPr>
          <w:rFonts w:asciiTheme="minorHAnsi" w:hAnsiTheme="minorHAnsi"/>
          <w:color w:val="260001"/>
        </w:rPr>
        <w:t>,</w:t>
      </w:r>
      <w:r w:rsidRPr="00DE1504">
        <w:rPr>
          <w:rFonts w:asciiTheme="minorHAnsi" w:hAnsiTheme="minorHAnsi"/>
          <w:color w:val="260001"/>
        </w:rPr>
        <w:t xml:space="preserve"> according to the Agile Manifesto</w:t>
      </w:r>
      <w:r w:rsidR="0039133B" w:rsidRPr="00DE1504">
        <w:rPr>
          <w:rFonts w:asciiTheme="minorHAnsi" w:hAnsiTheme="minorHAnsi"/>
          <w:color w:val="260001"/>
        </w:rPr>
        <w:t>,</w:t>
      </w:r>
      <w:r w:rsidRPr="00DE1504">
        <w:rPr>
          <w:rFonts w:asciiTheme="minorHAnsi" w:hAnsiTheme="minorHAnsi"/>
          <w:color w:val="260001"/>
        </w:rPr>
        <w:t xml:space="preserve"> is to “uncover better ways of developing software.” It is in this spirit of process improvement that this document seeks to identify if </w:t>
      </w:r>
      <w:proofErr w:type="gramStart"/>
      <w:r w:rsidRPr="00DE1504">
        <w:rPr>
          <w:rFonts w:asciiTheme="minorHAnsi" w:hAnsiTheme="minorHAnsi"/>
          <w:color w:val="260001"/>
        </w:rPr>
        <w:t>Agile</w:t>
      </w:r>
      <w:proofErr w:type="gramEnd"/>
      <w:r w:rsidRPr="00DE1504">
        <w:rPr>
          <w:rFonts w:asciiTheme="minorHAnsi" w:hAnsiTheme="minorHAnsi"/>
          <w:color w:val="260001"/>
        </w:rPr>
        <w:t xml:space="preserve"> techniques can add value to the ARINC 838 Loadable Software Part Specification (ARINC838) proof of concept.</w:t>
      </w:r>
    </w:p>
    <w:p w14:paraId="067B2DD9" w14:textId="77777777" w:rsidR="00CC6171" w:rsidRDefault="00CC6171" w:rsidP="00CC6171">
      <w:pPr>
        <w:pStyle w:val="Heading1"/>
      </w:pPr>
      <w:bookmarkStart w:id="1" w:name="_Toc197699529"/>
      <w:r>
        <w:t>The Project</w:t>
      </w:r>
      <w:bookmarkEnd w:id="1"/>
    </w:p>
    <w:p w14:paraId="3E9A9368" w14:textId="39322514" w:rsidR="00CC6171" w:rsidRPr="00DE1504" w:rsidRDefault="002F37BC" w:rsidP="00CC6171">
      <w:pPr>
        <w:pStyle w:val="FreeForm"/>
        <w:rPr>
          <w:rFonts w:asciiTheme="minorHAnsi" w:hAnsiTheme="minorHAnsi"/>
          <w:color w:val="260001"/>
        </w:rPr>
      </w:pPr>
      <w:r w:rsidRPr="00DE1504">
        <w:rPr>
          <w:rFonts w:asciiTheme="minorHAnsi" w:hAnsiTheme="minorHAnsi"/>
          <w:color w:val="260001"/>
        </w:rPr>
        <w:t>Carnegie Mellon University Silicon Valley (CMUSV) selected the ARINC838 proposal</w:t>
      </w:r>
      <w:r w:rsidR="00CC6171" w:rsidRPr="00DE1504">
        <w:rPr>
          <w:rFonts w:asciiTheme="minorHAnsi" w:hAnsiTheme="minorHAnsi"/>
          <w:color w:val="260001"/>
        </w:rPr>
        <w:t xml:space="preserve"> </w:t>
      </w:r>
      <w:r w:rsidRPr="00DE1504">
        <w:rPr>
          <w:rFonts w:asciiTheme="minorHAnsi" w:hAnsiTheme="minorHAnsi"/>
          <w:color w:val="260001"/>
        </w:rPr>
        <w:t xml:space="preserve">as a practicum project </w:t>
      </w:r>
      <w:r w:rsidR="00CC6171" w:rsidRPr="00DE1504">
        <w:rPr>
          <w:rFonts w:asciiTheme="minorHAnsi" w:hAnsiTheme="minorHAnsi"/>
          <w:color w:val="260001"/>
        </w:rPr>
        <w:t xml:space="preserve">for the MS Software Engineering Technical Track (MSSE) for the Spring 2012 semester. The project was sponsored by the Boeing Company and has the following objectives: </w:t>
      </w:r>
    </w:p>
    <w:p w14:paraId="4B15D1C0" w14:textId="77777777" w:rsidR="00CC6171" w:rsidRPr="00DE1504" w:rsidRDefault="00CC6171" w:rsidP="00CC6171">
      <w:pPr>
        <w:pStyle w:val="FreeForm"/>
        <w:rPr>
          <w:rFonts w:asciiTheme="minorHAnsi" w:hAnsiTheme="minorHAnsi"/>
          <w:color w:val="260001"/>
        </w:rPr>
      </w:pPr>
    </w:p>
    <w:p w14:paraId="79243CEF" w14:textId="53C55438" w:rsidR="0039133B" w:rsidRPr="00DE1504" w:rsidRDefault="00CC6171" w:rsidP="00D43B8D">
      <w:pPr>
        <w:pStyle w:val="ListParagraph"/>
        <w:numPr>
          <w:ilvl w:val="0"/>
          <w:numId w:val="22"/>
        </w:numPr>
        <w:rPr>
          <w:rFonts w:eastAsia="ヒラギノ角ゴ Pro W3" w:hint="eastAsia"/>
          <w:color w:val="000000"/>
        </w:rPr>
      </w:pPr>
      <w:r w:rsidRPr="00E52F2C">
        <w:rPr>
          <w:color w:val="000000"/>
        </w:rPr>
        <w:t>Mature the standards or the ARINC 838 Specification</w:t>
      </w:r>
    </w:p>
    <w:p w14:paraId="252D8FD3" w14:textId="77777777" w:rsidR="00CC6171" w:rsidRPr="00DE1504" w:rsidRDefault="00CC6171" w:rsidP="00D43B8D">
      <w:pPr>
        <w:pStyle w:val="ListParagraph"/>
        <w:numPr>
          <w:ilvl w:val="0"/>
          <w:numId w:val="22"/>
        </w:numPr>
        <w:rPr>
          <w:rFonts w:eastAsia="ヒラギノ角ゴ Pro W3"/>
          <w:color w:val="000000"/>
        </w:rPr>
      </w:pPr>
      <w:r w:rsidRPr="00E52F2C">
        <w:rPr>
          <w:color w:val="000000"/>
        </w:rPr>
        <w:t>Identify shortcomings in the draft standard</w:t>
      </w:r>
    </w:p>
    <w:p w14:paraId="5FF34786" w14:textId="77777777" w:rsidR="00CC6171" w:rsidRPr="00DE1504" w:rsidRDefault="00CC6171" w:rsidP="00D43B8D">
      <w:pPr>
        <w:pStyle w:val="ListParagraph"/>
        <w:numPr>
          <w:ilvl w:val="0"/>
          <w:numId w:val="22"/>
        </w:numPr>
        <w:rPr>
          <w:rFonts w:eastAsia="ヒラギノ角ゴ Pro W3" w:hint="eastAsia"/>
          <w:color w:val="000000"/>
        </w:rPr>
      </w:pPr>
      <w:r w:rsidRPr="00E52F2C">
        <w:rPr>
          <w:color w:val="000000"/>
        </w:rPr>
        <w:t>Simplify the loadable software installation process</w:t>
      </w:r>
    </w:p>
    <w:p w14:paraId="130BD086" w14:textId="77777777" w:rsidR="00CC6171" w:rsidRPr="00DE1504" w:rsidRDefault="00CC6171" w:rsidP="00D43B8D">
      <w:pPr>
        <w:pStyle w:val="ListParagraph"/>
        <w:numPr>
          <w:ilvl w:val="0"/>
          <w:numId w:val="22"/>
        </w:numPr>
        <w:rPr>
          <w:rFonts w:eastAsia="ヒラギノ角ゴ Pro W3"/>
          <w:color w:val="000000"/>
        </w:rPr>
      </w:pPr>
      <w:r w:rsidRPr="00E52F2C">
        <w:rPr>
          <w:color w:val="000000"/>
        </w:rPr>
        <w:t>Demonstrate that relatively simple target loader code can reliably identify, verify and install loadable software to the LRU</w:t>
      </w:r>
    </w:p>
    <w:p w14:paraId="474B6D49" w14:textId="77777777" w:rsidR="00CC6171" w:rsidRPr="00DE1504" w:rsidRDefault="00CC6171" w:rsidP="00D43B8D">
      <w:pPr>
        <w:pStyle w:val="ListParagraph"/>
        <w:numPr>
          <w:ilvl w:val="0"/>
          <w:numId w:val="22"/>
        </w:numPr>
        <w:rPr>
          <w:rFonts w:eastAsia="ヒラギノ角ゴ Pro W3" w:hint="eastAsia"/>
          <w:color w:val="000000"/>
        </w:rPr>
      </w:pPr>
      <w:r w:rsidRPr="00E52F2C">
        <w:rPr>
          <w:color w:val="000000"/>
        </w:rPr>
        <w:t>Evaluate whether this project, and subsequently other projects in the aerospace industry, can be completed using Agile methodologies</w:t>
      </w:r>
      <w:r w:rsidRPr="00E52F2C">
        <w:rPr>
          <w:color w:val="000000"/>
        </w:rPr>
        <w:br/>
      </w:r>
    </w:p>
    <w:p w14:paraId="33AC63BC" w14:textId="3BB88250" w:rsidR="00CC6171" w:rsidRPr="00E52F2C" w:rsidRDefault="00CC6171" w:rsidP="00CC6171">
      <w:pPr>
        <w:pStyle w:val="ListParagraph"/>
        <w:ind w:left="0"/>
      </w:pPr>
      <w:r w:rsidRPr="00E52F2C">
        <w:t>The project would also result in a reference implementation of ARINC</w:t>
      </w:r>
      <w:r w:rsidR="002F37BC" w:rsidRPr="00E52F2C">
        <w:t xml:space="preserve"> </w:t>
      </w:r>
      <w:r w:rsidRPr="00E52F2C">
        <w:t xml:space="preserve">838. </w:t>
      </w:r>
      <w:r w:rsidRPr="00D6605D">
        <w:t>An actual implementation must adhere to the constraints of DO</w:t>
      </w:r>
      <w:r w:rsidR="002F37BC" w:rsidRPr="00875013">
        <w:t>-</w:t>
      </w:r>
      <w:r w:rsidRPr="00E52F2C">
        <w:t xml:space="preserve">178B </w:t>
      </w:r>
      <w:r w:rsidR="002F37BC" w:rsidRPr="00E52F2C">
        <w:t>L</w:t>
      </w:r>
      <w:r w:rsidRPr="00E52F2C">
        <w:t>evel D. The constraints required by DO</w:t>
      </w:r>
      <w:r w:rsidR="002F37BC" w:rsidRPr="00E52F2C">
        <w:t>-</w:t>
      </w:r>
      <w:r w:rsidRPr="00E52F2C">
        <w:t xml:space="preserve">178B Level D are beyond the scope of this document.  </w:t>
      </w:r>
    </w:p>
    <w:p w14:paraId="777AF172" w14:textId="77777777" w:rsidR="00CC6171" w:rsidRDefault="00CC6171" w:rsidP="00CC6171">
      <w:pPr>
        <w:pStyle w:val="Heading1"/>
      </w:pPr>
      <w:bookmarkStart w:id="2" w:name="_Toc197699530"/>
      <w:r>
        <w:t>The Team</w:t>
      </w:r>
      <w:bookmarkEnd w:id="2"/>
    </w:p>
    <w:p w14:paraId="428D8D90" w14:textId="1F83B8F2" w:rsidR="00CC6171" w:rsidRDefault="00CC6171" w:rsidP="00CC6171">
      <w:pPr>
        <w:pStyle w:val="ListParagraph"/>
        <w:ind w:left="0"/>
        <w:rPr>
          <w:rStyle w:val="FootnoteReference1"/>
        </w:rPr>
      </w:pPr>
      <w:r>
        <w:t>Team Information Overload V2 (IO2) was comprised of five members. In addition to their role</w:t>
      </w:r>
      <w:r w:rsidR="00875013">
        <w:t>s</w:t>
      </w:r>
      <w:r>
        <w:t xml:space="preserve"> as part-time MSSE student</w:t>
      </w:r>
      <w:r w:rsidR="00AD27A2">
        <w:t>s,</w:t>
      </w:r>
      <w:r>
        <w:t xml:space="preserve"> each participant has a full-time career as </w:t>
      </w:r>
      <w:r w:rsidR="00665F94">
        <w:t xml:space="preserve">a </w:t>
      </w:r>
      <w:r>
        <w:t xml:space="preserve">professional software engineer. Four of the members have experience in defense, aerospace and contracts for the government. None of the members </w:t>
      </w:r>
      <w:r w:rsidR="006424EA">
        <w:t>have</w:t>
      </w:r>
      <w:r>
        <w:t xml:space="preserve"> experience in the particular domain covered by ARINC</w:t>
      </w:r>
      <w:r w:rsidR="002F37BC">
        <w:t xml:space="preserve"> </w:t>
      </w:r>
      <w:r>
        <w:t xml:space="preserve">838. The level of experience ranges from four to eight years. The participants have excellent team chemistry from previous academic projects and requested the opportunity to leverage that chemistry on a practicum project. All members of the team have been exposed to both Agile and traditional development modalities in both concept and practice.   </w:t>
      </w:r>
    </w:p>
    <w:p w14:paraId="4B7C9D8F" w14:textId="77777777" w:rsidR="00CC6171" w:rsidRDefault="00CC6171" w:rsidP="00CC6171">
      <w:pPr>
        <w:pStyle w:val="FreeForm"/>
        <w:rPr>
          <w:rFonts w:ascii="Georgia" w:hAnsi="Georgia"/>
          <w:color w:val="260001"/>
        </w:rPr>
      </w:pPr>
    </w:p>
    <w:p w14:paraId="06B56566" w14:textId="77777777" w:rsidR="00CC6171" w:rsidRDefault="00CC6171" w:rsidP="00CC6171">
      <w:pPr>
        <w:pStyle w:val="FreeForm"/>
        <w:rPr>
          <w:rFonts w:ascii="Georgia" w:hAnsi="Georgia"/>
          <w:color w:val="260001"/>
        </w:rPr>
      </w:pPr>
    </w:p>
    <w:p w14:paraId="77FFA37D" w14:textId="77777777" w:rsidR="00CC6171" w:rsidRDefault="00CC6171" w:rsidP="00CC6171">
      <w:pPr>
        <w:pStyle w:val="Heading1"/>
      </w:pPr>
      <w:bookmarkStart w:id="3" w:name="_Toc197699531"/>
      <w:r>
        <w:lastRenderedPageBreak/>
        <w:t>Setup</w:t>
      </w:r>
      <w:bookmarkEnd w:id="3"/>
    </w:p>
    <w:p w14:paraId="252FDD69" w14:textId="770240D0" w:rsidR="00CC6171" w:rsidRDefault="00CC6171" w:rsidP="00CC6171">
      <w:r>
        <w:t xml:space="preserve">IO2 selected Extreme Programming (XP) to </w:t>
      </w:r>
      <w:r w:rsidR="00F403EC">
        <w:t xml:space="preserve">guide </w:t>
      </w:r>
      <w:r>
        <w:t>implement</w:t>
      </w:r>
      <w:r w:rsidR="00F403EC">
        <w:t>ation of</w:t>
      </w:r>
      <w:r>
        <w:t xml:space="preserve"> the project. The team expected to tailor XP as needed. IO2 anticipated being able to minimize pair programming for rote tasks. The</w:t>
      </w:r>
      <w:r w:rsidR="00F403EC">
        <w:t>y</w:t>
      </w:r>
      <w:r>
        <w:t xml:space="preserve"> employed the following tools for development:</w:t>
      </w:r>
    </w:p>
    <w:p w14:paraId="384DC74F" w14:textId="77777777" w:rsidR="00CC6171" w:rsidRDefault="00CC6171" w:rsidP="00CC6171"/>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414"/>
        <w:gridCol w:w="236"/>
        <w:gridCol w:w="4278"/>
      </w:tblGrid>
      <w:tr w:rsidR="00CC6171" w:rsidRPr="00E32912" w14:paraId="3B94E5D5" w14:textId="77777777" w:rsidTr="005A06B8">
        <w:tc>
          <w:tcPr>
            <w:tcW w:w="4414" w:type="dxa"/>
            <w:shd w:val="clear" w:color="auto" w:fill="4F81BD"/>
          </w:tcPr>
          <w:p w14:paraId="1AE3E417" w14:textId="77777777" w:rsidR="00CC6171" w:rsidRPr="00E32912" w:rsidRDefault="00CC6171" w:rsidP="005A06B8">
            <w:pPr>
              <w:ind w:left="720"/>
              <w:contextualSpacing/>
              <w:rPr>
                <w:b/>
              </w:rPr>
            </w:pPr>
            <w:r w:rsidRPr="00E32912">
              <w:rPr>
                <w:b/>
              </w:rPr>
              <w:t>Tool</w:t>
            </w:r>
          </w:p>
        </w:tc>
        <w:tc>
          <w:tcPr>
            <w:tcW w:w="236" w:type="dxa"/>
            <w:shd w:val="clear" w:color="auto" w:fill="4F81BD"/>
          </w:tcPr>
          <w:p w14:paraId="33B1F749" w14:textId="77777777" w:rsidR="00CC6171" w:rsidRPr="00E32912" w:rsidRDefault="00CC6171" w:rsidP="005A06B8">
            <w:pPr>
              <w:ind w:left="720"/>
              <w:contextualSpacing/>
              <w:rPr>
                <w:b/>
              </w:rPr>
            </w:pPr>
          </w:p>
        </w:tc>
        <w:tc>
          <w:tcPr>
            <w:tcW w:w="4278" w:type="dxa"/>
            <w:shd w:val="clear" w:color="auto" w:fill="4F81BD"/>
          </w:tcPr>
          <w:p w14:paraId="4D687673" w14:textId="77777777" w:rsidR="00CC6171" w:rsidRPr="00E32912" w:rsidRDefault="00CC6171" w:rsidP="005A06B8">
            <w:pPr>
              <w:ind w:left="720"/>
              <w:contextualSpacing/>
              <w:rPr>
                <w:b/>
              </w:rPr>
            </w:pPr>
            <w:r w:rsidRPr="00E32912">
              <w:rPr>
                <w:b/>
              </w:rPr>
              <w:t>Agile Practice</w:t>
            </w:r>
          </w:p>
        </w:tc>
      </w:tr>
      <w:tr w:rsidR="00CC6171" w14:paraId="0218F8CD" w14:textId="77777777" w:rsidTr="005A06B8">
        <w:tc>
          <w:tcPr>
            <w:tcW w:w="4414" w:type="dxa"/>
            <w:shd w:val="clear" w:color="auto" w:fill="D3DFEE"/>
          </w:tcPr>
          <w:p w14:paraId="5A41DDDD" w14:textId="77777777" w:rsidR="00CC6171" w:rsidRDefault="00CC6171" w:rsidP="005A06B8">
            <w:pPr>
              <w:ind w:left="720"/>
              <w:contextualSpacing/>
            </w:pPr>
            <w:r>
              <w:t>Pivotal Tracker</w:t>
            </w:r>
          </w:p>
        </w:tc>
        <w:tc>
          <w:tcPr>
            <w:tcW w:w="236" w:type="dxa"/>
            <w:shd w:val="clear" w:color="auto" w:fill="D3DFEE"/>
          </w:tcPr>
          <w:p w14:paraId="2BE95E0C" w14:textId="77777777" w:rsidR="00CC6171" w:rsidRDefault="00CC6171" w:rsidP="005A06B8">
            <w:pPr>
              <w:ind w:left="720"/>
              <w:contextualSpacing/>
            </w:pPr>
          </w:p>
        </w:tc>
        <w:tc>
          <w:tcPr>
            <w:tcW w:w="4278" w:type="dxa"/>
            <w:shd w:val="clear" w:color="auto" w:fill="D3DFEE"/>
          </w:tcPr>
          <w:p w14:paraId="7AA0FCD6" w14:textId="77777777" w:rsidR="00CC6171" w:rsidRDefault="00CC6171" w:rsidP="005A06B8">
            <w:pPr>
              <w:ind w:left="720"/>
              <w:contextualSpacing/>
            </w:pPr>
            <w:r>
              <w:t>Velocity</w:t>
            </w:r>
          </w:p>
          <w:p w14:paraId="0D1094CF" w14:textId="77777777" w:rsidR="002F37BC" w:rsidRDefault="002F37BC" w:rsidP="005A06B8">
            <w:pPr>
              <w:ind w:left="720"/>
              <w:contextualSpacing/>
            </w:pPr>
            <w:r>
              <w:t>User Stories</w:t>
            </w:r>
          </w:p>
          <w:p w14:paraId="32C9C861" w14:textId="607EA317" w:rsidR="002F37BC" w:rsidRDefault="002F37BC" w:rsidP="005A06B8">
            <w:pPr>
              <w:ind w:left="720"/>
              <w:contextualSpacing/>
            </w:pPr>
            <w:r>
              <w:t>Iterative Development</w:t>
            </w:r>
          </w:p>
        </w:tc>
      </w:tr>
      <w:tr w:rsidR="00CC6171" w14:paraId="68E09849" w14:textId="77777777" w:rsidTr="005A06B8">
        <w:tc>
          <w:tcPr>
            <w:tcW w:w="4414" w:type="dxa"/>
          </w:tcPr>
          <w:p w14:paraId="130D6F7F" w14:textId="50296E70" w:rsidR="00CC6171" w:rsidRDefault="00CC6171" w:rsidP="005A06B8">
            <w:pPr>
              <w:ind w:left="720"/>
              <w:contextualSpacing/>
            </w:pPr>
            <w:r>
              <w:t>Planning Poker</w:t>
            </w:r>
          </w:p>
        </w:tc>
        <w:tc>
          <w:tcPr>
            <w:tcW w:w="236" w:type="dxa"/>
          </w:tcPr>
          <w:p w14:paraId="057B1643" w14:textId="77777777" w:rsidR="00CC6171" w:rsidRDefault="00CC6171" w:rsidP="005A06B8">
            <w:pPr>
              <w:ind w:left="720"/>
              <w:contextualSpacing/>
            </w:pPr>
          </w:p>
        </w:tc>
        <w:tc>
          <w:tcPr>
            <w:tcW w:w="4278" w:type="dxa"/>
            <w:shd w:val="clear" w:color="auto" w:fill="auto"/>
          </w:tcPr>
          <w:p w14:paraId="5E11B884" w14:textId="77777777" w:rsidR="00CC6171" w:rsidRDefault="00CC6171" w:rsidP="005A06B8">
            <w:pPr>
              <w:ind w:left="720"/>
              <w:contextualSpacing/>
            </w:pPr>
            <w:r>
              <w:t>Story Estimation</w:t>
            </w:r>
          </w:p>
        </w:tc>
      </w:tr>
      <w:tr w:rsidR="00CC6171" w14:paraId="412ED19C" w14:textId="77777777" w:rsidTr="005A06B8">
        <w:tc>
          <w:tcPr>
            <w:tcW w:w="4414" w:type="dxa"/>
            <w:shd w:val="clear" w:color="auto" w:fill="D3DFEE"/>
          </w:tcPr>
          <w:p w14:paraId="0B3F1DC9" w14:textId="77777777" w:rsidR="00CC6171" w:rsidRDefault="00CC6171" w:rsidP="005A06B8">
            <w:pPr>
              <w:ind w:left="720"/>
              <w:contextualSpacing/>
            </w:pPr>
            <w:r>
              <w:t>Mikogo</w:t>
            </w:r>
          </w:p>
        </w:tc>
        <w:tc>
          <w:tcPr>
            <w:tcW w:w="236" w:type="dxa"/>
            <w:shd w:val="clear" w:color="auto" w:fill="D3DFEE"/>
          </w:tcPr>
          <w:p w14:paraId="0F6665C4" w14:textId="77777777" w:rsidR="00CC6171" w:rsidRDefault="00CC6171" w:rsidP="005A06B8">
            <w:pPr>
              <w:ind w:left="720"/>
              <w:contextualSpacing/>
            </w:pPr>
          </w:p>
        </w:tc>
        <w:tc>
          <w:tcPr>
            <w:tcW w:w="4278" w:type="dxa"/>
            <w:shd w:val="clear" w:color="auto" w:fill="D3DFEE"/>
          </w:tcPr>
          <w:p w14:paraId="665AB717" w14:textId="77777777" w:rsidR="00CC6171" w:rsidRDefault="00CC6171" w:rsidP="005A06B8">
            <w:pPr>
              <w:ind w:left="720"/>
              <w:contextualSpacing/>
            </w:pPr>
            <w:r>
              <w:t>Pair Programming</w:t>
            </w:r>
          </w:p>
        </w:tc>
      </w:tr>
      <w:tr w:rsidR="00CC6171" w14:paraId="723EFCCE" w14:textId="77777777" w:rsidTr="005A06B8">
        <w:tc>
          <w:tcPr>
            <w:tcW w:w="4414" w:type="dxa"/>
          </w:tcPr>
          <w:p w14:paraId="3C2C28DC" w14:textId="77777777" w:rsidR="00CC6171" w:rsidRDefault="00CC6171" w:rsidP="005A06B8">
            <w:pPr>
              <w:ind w:left="720"/>
              <w:contextualSpacing/>
            </w:pPr>
            <w:proofErr w:type="spellStart"/>
            <w:r>
              <w:t>TestNG</w:t>
            </w:r>
            <w:proofErr w:type="spellEnd"/>
          </w:p>
        </w:tc>
        <w:tc>
          <w:tcPr>
            <w:tcW w:w="236" w:type="dxa"/>
          </w:tcPr>
          <w:p w14:paraId="05285BF0" w14:textId="77777777" w:rsidR="00CC6171" w:rsidRDefault="00CC6171" w:rsidP="005A06B8">
            <w:pPr>
              <w:ind w:left="720"/>
              <w:contextualSpacing/>
            </w:pPr>
          </w:p>
        </w:tc>
        <w:tc>
          <w:tcPr>
            <w:tcW w:w="4278" w:type="dxa"/>
            <w:shd w:val="clear" w:color="auto" w:fill="auto"/>
          </w:tcPr>
          <w:p w14:paraId="785BBBC2" w14:textId="77777777" w:rsidR="00CC6171" w:rsidRDefault="00CC6171" w:rsidP="005A06B8">
            <w:pPr>
              <w:ind w:left="720"/>
              <w:contextualSpacing/>
            </w:pPr>
            <w:r>
              <w:t>TDD</w:t>
            </w:r>
          </w:p>
        </w:tc>
      </w:tr>
      <w:tr w:rsidR="00CC6171" w14:paraId="623CEAEF" w14:textId="77777777" w:rsidTr="005A06B8">
        <w:trPr>
          <w:trHeight w:val="340"/>
        </w:trPr>
        <w:tc>
          <w:tcPr>
            <w:tcW w:w="4414" w:type="dxa"/>
            <w:shd w:val="clear" w:color="auto" w:fill="D3DFEE"/>
          </w:tcPr>
          <w:p w14:paraId="75756A70" w14:textId="77777777" w:rsidR="00CC6171" w:rsidRDefault="00CC6171" w:rsidP="005A06B8">
            <w:pPr>
              <w:ind w:left="720"/>
              <w:contextualSpacing/>
            </w:pPr>
            <w:r>
              <w:t>TeamCity</w:t>
            </w:r>
          </w:p>
        </w:tc>
        <w:tc>
          <w:tcPr>
            <w:tcW w:w="236" w:type="dxa"/>
            <w:shd w:val="clear" w:color="auto" w:fill="D3DFEE"/>
          </w:tcPr>
          <w:p w14:paraId="3481316A" w14:textId="77777777" w:rsidR="00CC6171" w:rsidRDefault="00CC6171" w:rsidP="005A06B8">
            <w:pPr>
              <w:ind w:left="720"/>
              <w:contextualSpacing/>
            </w:pPr>
          </w:p>
        </w:tc>
        <w:tc>
          <w:tcPr>
            <w:tcW w:w="4278" w:type="dxa"/>
            <w:shd w:val="clear" w:color="auto" w:fill="D3DFEE"/>
          </w:tcPr>
          <w:p w14:paraId="5B518A8B" w14:textId="77777777" w:rsidR="00CC6171" w:rsidRDefault="00CC6171" w:rsidP="005A06B8">
            <w:pPr>
              <w:ind w:left="720"/>
              <w:contextualSpacing/>
            </w:pPr>
            <w:r>
              <w:t>Continuous Integration</w:t>
            </w:r>
          </w:p>
        </w:tc>
      </w:tr>
      <w:tr w:rsidR="00CC6171" w14:paraId="4297A6E7" w14:textId="77777777" w:rsidTr="005A06B8">
        <w:tc>
          <w:tcPr>
            <w:tcW w:w="4414" w:type="dxa"/>
          </w:tcPr>
          <w:p w14:paraId="560DB701" w14:textId="77777777" w:rsidR="00CC6171" w:rsidRDefault="00CC6171" w:rsidP="005A06B8">
            <w:pPr>
              <w:ind w:left="720"/>
              <w:contextualSpacing/>
            </w:pPr>
            <w:r>
              <w:t>GitHub &amp; Pivotal Tracker</w:t>
            </w:r>
          </w:p>
        </w:tc>
        <w:tc>
          <w:tcPr>
            <w:tcW w:w="236" w:type="dxa"/>
          </w:tcPr>
          <w:p w14:paraId="67327595" w14:textId="77777777" w:rsidR="00CC6171" w:rsidRDefault="00CC6171" w:rsidP="005A06B8">
            <w:pPr>
              <w:ind w:left="720"/>
              <w:contextualSpacing/>
            </w:pPr>
          </w:p>
        </w:tc>
        <w:tc>
          <w:tcPr>
            <w:tcW w:w="4278" w:type="dxa"/>
            <w:shd w:val="clear" w:color="auto" w:fill="auto"/>
          </w:tcPr>
          <w:p w14:paraId="15D5B544" w14:textId="2C7D5BF5" w:rsidR="00CC6171" w:rsidRDefault="002F37BC" w:rsidP="005A06B8">
            <w:pPr>
              <w:ind w:left="720"/>
              <w:contextualSpacing/>
            </w:pPr>
            <w:r>
              <w:t xml:space="preserve">Informative </w:t>
            </w:r>
            <w:r w:rsidR="00CC6171">
              <w:t>Workspace</w:t>
            </w:r>
          </w:p>
        </w:tc>
      </w:tr>
    </w:tbl>
    <w:p w14:paraId="4EEAC468" w14:textId="77777777" w:rsidR="00CC6171" w:rsidRDefault="00CC6171" w:rsidP="00CC6171"/>
    <w:p w14:paraId="1F7DB77B" w14:textId="77777777" w:rsidR="00CC6171" w:rsidRDefault="00CC6171" w:rsidP="00CC6171"/>
    <w:p w14:paraId="34F49A2A" w14:textId="4791FFD8" w:rsidR="00CC6171" w:rsidRDefault="00CC6171" w:rsidP="00CC6171">
      <w:r>
        <w:t>The full description of the configuration of the development environment is available in the engineering notebook at the following URL:</w:t>
      </w:r>
    </w:p>
    <w:p w14:paraId="26CB04BE" w14:textId="77777777" w:rsidR="00CC6171" w:rsidRDefault="00CC6171" w:rsidP="00CC6171"/>
    <w:p w14:paraId="5581AB70" w14:textId="77777777" w:rsidR="00CC6171" w:rsidRDefault="00D77BDE" w:rsidP="00CC6171">
      <w:hyperlink r:id="rId10" w:history="1">
        <w:r w:rsidR="00CC6171" w:rsidRPr="00227B8C">
          <w:rPr>
            <w:rStyle w:val="Hyperlink"/>
          </w:rPr>
          <w:t>https://github.com/squirrely/arinc_838/wiki/_pages</w:t>
        </w:r>
      </w:hyperlink>
    </w:p>
    <w:p w14:paraId="6A9ACD4A" w14:textId="77777777" w:rsidR="00CC6171" w:rsidRDefault="00CC6171" w:rsidP="00CC6171"/>
    <w:p w14:paraId="721F1BB4" w14:textId="603D8B29" w:rsidR="00CC6171" w:rsidRPr="00EB11D5" w:rsidRDefault="00CC6171" w:rsidP="00CC6171">
      <w:r>
        <w:t xml:space="preserve">The rationale for the employing XP as well as the tools selected is available in the file </w:t>
      </w:r>
      <w:hyperlink r:id="rId11" w:history="1">
        <w:r w:rsidRPr="00F403EC">
          <w:rPr>
            <w:rStyle w:val="Hyperlink"/>
          </w:rPr>
          <w:t>SPG2012_Practicum_TeamIO2_RoadMap.docx</w:t>
        </w:r>
      </w:hyperlink>
      <w:r>
        <w:t xml:space="preserve">. </w:t>
      </w:r>
    </w:p>
    <w:p w14:paraId="2E76AB13" w14:textId="77777777" w:rsidR="00CC6171" w:rsidRDefault="00CC6171" w:rsidP="00CC6171">
      <w:pPr>
        <w:pStyle w:val="Heading1"/>
      </w:pPr>
      <w:bookmarkStart w:id="4" w:name="_Toc197699532"/>
      <w:r>
        <w:t>Requirements</w:t>
      </w:r>
      <w:bookmarkEnd w:id="4"/>
    </w:p>
    <w:p w14:paraId="6C3C2B2A" w14:textId="2D03A2DB" w:rsidR="00CC6171" w:rsidRDefault="00CC6171" w:rsidP="00CC6171">
      <w:pPr>
        <w:pStyle w:val="FreeForm"/>
        <w:rPr>
          <w:rFonts w:ascii="Georgia" w:hAnsi="Georgia"/>
          <w:color w:val="260001"/>
        </w:rPr>
      </w:pPr>
      <w:r>
        <w:rPr>
          <w:rFonts w:ascii="Georgia" w:hAnsi="Georgia"/>
          <w:color w:val="260001"/>
        </w:rPr>
        <w:t xml:space="preserve">Agile development does not seek to define all the requirements as a precondition to coding. </w:t>
      </w:r>
      <w:r w:rsidR="00F403EC">
        <w:rPr>
          <w:rFonts w:ascii="Georgia" w:hAnsi="Georgia"/>
          <w:color w:val="260001"/>
        </w:rPr>
        <w:t>Hence,</w:t>
      </w:r>
      <w:r>
        <w:rPr>
          <w:rFonts w:ascii="Georgia" w:hAnsi="Georgia"/>
          <w:color w:val="260001"/>
        </w:rPr>
        <w:t xml:space="preserve"> it is ideal for projects with dynamic or as yet unrefined requirements. One of the key objectives of the project was to mature the ARINC</w:t>
      </w:r>
      <w:r w:rsidR="002F37BC">
        <w:rPr>
          <w:rFonts w:ascii="Georgia" w:hAnsi="Georgia"/>
          <w:color w:val="260001"/>
        </w:rPr>
        <w:t xml:space="preserve"> </w:t>
      </w:r>
      <w:r>
        <w:rPr>
          <w:rFonts w:ascii="Georgia" w:hAnsi="Georgia"/>
          <w:color w:val="260001"/>
        </w:rPr>
        <w:t>838</w:t>
      </w:r>
      <w:r w:rsidR="00F403EC">
        <w:rPr>
          <w:rFonts w:ascii="Georgia" w:hAnsi="Georgia"/>
          <w:color w:val="260001"/>
        </w:rPr>
        <w:t xml:space="preserve"> standard</w:t>
      </w:r>
      <w:r>
        <w:rPr>
          <w:rFonts w:ascii="Georgia" w:hAnsi="Georgia"/>
          <w:color w:val="260001"/>
        </w:rPr>
        <w:t xml:space="preserve">, which among other characteristics makes it ideal for an </w:t>
      </w:r>
      <w:proofErr w:type="gramStart"/>
      <w:r>
        <w:rPr>
          <w:rFonts w:ascii="Georgia" w:hAnsi="Georgia"/>
          <w:color w:val="260001"/>
        </w:rPr>
        <w:t>Agile</w:t>
      </w:r>
      <w:proofErr w:type="gramEnd"/>
      <w:r>
        <w:rPr>
          <w:rFonts w:ascii="Georgia" w:hAnsi="Georgia"/>
          <w:color w:val="260001"/>
        </w:rPr>
        <w:t xml:space="preserve"> approach.</w:t>
      </w:r>
    </w:p>
    <w:p w14:paraId="5B50E091" w14:textId="77777777" w:rsidR="00CC6171" w:rsidRDefault="00CC6171" w:rsidP="00DE1504">
      <w:pPr>
        <w:pStyle w:val="Heading2"/>
      </w:pPr>
      <w:bookmarkStart w:id="5" w:name="_Toc197699533"/>
      <w:r>
        <w:t>What Worked Well</w:t>
      </w:r>
      <w:bookmarkEnd w:id="5"/>
    </w:p>
    <w:p w14:paraId="48C413AF" w14:textId="7905CE55" w:rsidR="00CC6171" w:rsidRDefault="00CC6171" w:rsidP="00CC6171">
      <w:r>
        <w:t xml:space="preserve">The customer was familiar with XP and provided a rough outline of stories to be implemented. This saved a great deal of time over more conventional requirement derivation techniques </w:t>
      </w:r>
      <w:r w:rsidR="002F37BC">
        <w:t xml:space="preserve">such as </w:t>
      </w:r>
      <w:r>
        <w:t>personal narratives and personas. IO2 was able to refine and estimate the stories and then work with the customer to prioritize the stories for iteration planning. The whole team focused on the work for the current iteration and providing immediate and demonstrable value.</w:t>
      </w:r>
      <w:r w:rsidR="00C373B5">
        <w:t xml:space="preserve"> </w:t>
      </w:r>
      <w:r>
        <w:t>This allowed the team to begin developing earlier, which became a mechanism to better understand the problem and identify gaps in the requirements.</w:t>
      </w:r>
    </w:p>
    <w:p w14:paraId="253407D4" w14:textId="77777777" w:rsidR="00CC6171" w:rsidRDefault="00CC6171" w:rsidP="00CC6171"/>
    <w:p w14:paraId="581D0F07" w14:textId="77777777" w:rsidR="00CC6171" w:rsidRDefault="00CC6171" w:rsidP="00DE1504">
      <w:pPr>
        <w:pStyle w:val="Heading2"/>
      </w:pPr>
      <w:bookmarkStart w:id="6" w:name="_Toc197699534"/>
      <w:r>
        <w:t>Challenges</w:t>
      </w:r>
      <w:bookmarkEnd w:id="6"/>
    </w:p>
    <w:p w14:paraId="6DD67687" w14:textId="77777777" w:rsidR="00CC6171" w:rsidRDefault="00CC6171" w:rsidP="00CC6171">
      <w:r>
        <w:t xml:space="preserve">Many Agile practices are predicated on the concept of </w:t>
      </w:r>
      <w:r w:rsidRPr="001B5ACF">
        <w:rPr>
          <w:i/>
        </w:rPr>
        <w:t>Just Enough</w:t>
      </w:r>
      <w:r>
        <w:rPr>
          <w:i/>
        </w:rPr>
        <w:t xml:space="preserve">. </w:t>
      </w:r>
      <w:r>
        <w:t xml:space="preserve">It can be extremely daunting to know how much is just enough. The issue is exacerbated if the team is </w:t>
      </w:r>
      <w:r>
        <w:lastRenderedPageBreak/>
        <w:t>inexperienced with the problem domain. This particular challenged surfaced in at least two instances.</w:t>
      </w:r>
    </w:p>
    <w:p w14:paraId="578E03F7" w14:textId="77777777" w:rsidR="00CC6171" w:rsidRDefault="00CC6171" w:rsidP="00CC6171"/>
    <w:p w14:paraId="7E3AFC5C" w14:textId="1100E37C" w:rsidR="00CC6171" w:rsidRDefault="00CC6171" w:rsidP="00CC6171">
      <w:r>
        <w:t xml:space="preserve">At the end of the first </w:t>
      </w:r>
      <w:r w:rsidR="00C373B5">
        <w:t>release,</w:t>
      </w:r>
      <w:r>
        <w:t xml:space="preserve"> a significant refactor became necessary. This activity was motivated in part by a lack of understanding by IO2 and ARINC</w:t>
      </w:r>
      <w:r w:rsidR="002F37BC">
        <w:t xml:space="preserve"> </w:t>
      </w:r>
      <w:r>
        <w:t>838 gaps identified by IO2.</w:t>
      </w:r>
      <w:r w:rsidR="00C373B5">
        <w:t xml:space="preserve"> </w:t>
      </w:r>
      <w:r>
        <w:t xml:space="preserve">The refactor cost just over a week of schedule. In addition to schedule slippage the team suffered some loss </w:t>
      </w:r>
      <w:r w:rsidR="00C373B5">
        <w:t xml:space="preserve">of </w:t>
      </w:r>
      <w:r>
        <w:t>momentum.</w:t>
      </w:r>
    </w:p>
    <w:p w14:paraId="37F04943" w14:textId="77777777" w:rsidR="00CC6171" w:rsidRDefault="00CC6171" w:rsidP="00CC6171"/>
    <w:p w14:paraId="1837624A" w14:textId="4B02D2F0" w:rsidR="00CC6171" w:rsidRDefault="00CC6171" w:rsidP="00CC6171">
      <w:r>
        <w:t xml:space="preserve">At the end of the second </w:t>
      </w:r>
      <w:r w:rsidR="00C373B5">
        <w:t xml:space="preserve">release, </w:t>
      </w:r>
      <w:r>
        <w:t xml:space="preserve">and effectively the project, there was a dependency between the final stories. This </w:t>
      </w:r>
      <w:r w:rsidR="00C373B5">
        <w:t>dependency</w:t>
      </w:r>
      <w:r>
        <w:t xml:space="preserve"> left the team with a few options. The team decided </w:t>
      </w:r>
      <w:r w:rsidR="002F37BC">
        <w:t xml:space="preserve">to </w:t>
      </w:r>
      <w:r w:rsidR="00C373B5">
        <w:t>have</w:t>
      </w:r>
      <w:r>
        <w:t xml:space="preserve"> each pair work in their respective branch and then resolve the conflicts during the merge. It is not surprising that the merge was cumbersome.</w:t>
      </w:r>
    </w:p>
    <w:p w14:paraId="1FC26748" w14:textId="77777777" w:rsidR="00CC6171" w:rsidRDefault="00CC6171" w:rsidP="00DE1504">
      <w:pPr>
        <w:pStyle w:val="Heading2"/>
      </w:pPr>
      <w:bookmarkStart w:id="7" w:name="_Toc197699535"/>
      <w:r>
        <w:t>Takeaway</w:t>
      </w:r>
      <w:bookmarkEnd w:id="7"/>
    </w:p>
    <w:p w14:paraId="563FC00F" w14:textId="6161809D" w:rsidR="00AC3978" w:rsidRDefault="00CC6171" w:rsidP="00CC6171">
      <w:r>
        <w:t xml:space="preserve">In both cases, additional planning could have prevented the schedule slippage specifically associated with the activity. One may be tempted to think in terms of the adage about an ounce of prevention, however the danger is that it is difficult to measure exactly an </w:t>
      </w:r>
      <w:r w:rsidR="002D1C37">
        <w:t>ounce,</w:t>
      </w:r>
      <w:r>
        <w:t xml:space="preserve"> and where that ounce needs to be applied. The following questions need to be considered</w:t>
      </w:r>
      <w:r w:rsidR="00AC3978">
        <w:t>:</w:t>
      </w:r>
      <w:r>
        <w:t xml:space="preserve"> </w:t>
      </w:r>
    </w:p>
    <w:p w14:paraId="3A6D4BA3" w14:textId="77777777" w:rsidR="00AC3978" w:rsidRDefault="00AC3978" w:rsidP="00CC6171"/>
    <w:p w14:paraId="69C471C9" w14:textId="77777777" w:rsidR="00AC3978" w:rsidRDefault="00CC6171" w:rsidP="00D43B8D">
      <w:pPr>
        <w:pStyle w:val="ListParagraph"/>
        <w:numPr>
          <w:ilvl w:val="0"/>
          <w:numId w:val="23"/>
        </w:numPr>
      </w:pPr>
      <w:r w:rsidRPr="00D43B8D">
        <w:rPr>
          <w:i/>
        </w:rPr>
        <w:t>How much additional upfront planning, requirements analysis, and design would have been necessary to prevent the issues</w:t>
      </w:r>
      <w:r>
        <w:t xml:space="preserve">. </w:t>
      </w:r>
    </w:p>
    <w:p w14:paraId="1B554109" w14:textId="77777777" w:rsidR="00AC3978" w:rsidRDefault="00CC6171" w:rsidP="00D43B8D">
      <w:pPr>
        <w:pStyle w:val="ListParagraph"/>
        <w:numPr>
          <w:ilvl w:val="0"/>
          <w:numId w:val="23"/>
        </w:numPr>
      </w:pPr>
      <w:r w:rsidRPr="00D43B8D">
        <w:rPr>
          <w:i/>
        </w:rPr>
        <w:t>Is the required time reasonable considering the scope and duration of the project</w:t>
      </w:r>
      <w:r>
        <w:t xml:space="preserve">? </w:t>
      </w:r>
      <w:r w:rsidRPr="00D43B8D">
        <w:rPr>
          <w:i/>
        </w:rPr>
        <w:t>Is that less time than each refactor?</w:t>
      </w:r>
      <w:r>
        <w:t xml:space="preserve"> </w:t>
      </w:r>
    </w:p>
    <w:p w14:paraId="6DBED61D" w14:textId="77777777" w:rsidR="00AC3978" w:rsidRDefault="00CC6171" w:rsidP="00D43B8D">
      <w:pPr>
        <w:pStyle w:val="ListParagraph"/>
        <w:numPr>
          <w:ilvl w:val="0"/>
          <w:numId w:val="23"/>
        </w:numPr>
      </w:pPr>
      <w:r w:rsidRPr="00D43B8D">
        <w:rPr>
          <w:i/>
        </w:rPr>
        <w:t>Which approach yields the most value to the customer</w:t>
      </w:r>
      <w:r>
        <w:t xml:space="preserve">? </w:t>
      </w:r>
    </w:p>
    <w:p w14:paraId="3938266A" w14:textId="748FE4C4" w:rsidR="00AC3978" w:rsidRDefault="00CC6171" w:rsidP="00D43B8D">
      <w:pPr>
        <w:pStyle w:val="ListParagraph"/>
        <w:numPr>
          <w:ilvl w:val="0"/>
          <w:numId w:val="23"/>
        </w:numPr>
      </w:pPr>
      <w:r w:rsidRPr="00D43B8D">
        <w:rPr>
          <w:i/>
        </w:rPr>
        <w:t>What is the cost of change if the additional upfront effort failed to prevent the issues?</w:t>
      </w:r>
      <w:r>
        <w:t xml:space="preserve"> </w:t>
      </w:r>
    </w:p>
    <w:p w14:paraId="7359ECB8" w14:textId="77777777" w:rsidR="00AC3978" w:rsidRDefault="00AC3978" w:rsidP="00D43B8D">
      <w:pPr>
        <w:pStyle w:val="ListParagraph"/>
      </w:pPr>
    </w:p>
    <w:p w14:paraId="00010A0E" w14:textId="213EFF37" w:rsidR="00CC6171" w:rsidRDefault="00CC6171" w:rsidP="00AC3978">
      <w:r>
        <w:t xml:space="preserve">For these particular incidences, IO2 believes that the </w:t>
      </w:r>
      <w:proofErr w:type="gramStart"/>
      <w:r>
        <w:t>Agile</w:t>
      </w:r>
      <w:proofErr w:type="gramEnd"/>
      <w:r>
        <w:t xml:space="preserve"> approach provides more value for the customer. Furthermore</w:t>
      </w:r>
      <w:r w:rsidR="001652E4">
        <w:t>,</w:t>
      </w:r>
      <w:r>
        <w:t xml:space="preserve"> IO2 feels that </w:t>
      </w:r>
      <w:r w:rsidRPr="00D43B8D">
        <w:rPr>
          <w:i/>
        </w:rPr>
        <w:t>Just Enough</w:t>
      </w:r>
      <w:r>
        <w:t xml:space="preserve"> increases in accuracy directly proportional to experience in both XP and ARINC</w:t>
      </w:r>
      <w:r w:rsidR="00AC3978">
        <w:t xml:space="preserve"> </w:t>
      </w:r>
      <w:r>
        <w:t>838.</w:t>
      </w:r>
    </w:p>
    <w:p w14:paraId="42EB66D8" w14:textId="77777777" w:rsidR="00CC6171" w:rsidRDefault="00CC6171" w:rsidP="00CC6171"/>
    <w:p w14:paraId="5BD5494E" w14:textId="6A1F1991" w:rsidR="00CC6171" w:rsidRDefault="00CC6171" w:rsidP="00CC6171">
      <w:r>
        <w:t xml:space="preserve">A final consideration with regard to requirements is documentation. Agile values </w:t>
      </w:r>
      <w:r w:rsidRPr="00C03157">
        <w:rPr>
          <w:i/>
        </w:rPr>
        <w:t>working software over comprehensive documentation</w:t>
      </w:r>
      <w:r>
        <w:rPr>
          <w:i/>
        </w:rPr>
        <w:t xml:space="preserve"> (Agile Manifesto)</w:t>
      </w:r>
      <w:r>
        <w:t xml:space="preserve">. Ed Katz Ph. D of CMUSV warns that this notion is frequently misperceived to imply that Agile means no documentation. Katz clarifies that it means </w:t>
      </w:r>
      <w:r w:rsidRPr="00C03157">
        <w:rPr>
          <w:i/>
        </w:rPr>
        <w:t>Just Enough</w:t>
      </w:r>
      <w:r>
        <w:t xml:space="preserve"> documentation. The same questions apply to the ambiguity of </w:t>
      </w:r>
      <w:r w:rsidR="001652E4">
        <w:rPr>
          <w:i/>
        </w:rPr>
        <w:t>J</w:t>
      </w:r>
      <w:r w:rsidRPr="00C03157">
        <w:rPr>
          <w:i/>
        </w:rPr>
        <w:t xml:space="preserve">ust </w:t>
      </w:r>
      <w:r w:rsidR="001652E4">
        <w:rPr>
          <w:i/>
        </w:rPr>
        <w:t>E</w:t>
      </w:r>
      <w:r w:rsidRPr="00C03157">
        <w:rPr>
          <w:i/>
        </w:rPr>
        <w:t>nough</w:t>
      </w:r>
      <w:r>
        <w:rPr>
          <w:i/>
        </w:rPr>
        <w:t xml:space="preserve"> </w:t>
      </w:r>
      <w:r>
        <w:t>for documentation. However</w:t>
      </w:r>
      <w:r w:rsidR="002D1C37">
        <w:t>,</w:t>
      </w:r>
      <w:r>
        <w:t xml:space="preserve"> in this case there are guidelines and criterion provided by DO</w:t>
      </w:r>
      <w:r w:rsidR="00AC3978">
        <w:t>-</w:t>
      </w:r>
      <w:r>
        <w:t>178B Level D. Hence</w:t>
      </w:r>
      <w:r w:rsidR="001652E4">
        <w:t>,</w:t>
      </w:r>
      <w:r>
        <w:t xml:space="preserve"> just enough documentation must include fulfilling these criteria. IO2 created a requirements traceability matrix and accompanying requirements document toward this end. No facet of XP prevents a team </w:t>
      </w:r>
      <w:r w:rsidR="006424EA">
        <w:t xml:space="preserve">from </w:t>
      </w:r>
      <w:r>
        <w:t>generating documentation. In fact</w:t>
      </w:r>
      <w:r w:rsidR="002D1C37">
        <w:t>,</w:t>
      </w:r>
      <w:r>
        <w:t xml:space="preserve"> IO2 found the effort necessary to create the traditional documentation required by DO</w:t>
      </w:r>
      <w:r w:rsidR="00AC3978">
        <w:t>-</w:t>
      </w:r>
      <w:r>
        <w:t>178B Level D to be trivial</w:t>
      </w:r>
      <w:r w:rsidR="006424EA">
        <w:t>.</w:t>
      </w:r>
      <w:r>
        <w:t xml:space="preserve">       </w:t>
      </w:r>
    </w:p>
    <w:p w14:paraId="206A1F10" w14:textId="77777777" w:rsidR="00CC6171" w:rsidRPr="000E40C4" w:rsidRDefault="00CC6171" w:rsidP="00CC6171"/>
    <w:p w14:paraId="2236679B" w14:textId="77777777" w:rsidR="00CC6171" w:rsidRPr="000E40C4" w:rsidRDefault="00CC6171" w:rsidP="00CC6171"/>
    <w:p w14:paraId="1C316107" w14:textId="77777777" w:rsidR="00CC6171" w:rsidRDefault="00CC6171" w:rsidP="00CC6171">
      <w:pPr>
        <w:pStyle w:val="Heading1"/>
      </w:pPr>
      <w:bookmarkStart w:id="8" w:name="_Toc197699536"/>
      <w:r>
        <w:lastRenderedPageBreak/>
        <w:t>Development, Coding, Testing and Continuous Integration</w:t>
      </w:r>
      <w:bookmarkEnd w:id="8"/>
    </w:p>
    <w:p w14:paraId="745827A9" w14:textId="3A42ED97" w:rsidR="00CC6171" w:rsidRDefault="00CC6171" w:rsidP="00CC6171">
      <w:r>
        <w:t xml:space="preserve">Pair programming is a core practice of XP. This practice is easily one of the most challenging concepts for management. It is often misconstrued as two engineers doing the work of one. If the technique is employed optimally </w:t>
      </w:r>
      <w:r w:rsidR="00772C43">
        <w:t xml:space="preserve">where one partner writes the test and the other partner writes the code to fix the test, then </w:t>
      </w:r>
      <w:r>
        <w:t>the project will have distributed knowledge, automated test suites with a high-level of test coverage and real time code review</w:t>
      </w:r>
      <w:proofErr w:type="gramStart"/>
      <w:r>
        <w:t xml:space="preserve">.  </w:t>
      </w:r>
      <w:proofErr w:type="gramEnd"/>
      <w:r w:rsidR="002D1C37">
        <w:t>Moreover,</w:t>
      </w:r>
      <w:r>
        <w:t xml:space="preserve"> like </w:t>
      </w:r>
      <w:r w:rsidR="00836120">
        <w:t>test-driven</w:t>
      </w:r>
      <w:r>
        <w:t xml:space="preserve"> development and continuous integration, there </w:t>
      </w:r>
      <w:r w:rsidR="00903FFD">
        <w:t>is not</w:t>
      </w:r>
      <w:r>
        <w:t xml:space="preserve"> anything prohibiting traditional development from implementing these tenets of XP.</w:t>
      </w:r>
      <w:bookmarkStart w:id="9" w:name="_GoBack"/>
      <w:bookmarkEnd w:id="9"/>
    </w:p>
    <w:p w14:paraId="74F675D4" w14:textId="77777777" w:rsidR="00CC6171" w:rsidRPr="00C45389" w:rsidRDefault="00CC6171" w:rsidP="00DE1504">
      <w:pPr>
        <w:pStyle w:val="Heading2"/>
      </w:pPr>
      <w:bookmarkStart w:id="10" w:name="_Toc197699537"/>
      <w:r>
        <w:t>What Worked Well</w:t>
      </w:r>
      <w:bookmarkEnd w:id="10"/>
      <w:r>
        <w:t xml:space="preserve"> </w:t>
      </w:r>
    </w:p>
    <w:p w14:paraId="2E133489" w14:textId="7EA25659" w:rsidR="00CC6171" w:rsidRDefault="00CC6171" w:rsidP="00CC6171">
      <w:r>
        <w:t>It is difficult to overstate the value of test</w:t>
      </w:r>
      <w:r w:rsidR="00836120">
        <w:t>-</w:t>
      </w:r>
      <w:r>
        <w:t xml:space="preserve">driven development. It guarantees that all code will be tested, provides real-time and immediate regression </w:t>
      </w:r>
      <w:r w:rsidR="002D1C37">
        <w:t>tests,</w:t>
      </w:r>
      <w:r>
        <w:t xml:space="preserve"> and helps to shape </w:t>
      </w:r>
      <w:r w:rsidR="002D1C37">
        <w:rPr>
          <w:i/>
        </w:rPr>
        <w:t>J</w:t>
      </w:r>
      <w:r w:rsidRPr="00225D93">
        <w:rPr>
          <w:i/>
        </w:rPr>
        <w:t xml:space="preserve">ust </w:t>
      </w:r>
      <w:r w:rsidR="002D1C37">
        <w:rPr>
          <w:i/>
        </w:rPr>
        <w:t>E</w:t>
      </w:r>
      <w:r w:rsidRPr="00225D93">
        <w:rPr>
          <w:i/>
        </w:rPr>
        <w:t>nough</w:t>
      </w:r>
      <w:r>
        <w:t xml:space="preserve"> design. Moreover</w:t>
      </w:r>
      <w:r w:rsidR="002D1C37">
        <w:t>,</w:t>
      </w:r>
      <w:r>
        <w:t xml:space="preserve"> the resulting test suite rolls up nicely into integration tests. </w:t>
      </w:r>
    </w:p>
    <w:p w14:paraId="31D3429D" w14:textId="77777777" w:rsidR="00CC6171" w:rsidRDefault="00CC6171" w:rsidP="00CC6171"/>
    <w:p w14:paraId="10AF4885" w14:textId="6399FF45" w:rsidR="00CC6171" w:rsidRDefault="00CC6171" w:rsidP="00CC6171">
      <w:r>
        <w:t xml:space="preserve">IO2 rotated </w:t>
      </w:r>
      <w:r w:rsidR="002D1C37">
        <w:t xml:space="preserve">pairing </w:t>
      </w:r>
      <w:r>
        <w:t xml:space="preserve">partners. Every team member enjoyed opportunities to work together. The team leveraged its tacit knowledge and diversity to rapidly evolve to the ideal solution and improve each other’s knowledge and skills. In addition, </w:t>
      </w:r>
      <w:r w:rsidR="00836120">
        <w:t>at least one other developer reviewed all code</w:t>
      </w:r>
      <w:r>
        <w:t xml:space="preserve"> and no participants served as a bottleneck or single point of failure.</w:t>
      </w:r>
    </w:p>
    <w:p w14:paraId="2F7DD4BC" w14:textId="77777777" w:rsidR="00CC6171" w:rsidRDefault="00CC6171" w:rsidP="00CC6171"/>
    <w:p w14:paraId="6730404C" w14:textId="6C266CAD" w:rsidR="00CC6171" w:rsidRDefault="00CC6171" w:rsidP="00CC6171">
      <w:r>
        <w:t>Continuous Integration (CI) is another practice for which it is challenging to overstate the value. When combined with automated testing suites this practice allows issues to be detected earlier when they are cheaper to fix. CI also helps keep the workspace open such that all team members directly observe how individual and team activities impact the build.</w:t>
      </w:r>
    </w:p>
    <w:p w14:paraId="411F822B" w14:textId="77777777" w:rsidR="00CC6171" w:rsidRDefault="00CC6171" w:rsidP="00DE1504">
      <w:pPr>
        <w:pStyle w:val="Heading2"/>
      </w:pPr>
      <w:bookmarkStart w:id="11" w:name="_Toc197699538"/>
      <w:r>
        <w:t>Challenges</w:t>
      </w:r>
      <w:bookmarkEnd w:id="11"/>
    </w:p>
    <w:p w14:paraId="70D18E4D" w14:textId="025FA51A" w:rsidR="00CC6171" w:rsidRDefault="00CC6171" w:rsidP="00CC6171">
      <w:r>
        <w:t xml:space="preserve">In an ideal implementation of XP, no code is written before a test for that code. This approach can become tedious for boilerplate code. In addition to the tedium, refactors and maintenance are more expensive because both the tests and code must be refactored. The final layer of tedium IO2 observed was the </w:t>
      </w:r>
      <w:r w:rsidR="00903FFD">
        <w:t>setup</w:t>
      </w:r>
      <w:r>
        <w:t xml:space="preserve"> of mock data structures to test.  </w:t>
      </w:r>
    </w:p>
    <w:p w14:paraId="324D0248" w14:textId="77777777" w:rsidR="00CC6171" w:rsidRDefault="00CC6171" w:rsidP="00CC6171"/>
    <w:p w14:paraId="4F5D439F" w14:textId="3397B3AB" w:rsidR="00CC6171" w:rsidRDefault="00CC6171" w:rsidP="00CC6171">
      <w:r>
        <w:t>IO2 anticipated tailoring XP such that pair programming was limited to complex task</w:t>
      </w:r>
      <w:r w:rsidR="00903FFD">
        <w:t>s</w:t>
      </w:r>
      <w:r>
        <w:t xml:space="preserve">. In practice the team found value in pairing </w:t>
      </w:r>
      <w:r w:rsidR="00903FFD">
        <w:t xml:space="preserve">the majority </w:t>
      </w:r>
      <w:r>
        <w:t xml:space="preserve">of the time. Due to the lack of domain </w:t>
      </w:r>
      <w:r w:rsidR="00903FFD">
        <w:t>experience,</w:t>
      </w:r>
      <w:r>
        <w:t xml:space="preserve"> the pairing was especially useful for spreading the knowledge and resolving design issues.</w:t>
      </w:r>
    </w:p>
    <w:p w14:paraId="47F7FED5" w14:textId="77777777" w:rsidR="00CC6171" w:rsidRDefault="00CC6171" w:rsidP="00DE1504">
      <w:pPr>
        <w:pStyle w:val="Heading2"/>
      </w:pPr>
      <w:bookmarkStart w:id="12" w:name="_Toc197699539"/>
      <w:r>
        <w:t>Takeaway</w:t>
      </w:r>
      <w:bookmarkEnd w:id="12"/>
    </w:p>
    <w:p w14:paraId="0FF80394" w14:textId="130163AF" w:rsidR="00CC6171" w:rsidRDefault="00CC6171" w:rsidP="00CC6171">
      <w:r>
        <w:t>Pair programming, TDD, and CI are core practices of XP. There is nothing about traditional development that prohibits the use of these practices</w:t>
      </w:r>
      <w:r w:rsidR="00903FFD">
        <w:t>. I</w:t>
      </w:r>
      <w:r>
        <w:t xml:space="preserve">f they are </w:t>
      </w:r>
      <w:r w:rsidR="00903FFD">
        <w:t>employed,</w:t>
      </w:r>
      <w:r>
        <w:t xml:space="preserve"> they can add immediate value. These practices are consistent </w:t>
      </w:r>
      <w:r w:rsidR="00903FFD">
        <w:t xml:space="preserve">with, </w:t>
      </w:r>
      <w:r>
        <w:t>and even exceed</w:t>
      </w:r>
      <w:r w:rsidR="00AC3978">
        <w:t>,</w:t>
      </w:r>
      <w:r>
        <w:t xml:space="preserve"> </w:t>
      </w:r>
      <w:r w:rsidR="00903FFD">
        <w:t xml:space="preserve">some </w:t>
      </w:r>
      <w:r>
        <w:t>DO</w:t>
      </w:r>
      <w:r w:rsidR="00AC3978">
        <w:t>-</w:t>
      </w:r>
      <w:r>
        <w:t>178B Level D criteria by providing both test coverage and code review.</w:t>
      </w:r>
    </w:p>
    <w:p w14:paraId="38AE0235" w14:textId="77777777" w:rsidR="00CC6171" w:rsidRDefault="00CC6171" w:rsidP="00CC6171"/>
    <w:p w14:paraId="06978300" w14:textId="77777777" w:rsidR="00CC6171" w:rsidRDefault="00CC6171" w:rsidP="00CC6171">
      <w:pPr>
        <w:pStyle w:val="Heading1"/>
      </w:pPr>
      <w:bookmarkStart w:id="13" w:name="_Toc197699540"/>
      <w:r>
        <w:t>Conclusion</w:t>
      </w:r>
      <w:bookmarkEnd w:id="13"/>
    </w:p>
    <w:p w14:paraId="7D893F02" w14:textId="1C8114A7" w:rsidR="00CC6171" w:rsidRPr="00E65AE6" w:rsidRDefault="00CC6171" w:rsidP="00CC6171">
      <w:r>
        <w:t xml:space="preserve">The primary goal of Agile development is to uncover better ways to develop software. IO2 employed XP to determine how Agile practices could add value to ARINC838 aerospace </w:t>
      </w:r>
      <w:r>
        <w:lastRenderedPageBreak/>
        <w:t>software constrained to DO</w:t>
      </w:r>
      <w:r w:rsidR="002A1A52">
        <w:t>-</w:t>
      </w:r>
      <w:r>
        <w:t xml:space="preserve">178B Level D compliance. IO2 successfully employed XP to implement ARINC838. The cost of the dynamic requirement was no more expensive than a traditional approach. It is likely that the cost of change was less expensive in the </w:t>
      </w:r>
      <w:proofErr w:type="gramStart"/>
      <w:r>
        <w:t>Agile</w:t>
      </w:r>
      <w:proofErr w:type="gramEnd"/>
      <w:r>
        <w:t xml:space="preserve"> approach. Many </w:t>
      </w:r>
      <w:r w:rsidR="00903FFD">
        <w:t>A</w:t>
      </w:r>
      <w:r>
        <w:t xml:space="preserve">gile core practices including pair programming, test driven development, and Continuous Integration add immediate value by providing real-time code reviews, distributed knowledge, and automated testing suites among other benefits.  These practices can be infused seamlessly into traditional development.      </w:t>
      </w:r>
    </w:p>
    <w:p w14:paraId="15432FC8" w14:textId="622112A4" w:rsidR="005A06B8" w:rsidRDefault="00CC6171" w:rsidP="00CC6171">
      <w:pPr>
        <w:pStyle w:val="Heading1"/>
      </w:pPr>
      <w:r>
        <w:t xml:space="preserve"> </w:t>
      </w:r>
      <w:r w:rsidR="005A06B8">
        <w:br w:type="page"/>
      </w:r>
    </w:p>
    <w:p w14:paraId="29D5032F" w14:textId="39B8BFB8" w:rsidR="00CC6171" w:rsidRDefault="005A06B8" w:rsidP="00CC6171">
      <w:pPr>
        <w:pStyle w:val="Heading1"/>
      </w:pPr>
      <w:bookmarkStart w:id="14" w:name="_Toc197699541"/>
      <w:r>
        <w:lastRenderedPageBreak/>
        <w:t>Works Cited</w:t>
      </w:r>
      <w:bookmarkEnd w:id="14"/>
    </w:p>
    <w:p w14:paraId="6BE7E13D" w14:textId="77777777" w:rsidR="005A06B8" w:rsidRPr="00DE1504" w:rsidRDefault="005A06B8" w:rsidP="005A06B8">
      <w:pPr>
        <w:rPr>
          <w:rFonts w:ascii="Georgia" w:hAnsi="Georgia"/>
        </w:rPr>
      </w:pPr>
    </w:p>
    <w:p w14:paraId="64526B26" w14:textId="7CA1B038" w:rsidR="00471635" w:rsidRPr="00DE1504" w:rsidRDefault="00D91E75" w:rsidP="00471635">
      <w:pPr>
        <w:rPr>
          <w:rFonts w:ascii="Georgia" w:eastAsia="Times New Roman" w:hAnsi="Georgia" w:cs="Times New Roman"/>
          <w:b/>
          <w:bCs/>
          <w:color w:val="000000"/>
          <w:u w:val="single"/>
          <w:shd w:val="clear" w:color="auto" w:fill="FFFFFF"/>
        </w:rPr>
      </w:pPr>
      <w:r w:rsidRPr="00DE1504">
        <w:rPr>
          <w:rFonts w:ascii="Georgia" w:eastAsia="Times New Roman" w:hAnsi="Georgia" w:cs="Times New Roman"/>
          <w:bCs/>
          <w:color w:val="000000"/>
          <w:u w:val="single"/>
          <w:shd w:val="clear" w:color="auto" w:fill="FFFFFF"/>
        </w:rPr>
        <w:t>Manifesto for Agile Software Development</w:t>
      </w:r>
      <w:r w:rsidR="00471635" w:rsidRPr="00DE1504">
        <w:rPr>
          <w:rFonts w:ascii="Georgia" w:eastAsia="Times New Roman" w:hAnsi="Georgia" w:cs="Times New Roman"/>
          <w:color w:val="000000"/>
          <w:u w:val="single"/>
          <w:shd w:val="clear" w:color="auto" w:fill="FFFFFF"/>
        </w:rPr>
        <w:t>.</w:t>
      </w:r>
      <w:r w:rsidR="00471635" w:rsidRPr="00DE1504">
        <w:rPr>
          <w:rFonts w:ascii="Georgia" w:eastAsia="Times New Roman" w:hAnsi="Georgia" w:cs="Times New Roman"/>
          <w:color w:val="000000"/>
          <w:shd w:val="clear" w:color="auto" w:fill="FFFFFF"/>
        </w:rPr>
        <w:t> </w:t>
      </w:r>
      <w:r w:rsidR="0076038A" w:rsidRPr="00DE1504">
        <w:rPr>
          <w:rFonts w:ascii="Georgia" w:eastAsia="Times New Roman" w:hAnsi="Georgia" w:cs="Times New Roman"/>
          <w:color w:val="000000"/>
          <w:shd w:val="clear" w:color="auto" w:fill="FFFFFF"/>
        </w:rPr>
        <w:t>2001</w:t>
      </w:r>
      <w:r w:rsidR="00471635" w:rsidRPr="00DE1504">
        <w:rPr>
          <w:rFonts w:ascii="Georgia" w:eastAsia="Times New Roman" w:hAnsi="Georgia" w:cs="Times New Roman"/>
          <w:color w:val="000000"/>
          <w:shd w:val="clear" w:color="auto" w:fill="FFFFFF"/>
        </w:rPr>
        <w:t xml:space="preserve">. </w:t>
      </w:r>
      <w:r w:rsidR="0076038A" w:rsidRPr="00DE1504">
        <w:rPr>
          <w:rFonts w:ascii="Georgia" w:eastAsia="Times New Roman" w:hAnsi="Georgia" w:cs="Times New Roman"/>
          <w:color w:val="000000"/>
          <w:shd w:val="clear" w:color="auto" w:fill="FFFFFF"/>
        </w:rPr>
        <w:t>Kent Beck et al. 28 Apr. 2012</w:t>
      </w:r>
      <w:r w:rsidR="00471635" w:rsidRPr="00DE1504">
        <w:rPr>
          <w:rFonts w:ascii="Georgia" w:eastAsia="Times New Roman" w:hAnsi="Georgia" w:cs="Times New Roman"/>
          <w:color w:val="000000"/>
          <w:shd w:val="clear" w:color="auto" w:fill="FFFFFF"/>
        </w:rPr>
        <w:t xml:space="preserve"> </w:t>
      </w:r>
    </w:p>
    <w:p w14:paraId="5CA941E9" w14:textId="7706FBBB" w:rsidR="00471635" w:rsidRPr="00DE1504" w:rsidRDefault="00471635" w:rsidP="00471635">
      <w:pPr>
        <w:rPr>
          <w:rFonts w:ascii="Georgia" w:eastAsia="Times New Roman" w:hAnsi="Georgia" w:cs="Times New Roman"/>
        </w:rPr>
      </w:pPr>
      <w:r w:rsidRPr="00DE1504">
        <w:rPr>
          <w:rFonts w:ascii="Georgia" w:eastAsia="Times New Roman" w:hAnsi="Georgia" w:cs="Times New Roman"/>
          <w:color w:val="000000"/>
          <w:shd w:val="clear" w:color="auto" w:fill="FFFFFF"/>
        </w:rPr>
        <w:t>&lt;</w:t>
      </w:r>
      <w:r w:rsidRPr="00DE1504">
        <w:rPr>
          <w:rFonts w:ascii="Georgia" w:hAnsi="Georgia"/>
        </w:rPr>
        <w:t xml:space="preserve"> </w:t>
      </w:r>
      <w:r w:rsidRPr="00DE1504">
        <w:rPr>
          <w:rFonts w:ascii="Georgia" w:eastAsia="Times New Roman" w:hAnsi="Georgia" w:cs="Times New Roman"/>
          <w:color w:val="000000"/>
          <w:shd w:val="clear" w:color="auto" w:fill="FFFFFF"/>
        </w:rPr>
        <w:t>http://agilemanifesto.org/&gt;.</w:t>
      </w:r>
    </w:p>
    <w:p w14:paraId="1B955A18" w14:textId="77777777" w:rsidR="00471635" w:rsidRPr="00DE1504" w:rsidRDefault="00471635" w:rsidP="005A06B8">
      <w:pPr>
        <w:rPr>
          <w:rFonts w:ascii="Georgia" w:hAnsi="Georgia"/>
        </w:rPr>
      </w:pPr>
    </w:p>
    <w:p w14:paraId="7F9FD8AC" w14:textId="76CC1D11" w:rsidR="005A06B8" w:rsidRPr="00DE1504" w:rsidRDefault="001D78F2" w:rsidP="005A06B8">
      <w:pPr>
        <w:rPr>
          <w:rFonts w:ascii="Georgia" w:hAnsi="Georgia"/>
        </w:rPr>
      </w:pPr>
      <w:r w:rsidRPr="00DE1504">
        <w:rPr>
          <w:rFonts w:ascii="Georgia" w:hAnsi="Georgia"/>
        </w:rPr>
        <w:t xml:space="preserve">Boehm, Barry W., and Richard Turner. </w:t>
      </w:r>
      <w:r w:rsidRPr="00DE1504">
        <w:rPr>
          <w:rFonts w:ascii="Georgia" w:hAnsi="Georgia"/>
          <w:i/>
          <w:iCs/>
        </w:rPr>
        <w:t>Balancing Agility and Discipline: A Guide for the Perplexed</w:t>
      </w:r>
      <w:r w:rsidRPr="00DE1504">
        <w:rPr>
          <w:rFonts w:ascii="Georgia" w:hAnsi="Georgia"/>
        </w:rPr>
        <w:t>. Boston, MA: Addison-Wesley, 2009. Print.</w:t>
      </w:r>
    </w:p>
    <w:p w14:paraId="4D8CCF77" w14:textId="77777777" w:rsidR="00CC6171" w:rsidRDefault="00CC6171" w:rsidP="00CC6171">
      <w:pPr>
        <w:pStyle w:val="FreeForm"/>
        <w:rPr>
          <w:rFonts w:ascii="Georgia" w:hAnsi="Georgia"/>
          <w:color w:val="260001"/>
        </w:rPr>
      </w:pPr>
    </w:p>
    <w:p w14:paraId="75DE59EE" w14:textId="25F70E49" w:rsidR="001D78F2" w:rsidRDefault="001D78F2" w:rsidP="00CC6171">
      <w:pPr>
        <w:pStyle w:val="FreeForm"/>
        <w:rPr>
          <w:rFonts w:ascii="Georgia" w:hAnsi="Georgia"/>
          <w:color w:val="260001"/>
        </w:rPr>
      </w:pPr>
      <w:r w:rsidRPr="001D78F2">
        <w:rPr>
          <w:rFonts w:ascii="Georgia" w:hAnsi="Georgia"/>
          <w:color w:val="260001"/>
        </w:rPr>
        <w:t>"</w:t>
      </w:r>
      <w:proofErr w:type="spellStart"/>
      <w:r w:rsidRPr="001D78F2">
        <w:rPr>
          <w:rFonts w:ascii="Georgia" w:hAnsi="Georgia"/>
          <w:color w:val="260001"/>
        </w:rPr>
        <w:t>BibMe</w:t>
      </w:r>
      <w:proofErr w:type="spellEnd"/>
      <w:r w:rsidRPr="001D78F2">
        <w:rPr>
          <w:rFonts w:ascii="Georgia" w:hAnsi="Georgia"/>
          <w:color w:val="260001"/>
        </w:rPr>
        <w:t xml:space="preserve">: Fast &amp; Easy Bibliography Maker - MLA, APA, Chicago, </w:t>
      </w:r>
      <w:proofErr w:type="spellStart"/>
      <w:r w:rsidRPr="001D78F2">
        <w:rPr>
          <w:rFonts w:ascii="Georgia" w:hAnsi="Georgia"/>
          <w:color w:val="260001"/>
        </w:rPr>
        <w:t>Turabian</w:t>
      </w:r>
      <w:proofErr w:type="spellEnd"/>
      <w:r w:rsidRPr="001D78F2">
        <w:rPr>
          <w:rFonts w:ascii="Georgia" w:hAnsi="Georgia"/>
          <w:color w:val="260001"/>
        </w:rPr>
        <w:t xml:space="preserve"> - Free." </w:t>
      </w:r>
      <w:proofErr w:type="spellStart"/>
      <w:proofErr w:type="gramStart"/>
      <w:r w:rsidRPr="001D78F2">
        <w:rPr>
          <w:rFonts w:ascii="Georgia" w:hAnsi="Georgia"/>
          <w:i/>
          <w:iCs/>
          <w:color w:val="260001"/>
        </w:rPr>
        <w:t>BibMe</w:t>
      </w:r>
      <w:proofErr w:type="spellEnd"/>
      <w:r w:rsidRPr="001D78F2">
        <w:rPr>
          <w:rFonts w:ascii="Georgia" w:hAnsi="Georgia"/>
          <w:i/>
          <w:iCs/>
          <w:color w:val="260001"/>
        </w:rPr>
        <w:t xml:space="preserve">: Fast &amp; Easy Bibliography Maker - MLA, APA, Chicago, </w:t>
      </w:r>
      <w:proofErr w:type="spellStart"/>
      <w:r w:rsidRPr="001D78F2">
        <w:rPr>
          <w:rFonts w:ascii="Georgia" w:hAnsi="Georgia"/>
          <w:i/>
          <w:iCs/>
          <w:color w:val="260001"/>
        </w:rPr>
        <w:t>Turabian</w:t>
      </w:r>
      <w:proofErr w:type="spellEnd"/>
      <w:r w:rsidRPr="001D78F2">
        <w:rPr>
          <w:rFonts w:ascii="Georgia" w:hAnsi="Georgia"/>
          <w:i/>
          <w:iCs/>
          <w:color w:val="260001"/>
        </w:rPr>
        <w:t xml:space="preserve"> - Free</w:t>
      </w:r>
      <w:r w:rsidRPr="001D78F2">
        <w:rPr>
          <w:rFonts w:ascii="Georgia" w:hAnsi="Georgia"/>
          <w:color w:val="260001"/>
        </w:rPr>
        <w:t>.</w:t>
      </w:r>
      <w:proofErr w:type="gramEnd"/>
      <w:r w:rsidRPr="001D78F2">
        <w:rPr>
          <w:rFonts w:ascii="Georgia" w:hAnsi="Georgia"/>
          <w:color w:val="260001"/>
        </w:rPr>
        <w:t xml:space="preserve"> </w:t>
      </w:r>
      <w:proofErr w:type="spellStart"/>
      <w:proofErr w:type="gramStart"/>
      <w:r w:rsidRPr="001D78F2">
        <w:rPr>
          <w:rFonts w:ascii="Georgia" w:hAnsi="Georgia"/>
          <w:color w:val="260001"/>
        </w:rPr>
        <w:t>N.p</w:t>
      </w:r>
      <w:proofErr w:type="spellEnd"/>
      <w:proofErr w:type="gramEnd"/>
      <w:r w:rsidRPr="001D78F2">
        <w:rPr>
          <w:rFonts w:ascii="Georgia" w:hAnsi="Georgia"/>
          <w:color w:val="260001"/>
        </w:rPr>
        <w:t xml:space="preserve">., </w:t>
      </w:r>
      <w:proofErr w:type="spellStart"/>
      <w:r w:rsidRPr="001D78F2">
        <w:rPr>
          <w:rFonts w:ascii="Georgia" w:hAnsi="Georgia"/>
          <w:color w:val="260001"/>
        </w:rPr>
        <w:t>n.d.</w:t>
      </w:r>
      <w:proofErr w:type="spellEnd"/>
      <w:r w:rsidRPr="001D78F2">
        <w:rPr>
          <w:rFonts w:ascii="Georgia" w:hAnsi="Georgia"/>
          <w:color w:val="260001"/>
        </w:rPr>
        <w:t xml:space="preserve"> Web. 3 May 2012. &lt;http://www.bibme.org/&gt;.</w:t>
      </w:r>
    </w:p>
    <w:p w14:paraId="2DFFF0D5" w14:textId="77777777" w:rsidR="00CC6171" w:rsidRDefault="00CC6171" w:rsidP="00CC6171">
      <w:pPr>
        <w:pStyle w:val="FreeForm"/>
        <w:rPr>
          <w:rFonts w:ascii="Georgia" w:hAnsi="Georgia"/>
          <w:color w:val="260001"/>
        </w:rPr>
      </w:pPr>
    </w:p>
    <w:p w14:paraId="4EC6E4BC" w14:textId="77777777" w:rsidR="00CC6171" w:rsidRDefault="00CC6171" w:rsidP="00CC6171">
      <w:pPr>
        <w:pStyle w:val="Body"/>
      </w:pPr>
    </w:p>
    <w:p w14:paraId="3F41D378" w14:textId="77777777" w:rsidR="00CC6171" w:rsidRDefault="00CC6171" w:rsidP="00CC6171">
      <w:pPr>
        <w:pStyle w:val="Body"/>
        <w:rPr>
          <w:rFonts w:ascii="Times New Roman" w:eastAsia="Times New Roman" w:hAnsi="Times New Roman"/>
          <w:color w:val="auto"/>
          <w:sz w:val="20"/>
          <w:lang w:bidi="x-none"/>
        </w:rPr>
      </w:pPr>
    </w:p>
    <w:p w14:paraId="19F3CB84" w14:textId="77777777" w:rsidR="00D1143A" w:rsidRDefault="00D1143A" w:rsidP="00CC6171">
      <w:pPr>
        <w:pStyle w:val="Heading1"/>
        <w:rPr>
          <w:b w:val="0"/>
          <w:bCs w:val="0"/>
        </w:rPr>
      </w:pPr>
    </w:p>
    <w:sectPr w:rsidR="00D1143A" w:rsidSect="00A81D27">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A9A9FB" w14:textId="77777777" w:rsidR="00D77BDE" w:rsidRDefault="00D77BDE" w:rsidP="00F853F1">
      <w:r>
        <w:separator/>
      </w:r>
    </w:p>
  </w:endnote>
  <w:endnote w:type="continuationSeparator" w:id="0">
    <w:p w14:paraId="65A94AA6" w14:textId="77777777" w:rsidR="00D77BDE" w:rsidRDefault="00D77BDE" w:rsidP="00F85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Grande">
    <w:altName w:val="Arial"/>
    <w:charset w:val="00"/>
    <w:family w:val="auto"/>
    <w:pitch w:val="variable"/>
    <w:sig w:usb0="E1000AEF" w:usb1="5000A1FF" w:usb2="00000000" w:usb3="00000000" w:csb0="000001BF" w:csb1="00000000"/>
  </w:font>
  <w:font w:name="ヒラギノ角ゴ Pro W3">
    <w:charset w:val="4E"/>
    <w:family w:val="auto"/>
    <w:pitch w:val="variable"/>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3BD40" w14:textId="77777777" w:rsidR="002F37BC" w:rsidRDefault="002F37BC" w:rsidP="00A81D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1504">
      <w:rPr>
        <w:rStyle w:val="PageNumber"/>
        <w:noProof/>
      </w:rPr>
      <w:t>8</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3673"/>
      <w:gridCol w:w="2230"/>
      <w:gridCol w:w="3673"/>
    </w:tblGrid>
    <w:tr w:rsidR="002F37BC" w14:paraId="01A07359" w14:textId="77777777" w:rsidTr="00A81D27">
      <w:trPr>
        <w:trHeight w:val="151"/>
      </w:trPr>
      <w:tc>
        <w:tcPr>
          <w:tcW w:w="2250" w:type="pct"/>
          <w:tcBorders>
            <w:top w:val="nil"/>
            <w:left w:val="nil"/>
            <w:bottom w:val="single" w:sz="4" w:space="0" w:color="4F81BD" w:themeColor="accent1"/>
            <w:right w:val="nil"/>
          </w:tcBorders>
        </w:tcPr>
        <w:p w14:paraId="3BB27B50" w14:textId="77777777" w:rsidR="002F37BC" w:rsidRDefault="002F37BC" w:rsidP="00A81D27">
          <w:pPr>
            <w:pStyle w:val="Header"/>
            <w:spacing w:line="276" w:lineRule="auto"/>
            <w:ind w:right="360"/>
            <w:rPr>
              <w:rFonts w:asciiTheme="majorHAnsi" w:eastAsiaTheme="majorEastAsia" w:hAnsiTheme="majorHAnsi" w:cstheme="majorBidi"/>
              <w:b/>
              <w:bCs/>
              <w:color w:val="4F81BD" w:themeColor="accent1"/>
            </w:rPr>
          </w:pPr>
        </w:p>
      </w:tc>
      <w:tc>
        <w:tcPr>
          <w:tcW w:w="500" w:type="pct"/>
          <w:vMerge w:val="restart"/>
          <w:noWrap/>
          <w:vAlign w:val="center"/>
          <w:hideMark/>
        </w:tcPr>
        <w:p w14:paraId="49316DD9" w14:textId="79F4FDE7" w:rsidR="002F37BC" w:rsidRDefault="002F37BC" w:rsidP="006705F5">
          <w:pPr>
            <w:pStyle w:val="NoSpacing"/>
            <w:spacing w:line="276" w:lineRule="auto"/>
            <w:rPr>
              <w:rFonts w:asciiTheme="majorHAnsi" w:hAnsiTheme="majorHAnsi"/>
              <w:color w:val="365F91" w:themeColor="accent1" w:themeShade="BF"/>
            </w:rPr>
          </w:pPr>
          <w:r>
            <w:rPr>
              <w:rFonts w:ascii="Cambria" w:hAnsi="Cambria"/>
              <w:color w:val="365F91" w:themeColor="accent1" w:themeShade="BF"/>
            </w:rPr>
            <w:t>IO2- ARINC 838 Agile</w:t>
          </w:r>
        </w:p>
      </w:tc>
      <w:tc>
        <w:tcPr>
          <w:tcW w:w="2250" w:type="pct"/>
          <w:tcBorders>
            <w:top w:val="nil"/>
            <w:left w:val="nil"/>
            <w:bottom w:val="single" w:sz="4" w:space="0" w:color="4F81BD" w:themeColor="accent1"/>
            <w:right w:val="nil"/>
          </w:tcBorders>
        </w:tcPr>
        <w:p w14:paraId="08500A1B" w14:textId="77777777" w:rsidR="002F37BC" w:rsidRDefault="002F37BC" w:rsidP="00A81D27">
          <w:pPr>
            <w:pStyle w:val="Header"/>
            <w:spacing w:line="276" w:lineRule="auto"/>
            <w:rPr>
              <w:rFonts w:asciiTheme="majorHAnsi" w:eastAsiaTheme="majorEastAsia" w:hAnsiTheme="majorHAnsi" w:cstheme="majorBidi"/>
              <w:b/>
              <w:bCs/>
              <w:color w:val="4F81BD" w:themeColor="accent1"/>
            </w:rPr>
          </w:pPr>
        </w:p>
      </w:tc>
    </w:tr>
    <w:tr w:rsidR="002F37BC" w14:paraId="602BE867" w14:textId="77777777" w:rsidTr="00A81D27">
      <w:trPr>
        <w:trHeight w:val="150"/>
      </w:trPr>
      <w:tc>
        <w:tcPr>
          <w:tcW w:w="2250" w:type="pct"/>
          <w:tcBorders>
            <w:top w:val="single" w:sz="4" w:space="0" w:color="4F81BD" w:themeColor="accent1"/>
            <w:left w:val="nil"/>
            <w:bottom w:val="nil"/>
            <w:right w:val="nil"/>
          </w:tcBorders>
        </w:tcPr>
        <w:p w14:paraId="0375C007" w14:textId="77777777" w:rsidR="002F37BC" w:rsidRDefault="002F37BC" w:rsidP="00A81D27">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575483D7" w14:textId="77777777" w:rsidR="002F37BC" w:rsidRDefault="002F37BC" w:rsidP="00A81D27">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6052B663" w14:textId="77777777" w:rsidR="002F37BC" w:rsidRDefault="002F37BC" w:rsidP="00A81D27">
          <w:pPr>
            <w:pStyle w:val="Header"/>
            <w:spacing w:line="276" w:lineRule="auto"/>
            <w:rPr>
              <w:rFonts w:asciiTheme="majorHAnsi" w:eastAsiaTheme="majorEastAsia" w:hAnsiTheme="majorHAnsi" w:cstheme="majorBidi"/>
              <w:b/>
              <w:bCs/>
              <w:color w:val="4F81BD" w:themeColor="accent1"/>
            </w:rPr>
          </w:pPr>
        </w:p>
      </w:tc>
    </w:tr>
  </w:tbl>
  <w:p w14:paraId="1B70B9F7" w14:textId="77777777" w:rsidR="002F37BC" w:rsidRDefault="002F37BC" w:rsidP="00986BF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FED81" w14:textId="77777777" w:rsidR="002F37BC" w:rsidRDefault="002F37BC" w:rsidP="00A81D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1504">
      <w:rPr>
        <w:rStyle w:val="PageNumber"/>
        <w:noProof/>
      </w:rPr>
      <w:t>7</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3891"/>
      <w:gridCol w:w="1793"/>
      <w:gridCol w:w="3892"/>
    </w:tblGrid>
    <w:tr w:rsidR="002F37BC" w14:paraId="0094C22B" w14:textId="77777777" w:rsidTr="00A81D27">
      <w:trPr>
        <w:trHeight w:val="151"/>
      </w:trPr>
      <w:tc>
        <w:tcPr>
          <w:tcW w:w="2250" w:type="pct"/>
          <w:tcBorders>
            <w:top w:val="nil"/>
            <w:left w:val="nil"/>
            <w:bottom w:val="single" w:sz="4" w:space="0" w:color="4F81BD" w:themeColor="accent1"/>
            <w:right w:val="nil"/>
          </w:tcBorders>
        </w:tcPr>
        <w:p w14:paraId="3379AB83" w14:textId="77777777" w:rsidR="002F37BC" w:rsidRDefault="002F37BC" w:rsidP="00A81D27">
          <w:pPr>
            <w:pStyle w:val="Header"/>
            <w:spacing w:line="276" w:lineRule="auto"/>
            <w:ind w:right="360"/>
            <w:rPr>
              <w:rFonts w:asciiTheme="majorHAnsi" w:eastAsiaTheme="majorEastAsia" w:hAnsiTheme="majorHAnsi" w:cstheme="majorBidi"/>
              <w:b/>
              <w:bCs/>
              <w:color w:val="4F81BD" w:themeColor="accent1"/>
            </w:rPr>
          </w:pPr>
        </w:p>
      </w:tc>
      <w:tc>
        <w:tcPr>
          <w:tcW w:w="500" w:type="pct"/>
          <w:vMerge w:val="restart"/>
          <w:noWrap/>
          <w:vAlign w:val="center"/>
          <w:hideMark/>
        </w:tcPr>
        <w:p w14:paraId="5DB57FC1" w14:textId="18C744DC" w:rsidR="002F37BC" w:rsidRDefault="002F37BC" w:rsidP="00C6392C">
          <w:pPr>
            <w:pStyle w:val="NoSpacing"/>
            <w:spacing w:line="276" w:lineRule="auto"/>
            <w:rPr>
              <w:rFonts w:asciiTheme="majorHAnsi" w:hAnsiTheme="majorHAnsi"/>
              <w:color w:val="365F91" w:themeColor="accent1" w:themeShade="BF"/>
            </w:rPr>
          </w:pPr>
          <w:r>
            <w:rPr>
              <w:rFonts w:ascii="Cambria" w:hAnsi="Cambria"/>
              <w:color w:val="365F91" w:themeColor="accent1" w:themeShade="BF"/>
            </w:rPr>
            <w:t>IO2 – ARINC 838</w:t>
          </w:r>
        </w:p>
      </w:tc>
      <w:tc>
        <w:tcPr>
          <w:tcW w:w="2250" w:type="pct"/>
          <w:tcBorders>
            <w:top w:val="nil"/>
            <w:left w:val="nil"/>
            <w:bottom w:val="single" w:sz="4" w:space="0" w:color="4F81BD" w:themeColor="accent1"/>
            <w:right w:val="nil"/>
          </w:tcBorders>
        </w:tcPr>
        <w:p w14:paraId="16F2EDAD" w14:textId="77777777" w:rsidR="002F37BC" w:rsidRDefault="002F37BC" w:rsidP="00A81D27">
          <w:pPr>
            <w:pStyle w:val="Header"/>
            <w:spacing w:line="276" w:lineRule="auto"/>
            <w:rPr>
              <w:rFonts w:asciiTheme="majorHAnsi" w:eastAsiaTheme="majorEastAsia" w:hAnsiTheme="majorHAnsi" w:cstheme="majorBidi"/>
              <w:b/>
              <w:bCs/>
              <w:color w:val="4F81BD" w:themeColor="accent1"/>
            </w:rPr>
          </w:pPr>
        </w:p>
      </w:tc>
    </w:tr>
    <w:tr w:rsidR="002F37BC" w14:paraId="1C0B1237" w14:textId="77777777" w:rsidTr="00A81D27">
      <w:trPr>
        <w:trHeight w:val="150"/>
      </w:trPr>
      <w:tc>
        <w:tcPr>
          <w:tcW w:w="2250" w:type="pct"/>
          <w:tcBorders>
            <w:top w:val="single" w:sz="4" w:space="0" w:color="4F81BD" w:themeColor="accent1"/>
            <w:left w:val="nil"/>
            <w:bottom w:val="nil"/>
            <w:right w:val="nil"/>
          </w:tcBorders>
        </w:tcPr>
        <w:p w14:paraId="65E9A790" w14:textId="77777777" w:rsidR="002F37BC" w:rsidRDefault="002F37BC" w:rsidP="00A81D27">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4FCE2524" w14:textId="77777777" w:rsidR="002F37BC" w:rsidRDefault="002F37BC" w:rsidP="00A81D27">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3273B59D" w14:textId="77777777" w:rsidR="002F37BC" w:rsidRDefault="002F37BC" w:rsidP="00A81D27">
          <w:pPr>
            <w:pStyle w:val="Header"/>
            <w:spacing w:line="276" w:lineRule="auto"/>
            <w:rPr>
              <w:rFonts w:asciiTheme="majorHAnsi" w:eastAsiaTheme="majorEastAsia" w:hAnsiTheme="majorHAnsi" w:cstheme="majorBidi"/>
              <w:b/>
              <w:bCs/>
              <w:color w:val="4F81BD" w:themeColor="accent1"/>
            </w:rPr>
          </w:pPr>
        </w:p>
      </w:tc>
    </w:tr>
  </w:tbl>
  <w:p w14:paraId="4DFF853C" w14:textId="77777777" w:rsidR="002F37BC" w:rsidRDefault="002F37BC" w:rsidP="00986BF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56020B" w14:textId="77777777" w:rsidR="00D77BDE" w:rsidRDefault="00D77BDE" w:rsidP="00F853F1">
      <w:r>
        <w:separator/>
      </w:r>
    </w:p>
  </w:footnote>
  <w:footnote w:type="continuationSeparator" w:id="0">
    <w:p w14:paraId="17EA85CB" w14:textId="77777777" w:rsidR="00D77BDE" w:rsidRDefault="00D77BDE" w:rsidP="00F853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61F0F28"/>
    <w:multiLevelType w:val="hybridMultilevel"/>
    <w:tmpl w:val="4178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FB0295"/>
    <w:multiLevelType w:val="hybridMultilevel"/>
    <w:tmpl w:val="633A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9464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125E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7136E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7C933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CB166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E234B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EC74B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C652182"/>
    <w:multiLevelType w:val="hybridMultilevel"/>
    <w:tmpl w:val="4762F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F24B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D175A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B8A41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05C14A3"/>
    <w:multiLevelType w:val="hybridMultilevel"/>
    <w:tmpl w:val="C38AF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2110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5A618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143072B"/>
    <w:multiLevelType w:val="hybridMultilevel"/>
    <w:tmpl w:val="70DAD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EC4B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CA25B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03B69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1163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7"/>
  </w:num>
  <w:num w:numId="3">
    <w:abstractNumId w:val="21"/>
  </w:num>
  <w:num w:numId="4">
    <w:abstractNumId w:val="13"/>
  </w:num>
  <w:num w:numId="5">
    <w:abstractNumId w:val="14"/>
  </w:num>
  <w:num w:numId="6">
    <w:abstractNumId w:val="9"/>
  </w:num>
  <w:num w:numId="7">
    <w:abstractNumId w:val="4"/>
  </w:num>
  <w:num w:numId="8">
    <w:abstractNumId w:val="17"/>
  </w:num>
  <w:num w:numId="9">
    <w:abstractNumId w:val="16"/>
  </w:num>
  <w:num w:numId="10">
    <w:abstractNumId w:val="12"/>
  </w:num>
  <w:num w:numId="11">
    <w:abstractNumId w:val="20"/>
  </w:num>
  <w:num w:numId="12">
    <w:abstractNumId w:val="8"/>
  </w:num>
  <w:num w:numId="13">
    <w:abstractNumId w:val="22"/>
  </w:num>
  <w:num w:numId="14">
    <w:abstractNumId w:val="10"/>
  </w:num>
  <w:num w:numId="15">
    <w:abstractNumId w:val="5"/>
  </w:num>
  <w:num w:numId="16">
    <w:abstractNumId w:val="6"/>
  </w:num>
  <w:num w:numId="17">
    <w:abstractNumId w:val="15"/>
  </w:num>
  <w:num w:numId="18">
    <w:abstractNumId w:val="2"/>
  </w:num>
  <w:num w:numId="19">
    <w:abstractNumId w:val="18"/>
  </w:num>
  <w:num w:numId="20">
    <w:abstractNumId w:val="0"/>
  </w:num>
  <w:num w:numId="21">
    <w:abstractNumId w:val="1"/>
  </w:num>
  <w:num w:numId="22">
    <w:abstractNumId w:val="1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412"/>
    <w:rsid w:val="00014C25"/>
    <w:rsid w:val="00022967"/>
    <w:rsid w:val="000740AB"/>
    <w:rsid w:val="00076F97"/>
    <w:rsid w:val="00085740"/>
    <w:rsid w:val="000A1655"/>
    <w:rsid w:val="000A5999"/>
    <w:rsid w:val="000F2B36"/>
    <w:rsid w:val="001652E4"/>
    <w:rsid w:val="00166B04"/>
    <w:rsid w:val="00174EC9"/>
    <w:rsid w:val="001D78F2"/>
    <w:rsid w:val="001F41BF"/>
    <w:rsid w:val="00286A46"/>
    <w:rsid w:val="0029363A"/>
    <w:rsid w:val="002A0ED7"/>
    <w:rsid w:val="002A1A52"/>
    <w:rsid w:val="002D1C37"/>
    <w:rsid w:val="002F37BC"/>
    <w:rsid w:val="00301DF3"/>
    <w:rsid w:val="003129DF"/>
    <w:rsid w:val="00356820"/>
    <w:rsid w:val="0039133B"/>
    <w:rsid w:val="00397A9D"/>
    <w:rsid w:val="003A1B2D"/>
    <w:rsid w:val="003B10F6"/>
    <w:rsid w:val="003B160D"/>
    <w:rsid w:val="003C39AF"/>
    <w:rsid w:val="003E0481"/>
    <w:rsid w:val="003E3BEF"/>
    <w:rsid w:val="003E47F4"/>
    <w:rsid w:val="00404BD4"/>
    <w:rsid w:val="0045561A"/>
    <w:rsid w:val="00471635"/>
    <w:rsid w:val="004F3E3E"/>
    <w:rsid w:val="00564F3F"/>
    <w:rsid w:val="00590126"/>
    <w:rsid w:val="005A06B8"/>
    <w:rsid w:val="005A0D57"/>
    <w:rsid w:val="00627F5A"/>
    <w:rsid w:val="00633E37"/>
    <w:rsid w:val="0064127F"/>
    <w:rsid w:val="006424EA"/>
    <w:rsid w:val="00665412"/>
    <w:rsid w:val="00665F94"/>
    <w:rsid w:val="006705F5"/>
    <w:rsid w:val="00677D62"/>
    <w:rsid w:val="006B276B"/>
    <w:rsid w:val="007121F6"/>
    <w:rsid w:val="00714157"/>
    <w:rsid w:val="007212B0"/>
    <w:rsid w:val="00747B7D"/>
    <w:rsid w:val="0076038A"/>
    <w:rsid w:val="00772C43"/>
    <w:rsid w:val="0077592E"/>
    <w:rsid w:val="00776D03"/>
    <w:rsid w:val="00785B99"/>
    <w:rsid w:val="007911A8"/>
    <w:rsid w:val="00807CD0"/>
    <w:rsid w:val="00817B91"/>
    <w:rsid w:val="00836120"/>
    <w:rsid w:val="00865942"/>
    <w:rsid w:val="00875013"/>
    <w:rsid w:val="00882D10"/>
    <w:rsid w:val="00890645"/>
    <w:rsid w:val="00903FFD"/>
    <w:rsid w:val="00907DC1"/>
    <w:rsid w:val="0093699D"/>
    <w:rsid w:val="00941BC6"/>
    <w:rsid w:val="00944101"/>
    <w:rsid w:val="00986BF3"/>
    <w:rsid w:val="009D7E55"/>
    <w:rsid w:val="00A81D27"/>
    <w:rsid w:val="00AC3978"/>
    <w:rsid w:val="00AD27A2"/>
    <w:rsid w:val="00AF23D0"/>
    <w:rsid w:val="00B3764E"/>
    <w:rsid w:val="00B91BEE"/>
    <w:rsid w:val="00BA0011"/>
    <w:rsid w:val="00BC253D"/>
    <w:rsid w:val="00C133B9"/>
    <w:rsid w:val="00C373B5"/>
    <w:rsid w:val="00C6392C"/>
    <w:rsid w:val="00C72560"/>
    <w:rsid w:val="00C77541"/>
    <w:rsid w:val="00CA667A"/>
    <w:rsid w:val="00CC37B6"/>
    <w:rsid w:val="00CC6171"/>
    <w:rsid w:val="00D1143A"/>
    <w:rsid w:val="00D22304"/>
    <w:rsid w:val="00D42F7C"/>
    <w:rsid w:val="00D43B8D"/>
    <w:rsid w:val="00D6605D"/>
    <w:rsid w:val="00D77BDE"/>
    <w:rsid w:val="00D8610E"/>
    <w:rsid w:val="00D91A18"/>
    <w:rsid w:val="00D91E75"/>
    <w:rsid w:val="00DC1B10"/>
    <w:rsid w:val="00DD3E2E"/>
    <w:rsid w:val="00DE1504"/>
    <w:rsid w:val="00DE5ADB"/>
    <w:rsid w:val="00E304DB"/>
    <w:rsid w:val="00E52F2C"/>
    <w:rsid w:val="00E6073C"/>
    <w:rsid w:val="00ED6F91"/>
    <w:rsid w:val="00ED7195"/>
    <w:rsid w:val="00EF3690"/>
    <w:rsid w:val="00F07049"/>
    <w:rsid w:val="00F31526"/>
    <w:rsid w:val="00F37436"/>
    <w:rsid w:val="00F374F8"/>
    <w:rsid w:val="00F403EC"/>
    <w:rsid w:val="00F734E4"/>
    <w:rsid w:val="00F746BF"/>
    <w:rsid w:val="00F85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46AB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1A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230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A18"/>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E5A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853F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F853F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unhideWhenUsed/>
    <w:rsid w:val="00F853F1"/>
  </w:style>
  <w:style w:type="character" w:customStyle="1" w:styleId="FootnoteTextChar">
    <w:name w:val="Footnote Text Char"/>
    <w:basedOn w:val="DefaultParagraphFont"/>
    <w:link w:val="FootnoteText"/>
    <w:uiPriority w:val="99"/>
    <w:rsid w:val="00F853F1"/>
  </w:style>
  <w:style w:type="character" w:styleId="FootnoteReference">
    <w:name w:val="footnote reference"/>
    <w:basedOn w:val="DefaultParagraphFont"/>
    <w:uiPriority w:val="99"/>
    <w:unhideWhenUsed/>
    <w:rsid w:val="00F853F1"/>
    <w:rPr>
      <w:vertAlign w:val="superscript"/>
    </w:rPr>
  </w:style>
  <w:style w:type="paragraph" w:styleId="ListParagraph">
    <w:name w:val="List Paragraph"/>
    <w:basedOn w:val="Normal"/>
    <w:uiPriority w:val="34"/>
    <w:qFormat/>
    <w:rsid w:val="00356820"/>
    <w:pPr>
      <w:ind w:left="720"/>
      <w:contextualSpacing/>
    </w:pPr>
  </w:style>
  <w:style w:type="table" w:styleId="MediumGrid1-Accent1">
    <w:name w:val="Medium Grid 1 Accent 1"/>
    <w:basedOn w:val="TableNormal"/>
    <w:uiPriority w:val="67"/>
    <w:rsid w:val="00F746B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1">
    <w:name w:val="Colorful Grid Accent 1"/>
    <w:basedOn w:val="TableNormal"/>
    <w:uiPriority w:val="73"/>
    <w:rsid w:val="00E304D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Heading">
    <w:name w:val="TOC Heading"/>
    <w:basedOn w:val="Heading1"/>
    <w:next w:val="Normal"/>
    <w:uiPriority w:val="39"/>
    <w:unhideWhenUsed/>
    <w:qFormat/>
    <w:rsid w:val="00ED6F9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ED6F91"/>
    <w:pPr>
      <w:spacing w:before="120"/>
    </w:pPr>
    <w:rPr>
      <w:b/>
    </w:rPr>
  </w:style>
  <w:style w:type="paragraph" w:styleId="BalloonText">
    <w:name w:val="Balloon Text"/>
    <w:basedOn w:val="Normal"/>
    <w:link w:val="BalloonTextChar"/>
    <w:uiPriority w:val="99"/>
    <w:semiHidden/>
    <w:unhideWhenUsed/>
    <w:rsid w:val="00ED6F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6F91"/>
    <w:rPr>
      <w:rFonts w:ascii="Lucida Grande" w:hAnsi="Lucida Grande" w:cs="Lucida Grande"/>
      <w:sz w:val="18"/>
      <w:szCs w:val="18"/>
    </w:rPr>
  </w:style>
  <w:style w:type="paragraph" w:styleId="TOC2">
    <w:name w:val="toc 2"/>
    <w:basedOn w:val="Normal"/>
    <w:next w:val="Normal"/>
    <w:autoRedefine/>
    <w:uiPriority w:val="39"/>
    <w:unhideWhenUsed/>
    <w:rsid w:val="00ED6F91"/>
    <w:pPr>
      <w:ind w:left="240"/>
    </w:pPr>
    <w:rPr>
      <w:b/>
      <w:sz w:val="22"/>
      <w:szCs w:val="22"/>
    </w:rPr>
  </w:style>
  <w:style w:type="paragraph" w:styleId="TOC3">
    <w:name w:val="toc 3"/>
    <w:basedOn w:val="Normal"/>
    <w:next w:val="Normal"/>
    <w:autoRedefine/>
    <w:uiPriority w:val="39"/>
    <w:semiHidden/>
    <w:unhideWhenUsed/>
    <w:rsid w:val="00ED6F91"/>
    <w:pPr>
      <w:ind w:left="480"/>
    </w:pPr>
    <w:rPr>
      <w:sz w:val="22"/>
      <w:szCs w:val="22"/>
    </w:rPr>
  </w:style>
  <w:style w:type="paragraph" w:styleId="TOC4">
    <w:name w:val="toc 4"/>
    <w:basedOn w:val="Normal"/>
    <w:next w:val="Normal"/>
    <w:autoRedefine/>
    <w:uiPriority w:val="39"/>
    <w:semiHidden/>
    <w:unhideWhenUsed/>
    <w:rsid w:val="00ED6F91"/>
    <w:pPr>
      <w:ind w:left="720"/>
    </w:pPr>
    <w:rPr>
      <w:sz w:val="20"/>
      <w:szCs w:val="20"/>
    </w:rPr>
  </w:style>
  <w:style w:type="paragraph" w:styleId="TOC5">
    <w:name w:val="toc 5"/>
    <w:basedOn w:val="Normal"/>
    <w:next w:val="Normal"/>
    <w:autoRedefine/>
    <w:uiPriority w:val="39"/>
    <w:semiHidden/>
    <w:unhideWhenUsed/>
    <w:rsid w:val="00ED6F91"/>
    <w:pPr>
      <w:ind w:left="960"/>
    </w:pPr>
    <w:rPr>
      <w:sz w:val="20"/>
      <w:szCs w:val="20"/>
    </w:rPr>
  </w:style>
  <w:style w:type="paragraph" w:styleId="TOC6">
    <w:name w:val="toc 6"/>
    <w:basedOn w:val="Normal"/>
    <w:next w:val="Normal"/>
    <w:autoRedefine/>
    <w:uiPriority w:val="39"/>
    <w:semiHidden/>
    <w:unhideWhenUsed/>
    <w:rsid w:val="00ED6F91"/>
    <w:pPr>
      <w:ind w:left="1200"/>
    </w:pPr>
    <w:rPr>
      <w:sz w:val="20"/>
      <w:szCs w:val="20"/>
    </w:rPr>
  </w:style>
  <w:style w:type="paragraph" w:styleId="TOC7">
    <w:name w:val="toc 7"/>
    <w:basedOn w:val="Normal"/>
    <w:next w:val="Normal"/>
    <w:autoRedefine/>
    <w:uiPriority w:val="39"/>
    <w:semiHidden/>
    <w:unhideWhenUsed/>
    <w:rsid w:val="00ED6F91"/>
    <w:pPr>
      <w:ind w:left="1440"/>
    </w:pPr>
    <w:rPr>
      <w:sz w:val="20"/>
      <w:szCs w:val="20"/>
    </w:rPr>
  </w:style>
  <w:style w:type="paragraph" w:styleId="TOC8">
    <w:name w:val="toc 8"/>
    <w:basedOn w:val="Normal"/>
    <w:next w:val="Normal"/>
    <w:autoRedefine/>
    <w:uiPriority w:val="39"/>
    <w:semiHidden/>
    <w:unhideWhenUsed/>
    <w:rsid w:val="00ED6F91"/>
    <w:pPr>
      <w:ind w:left="1680"/>
    </w:pPr>
    <w:rPr>
      <w:sz w:val="20"/>
      <w:szCs w:val="20"/>
    </w:rPr>
  </w:style>
  <w:style w:type="paragraph" w:styleId="TOC9">
    <w:name w:val="toc 9"/>
    <w:basedOn w:val="Normal"/>
    <w:next w:val="Normal"/>
    <w:autoRedefine/>
    <w:uiPriority w:val="39"/>
    <w:semiHidden/>
    <w:unhideWhenUsed/>
    <w:rsid w:val="00ED6F91"/>
    <w:pPr>
      <w:ind w:left="1920"/>
    </w:pPr>
    <w:rPr>
      <w:sz w:val="20"/>
      <w:szCs w:val="20"/>
    </w:rPr>
  </w:style>
  <w:style w:type="paragraph" w:styleId="Footer">
    <w:name w:val="footer"/>
    <w:basedOn w:val="Normal"/>
    <w:link w:val="FooterChar"/>
    <w:uiPriority w:val="99"/>
    <w:unhideWhenUsed/>
    <w:rsid w:val="00986BF3"/>
    <w:pPr>
      <w:tabs>
        <w:tab w:val="center" w:pos="4320"/>
        <w:tab w:val="right" w:pos="8640"/>
      </w:tabs>
    </w:pPr>
  </w:style>
  <w:style w:type="character" w:customStyle="1" w:styleId="FooterChar">
    <w:name w:val="Footer Char"/>
    <w:basedOn w:val="DefaultParagraphFont"/>
    <w:link w:val="Footer"/>
    <w:uiPriority w:val="99"/>
    <w:rsid w:val="00986BF3"/>
  </w:style>
  <w:style w:type="character" w:styleId="PageNumber">
    <w:name w:val="page number"/>
    <w:basedOn w:val="DefaultParagraphFont"/>
    <w:uiPriority w:val="99"/>
    <w:semiHidden/>
    <w:unhideWhenUsed/>
    <w:rsid w:val="00986BF3"/>
  </w:style>
  <w:style w:type="paragraph" w:styleId="Header">
    <w:name w:val="header"/>
    <w:basedOn w:val="Normal"/>
    <w:link w:val="HeaderChar"/>
    <w:uiPriority w:val="99"/>
    <w:unhideWhenUsed/>
    <w:rsid w:val="00A81D27"/>
    <w:pPr>
      <w:tabs>
        <w:tab w:val="center" w:pos="4320"/>
        <w:tab w:val="right" w:pos="8640"/>
      </w:tabs>
    </w:pPr>
  </w:style>
  <w:style w:type="character" w:customStyle="1" w:styleId="HeaderChar">
    <w:name w:val="Header Char"/>
    <w:basedOn w:val="DefaultParagraphFont"/>
    <w:link w:val="Header"/>
    <w:uiPriority w:val="99"/>
    <w:rsid w:val="00A81D27"/>
  </w:style>
  <w:style w:type="paragraph" w:styleId="NoSpacing">
    <w:name w:val="No Spacing"/>
    <w:link w:val="NoSpacingChar"/>
    <w:qFormat/>
    <w:rsid w:val="00A81D27"/>
    <w:rPr>
      <w:rFonts w:ascii="PMingLiU" w:hAnsi="PMingLiU"/>
      <w:sz w:val="22"/>
      <w:szCs w:val="22"/>
    </w:rPr>
  </w:style>
  <w:style w:type="character" w:customStyle="1" w:styleId="NoSpacingChar">
    <w:name w:val="No Spacing Char"/>
    <w:basedOn w:val="DefaultParagraphFont"/>
    <w:link w:val="NoSpacing"/>
    <w:rsid w:val="00A81D27"/>
    <w:rPr>
      <w:rFonts w:ascii="PMingLiU" w:hAnsi="PMingLiU"/>
      <w:sz w:val="22"/>
      <w:szCs w:val="22"/>
    </w:rPr>
  </w:style>
  <w:style w:type="character" w:styleId="CommentReference">
    <w:name w:val="annotation reference"/>
    <w:basedOn w:val="DefaultParagraphFont"/>
    <w:uiPriority w:val="99"/>
    <w:semiHidden/>
    <w:unhideWhenUsed/>
    <w:rsid w:val="00627F5A"/>
    <w:rPr>
      <w:sz w:val="18"/>
      <w:szCs w:val="18"/>
    </w:rPr>
  </w:style>
  <w:style w:type="paragraph" w:styleId="CommentText">
    <w:name w:val="annotation text"/>
    <w:basedOn w:val="Normal"/>
    <w:link w:val="CommentTextChar"/>
    <w:uiPriority w:val="99"/>
    <w:semiHidden/>
    <w:unhideWhenUsed/>
    <w:rsid w:val="00627F5A"/>
  </w:style>
  <w:style w:type="character" w:customStyle="1" w:styleId="CommentTextChar">
    <w:name w:val="Comment Text Char"/>
    <w:basedOn w:val="DefaultParagraphFont"/>
    <w:link w:val="CommentText"/>
    <w:uiPriority w:val="99"/>
    <w:semiHidden/>
    <w:rsid w:val="00627F5A"/>
  </w:style>
  <w:style w:type="paragraph" w:styleId="CommentSubject">
    <w:name w:val="annotation subject"/>
    <w:basedOn w:val="CommentText"/>
    <w:next w:val="CommentText"/>
    <w:link w:val="CommentSubjectChar"/>
    <w:uiPriority w:val="99"/>
    <w:semiHidden/>
    <w:unhideWhenUsed/>
    <w:rsid w:val="00627F5A"/>
    <w:rPr>
      <w:b/>
      <w:bCs/>
      <w:sz w:val="20"/>
      <w:szCs w:val="20"/>
    </w:rPr>
  </w:style>
  <w:style w:type="character" w:customStyle="1" w:styleId="CommentSubjectChar">
    <w:name w:val="Comment Subject Char"/>
    <w:basedOn w:val="CommentTextChar"/>
    <w:link w:val="CommentSubject"/>
    <w:uiPriority w:val="99"/>
    <w:semiHidden/>
    <w:rsid w:val="00627F5A"/>
    <w:rPr>
      <w:b/>
      <w:bCs/>
      <w:sz w:val="20"/>
      <w:szCs w:val="20"/>
    </w:rPr>
  </w:style>
  <w:style w:type="table" w:styleId="MediumList2-Accent1">
    <w:name w:val="Medium List 2 Accent 1"/>
    <w:basedOn w:val="TableNormal"/>
    <w:uiPriority w:val="66"/>
    <w:rsid w:val="003E0481"/>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1">
    <w:name w:val="Light Grid Accent 1"/>
    <w:basedOn w:val="TableNormal"/>
    <w:uiPriority w:val="62"/>
    <w:rsid w:val="003E048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Body">
    <w:name w:val="Body"/>
    <w:rsid w:val="00CC6171"/>
    <w:rPr>
      <w:rFonts w:ascii="Helvetica" w:eastAsia="ヒラギノ角ゴ Pro W3" w:hAnsi="Helvetica"/>
      <w:color w:val="000000"/>
    </w:rPr>
  </w:style>
  <w:style w:type="paragraph" w:customStyle="1" w:styleId="FreeForm">
    <w:name w:val="Free Form"/>
    <w:rsid w:val="00CC6171"/>
    <w:rPr>
      <w:rFonts w:ascii="Helvetica" w:eastAsia="ヒラギノ角ゴ Pro W3" w:hAnsi="Helvetica"/>
      <w:color w:val="000000"/>
    </w:rPr>
  </w:style>
  <w:style w:type="numbering" w:customStyle="1" w:styleId="List21">
    <w:name w:val="List 21"/>
    <w:rsid w:val="00CC6171"/>
  </w:style>
  <w:style w:type="character" w:customStyle="1" w:styleId="FootnoteReference1">
    <w:name w:val="Footnote Reference1"/>
    <w:rsid w:val="00CC6171"/>
    <w:rPr>
      <w:color w:val="000000"/>
      <w:sz w:val="24"/>
      <w:vertAlign w:val="superscript"/>
    </w:rPr>
  </w:style>
  <w:style w:type="character" w:styleId="Hyperlink">
    <w:name w:val="Hyperlink"/>
    <w:basedOn w:val="DefaultParagraphFont"/>
    <w:rsid w:val="00CC6171"/>
    <w:rPr>
      <w:color w:val="0000FF" w:themeColor="hyperlink"/>
      <w:u w:val="single"/>
    </w:rPr>
  </w:style>
  <w:style w:type="character" w:customStyle="1" w:styleId="apple-converted-space">
    <w:name w:val="apple-converted-space"/>
    <w:basedOn w:val="DefaultParagraphFont"/>
    <w:rsid w:val="00471635"/>
  </w:style>
  <w:style w:type="paragraph" w:styleId="Revision">
    <w:name w:val="Revision"/>
    <w:hidden/>
    <w:uiPriority w:val="99"/>
    <w:semiHidden/>
    <w:rsid w:val="0039133B"/>
  </w:style>
  <w:style w:type="character" w:customStyle="1" w:styleId="Heading2Char">
    <w:name w:val="Heading 2 Char"/>
    <w:basedOn w:val="DefaultParagraphFont"/>
    <w:link w:val="Heading2"/>
    <w:uiPriority w:val="9"/>
    <w:rsid w:val="00D2230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1A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230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A18"/>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E5A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853F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F853F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unhideWhenUsed/>
    <w:rsid w:val="00F853F1"/>
  </w:style>
  <w:style w:type="character" w:customStyle="1" w:styleId="FootnoteTextChar">
    <w:name w:val="Footnote Text Char"/>
    <w:basedOn w:val="DefaultParagraphFont"/>
    <w:link w:val="FootnoteText"/>
    <w:uiPriority w:val="99"/>
    <w:rsid w:val="00F853F1"/>
  </w:style>
  <w:style w:type="character" w:styleId="FootnoteReference">
    <w:name w:val="footnote reference"/>
    <w:basedOn w:val="DefaultParagraphFont"/>
    <w:uiPriority w:val="99"/>
    <w:unhideWhenUsed/>
    <w:rsid w:val="00F853F1"/>
    <w:rPr>
      <w:vertAlign w:val="superscript"/>
    </w:rPr>
  </w:style>
  <w:style w:type="paragraph" w:styleId="ListParagraph">
    <w:name w:val="List Paragraph"/>
    <w:basedOn w:val="Normal"/>
    <w:uiPriority w:val="34"/>
    <w:qFormat/>
    <w:rsid w:val="00356820"/>
    <w:pPr>
      <w:ind w:left="720"/>
      <w:contextualSpacing/>
    </w:pPr>
  </w:style>
  <w:style w:type="table" w:styleId="MediumGrid1-Accent1">
    <w:name w:val="Medium Grid 1 Accent 1"/>
    <w:basedOn w:val="TableNormal"/>
    <w:uiPriority w:val="67"/>
    <w:rsid w:val="00F746B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1">
    <w:name w:val="Colorful Grid Accent 1"/>
    <w:basedOn w:val="TableNormal"/>
    <w:uiPriority w:val="73"/>
    <w:rsid w:val="00E304D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Heading">
    <w:name w:val="TOC Heading"/>
    <w:basedOn w:val="Heading1"/>
    <w:next w:val="Normal"/>
    <w:uiPriority w:val="39"/>
    <w:unhideWhenUsed/>
    <w:qFormat/>
    <w:rsid w:val="00ED6F9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ED6F91"/>
    <w:pPr>
      <w:spacing w:before="120"/>
    </w:pPr>
    <w:rPr>
      <w:b/>
    </w:rPr>
  </w:style>
  <w:style w:type="paragraph" w:styleId="BalloonText">
    <w:name w:val="Balloon Text"/>
    <w:basedOn w:val="Normal"/>
    <w:link w:val="BalloonTextChar"/>
    <w:uiPriority w:val="99"/>
    <w:semiHidden/>
    <w:unhideWhenUsed/>
    <w:rsid w:val="00ED6F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6F91"/>
    <w:rPr>
      <w:rFonts w:ascii="Lucida Grande" w:hAnsi="Lucida Grande" w:cs="Lucida Grande"/>
      <w:sz w:val="18"/>
      <w:szCs w:val="18"/>
    </w:rPr>
  </w:style>
  <w:style w:type="paragraph" w:styleId="TOC2">
    <w:name w:val="toc 2"/>
    <w:basedOn w:val="Normal"/>
    <w:next w:val="Normal"/>
    <w:autoRedefine/>
    <w:uiPriority w:val="39"/>
    <w:unhideWhenUsed/>
    <w:rsid w:val="00ED6F91"/>
    <w:pPr>
      <w:ind w:left="240"/>
    </w:pPr>
    <w:rPr>
      <w:b/>
      <w:sz w:val="22"/>
      <w:szCs w:val="22"/>
    </w:rPr>
  </w:style>
  <w:style w:type="paragraph" w:styleId="TOC3">
    <w:name w:val="toc 3"/>
    <w:basedOn w:val="Normal"/>
    <w:next w:val="Normal"/>
    <w:autoRedefine/>
    <w:uiPriority w:val="39"/>
    <w:semiHidden/>
    <w:unhideWhenUsed/>
    <w:rsid w:val="00ED6F91"/>
    <w:pPr>
      <w:ind w:left="480"/>
    </w:pPr>
    <w:rPr>
      <w:sz w:val="22"/>
      <w:szCs w:val="22"/>
    </w:rPr>
  </w:style>
  <w:style w:type="paragraph" w:styleId="TOC4">
    <w:name w:val="toc 4"/>
    <w:basedOn w:val="Normal"/>
    <w:next w:val="Normal"/>
    <w:autoRedefine/>
    <w:uiPriority w:val="39"/>
    <w:semiHidden/>
    <w:unhideWhenUsed/>
    <w:rsid w:val="00ED6F91"/>
    <w:pPr>
      <w:ind w:left="720"/>
    </w:pPr>
    <w:rPr>
      <w:sz w:val="20"/>
      <w:szCs w:val="20"/>
    </w:rPr>
  </w:style>
  <w:style w:type="paragraph" w:styleId="TOC5">
    <w:name w:val="toc 5"/>
    <w:basedOn w:val="Normal"/>
    <w:next w:val="Normal"/>
    <w:autoRedefine/>
    <w:uiPriority w:val="39"/>
    <w:semiHidden/>
    <w:unhideWhenUsed/>
    <w:rsid w:val="00ED6F91"/>
    <w:pPr>
      <w:ind w:left="960"/>
    </w:pPr>
    <w:rPr>
      <w:sz w:val="20"/>
      <w:szCs w:val="20"/>
    </w:rPr>
  </w:style>
  <w:style w:type="paragraph" w:styleId="TOC6">
    <w:name w:val="toc 6"/>
    <w:basedOn w:val="Normal"/>
    <w:next w:val="Normal"/>
    <w:autoRedefine/>
    <w:uiPriority w:val="39"/>
    <w:semiHidden/>
    <w:unhideWhenUsed/>
    <w:rsid w:val="00ED6F91"/>
    <w:pPr>
      <w:ind w:left="1200"/>
    </w:pPr>
    <w:rPr>
      <w:sz w:val="20"/>
      <w:szCs w:val="20"/>
    </w:rPr>
  </w:style>
  <w:style w:type="paragraph" w:styleId="TOC7">
    <w:name w:val="toc 7"/>
    <w:basedOn w:val="Normal"/>
    <w:next w:val="Normal"/>
    <w:autoRedefine/>
    <w:uiPriority w:val="39"/>
    <w:semiHidden/>
    <w:unhideWhenUsed/>
    <w:rsid w:val="00ED6F91"/>
    <w:pPr>
      <w:ind w:left="1440"/>
    </w:pPr>
    <w:rPr>
      <w:sz w:val="20"/>
      <w:szCs w:val="20"/>
    </w:rPr>
  </w:style>
  <w:style w:type="paragraph" w:styleId="TOC8">
    <w:name w:val="toc 8"/>
    <w:basedOn w:val="Normal"/>
    <w:next w:val="Normal"/>
    <w:autoRedefine/>
    <w:uiPriority w:val="39"/>
    <w:semiHidden/>
    <w:unhideWhenUsed/>
    <w:rsid w:val="00ED6F91"/>
    <w:pPr>
      <w:ind w:left="1680"/>
    </w:pPr>
    <w:rPr>
      <w:sz w:val="20"/>
      <w:szCs w:val="20"/>
    </w:rPr>
  </w:style>
  <w:style w:type="paragraph" w:styleId="TOC9">
    <w:name w:val="toc 9"/>
    <w:basedOn w:val="Normal"/>
    <w:next w:val="Normal"/>
    <w:autoRedefine/>
    <w:uiPriority w:val="39"/>
    <w:semiHidden/>
    <w:unhideWhenUsed/>
    <w:rsid w:val="00ED6F91"/>
    <w:pPr>
      <w:ind w:left="1920"/>
    </w:pPr>
    <w:rPr>
      <w:sz w:val="20"/>
      <w:szCs w:val="20"/>
    </w:rPr>
  </w:style>
  <w:style w:type="paragraph" w:styleId="Footer">
    <w:name w:val="footer"/>
    <w:basedOn w:val="Normal"/>
    <w:link w:val="FooterChar"/>
    <w:uiPriority w:val="99"/>
    <w:unhideWhenUsed/>
    <w:rsid w:val="00986BF3"/>
    <w:pPr>
      <w:tabs>
        <w:tab w:val="center" w:pos="4320"/>
        <w:tab w:val="right" w:pos="8640"/>
      </w:tabs>
    </w:pPr>
  </w:style>
  <w:style w:type="character" w:customStyle="1" w:styleId="FooterChar">
    <w:name w:val="Footer Char"/>
    <w:basedOn w:val="DefaultParagraphFont"/>
    <w:link w:val="Footer"/>
    <w:uiPriority w:val="99"/>
    <w:rsid w:val="00986BF3"/>
  </w:style>
  <w:style w:type="character" w:styleId="PageNumber">
    <w:name w:val="page number"/>
    <w:basedOn w:val="DefaultParagraphFont"/>
    <w:uiPriority w:val="99"/>
    <w:semiHidden/>
    <w:unhideWhenUsed/>
    <w:rsid w:val="00986BF3"/>
  </w:style>
  <w:style w:type="paragraph" w:styleId="Header">
    <w:name w:val="header"/>
    <w:basedOn w:val="Normal"/>
    <w:link w:val="HeaderChar"/>
    <w:uiPriority w:val="99"/>
    <w:unhideWhenUsed/>
    <w:rsid w:val="00A81D27"/>
    <w:pPr>
      <w:tabs>
        <w:tab w:val="center" w:pos="4320"/>
        <w:tab w:val="right" w:pos="8640"/>
      </w:tabs>
    </w:pPr>
  </w:style>
  <w:style w:type="character" w:customStyle="1" w:styleId="HeaderChar">
    <w:name w:val="Header Char"/>
    <w:basedOn w:val="DefaultParagraphFont"/>
    <w:link w:val="Header"/>
    <w:uiPriority w:val="99"/>
    <w:rsid w:val="00A81D27"/>
  </w:style>
  <w:style w:type="paragraph" w:styleId="NoSpacing">
    <w:name w:val="No Spacing"/>
    <w:link w:val="NoSpacingChar"/>
    <w:qFormat/>
    <w:rsid w:val="00A81D27"/>
    <w:rPr>
      <w:rFonts w:ascii="PMingLiU" w:hAnsi="PMingLiU"/>
      <w:sz w:val="22"/>
      <w:szCs w:val="22"/>
    </w:rPr>
  </w:style>
  <w:style w:type="character" w:customStyle="1" w:styleId="NoSpacingChar">
    <w:name w:val="No Spacing Char"/>
    <w:basedOn w:val="DefaultParagraphFont"/>
    <w:link w:val="NoSpacing"/>
    <w:rsid w:val="00A81D27"/>
    <w:rPr>
      <w:rFonts w:ascii="PMingLiU" w:hAnsi="PMingLiU"/>
      <w:sz w:val="22"/>
      <w:szCs w:val="22"/>
    </w:rPr>
  </w:style>
  <w:style w:type="character" w:styleId="CommentReference">
    <w:name w:val="annotation reference"/>
    <w:basedOn w:val="DefaultParagraphFont"/>
    <w:uiPriority w:val="99"/>
    <w:semiHidden/>
    <w:unhideWhenUsed/>
    <w:rsid w:val="00627F5A"/>
    <w:rPr>
      <w:sz w:val="18"/>
      <w:szCs w:val="18"/>
    </w:rPr>
  </w:style>
  <w:style w:type="paragraph" w:styleId="CommentText">
    <w:name w:val="annotation text"/>
    <w:basedOn w:val="Normal"/>
    <w:link w:val="CommentTextChar"/>
    <w:uiPriority w:val="99"/>
    <w:semiHidden/>
    <w:unhideWhenUsed/>
    <w:rsid w:val="00627F5A"/>
  </w:style>
  <w:style w:type="character" w:customStyle="1" w:styleId="CommentTextChar">
    <w:name w:val="Comment Text Char"/>
    <w:basedOn w:val="DefaultParagraphFont"/>
    <w:link w:val="CommentText"/>
    <w:uiPriority w:val="99"/>
    <w:semiHidden/>
    <w:rsid w:val="00627F5A"/>
  </w:style>
  <w:style w:type="paragraph" w:styleId="CommentSubject">
    <w:name w:val="annotation subject"/>
    <w:basedOn w:val="CommentText"/>
    <w:next w:val="CommentText"/>
    <w:link w:val="CommentSubjectChar"/>
    <w:uiPriority w:val="99"/>
    <w:semiHidden/>
    <w:unhideWhenUsed/>
    <w:rsid w:val="00627F5A"/>
    <w:rPr>
      <w:b/>
      <w:bCs/>
      <w:sz w:val="20"/>
      <w:szCs w:val="20"/>
    </w:rPr>
  </w:style>
  <w:style w:type="character" w:customStyle="1" w:styleId="CommentSubjectChar">
    <w:name w:val="Comment Subject Char"/>
    <w:basedOn w:val="CommentTextChar"/>
    <w:link w:val="CommentSubject"/>
    <w:uiPriority w:val="99"/>
    <w:semiHidden/>
    <w:rsid w:val="00627F5A"/>
    <w:rPr>
      <w:b/>
      <w:bCs/>
      <w:sz w:val="20"/>
      <w:szCs w:val="20"/>
    </w:rPr>
  </w:style>
  <w:style w:type="table" w:styleId="MediumList2-Accent1">
    <w:name w:val="Medium List 2 Accent 1"/>
    <w:basedOn w:val="TableNormal"/>
    <w:uiPriority w:val="66"/>
    <w:rsid w:val="003E0481"/>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1">
    <w:name w:val="Light Grid Accent 1"/>
    <w:basedOn w:val="TableNormal"/>
    <w:uiPriority w:val="62"/>
    <w:rsid w:val="003E048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Body">
    <w:name w:val="Body"/>
    <w:rsid w:val="00CC6171"/>
    <w:rPr>
      <w:rFonts w:ascii="Helvetica" w:eastAsia="ヒラギノ角ゴ Pro W3" w:hAnsi="Helvetica"/>
      <w:color w:val="000000"/>
    </w:rPr>
  </w:style>
  <w:style w:type="paragraph" w:customStyle="1" w:styleId="FreeForm">
    <w:name w:val="Free Form"/>
    <w:rsid w:val="00CC6171"/>
    <w:rPr>
      <w:rFonts w:ascii="Helvetica" w:eastAsia="ヒラギノ角ゴ Pro W3" w:hAnsi="Helvetica"/>
      <w:color w:val="000000"/>
    </w:rPr>
  </w:style>
  <w:style w:type="numbering" w:customStyle="1" w:styleId="List21">
    <w:name w:val="List 21"/>
    <w:rsid w:val="00CC6171"/>
  </w:style>
  <w:style w:type="character" w:customStyle="1" w:styleId="FootnoteReference1">
    <w:name w:val="Footnote Reference1"/>
    <w:rsid w:val="00CC6171"/>
    <w:rPr>
      <w:color w:val="000000"/>
      <w:sz w:val="24"/>
      <w:vertAlign w:val="superscript"/>
    </w:rPr>
  </w:style>
  <w:style w:type="character" w:styleId="Hyperlink">
    <w:name w:val="Hyperlink"/>
    <w:basedOn w:val="DefaultParagraphFont"/>
    <w:rsid w:val="00CC6171"/>
    <w:rPr>
      <w:color w:val="0000FF" w:themeColor="hyperlink"/>
      <w:u w:val="single"/>
    </w:rPr>
  </w:style>
  <w:style w:type="character" w:customStyle="1" w:styleId="apple-converted-space">
    <w:name w:val="apple-converted-space"/>
    <w:basedOn w:val="DefaultParagraphFont"/>
    <w:rsid w:val="00471635"/>
  </w:style>
  <w:style w:type="paragraph" w:styleId="Revision">
    <w:name w:val="Revision"/>
    <w:hidden/>
    <w:uiPriority w:val="99"/>
    <w:semiHidden/>
    <w:rsid w:val="0039133B"/>
  </w:style>
  <w:style w:type="character" w:customStyle="1" w:styleId="Heading2Char">
    <w:name w:val="Heading 2 Char"/>
    <w:basedOn w:val="DefaultParagraphFont"/>
    <w:link w:val="Heading2"/>
    <w:uiPriority w:val="9"/>
    <w:rsid w:val="00D2230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806345">
      <w:bodyDiv w:val="1"/>
      <w:marLeft w:val="0"/>
      <w:marRight w:val="0"/>
      <w:marTop w:val="0"/>
      <w:marBottom w:val="0"/>
      <w:divBdr>
        <w:top w:val="none" w:sz="0" w:space="0" w:color="auto"/>
        <w:left w:val="none" w:sz="0" w:space="0" w:color="auto"/>
        <w:bottom w:val="none" w:sz="0" w:space="0" w:color="auto"/>
        <w:right w:val="none" w:sz="0" w:space="0" w:color="auto"/>
      </w:divBdr>
    </w:div>
    <w:div w:id="1515607212">
      <w:bodyDiv w:val="1"/>
      <w:marLeft w:val="0"/>
      <w:marRight w:val="0"/>
      <w:marTop w:val="0"/>
      <w:marBottom w:val="0"/>
      <w:divBdr>
        <w:top w:val="none" w:sz="0" w:space="0" w:color="auto"/>
        <w:left w:val="none" w:sz="0" w:space="0" w:color="auto"/>
        <w:bottom w:val="none" w:sz="0" w:space="0" w:color="auto"/>
        <w:right w:val="none" w:sz="0" w:space="0" w:color="auto"/>
      </w:divBdr>
    </w:div>
    <w:div w:id="1688753376">
      <w:bodyDiv w:val="1"/>
      <w:marLeft w:val="0"/>
      <w:marRight w:val="0"/>
      <w:marTop w:val="0"/>
      <w:marBottom w:val="0"/>
      <w:divBdr>
        <w:top w:val="none" w:sz="0" w:space="0" w:color="auto"/>
        <w:left w:val="none" w:sz="0" w:space="0" w:color="auto"/>
        <w:bottom w:val="none" w:sz="0" w:space="0" w:color="auto"/>
        <w:right w:val="none" w:sz="0" w:space="0" w:color="auto"/>
      </w:divBdr>
    </w:div>
    <w:div w:id="17762511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squirrely/arinc_838/blob/master/docs/Project/SPG2012_Practicum_TeamIO2_RoadMap.docx"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s://github.com/squirrely/arinc_838/wiki/_page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Mike Deats, Scott Griffin, Ryan Neal, Brandon Sutherlin, and Liron Yahdav</Abstract>
  <CompanyAddress>NDSS – Team IO2 – ARINC 838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DBFA6B-9573-484B-9592-709253CE6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ARINC 838 Agile Experiment</vt:lpstr>
    </vt:vector>
  </TitlesOfParts>
  <Company/>
  <LinksUpToDate>false</LinksUpToDate>
  <CharactersWithSpaces>11621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ARINC 838 Agile Experiment</dc:title>
  <dc:subject/>
  <dc:creator>Team Information Overload V2</dc:creator>
  <cp:keywords/>
  <dc:description/>
  <cp:lastModifiedBy>Scott</cp:lastModifiedBy>
  <cp:revision>28</cp:revision>
  <dcterms:created xsi:type="dcterms:W3CDTF">2012-04-29T19:23:00Z</dcterms:created>
  <dcterms:modified xsi:type="dcterms:W3CDTF">2012-05-04T03:43:00Z</dcterms:modified>
</cp:coreProperties>
</file>