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1992515"/>
        <w:docPartObj>
          <w:docPartGallery w:val="Cover Pages"/>
          <w:docPartUnique/>
        </w:docPartObj>
      </w:sdtPr>
      <w:sdtEndPr/>
      <w:sdtContent>
        <w:p w14:paraId="548EFB54" w14:textId="6E68E237" w:rsidR="00ED6F91" w:rsidRDefault="00ED6F91">
          <w:r>
            <w:rPr>
              <w:noProof/>
            </w:rPr>
            <mc:AlternateContent>
              <mc:Choice Requires="wpg">
                <w:drawing>
                  <wp:anchor distT="0" distB="0" distL="114300" distR="114300" simplePos="0" relativeHeight="251663360" behindDoc="0" locked="0" layoutInCell="1" allowOverlap="1" wp14:anchorId="0C4CA38E" wp14:editId="41B18B0B">
                    <wp:simplePos x="0" y="0"/>
                    <wp:positionH relativeFrom="column">
                      <wp:posOffset>4476750</wp:posOffset>
                    </wp:positionH>
                    <wp:positionV relativeFrom="paragraph">
                      <wp:posOffset>-95250</wp:posOffset>
                    </wp:positionV>
                    <wp:extent cx="2377441"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1" cy="776605"/>
                              <a:chOff x="0" y="0"/>
                              <a:chExt cx="2377441" cy="776605"/>
                            </a:xfrm>
                          </wpg:grpSpPr>
                          <wps:wsp>
                            <wps:cNvPr id="92" name="Text Box 6"/>
                            <wps:cNvSpPr txBox="1">
                              <a:spLocks noChangeArrowheads="1"/>
                            </wps:cNvSpPr>
                            <wps:spPr bwMode="auto">
                              <a:xfrm>
                                <a:off x="0" y="123825"/>
                                <a:ext cx="10096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4E1873C6" w14:textId="59F5E321" w:rsidR="00920A35" w:rsidRDefault="00920A3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wps:txbx>
                            <wps:bodyPr rot="0" vert="horz" wrap="square" lIns="0" tIns="0" rIns="0" bIns="0" anchor="t" anchorCtr="0" upright="1">
                              <a:noAutofit/>
                            </wps:bodyPr>
                          </wps:wsp>
                          <wps:wsp>
                            <wps:cNvPr id="93" name="Text Box 7"/>
                            <wps:cNvSpPr txBox="1">
                              <a:spLocks noChangeArrowheads="1"/>
                            </wps:cNvSpPr>
                            <wps:spPr bwMode="auto">
                              <a:xfrm>
                                <a:off x="1123951" y="0"/>
                                <a:ext cx="1253490"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F8346" w14:textId="59B5AE8F" w:rsidR="00920A35" w:rsidRDefault="00920A35">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2012</w:t>
                                  </w:r>
                                </w:p>
                              </w:txbxContent>
                            </wps:txbx>
                            <wps:bodyPr rot="0" vert="horz" wrap="square" lIns="0" tIns="0" rIns="0" bIns="0" anchor="t" anchorCtr="0" upright="1">
                              <a:noAutofit/>
                            </wps:bodyPr>
                          </wps:wsp>
                          <wps:wsp>
                            <wps:cNvPr id="101" name="AutoShape 8"/>
                            <wps:cNvCnPr>
                              <a:cxnSpLocks noChangeShapeType="1"/>
                            </wps:cNvCnPr>
                            <wps:spPr bwMode="auto">
                              <a:xfrm>
                                <a:off x="10287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xmlns:mo="http://schemas.microsoft.com/office/mac/office/2008/main" xmlns:mv="urn:schemas-microsoft-com:mac:vml">
                <w:pict>
                  <v:group id="Group 91" o:spid="_x0000_s1026" style="position:absolute;margin-left:352.5pt;margin-top:-7.45pt;width:187.2pt;height:61.15pt;z-index:251663360;mso-height-relative:margin" coordsize="2377441,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u6S9sDAAC+DQAADgAAAGRycy9lMm9Eb2MueG1s7FfZbus2EH0v0H8g9O5osX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">
                    <v:shapetype id="_x0000_t202" coordsize="21600,21600" o:spt="202" path="m0,0l0,21600,21600,21600,21600,0xe">
                      <v:stroke joinstyle="miter"/>
                      <v:path gradientshapeok="t" o:connecttype="rect"/>
                    </v:shapetype>
                    <v:shape id="Text Box 6" o:spid="_x0000_s1027" type="#_x0000_t202" style="position:absolute;top:123825;width:1009650;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4E1873C6" w14:textId="59F5E321" w:rsidR="00920A35" w:rsidRDefault="00920A3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v:textbox>
                    </v:shape>
                    <v:shape id="Text Box 7" o:spid="_x0000_s1028" type="#_x0000_t202" style="position:absolute;left:1123951;width:1253490;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730F8346" w14:textId="59B5AE8F" w:rsidR="00920A35" w:rsidRDefault="00920A35">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2012</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0287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1312" behindDoc="0" locked="0" layoutInCell="1" allowOverlap="1" wp14:anchorId="0C4E2876" wp14:editId="64BA5355">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663007539"/>
                                  <w:dataBinding w:prefixMappings="xmlns:ns0='http://purl.org/dc/elements/1.1/' xmlns:ns1='http://schemas.openxmlformats.org/package/2006/metadata/core-properties' " w:xpath="/ns1:coreProperties[1]/ns0:title[1]" w:storeItemID="{6C3C8BC8-F283-45AE-878A-BAB7291924A1}"/>
                                  <w:text/>
                                </w:sdtPr>
                                <w:sdtEndPr/>
                                <w:sdtContent>
                                  <w:p w14:paraId="486DB4E0" w14:textId="4358BA8A" w:rsidR="00920A35" w:rsidRDefault="002828A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ARINC 838 Agile Gap </w:t>
                                    </w:r>
                                    <w:proofErr w:type="gramStart"/>
                                    <w:r>
                                      <w:rPr>
                                        <w:rFonts w:asciiTheme="majorHAnsi" w:hAnsiTheme="majorHAnsi"/>
                                        <w:color w:val="808080" w:themeColor="background1" w:themeShade="80"/>
                                        <w:sz w:val="56"/>
                                        <w:szCs w:val="56"/>
                                      </w:rPr>
                                      <w:t>Analysis</w:t>
                                    </w:r>
                                    <w:proofErr w:type="gramEnd"/>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33C0D489" w14:textId="6685AEA2" w:rsidR="00920A35" w:rsidRDefault="00920A35">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Team Information Overload V2</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07A65979" w14:textId="1648EF80" w:rsidR="00920A35" w:rsidRDefault="00920A35">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Mike </w:t>
                                    </w:r>
                                    <w:proofErr w:type="spellStart"/>
                                    <w:r>
                                      <w:rPr>
                                        <w:rFonts w:asciiTheme="majorHAnsi" w:hAnsiTheme="majorHAnsi"/>
                                        <w:color w:val="808080" w:themeColor="background1" w:themeShade="80"/>
                                      </w:rPr>
                                      <w:t>Deats</w:t>
                                    </w:r>
                                    <w:proofErr w:type="spellEnd"/>
                                    <w:r>
                                      <w:rPr>
                                        <w:rFonts w:asciiTheme="majorHAnsi" w:hAnsiTheme="majorHAnsi"/>
                                        <w:color w:val="808080" w:themeColor="background1" w:themeShade="80"/>
                                      </w:rPr>
                                      <w:t xml:space="preserve">, Scott Griffin, Ryan Neal, Brandon Sutherlin, and </w:t>
                                    </w:r>
                                    <w:proofErr w:type="spellStart"/>
                                    <w:r>
                                      <w:rPr>
                                        <w:rFonts w:asciiTheme="majorHAnsi" w:hAnsiTheme="majorHAnsi"/>
                                        <w:color w:val="808080" w:themeColor="background1" w:themeShade="80"/>
                                      </w:rPr>
                                      <w:t>Liron</w:t>
                                    </w:r>
                                    <w:proofErr w:type="spellEnd"/>
                                    <w:r>
                                      <w:rPr>
                                        <w:rFonts w:asciiTheme="majorHAnsi" w:hAnsiTheme="majorHAnsi"/>
                                        <w:color w:val="808080" w:themeColor="background1" w:themeShade="80"/>
                                      </w:rPr>
                                      <w:t xml:space="preserve"> </w:t>
                                    </w:r>
                                    <w:proofErr w:type="spellStart"/>
                                    <w:r>
                                      <w:rPr>
                                        <w:rFonts w:asciiTheme="majorHAnsi" w:hAnsiTheme="majorHAnsi"/>
                                        <w:color w:val="808080" w:themeColor="background1" w:themeShade="80"/>
                                      </w:rPr>
                                      <w:t>Yahdav</w:t>
                                    </w:r>
                                    <w:proofErr w:type="spellEnd"/>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" filled="f" stroked="f">
                    <v:textbox>
                      <w:txbxContent>
                        <w:sdt>
                          <w:sdtPr>
                            <w:rPr>
                              <w:rFonts w:asciiTheme="majorHAnsi" w:hAnsiTheme="majorHAnsi"/>
                              <w:color w:val="808080" w:themeColor="background1" w:themeShade="80"/>
                              <w:sz w:val="56"/>
                              <w:szCs w:val="56"/>
                            </w:rPr>
                            <w:alias w:val="Title"/>
                            <w:tag w:val=""/>
                            <w:id w:val="-663007539"/>
                            <w:dataBinding w:prefixMappings="xmlns:ns0='http://purl.org/dc/elements/1.1/' xmlns:ns1='http://schemas.openxmlformats.org/package/2006/metadata/core-properties' " w:xpath="/ns1:coreProperties[1]/ns0:title[1]" w:storeItemID="{6C3C8BC8-F283-45AE-878A-BAB7291924A1}"/>
                            <w:text/>
                          </w:sdtPr>
                          <w:sdtEndPr/>
                          <w:sdtContent>
                            <w:p w14:paraId="486DB4E0" w14:textId="4358BA8A" w:rsidR="00920A35" w:rsidRDefault="002828A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ARINC 838 Agile Gap </w:t>
                              </w:r>
                              <w:proofErr w:type="gramStart"/>
                              <w:r>
                                <w:rPr>
                                  <w:rFonts w:asciiTheme="majorHAnsi" w:hAnsiTheme="majorHAnsi"/>
                                  <w:color w:val="808080" w:themeColor="background1" w:themeShade="80"/>
                                  <w:sz w:val="56"/>
                                  <w:szCs w:val="56"/>
                                </w:rPr>
                                <w:t>Analysis</w:t>
                              </w:r>
                              <w:proofErr w:type="gramEnd"/>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33C0D489" w14:textId="6685AEA2" w:rsidR="00920A35" w:rsidRDefault="00920A35">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Team Information Overload V2</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07A65979" w14:textId="1648EF80" w:rsidR="00920A35" w:rsidRDefault="00920A35">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Mike </w:t>
                              </w:r>
                              <w:proofErr w:type="spellStart"/>
                              <w:r>
                                <w:rPr>
                                  <w:rFonts w:asciiTheme="majorHAnsi" w:hAnsiTheme="majorHAnsi"/>
                                  <w:color w:val="808080" w:themeColor="background1" w:themeShade="80"/>
                                </w:rPr>
                                <w:t>Deats</w:t>
                              </w:r>
                              <w:proofErr w:type="spellEnd"/>
                              <w:r>
                                <w:rPr>
                                  <w:rFonts w:asciiTheme="majorHAnsi" w:hAnsiTheme="majorHAnsi"/>
                                  <w:color w:val="808080" w:themeColor="background1" w:themeShade="80"/>
                                </w:rPr>
                                <w:t xml:space="preserve">, Scott Griffin, Ryan Neal, Brandon Sutherlin, and </w:t>
                              </w:r>
                              <w:proofErr w:type="spellStart"/>
                              <w:r>
                                <w:rPr>
                                  <w:rFonts w:asciiTheme="majorHAnsi" w:hAnsiTheme="majorHAnsi"/>
                                  <w:color w:val="808080" w:themeColor="background1" w:themeShade="80"/>
                                </w:rPr>
                                <w:t>Liron</w:t>
                              </w:r>
                              <w:proofErr w:type="spellEnd"/>
                              <w:r>
                                <w:rPr>
                                  <w:rFonts w:asciiTheme="majorHAnsi" w:hAnsiTheme="majorHAnsi"/>
                                  <w:color w:val="808080" w:themeColor="background1" w:themeShade="80"/>
                                </w:rPr>
                                <w:t xml:space="preserve"> </w:t>
                              </w:r>
                              <w:proofErr w:type="spellStart"/>
                              <w:r>
                                <w:rPr>
                                  <w:rFonts w:asciiTheme="majorHAnsi" w:hAnsiTheme="majorHAnsi"/>
                                  <w:color w:val="808080" w:themeColor="background1" w:themeShade="80"/>
                                </w:rPr>
                                <w:t>Yahdav</w:t>
                              </w:r>
                              <w:proofErr w:type="spellEnd"/>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B980F06" wp14:editId="3C46EAE3">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4CCFD7A" wp14:editId="67250011">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118088B6" wp14:editId="0B095D40">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37E12" w14:textId="77777777" w:rsidR="00920A35" w:rsidRDefault="00920A35">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6BD48" w14:textId="77777777" w:rsidR="00920A35" w:rsidRDefault="00920A35">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URE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CjlERL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43537E12" w14:textId="77777777" w:rsidR="00920A35" w:rsidRDefault="00920A35">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41C6BD48" w14:textId="77777777" w:rsidR="00920A35" w:rsidRDefault="00920A35">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A86707E" w14:textId="77777777" w:rsidR="004F0836" w:rsidRDefault="00ED6F91">
          <w:pPr>
            <w:sectPr w:rsidR="004F0836" w:rsidSect="004F0836">
              <w:footerReference w:type="even" r:id="rId10"/>
              <w:footerReference w:type="default" r:id="rId11"/>
              <w:footerReference w:type="first" r:id="rId12"/>
              <w:type w:val="continuous"/>
              <w:pgSz w:w="12240" w:h="15840"/>
              <w:pgMar w:top="1440" w:right="792" w:bottom="1440" w:left="792" w:header="720" w:footer="720" w:gutter="0"/>
              <w:cols w:space="720"/>
              <w:titlePg/>
              <w:docGrid w:linePitch="360"/>
            </w:sectPr>
          </w:pPr>
          <w:r>
            <w:br w:type="page"/>
          </w:r>
        </w:p>
        <w:p w14:paraId="225E4C08" w14:textId="078B6AA2" w:rsidR="00ED6F91" w:rsidRDefault="00C14C07">
          <w:pPr>
            <w:rPr>
              <w:rFonts w:asciiTheme="majorHAnsi" w:eastAsiaTheme="majorEastAsia" w:hAnsiTheme="majorHAnsi" w:cstheme="majorBidi"/>
              <w:b/>
              <w:bCs/>
              <w:color w:val="345A8A" w:themeColor="accent1" w:themeShade="B5"/>
              <w:sz w:val="32"/>
              <w:szCs w:val="32"/>
            </w:rPr>
          </w:pPr>
        </w:p>
      </w:sdtContent>
    </w:sdt>
    <w:p w14:paraId="4FF8B69F" w14:textId="3808EC85" w:rsidR="00920A35" w:rsidRDefault="004F0836" w:rsidP="004F0836">
      <w:r w:rsidRPr="00D75155">
        <w:t>Team I</w:t>
      </w:r>
      <w:r w:rsidR="002828AD">
        <w:t xml:space="preserve">nformation </w:t>
      </w:r>
      <w:r w:rsidRPr="00D75155">
        <w:t>O</w:t>
      </w:r>
      <w:r w:rsidR="002828AD">
        <w:t>verload 2.0 (IO2)</w:t>
      </w:r>
      <w:r w:rsidRPr="00D75155">
        <w:t xml:space="preserve"> implemented the ARINC 838 loadable software draft specification. </w:t>
      </w:r>
      <w:r>
        <w:t>Throughout the development process</w:t>
      </w:r>
      <w:r w:rsidRPr="00D75155">
        <w:t xml:space="preserve">, </w:t>
      </w:r>
      <w:r>
        <w:t xml:space="preserve">the team identified </w:t>
      </w:r>
      <w:r w:rsidRPr="00D75155">
        <w:t>certain gaps in the specification. The following report lists these gaps and the</w:t>
      </w:r>
      <w:r>
        <w:t>ir</w:t>
      </w:r>
      <w:r w:rsidRPr="00D75155">
        <w:t xml:space="preserve"> current resolution status.</w:t>
      </w:r>
      <w:r w:rsidR="0021352A">
        <w:t xml:space="preserve"> There </w:t>
      </w:r>
      <w:r w:rsidR="00920A35">
        <w:t xml:space="preserve">are </w:t>
      </w:r>
      <w:r w:rsidR="002828AD">
        <w:t>2</w:t>
      </w:r>
      <w:r w:rsidR="004555E3">
        <w:t>0</w:t>
      </w:r>
      <w:r w:rsidR="00920A35">
        <w:t xml:space="preserve"> g</w:t>
      </w:r>
      <w:r w:rsidR="0021352A">
        <w:t>aps</w:t>
      </w:r>
      <w:r w:rsidR="00920A35">
        <w:t xml:space="preserve"> identified.  </w:t>
      </w:r>
    </w:p>
    <w:p w14:paraId="26288A43" w14:textId="185DFFF3" w:rsidR="00920A35" w:rsidRDefault="00401922" w:rsidP="002828AD">
      <w:pPr>
        <w:pStyle w:val="ListParagraph"/>
        <w:numPr>
          <w:ilvl w:val="0"/>
          <w:numId w:val="24"/>
        </w:numPr>
      </w:pPr>
      <w:r>
        <w:t>4</w:t>
      </w:r>
      <w:r w:rsidR="00920A35">
        <w:t xml:space="preserve"> have been resolved during the project</w:t>
      </w:r>
    </w:p>
    <w:p w14:paraId="63F0DDED" w14:textId="10A9E368" w:rsidR="00401922" w:rsidRDefault="00401922" w:rsidP="002828AD">
      <w:pPr>
        <w:pStyle w:val="ListParagraph"/>
        <w:numPr>
          <w:ilvl w:val="0"/>
          <w:numId w:val="24"/>
        </w:numPr>
      </w:pPr>
      <w:r>
        <w:t>3 have been partially resolved</w:t>
      </w:r>
    </w:p>
    <w:p w14:paraId="7575337B" w14:textId="069AB0BD" w:rsidR="004F0836" w:rsidRDefault="00401922" w:rsidP="002828AD">
      <w:pPr>
        <w:pStyle w:val="ListParagraph"/>
        <w:numPr>
          <w:ilvl w:val="0"/>
          <w:numId w:val="24"/>
        </w:numPr>
      </w:pPr>
      <w:r>
        <w:t>2 have been possibly resolved</w:t>
      </w:r>
      <w:r w:rsidR="0021352A">
        <w:t xml:space="preserve"> </w:t>
      </w:r>
    </w:p>
    <w:p w14:paraId="777AF289" w14:textId="793CCE7D" w:rsidR="00401922" w:rsidRPr="00D75155" w:rsidRDefault="00D473A8" w:rsidP="002828AD">
      <w:pPr>
        <w:pStyle w:val="ListParagraph"/>
        <w:numPr>
          <w:ilvl w:val="0"/>
          <w:numId w:val="24"/>
        </w:numPr>
      </w:pPr>
      <w:r>
        <w:t>1</w:t>
      </w:r>
      <w:r w:rsidR="004555E3">
        <w:t>1</w:t>
      </w:r>
      <w:r>
        <w:t xml:space="preserve"> are unresolved</w:t>
      </w:r>
    </w:p>
    <w:p w14:paraId="2C44ED0C" w14:textId="77777777" w:rsidR="004F0836" w:rsidRPr="00D75155" w:rsidRDefault="004F0836" w:rsidP="004F0836"/>
    <w:tbl>
      <w:tblPr>
        <w:tblStyle w:val="MediumShading1-Accent1"/>
        <w:tblW w:w="13176" w:type="dxa"/>
        <w:tblLook w:val="04A0" w:firstRow="1" w:lastRow="0" w:firstColumn="1" w:lastColumn="0" w:noHBand="0" w:noVBand="1"/>
      </w:tblPr>
      <w:tblGrid>
        <w:gridCol w:w="1331"/>
        <w:gridCol w:w="1936"/>
        <w:gridCol w:w="1553"/>
        <w:gridCol w:w="5863"/>
        <w:gridCol w:w="2493"/>
      </w:tblGrid>
      <w:tr w:rsidR="00E62984" w:rsidRPr="00F852AC" w14:paraId="688E4C90" w14:textId="77777777" w:rsidTr="002828AD">
        <w:trPr>
          <w:cnfStyle w:val="100000000000" w:firstRow="1" w:lastRow="0" w:firstColumn="0" w:lastColumn="0" w:oddVBand="0" w:evenVBand="0" w:oddHBand="0" w:evenHBand="0" w:firstRowFirstColumn="0" w:firstRowLastColumn="0" w:lastRowFirstColumn="0" w:lastRowLastColumn="0"/>
          <w:cantSplit/>
          <w:trHeight w:val="240"/>
          <w:tblHeader/>
        </w:trPr>
        <w:tc>
          <w:tcPr>
            <w:cnfStyle w:val="001000000000" w:firstRow="0" w:lastRow="0" w:firstColumn="1" w:lastColumn="0" w:oddVBand="0" w:evenVBand="0" w:oddHBand="0" w:evenHBand="0" w:firstRowFirstColumn="0" w:firstRowLastColumn="0" w:lastRowFirstColumn="0" w:lastRowLastColumn="0"/>
            <w:tcW w:w="1331" w:type="dxa"/>
          </w:tcPr>
          <w:p w14:paraId="21F559EA" w14:textId="59DC3A48" w:rsidR="00E62984" w:rsidRPr="00F852AC" w:rsidRDefault="00E62984" w:rsidP="004F0836">
            <w:pPr>
              <w:rPr>
                <w:rFonts w:eastAsia="Times New Roman" w:cs="Arial"/>
                <w:sz w:val="20"/>
                <w:szCs w:val="20"/>
              </w:rPr>
            </w:pPr>
            <w:r>
              <w:rPr>
                <w:rFonts w:eastAsia="Times New Roman" w:cs="Arial"/>
                <w:sz w:val="20"/>
                <w:szCs w:val="20"/>
              </w:rPr>
              <w:t>Gap ID</w:t>
            </w:r>
          </w:p>
        </w:tc>
        <w:tc>
          <w:tcPr>
            <w:tcW w:w="1936" w:type="dxa"/>
            <w:hideMark/>
          </w:tcPr>
          <w:p w14:paraId="6B46A678" w14:textId="6126B8C1" w:rsidR="00E62984" w:rsidRPr="00F852AC" w:rsidRDefault="00E62984" w:rsidP="004F0836">
            <w:pP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Pr>
                <w:rFonts w:eastAsia="Times New Roman" w:cs="Arial"/>
                <w:sz w:val="20"/>
                <w:szCs w:val="20"/>
              </w:rPr>
              <w:t>Description</w:t>
            </w:r>
          </w:p>
        </w:tc>
        <w:tc>
          <w:tcPr>
            <w:tcW w:w="1553" w:type="dxa"/>
          </w:tcPr>
          <w:p w14:paraId="106D43E1" w14:textId="77777777" w:rsidR="00E62984" w:rsidRPr="00F852AC" w:rsidRDefault="00E62984" w:rsidP="004F0836">
            <w:pP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F852AC">
              <w:rPr>
                <w:rFonts w:eastAsia="Times New Roman" w:cs="Arial"/>
                <w:sz w:val="20"/>
                <w:szCs w:val="20"/>
              </w:rPr>
              <w:t>Specification Section</w:t>
            </w:r>
          </w:p>
        </w:tc>
        <w:tc>
          <w:tcPr>
            <w:tcW w:w="5863" w:type="dxa"/>
            <w:hideMark/>
          </w:tcPr>
          <w:p w14:paraId="4AD1D2FF" w14:textId="77777777" w:rsidR="00E62984" w:rsidRPr="00F852AC" w:rsidRDefault="00E62984" w:rsidP="004F0836">
            <w:pP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F852AC">
              <w:rPr>
                <w:rFonts w:eastAsia="Times New Roman" w:cs="Arial"/>
                <w:sz w:val="20"/>
                <w:szCs w:val="20"/>
              </w:rPr>
              <w:t>Description</w:t>
            </w:r>
          </w:p>
        </w:tc>
        <w:tc>
          <w:tcPr>
            <w:tcW w:w="2493" w:type="dxa"/>
          </w:tcPr>
          <w:p w14:paraId="6E986CAE" w14:textId="77777777" w:rsidR="00E62984" w:rsidRPr="00F852AC" w:rsidRDefault="00E62984" w:rsidP="004F0836">
            <w:pP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F852AC">
              <w:rPr>
                <w:rFonts w:eastAsia="Times New Roman" w:cs="Arial"/>
                <w:sz w:val="20"/>
                <w:szCs w:val="20"/>
              </w:rPr>
              <w:t>Resolution Status</w:t>
            </w:r>
          </w:p>
        </w:tc>
      </w:tr>
      <w:tr w:rsidR="00E62984" w:rsidRPr="00F852AC" w14:paraId="56EF1B02" w14:textId="77777777" w:rsidTr="002828AD">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331" w:type="dxa"/>
          </w:tcPr>
          <w:p w14:paraId="46201943" w14:textId="165BCA83" w:rsidR="00E62984" w:rsidRPr="00F852AC" w:rsidRDefault="00E62984" w:rsidP="004F0836">
            <w:pPr>
              <w:rPr>
                <w:rFonts w:eastAsia="Times New Roman" w:cs="Arial"/>
                <w:sz w:val="20"/>
                <w:szCs w:val="20"/>
              </w:rPr>
            </w:pPr>
            <w:r>
              <w:rPr>
                <w:rFonts w:eastAsia="Times New Roman" w:cs="Arial"/>
                <w:sz w:val="20"/>
                <w:szCs w:val="20"/>
              </w:rPr>
              <w:t>G001</w:t>
            </w:r>
          </w:p>
        </w:tc>
        <w:tc>
          <w:tcPr>
            <w:tcW w:w="1936" w:type="dxa"/>
            <w:hideMark/>
          </w:tcPr>
          <w:p w14:paraId="361C2C2B" w14:textId="5C871AE8"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Clarify Sections of SDF</w:t>
            </w:r>
          </w:p>
        </w:tc>
        <w:tc>
          <w:tcPr>
            <w:tcW w:w="1553" w:type="dxa"/>
          </w:tcPr>
          <w:p w14:paraId="71D75120"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5.2.1.3</w:t>
            </w:r>
          </w:p>
        </w:tc>
        <w:tc>
          <w:tcPr>
            <w:tcW w:w="5863" w:type="dxa"/>
            <w:hideMark/>
          </w:tcPr>
          <w:p w14:paraId="6C501ADB"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Confirm that a Software Definition File can contain a collection of sections with each set of sections representing one LSP. (</w:t>
            </w:r>
            <w:proofErr w:type="gramStart"/>
            <w:r w:rsidRPr="00F852AC">
              <w:rPr>
                <w:rFonts w:eastAsia="Times New Roman" w:cs="Arial"/>
                <w:sz w:val="20"/>
                <w:szCs w:val="20"/>
              </w:rPr>
              <w:t>e.g</w:t>
            </w:r>
            <w:proofErr w:type="gramEnd"/>
            <w:r w:rsidRPr="00F852AC">
              <w:rPr>
                <w:rFonts w:eastAsia="Times New Roman" w:cs="Arial"/>
                <w:sz w:val="20"/>
                <w:szCs w:val="20"/>
              </w:rPr>
              <w:t>. Software Definition File can contain a description for software-</w:t>
            </w:r>
            <w:proofErr w:type="spellStart"/>
            <w:r w:rsidRPr="00F852AC">
              <w:rPr>
                <w:rFonts w:eastAsia="Times New Roman" w:cs="Arial"/>
                <w:sz w:val="20"/>
                <w:szCs w:val="20"/>
              </w:rPr>
              <w:t>partnumber</w:t>
            </w:r>
            <w:proofErr w:type="spellEnd"/>
            <w:r w:rsidRPr="00F852AC">
              <w:rPr>
                <w:rFonts w:eastAsia="Times New Roman" w:cs="Arial"/>
                <w:sz w:val="20"/>
                <w:szCs w:val="20"/>
              </w:rPr>
              <w:t xml:space="preserve"> 'A' and a description for software-</w:t>
            </w:r>
            <w:proofErr w:type="spellStart"/>
            <w:r w:rsidRPr="00F852AC">
              <w:rPr>
                <w:rFonts w:eastAsia="Times New Roman" w:cs="Arial"/>
                <w:sz w:val="20"/>
                <w:szCs w:val="20"/>
              </w:rPr>
              <w:t>partnumber</w:t>
            </w:r>
            <w:proofErr w:type="spellEnd"/>
            <w:r w:rsidRPr="00F852AC">
              <w:rPr>
                <w:rFonts w:eastAsia="Times New Roman" w:cs="Arial"/>
                <w:sz w:val="20"/>
                <w:szCs w:val="20"/>
              </w:rPr>
              <w:t xml:space="preserve"> 'B' ...).</w:t>
            </w:r>
          </w:p>
        </w:tc>
        <w:tc>
          <w:tcPr>
            <w:tcW w:w="2493" w:type="dxa"/>
          </w:tcPr>
          <w:p w14:paraId="5823227E"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roofErr w:type="gramStart"/>
            <w:r w:rsidRPr="00F852AC">
              <w:rPr>
                <w:rFonts w:eastAsia="Times New Roman" w:cs="Arial"/>
                <w:b/>
                <w:sz w:val="20"/>
                <w:szCs w:val="20"/>
              </w:rPr>
              <w:t xml:space="preserve">Resolved </w:t>
            </w:r>
            <w:r w:rsidRPr="00F852AC">
              <w:rPr>
                <w:rFonts w:eastAsia="Times New Roman" w:cs="Arial"/>
                <w:sz w:val="20"/>
                <w:szCs w:val="20"/>
              </w:rPr>
              <w:t xml:space="preserve">in spec </w:t>
            </w:r>
            <w:r w:rsidRPr="00F852AC">
              <w:rPr>
                <w:sz w:val="20"/>
              </w:rPr>
              <w:t xml:space="preserve">2012-02-22-V82 by removing </w:t>
            </w:r>
            <w:proofErr w:type="spellStart"/>
            <w:r w:rsidRPr="00F852AC">
              <w:rPr>
                <w:sz w:val="20"/>
              </w:rPr>
              <w:t>sdf</w:t>
            </w:r>
            <w:proofErr w:type="spellEnd"/>
            <w:r w:rsidRPr="00F852AC">
              <w:rPr>
                <w:sz w:val="20"/>
              </w:rPr>
              <w:t>-sections section from XDF structure.</w:t>
            </w:r>
            <w:proofErr w:type="gramEnd"/>
          </w:p>
        </w:tc>
      </w:tr>
      <w:tr w:rsidR="00E62984" w:rsidRPr="00F852AC" w14:paraId="570B14B1" w14:textId="77777777" w:rsidTr="002828AD">
        <w:trPr>
          <w:cnfStyle w:val="000000010000" w:firstRow="0" w:lastRow="0" w:firstColumn="0" w:lastColumn="0" w:oddVBand="0" w:evenVBand="0" w:oddHBand="0" w:evenHBand="1"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1331" w:type="dxa"/>
          </w:tcPr>
          <w:p w14:paraId="40978EE0" w14:textId="5A74C0A8" w:rsidR="00E62984" w:rsidRPr="00F852AC" w:rsidRDefault="00E62984" w:rsidP="004F0836">
            <w:pPr>
              <w:rPr>
                <w:rFonts w:eastAsia="Times New Roman" w:cs="Arial"/>
                <w:sz w:val="20"/>
                <w:szCs w:val="20"/>
              </w:rPr>
            </w:pPr>
            <w:r>
              <w:rPr>
                <w:rFonts w:eastAsia="Times New Roman" w:cs="Arial"/>
                <w:sz w:val="20"/>
                <w:szCs w:val="20"/>
              </w:rPr>
              <w:t>G002</w:t>
            </w:r>
          </w:p>
        </w:tc>
        <w:tc>
          <w:tcPr>
            <w:tcW w:w="1936" w:type="dxa"/>
            <w:hideMark/>
          </w:tcPr>
          <w:p w14:paraId="2DEBF066" w14:textId="5875F728"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 xml:space="preserve">Sample file uses </w:t>
            </w:r>
            <w:proofErr w:type="spellStart"/>
            <w:r w:rsidRPr="00F852AC">
              <w:rPr>
                <w:rFonts w:eastAsia="Times New Roman" w:cs="Arial"/>
                <w:sz w:val="20"/>
                <w:szCs w:val="20"/>
              </w:rPr>
              <w:t>sdf</w:t>
            </w:r>
            <w:proofErr w:type="spellEnd"/>
            <w:r w:rsidRPr="00F852AC">
              <w:rPr>
                <w:rFonts w:eastAsia="Times New Roman" w:cs="Arial"/>
                <w:sz w:val="20"/>
                <w:szCs w:val="20"/>
              </w:rPr>
              <w:t xml:space="preserve"> </w:t>
            </w:r>
            <w:proofErr w:type="gramStart"/>
            <w:r w:rsidRPr="00F852AC">
              <w:rPr>
                <w:rFonts w:eastAsia="Times New Roman" w:cs="Arial"/>
                <w:sz w:val="20"/>
                <w:szCs w:val="20"/>
              </w:rPr>
              <w:t>namespace which</w:t>
            </w:r>
            <w:proofErr w:type="gramEnd"/>
            <w:r w:rsidRPr="00F852AC">
              <w:rPr>
                <w:rFonts w:eastAsia="Times New Roman" w:cs="Arial"/>
                <w:sz w:val="20"/>
                <w:szCs w:val="20"/>
              </w:rPr>
              <w:t xml:space="preserve"> is not defined in in the </w:t>
            </w:r>
            <w:proofErr w:type="spellStart"/>
            <w:r w:rsidRPr="00F852AC">
              <w:rPr>
                <w:rFonts w:eastAsia="Times New Roman" w:cs="Arial"/>
                <w:sz w:val="20"/>
                <w:szCs w:val="20"/>
              </w:rPr>
              <w:t>xsd</w:t>
            </w:r>
            <w:proofErr w:type="spellEnd"/>
            <w:r w:rsidRPr="00F852AC">
              <w:rPr>
                <w:rFonts w:eastAsia="Times New Roman" w:cs="Arial"/>
                <w:sz w:val="20"/>
                <w:szCs w:val="20"/>
              </w:rPr>
              <w:t>.</w:t>
            </w:r>
          </w:p>
        </w:tc>
        <w:tc>
          <w:tcPr>
            <w:tcW w:w="1553" w:type="dxa"/>
          </w:tcPr>
          <w:p w14:paraId="4F723645"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Appendix D</w:t>
            </w:r>
          </w:p>
        </w:tc>
        <w:tc>
          <w:tcPr>
            <w:tcW w:w="5863" w:type="dxa"/>
            <w:hideMark/>
          </w:tcPr>
          <w:p w14:paraId="6B98DE43"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We need to know if the XSD is incorrect, if the sample file is incorrect (our assumption), or a third option.</w:t>
            </w:r>
          </w:p>
        </w:tc>
        <w:tc>
          <w:tcPr>
            <w:tcW w:w="2493" w:type="dxa"/>
          </w:tcPr>
          <w:p w14:paraId="6293B171"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proofErr w:type="gramStart"/>
            <w:r w:rsidRPr="00F852AC">
              <w:rPr>
                <w:rFonts w:eastAsia="Times New Roman" w:cs="Arial"/>
                <w:b/>
                <w:sz w:val="20"/>
                <w:szCs w:val="20"/>
              </w:rPr>
              <w:t xml:space="preserve">Resolved </w:t>
            </w:r>
            <w:r w:rsidRPr="00F852AC">
              <w:rPr>
                <w:rFonts w:eastAsia="Times New Roman" w:cs="Arial"/>
                <w:sz w:val="20"/>
                <w:szCs w:val="20"/>
              </w:rPr>
              <w:t xml:space="preserve">in spec </w:t>
            </w:r>
            <w:r w:rsidRPr="00F852AC">
              <w:rPr>
                <w:sz w:val="20"/>
              </w:rPr>
              <w:t>2012-02-22-V82 by specifying default namespace in XSD.</w:t>
            </w:r>
            <w:proofErr w:type="gramEnd"/>
          </w:p>
        </w:tc>
      </w:tr>
      <w:tr w:rsidR="00E62984" w:rsidRPr="00F852AC" w14:paraId="55467A94" w14:textId="77777777" w:rsidTr="002828AD">
        <w:trPr>
          <w:cnfStyle w:val="000000100000" w:firstRow="0" w:lastRow="0" w:firstColumn="0" w:lastColumn="0" w:oddVBand="0" w:evenVBand="0" w:oddHBand="1"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1331" w:type="dxa"/>
          </w:tcPr>
          <w:p w14:paraId="6B049406" w14:textId="4C0FC84B" w:rsidR="00E62984" w:rsidRPr="00F852AC" w:rsidRDefault="00E62984" w:rsidP="004F0836">
            <w:pPr>
              <w:rPr>
                <w:rFonts w:eastAsia="Times New Roman" w:cs="Arial"/>
                <w:sz w:val="20"/>
                <w:szCs w:val="20"/>
              </w:rPr>
            </w:pPr>
            <w:r>
              <w:rPr>
                <w:rFonts w:eastAsia="Times New Roman" w:cs="Arial"/>
                <w:sz w:val="20"/>
                <w:szCs w:val="20"/>
              </w:rPr>
              <w:t>G003</w:t>
            </w:r>
          </w:p>
        </w:tc>
        <w:tc>
          <w:tcPr>
            <w:tcW w:w="1936" w:type="dxa"/>
            <w:hideMark/>
          </w:tcPr>
          <w:p w14:paraId="5F259F91" w14:textId="1150FCF2"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Difference between LSP integrity and SDF Integrity CRCs</w:t>
            </w:r>
          </w:p>
        </w:tc>
        <w:tc>
          <w:tcPr>
            <w:tcW w:w="1553" w:type="dxa"/>
          </w:tcPr>
          <w:p w14:paraId="416772A4"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Appendix N</w:t>
            </w:r>
          </w:p>
        </w:tc>
        <w:tc>
          <w:tcPr>
            <w:tcW w:w="5863" w:type="dxa"/>
            <w:hideMark/>
          </w:tcPr>
          <w:p w14:paraId="38A5C5CF" w14:textId="4F8EEE90" w:rsidR="00E62984" w:rsidRPr="00F852AC" w:rsidRDefault="00E62984" w:rsidP="007F3A2F">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It seems the SDF integrity is a checksum of the data files. LSP integrity is checksum of the entire LSP. In conjunction, they allow the confirmation that the LSP integrity is intact</w:t>
            </w:r>
            <w:r w:rsidR="007F3A2F">
              <w:rPr>
                <w:rFonts w:eastAsia="Times New Roman" w:cs="Arial"/>
                <w:sz w:val="20"/>
                <w:szCs w:val="20"/>
              </w:rPr>
              <w:t>. If not intact, it indicates w</w:t>
            </w:r>
            <w:r w:rsidRPr="00F852AC">
              <w:rPr>
                <w:rFonts w:eastAsia="Times New Roman" w:cs="Arial"/>
                <w:sz w:val="20"/>
                <w:szCs w:val="20"/>
              </w:rPr>
              <w:t>hich data file has a corrupted CRC. Spec does not make it clear how to calculate these.</w:t>
            </w:r>
          </w:p>
        </w:tc>
        <w:tc>
          <w:tcPr>
            <w:tcW w:w="2493" w:type="dxa"/>
          </w:tcPr>
          <w:p w14:paraId="4AA273EF"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roofErr w:type="gramStart"/>
            <w:r w:rsidRPr="00F852AC">
              <w:rPr>
                <w:rFonts w:eastAsia="Times New Roman" w:cs="Arial"/>
                <w:b/>
                <w:sz w:val="20"/>
                <w:szCs w:val="20"/>
              </w:rPr>
              <w:t>Partially resolved</w:t>
            </w:r>
            <w:r w:rsidRPr="00F852AC">
              <w:rPr>
                <w:rFonts w:eastAsia="Times New Roman" w:cs="Arial"/>
                <w:sz w:val="20"/>
                <w:szCs w:val="20"/>
              </w:rPr>
              <w:t xml:space="preserve"> in spec </w:t>
            </w:r>
            <w:r w:rsidRPr="00F852AC">
              <w:rPr>
                <w:sz w:val="20"/>
              </w:rPr>
              <w:t>2012-02-22-V82.</w:t>
            </w:r>
            <w:proofErr w:type="gramEnd"/>
            <w:r w:rsidRPr="00F852AC">
              <w:rPr>
                <w:sz w:val="20"/>
              </w:rPr>
              <w:t xml:space="preserve"> </w:t>
            </w:r>
            <w:proofErr w:type="gramStart"/>
            <w:r w:rsidRPr="00F852AC">
              <w:rPr>
                <w:sz w:val="20"/>
              </w:rPr>
              <w:t>Still ambiguous how to exactly calculate these CRCs.</w:t>
            </w:r>
            <w:proofErr w:type="gramEnd"/>
            <w:r w:rsidRPr="00F852AC">
              <w:rPr>
                <w:sz w:val="20"/>
              </w:rPr>
              <w:t xml:space="preserve"> </w:t>
            </w:r>
            <w:proofErr w:type="gramStart"/>
            <w:r w:rsidRPr="00F852AC">
              <w:rPr>
                <w:sz w:val="20"/>
              </w:rPr>
              <w:t>Also</w:t>
            </w:r>
            <w:proofErr w:type="gramEnd"/>
            <w:r w:rsidRPr="00F852AC">
              <w:rPr>
                <w:sz w:val="20"/>
              </w:rPr>
              <w:t>, it seems that the LSP CRC should include the XDF in some aspect, but it doesn’t.</w:t>
            </w:r>
          </w:p>
        </w:tc>
      </w:tr>
      <w:tr w:rsidR="00E62984" w:rsidRPr="00F852AC" w14:paraId="1E212142" w14:textId="77777777" w:rsidTr="002828AD">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31" w:type="dxa"/>
          </w:tcPr>
          <w:p w14:paraId="4E0C5E1E" w14:textId="18A42911" w:rsidR="00E62984" w:rsidRPr="00F852AC" w:rsidRDefault="00E62984" w:rsidP="004F0836">
            <w:pPr>
              <w:rPr>
                <w:rFonts w:eastAsia="Times New Roman" w:cs="Arial"/>
                <w:sz w:val="20"/>
                <w:szCs w:val="20"/>
              </w:rPr>
            </w:pPr>
            <w:r>
              <w:rPr>
                <w:rFonts w:eastAsia="Times New Roman" w:cs="Arial"/>
                <w:sz w:val="20"/>
                <w:szCs w:val="20"/>
              </w:rPr>
              <w:t>G00</w:t>
            </w:r>
            <w:r w:rsidR="005A5A30">
              <w:rPr>
                <w:rFonts w:eastAsia="Times New Roman" w:cs="Arial"/>
                <w:sz w:val="20"/>
                <w:szCs w:val="20"/>
              </w:rPr>
              <w:t>4</w:t>
            </w:r>
          </w:p>
        </w:tc>
        <w:tc>
          <w:tcPr>
            <w:tcW w:w="1936" w:type="dxa"/>
            <w:hideMark/>
          </w:tcPr>
          <w:p w14:paraId="0BD9690B" w14:textId="29AF884B"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proofErr w:type="gramStart"/>
            <w:r w:rsidRPr="00F852AC">
              <w:rPr>
                <w:rFonts w:eastAsia="Times New Roman" w:cs="Arial"/>
                <w:sz w:val="20"/>
                <w:szCs w:val="20"/>
              </w:rPr>
              <w:t>Should strings in binary be escaped</w:t>
            </w:r>
            <w:proofErr w:type="gramEnd"/>
            <w:r w:rsidRPr="00F852AC">
              <w:rPr>
                <w:rFonts w:eastAsia="Times New Roman" w:cs="Arial"/>
                <w:sz w:val="20"/>
                <w:szCs w:val="20"/>
              </w:rPr>
              <w:t xml:space="preserve"> as required in XML?</w:t>
            </w:r>
          </w:p>
        </w:tc>
        <w:tc>
          <w:tcPr>
            <w:tcW w:w="1553" w:type="dxa"/>
          </w:tcPr>
          <w:p w14:paraId="2E9F8657"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5.1</w:t>
            </w:r>
          </w:p>
        </w:tc>
        <w:tc>
          <w:tcPr>
            <w:tcW w:w="5863" w:type="dxa"/>
            <w:hideMark/>
          </w:tcPr>
          <w:p w14:paraId="38F18C0D"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 xml:space="preserve">The spec requires that certain characters </w:t>
            </w:r>
            <w:proofErr w:type="gramStart"/>
            <w:r w:rsidRPr="00F852AC">
              <w:rPr>
                <w:rFonts w:eastAsia="Times New Roman" w:cs="Arial"/>
                <w:sz w:val="20"/>
                <w:szCs w:val="20"/>
              </w:rPr>
              <w:t>be escaped</w:t>
            </w:r>
            <w:proofErr w:type="gramEnd"/>
            <w:r w:rsidRPr="00F852AC">
              <w:rPr>
                <w:rFonts w:eastAsia="Times New Roman" w:cs="Arial"/>
                <w:sz w:val="20"/>
                <w:szCs w:val="20"/>
              </w:rPr>
              <w:t xml:space="preserve"> in XML strings. T</w:t>
            </w:r>
            <w:bookmarkStart w:id="0" w:name="_GoBack"/>
            <w:bookmarkEnd w:id="0"/>
            <w:r w:rsidRPr="00F852AC">
              <w:rPr>
                <w:rFonts w:eastAsia="Times New Roman" w:cs="Arial"/>
                <w:sz w:val="20"/>
                <w:szCs w:val="20"/>
              </w:rPr>
              <w:t xml:space="preserve">he same requirement </w:t>
            </w:r>
            <w:proofErr w:type="gramStart"/>
            <w:r w:rsidRPr="00F852AC">
              <w:rPr>
                <w:rFonts w:eastAsia="Times New Roman" w:cs="Arial"/>
                <w:sz w:val="20"/>
                <w:szCs w:val="20"/>
              </w:rPr>
              <w:t>is not made</w:t>
            </w:r>
            <w:proofErr w:type="gramEnd"/>
            <w:r w:rsidRPr="00F852AC">
              <w:rPr>
                <w:rFonts w:eastAsia="Times New Roman" w:cs="Arial"/>
                <w:sz w:val="20"/>
                <w:szCs w:val="20"/>
              </w:rPr>
              <w:t xml:space="preserve"> in the binary section. If escaping is not required in binary, we recommend that it </w:t>
            </w:r>
            <w:proofErr w:type="gramStart"/>
            <w:r w:rsidRPr="00F852AC">
              <w:rPr>
                <w:rFonts w:eastAsia="Times New Roman" w:cs="Arial"/>
                <w:sz w:val="20"/>
                <w:szCs w:val="20"/>
              </w:rPr>
              <w:t>be explicitly called out</w:t>
            </w:r>
            <w:proofErr w:type="gramEnd"/>
            <w:r w:rsidRPr="00F852AC">
              <w:rPr>
                <w:rFonts w:eastAsia="Times New Roman" w:cs="Arial"/>
                <w:sz w:val="20"/>
                <w:szCs w:val="20"/>
              </w:rPr>
              <w:t xml:space="preserve"> in the binary section.</w:t>
            </w:r>
          </w:p>
        </w:tc>
        <w:tc>
          <w:tcPr>
            <w:tcW w:w="2493" w:type="dxa"/>
          </w:tcPr>
          <w:p w14:paraId="25969D66"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b/>
                <w:sz w:val="20"/>
                <w:szCs w:val="20"/>
              </w:rPr>
              <w:t xml:space="preserve">Resolved </w:t>
            </w:r>
            <w:r w:rsidRPr="00F852AC">
              <w:rPr>
                <w:rFonts w:eastAsia="Times New Roman" w:cs="Arial"/>
                <w:sz w:val="20"/>
                <w:szCs w:val="20"/>
              </w:rPr>
              <w:t xml:space="preserve">in spec </w:t>
            </w:r>
            <w:r w:rsidRPr="00F852AC">
              <w:rPr>
                <w:sz w:val="20"/>
              </w:rPr>
              <w:t>2012-02-22-V82 by explicitly mentioning this escaping is XML specific.</w:t>
            </w:r>
          </w:p>
        </w:tc>
      </w:tr>
      <w:tr w:rsidR="00E62984" w:rsidRPr="00F852AC" w14:paraId="5E811155" w14:textId="77777777" w:rsidTr="002828AD">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331" w:type="dxa"/>
          </w:tcPr>
          <w:p w14:paraId="0DDB9342" w14:textId="57B3EF80" w:rsidR="00E62984" w:rsidRPr="00F852AC" w:rsidRDefault="00E62984" w:rsidP="004F0836">
            <w:pPr>
              <w:rPr>
                <w:rFonts w:eastAsia="Times New Roman" w:cs="Arial"/>
                <w:sz w:val="20"/>
                <w:szCs w:val="20"/>
              </w:rPr>
            </w:pPr>
            <w:r>
              <w:rPr>
                <w:rFonts w:eastAsia="Times New Roman" w:cs="Arial"/>
                <w:sz w:val="20"/>
                <w:szCs w:val="20"/>
              </w:rPr>
              <w:t>G00</w:t>
            </w:r>
            <w:r w:rsidR="005A5A30">
              <w:rPr>
                <w:rFonts w:eastAsia="Times New Roman" w:cs="Arial"/>
                <w:sz w:val="20"/>
                <w:szCs w:val="20"/>
              </w:rPr>
              <w:t>5</w:t>
            </w:r>
          </w:p>
        </w:tc>
        <w:tc>
          <w:tcPr>
            <w:tcW w:w="1936" w:type="dxa"/>
            <w:hideMark/>
          </w:tcPr>
          <w:p w14:paraId="78059439" w14:textId="4B837991"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BDF Target Definitions says UNIT32 length is "even" instead of "4"</w:t>
            </w:r>
          </w:p>
        </w:tc>
        <w:tc>
          <w:tcPr>
            <w:tcW w:w="1553" w:type="dxa"/>
          </w:tcPr>
          <w:p w14:paraId="09145834"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6.2</w:t>
            </w:r>
          </w:p>
        </w:tc>
        <w:tc>
          <w:tcPr>
            <w:tcW w:w="5863" w:type="dxa"/>
            <w:hideMark/>
          </w:tcPr>
          <w:p w14:paraId="6C88825A"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In the Target Definitions section, the “</w:t>
            </w:r>
            <w:r w:rsidRPr="00F852AC">
              <w:rPr>
                <w:rFonts w:cs="Arial"/>
                <w:sz w:val="20"/>
              </w:rPr>
              <w:t xml:space="preserve">length </w:t>
            </w:r>
            <w:proofErr w:type="spellStart"/>
            <w:r w:rsidRPr="00F852AC">
              <w:rPr>
                <w:rFonts w:cs="Arial"/>
                <w:sz w:val="20"/>
              </w:rPr>
              <w:t>thw</w:t>
            </w:r>
            <w:proofErr w:type="spellEnd"/>
            <w:r w:rsidRPr="00F852AC">
              <w:rPr>
                <w:rFonts w:cs="Arial"/>
                <w:sz w:val="20"/>
              </w:rPr>
              <w:t>-positions”</w:t>
            </w:r>
            <w:r w:rsidRPr="00F852AC">
              <w:rPr>
                <w:rFonts w:eastAsia="Times New Roman" w:cs="Arial"/>
                <w:sz w:val="20"/>
                <w:szCs w:val="20"/>
              </w:rPr>
              <w:t xml:space="preserve"> </w:t>
            </w:r>
            <w:proofErr w:type="gramStart"/>
            <w:r>
              <w:rPr>
                <w:rFonts w:eastAsia="Times New Roman" w:cs="Arial"/>
                <w:sz w:val="20"/>
                <w:szCs w:val="20"/>
              </w:rPr>
              <w:t>is defined</w:t>
            </w:r>
            <w:proofErr w:type="gramEnd"/>
            <w:r>
              <w:rPr>
                <w:rFonts w:eastAsia="Times New Roman" w:cs="Arial"/>
                <w:sz w:val="20"/>
                <w:szCs w:val="20"/>
              </w:rPr>
              <w:t xml:space="preserve"> as </w:t>
            </w:r>
            <w:r w:rsidRPr="00F852AC">
              <w:rPr>
                <w:rFonts w:eastAsia="Times New Roman" w:cs="Arial"/>
                <w:sz w:val="20"/>
                <w:szCs w:val="20"/>
              </w:rPr>
              <w:t>type UNIT32 and is of length "even</w:t>
            </w:r>
            <w:r>
              <w:rPr>
                <w:rFonts w:eastAsia="Times New Roman" w:cs="Arial"/>
                <w:sz w:val="20"/>
                <w:szCs w:val="20"/>
              </w:rPr>
              <w:t>.</w:t>
            </w:r>
            <w:r w:rsidRPr="00F852AC">
              <w:rPr>
                <w:rFonts w:eastAsia="Times New Roman" w:cs="Arial"/>
                <w:sz w:val="20"/>
                <w:szCs w:val="20"/>
              </w:rPr>
              <w:t>" It seems this should say "4" (for 4 bytes in the UINT32).</w:t>
            </w:r>
          </w:p>
        </w:tc>
        <w:tc>
          <w:tcPr>
            <w:tcW w:w="2493" w:type="dxa"/>
          </w:tcPr>
          <w:p w14:paraId="4BFDB121"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roofErr w:type="gramStart"/>
            <w:r w:rsidRPr="00F52ABD">
              <w:rPr>
                <w:rFonts w:eastAsia="Times New Roman" w:cs="Arial"/>
                <w:b/>
                <w:sz w:val="20"/>
                <w:szCs w:val="20"/>
              </w:rPr>
              <w:t>Unresolved</w:t>
            </w:r>
            <w:r w:rsidRPr="00F852AC">
              <w:rPr>
                <w:rFonts w:eastAsia="Times New Roman" w:cs="Arial"/>
                <w:sz w:val="20"/>
                <w:szCs w:val="20"/>
              </w:rPr>
              <w:t>.</w:t>
            </w:r>
            <w:proofErr w:type="gramEnd"/>
          </w:p>
        </w:tc>
      </w:tr>
      <w:tr w:rsidR="00E62984" w:rsidRPr="00F852AC" w14:paraId="15417EA1" w14:textId="77777777" w:rsidTr="002828AD">
        <w:trPr>
          <w:cnfStyle w:val="000000010000" w:firstRow="0" w:lastRow="0" w:firstColumn="0" w:lastColumn="0" w:oddVBand="0" w:evenVBand="0" w:oddHBand="0" w:evenHBand="1"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331" w:type="dxa"/>
          </w:tcPr>
          <w:p w14:paraId="78F7BF4C" w14:textId="3BDA27F3" w:rsidR="00E62984" w:rsidRPr="00F852AC" w:rsidRDefault="00E62984" w:rsidP="004F0836">
            <w:pPr>
              <w:rPr>
                <w:rFonts w:eastAsia="Times New Roman" w:cs="Arial"/>
                <w:sz w:val="20"/>
                <w:szCs w:val="20"/>
              </w:rPr>
            </w:pPr>
            <w:r>
              <w:rPr>
                <w:rFonts w:eastAsia="Times New Roman" w:cs="Arial"/>
                <w:sz w:val="20"/>
                <w:szCs w:val="20"/>
              </w:rPr>
              <w:t>G00</w:t>
            </w:r>
            <w:r w:rsidR="005A5A30">
              <w:rPr>
                <w:rFonts w:eastAsia="Times New Roman" w:cs="Arial"/>
                <w:sz w:val="20"/>
                <w:szCs w:val="20"/>
              </w:rPr>
              <w:t>6</w:t>
            </w:r>
          </w:p>
        </w:tc>
        <w:tc>
          <w:tcPr>
            <w:tcW w:w="1936" w:type="dxa"/>
            <w:hideMark/>
          </w:tcPr>
          <w:p w14:paraId="1882DB9F" w14:textId="3BAD0DD0"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CRCs would be simpler to store as UINT32 instead of STR64K</w:t>
            </w:r>
          </w:p>
        </w:tc>
        <w:tc>
          <w:tcPr>
            <w:tcW w:w="1553" w:type="dxa"/>
          </w:tcPr>
          <w:p w14:paraId="6F303242"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4.1</w:t>
            </w:r>
          </w:p>
        </w:tc>
        <w:tc>
          <w:tcPr>
            <w:tcW w:w="5863" w:type="dxa"/>
            <w:hideMark/>
          </w:tcPr>
          <w:p w14:paraId="27050377"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It seems like it would make more sense to store CRC values as binary data (UINT32) instead of strings, as the spec describes. This would simplify the code and matches more typical CRC usage.</w:t>
            </w:r>
          </w:p>
        </w:tc>
        <w:tc>
          <w:tcPr>
            <w:tcW w:w="2493" w:type="dxa"/>
          </w:tcPr>
          <w:p w14:paraId="0662BEE1"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proofErr w:type="gramStart"/>
            <w:r w:rsidRPr="00F852AC">
              <w:rPr>
                <w:rFonts w:eastAsia="Times New Roman" w:cs="Arial"/>
                <w:b/>
                <w:sz w:val="20"/>
                <w:szCs w:val="20"/>
              </w:rPr>
              <w:t xml:space="preserve">Resolved </w:t>
            </w:r>
            <w:r w:rsidRPr="00F852AC">
              <w:rPr>
                <w:rFonts w:eastAsia="Times New Roman" w:cs="Arial"/>
                <w:sz w:val="20"/>
                <w:szCs w:val="20"/>
              </w:rPr>
              <w:t xml:space="preserve">in spec </w:t>
            </w:r>
            <w:r w:rsidRPr="00F852AC">
              <w:rPr>
                <w:sz w:val="20"/>
              </w:rPr>
              <w:t>2012-02-22-V82 by introducing HEXBIN data type.</w:t>
            </w:r>
            <w:proofErr w:type="gramEnd"/>
          </w:p>
        </w:tc>
      </w:tr>
      <w:tr w:rsidR="00E62984" w:rsidRPr="00F852AC" w14:paraId="0E8F8C29" w14:textId="77777777" w:rsidTr="002828AD">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331" w:type="dxa"/>
          </w:tcPr>
          <w:p w14:paraId="75110D94" w14:textId="72731FF2" w:rsidR="00E62984" w:rsidRPr="00F852AC" w:rsidRDefault="00E62984" w:rsidP="004F0836">
            <w:pPr>
              <w:rPr>
                <w:rFonts w:eastAsia="Times New Roman" w:cs="Arial"/>
                <w:sz w:val="20"/>
                <w:szCs w:val="20"/>
              </w:rPr>
            </w:pPr>
            <w:r>
              <w:rPr>
                <w:rFonts w:eastAsia="Times New Roman" w:cs="Arial"/>
                <w:sz w:val="20"/>
                <w:szCs w:val="20"/>
              </w:rPr>
              <w:lastRenderedPageBreak/>
              <w:t>G00</w:t>
            </w:r>
            <w:r w:rsidR="005A5A30">
              <w:rPr>
                <w:rFonts w:eastAsia="Times New Roman" w:cs="Arial"/>
                <w:sz w:val="20"/>
                <w:szCs w:val="20"/>
              </w:rPr>
              <w:t>7</w:t>
            </w:r>
          </w:p>
        </w:tc>
        <w:tc>
          <w:tcPr>
            <w:tcW w:w="1936" w:type="dxa"/>
            <w:hideMark/>
          </w:tcPr>
          <w:p w14:paraId="0CA3A582" w14:textId="5372C589"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“Software Definition File” term confusing</w:t>
            </w:r>
          </w:p>
        </w:tc>
        <w:tc>
          <w:tcPr>
            <w:tcW w:w="1553" w:type="dxa"/>
          </w:tcPr>
          <w:p w14:paraId="7D11167C"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3.3.1.1</w:t>
            </w:r>
          </w:p>
        </w:tc>
        <w:tc>
          <w:tcPr>
            <w:tcW w:w="5863" w:type="dxa"/>
            <w:hideMark/>
          </w:tcPr>
          <w:p w14:paraId="13987DF9" w14:textId="3E5D1DC8" w:rsidR="00E62984"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The term “Software Definition File” is somewhat misleading. The use of the word file is leading us to believe that another actual file exists. Particularly the sentence, "A one-to-one relationship exists between the binary version (BDF) and XML version (XDF) of the Software Definition File (SDF)." A better term may be “Software Definition Format</w:t>
            </w:r>
            <w:r>
              <w:rPr>
                <w:rFonts w:eastAsia="Times New Roman" w:cs="Arial"/>
                <w:sz w:val="20"/>
                <w:szCs w:val="20"/>
              </w:rPr>
              <w:t>,</w:t>
            </w:r>
            <w:r w:rsidRPr="00F852AC">
              <w:rPr>
                <w:rFonts w:eastAsia="Times New Roman" w:cs="Arial"/>
                <w:sz w:val="20"/>
                <w:szCs w:val="20"/>
              </w:rPr>
              <w:t>” which is what we have been using in our heads.</w:t>
            </w:r>
          </w:p>
          <w:p w14:paraId="154C4AB7" w14:textId="3E156289" w:rsidR="00E62984" w:rsidRPr="004F0836" w:rsidRDefault="00E62984" w:rsidP="002828AD">
            <w:pPr>
              <w:tabs>
                <w:tab w:val="left" w:pos="4810"/>
              </w:tabs>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Pr>
                <w:rFonts w:eastAsia="Times New Roman" w:cs="Arial"/>
                <w:sz w:val="20"/>
                <w:szCs w:val="20"/>
              </w:rPr>
              <w:tab/>
            </w:r>
          </w:p>
        </w:tc>
        <w:tc>
          <w:tcPr>
            <w:tcW w:w="2493" w:type="dxa"/>
          </w:tcPr>
          <w:p w14:paraId="5C2574B9"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b/>
                <w:sz w:val="20"/>
                <w:szCs w:val="20"/>
              </w:rPr>
              <w:t>Partially resolved:</w:t>
            </w:r>
            <w:r w:rsidRPr="00F852AC">
              <w:rPr>
                <w:rFonts w:eastAsia="Times New Roman" w:cs="Arial"/>
                <w:sz w:val="20"/>
                <w:szCs w:val="20"/>
              </w:rPr>
              <w:t xml:space="preserve"> From Chris Ellison 2/24/12:</w:t>
            </w:r>
            <w:r w:rsidRPr="00D300B7">
              <w:rPr>
                <w:rFonts w:ascii="Arial" w:eastAsia="Times New Roman" w:hAnsi="Arial" w:cs="Arial"/>
                <w:color w:val="000000"/>
                <w:sz w:val="18"/>
                <w:szCs w:val="18"/>
                <w:shd w:val="clear" w:color="auto" w:fill="FFFFFF"/>
              </w:rPr>
              <w:t xml:space="preserve"> </w:t>
            </w:r>
            <w:r w:rsidRPr="00F852AC">
              <w:rPr>
                <w:rFonts w:eastAsia="Times New Roman" w:cs="Arial"/>
                <w:sz w:val="20"/>
                <w:szCs w:val="20"/>
              </w:rPr>
              <w:t>Feedback sent to the spec authors.</w:t>
            </w:r>
          </w:p>
          <w:p w14:paraId="23FBD10C"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
        </w:tc>
      </w:tr>
      <w:tr w:rsidR="00E62984" w:rsidRPr="00F852AC" w14:paraId="327E1E04" w14:textId="77777777" w:rsidTr="002828AD">
        <w:trPr>
          <w:cnfStyle w:val="000000010000" w:firstRow="0" w:lastRow="0" w:firstColumn="0" w:lastColumn="0" w:oddVBand="0" w:evenVBand="0" w:oddHBand="0" w:evenHBand="1" w:firstRowFirstColumn="0" w:firstRowLastColumn="0" w:lastRowFirstColumn="0" w:lastRowLastColumn="0"/>
          <w:trHeight w:val="1920"/>
        </w:trPr>
        <w:tc>
          <w:tcPr>
            <w:cnfStyle w:val="001000000000" w:firstRow="0" w:lastRow="0" w:firstColumn="1" w:lastColumn="0" w:oddVBand="0" w:evenVBand="0" w:oddHBand="0" w:evenHBand="0" w:firstRowFirstColumn="0" w:firstRowLastColumn="0" w:lastRowFirstColumn="0" w:lastRowLastColumn="0"/>
            <w:tcW w:w="1331" w:type="dxa"/>
          </w:tcPr>
          <w:p w14:paraId="64A91E25" w14:textId="47389CF0" w:rsidR="00E62984" w:rsidRPr="00F852AC" w:rsidRDefault="00E62984" w:rsidP="004F0836">
            <w:pPr>
              <w:rPr>
                <w:rFonts w:eastAsia="Times New Roman" w:cs="Arial"/>
                <w:sz w:val="20"/>
                <w:szCs w:val="20"/>
              </w:rPr>
            </w:pPr>
            <w:r>
              <w:rPr>
                <w:rFonts w:eastAsia="Times New Roman" w:cs="Arial"/>
                <w:sz w:val="20"/>
                <w:szCs w:val="20"/>
              </w:rPr>
              <w:t>G00</w:t>
            </w:r>
            <w:r w:rsidR="005A5A30">
              <w:rPr>
                <w:rFonts w:eastAsia="Times New Roman" w:cs="Arial"/>
                <w:sz w:val="20"/>
                <w:szCs w:val="20"/>
              </w:rPr>
              <w:t>8</w:t>
            </w:r>
          </w:p>
        </w:tc>
        <w:tc>
          <w:tcPr>
            <w:tcW w:w="1936" w:type="dxa"/>
            <w:hideMark/>
          </w:tcPr>
          <w:p w14:paraId="3400A95B" w14:textId="2A42EDCA"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Software part number check character algorithm is poorly written</w:t>
            </w:r>
          </w:p>
        </w:tc>
        <w:tc>
          <w:tcPr>
            <w:tcW w:w="1553" w:type="dxa"/>
          </w:tcPr>
          <w:p w14:paraId="186DE532"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Appendix G</w:t>
            </w:r>
          </w:p>
        </w:tc>
        <w:tc>
          <w:tcPr>
            <w:tcW w:w="5863" w:type="dxa"/>
            <w:hideMark/>
          </w:tcPr>
          <w:p w14:paraId="4AFE8089"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 xml:space="preserve">The check character algorithm documented in Appendix G of the specification is very confusing. The core algorithm is to take each of the non-check/delimiter characters, XOR the binary representation of the characters together, and return the result in hexadecimal format as an upper-case string. However, the algorithm in the spec specified first converting them to hexadecimal, then to binary, then to "add the binary digits using </w:t>
            </w:r>
            <w:proofErr w:type="gramStart"/>
            <w:r w:rsidRPr="00F852AC">
              <w:rPr>
                <w:rFonts w:eastAsia="Times New Roman" w:cs="Arial"/>
                <w:sz w:val="20"/>
                <w:szCs w:val="20"/>
              </w:rPr>
              <w:t>mod 2 arithmetic</w:t>
            </w:r>
            <w:proofErr w:type="gramEnd"/>
            <w:r>
              <w:rPr>
                <w:rFonts w:eastAsia="Times New Roman" w:cs="Arial"/>
                <w:sz w:val="20"/>
                <w:szCs w:val="20"/>
              </w:rPr>
              <w:t>.</w:t>
            </w:r>
            <w:r w:rsidRPr="00F852AC">
              <w:rPr>
                <w:rFonts w:eastAsia="Times New Roman" w:cs="Arial"/>
                <w:sz w:val="20"/>
                <w:szCs w:val="20"/>
              </w:rPr>
              <w:t xml:space="preserve">" </w:t>
            </w:r>
            <w:proofErr w:type="gramStart"/>
            <w:r w:rsidRPr="00F852AC">
              <w:rPr>
                <w:rFonts w:eastAsia="Times New Roman" w:cs="Arial"/>
                <w:sz w:val="20"/>
                <w:szCs w:val="20"/>
              </w:rPr>
              <w:t>First of all</w:t>
            </w:r>
            <w:proofErr w:type="gramEnd"/>
            <w:r w:rsidRPr="00F852AC">
              <w:rPr>
                <w:rFonts w:eastAsia="Times New Roman" w:cs="Arial"/>
                <w:sz w:val="20"/>
                <w:szCs w:val="20"/>
              </w:rPr>
              <w:t xml:space="preserve">, the conversion to hexadecimal step is not necessary. Second, the binary arithmetic statement is simply a binary XOR, but the way it </w:t>
            </w:r>
            <w:proofErr w:type="gramStart"/>
            <w:r w:rsidRPr="00F852AC">
              <w:rPr>
                <w:rFonts w:eastAsia="Times New Roman" w:cs="Arial"/>
                <w:sz w:val="20"/>
                <w:szCs w:val="20"/>
              </w:rPr>
              <w:t>is worded</w:t>
            </w:r>
            <w:proofErr w:type="gramEnd"/>
            <w:r w:rsidRPr="00F852AC">
              <w:rPr>
                <w:rFonts w:eastAsia="Times New Roman" w:cs="Arial"/>
                <w:sz w:val="20"/>
                <w:szCs w:val="20"/>
              </w:rPr>
              <w:t xml:space="preserve"> can easily lead an implementer down a path that is both costly and error-prone.</w:t>
            </w:r>
          </w:p>
        </w:tc>
        <w:tc>
          <w:tcPr>
            <w:tcW w:w="2493" w:type="dxa"/>
          </w:tcPr>
          <w:p w14:paraId="2095EBA7"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proofErr w:type="gramStart"/>
            <w:r w:rsidRPr="00F852AC">
              <w:rPr>
                <w:rFonts w:eastAsia="Times New Roman" w:cs="Arial"/>
                <w:b/>
                <w:sz w:val="20"/>
                <w:szCs w:val="20"/>
              </w:rPr>
              <w:t>Unresolved</w:t>
            </w:r>
            <w:r w:rsidRPr="00F852AC">
              <w:rPr>
                <w:rFonts w:eastAsia="Times New Roman" w:cs="Arial"/>
                <w:sz w:val="20"/>
                <w:szCs w:val="20"/>
              </w:rPr>
              <w:t xml:space="preserve"> as of </w:t>
            </w:r>
            <w:r w:rsidRPr="00F852AC">
              <w:rPr>
                <w:sz w:val="20"/>
              </w:rPr>
              <w:t>2012-02-22-V82.</w:t>
            </w:r>
            <w:proofErr w:type="gramEnd"/>
          </w:p>
        </w:tc>
      </w:tr>
      <w:tr w:rsidR="00E62984" w:rsidRPr="00F852AC" w14:paraId="14AD652E" w14:textId="77777777" w:rsidTr="002828AD">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331" w:type="dxa"/>
          </w:tcPr>
          <w:p w14:paraId="7502D4AD" w14:textId="5B1096B4" w:rsidR="00E62984" w:rsidRPr="00F852AC" w:rsidRDefault="00E62984" w:rsidP="004F0836">
            <w:pPr>
              <w:rPr>
                <w:rFonts w:eastAsia="Times New Roman" w:cs="Arial"/>
                <w:sz w:val="20"/>
                <w:szCs w:val="20"/>
              </w:rPr>
            </w:pPr>
            <w:r>
              <w:rPr>
                <w:rFonts w:eastAsia="Times New Roman" w:cs="Arial"/>
                <w:sz w:val="20"/>
                <w:szCs w:val="20"/>
              </w:rPr>
              <w:t>G0</w:t>
            </w:r>
            <w:r w:rsidR="005A5A30">
              <w:rPr>
                <w:rFonts w:eastAsia="Times New Roman" w:cs="Arial"/>
                <w:sz w:val="20"/>
                <w:szCs w:val="20"/>
              </w:rPr>
              <w:t>09</w:t>
            </w:r>
          </w:p>
        </w:tc>
        <w:tc>
          <w:tcPr>
            <w:tcW w:w="1936" w:type="dxa"/>
            <w:hideMark/>
          </w:tcPr>
          <w:p w14:paraId="2B5249B5" w14:textId="46F66162"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Verify encoding of STR64K data type</w:t>
            </w:r>
          </w:p>
        </w:tc>
        <w:tc>
          <w:tcPr>
            <w:tcW w:w="1553" w:type="dxa"/>
          </w:tcPr>
          <w:p w14:paraId="0EE27ED2"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4.1</w:t>
            </w:r>
          </w:p>
        </w:tc>
        <w:tc>
          <w:tcPr>
            <w:tcW w:w="5863" w:type="dxa"/>
            <w:hideMark/>
          </w:tcPr>
          <w:p w14:paraId="2227FE81"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XML is UTF-8, so it seems reasonable to use UTF-8 for STR64K in the binary files as well.</w:t>
            </w:r>
          </w:p>
        </w:tc>
        <w:tc>
          <w:tcPr>
            <w:tcW w:w="2493" w:type="dxa"/>
          </w:tcPr>
          <w:p w14:paraId="735B67E3"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roofErr w:type="gramStart"/>
            <w:r w:rsidRPr="00F852AC">
              <w:rPr>
                <w:rFonts w:eastAsia="Times New Roman" w:cs="Arial"/>
                <w:b/>
                <w:sz w:val="20"/>
                <w:szCs w:val="20"/>
              </w:rPr>
              <w:t>Partially resolved</w:t>
            </w:r>
            <w:r w:rsidRPr="00F852AC">
              <w:rPr>
                <w:rFonts w:eastAsia="Times New Roman" w:cs="Arial"/>
                <w:sz w:val="20"/>
                <w:szCs w:val="20"/>
              </w:rPr>
              <w:t xml:space="preserve"> in spec </w:t>
            </w:r>
            <w:r w:rsidRPr="00F852AC">
              <w:rPr>
                <w:sz w:val="20"/>
              </w:rPr>
              <w:t>2012-02-22-V82.</w:t>
            </w:r>
            <w:proofErr w:type="gramEnd"/>
            <w:r w:rsidRPr="00F852AC">
              <w:rPr>
                <w:sz w:val="20"/>
              </w:rPr>
              <w:t xml:space="preserve"> STR64K </w:t>
            </w:r>
            <w:proofErr w:type="gramStart"/>
            <w:r w:rsidRPr="00F852AC">
              <w:rPr>
                <w:sz w:val="20"/>
              </w:rPr>
              <w:t>is defined</w:t>
            </w:r>
            <w:proofErr w:type="gramEnd"/>
            <w:r w:rsidRPr="00F852AC">
              <w:rPr>
                <w:sz w:val="20"/>
              </w:rPr>
              <w:t xml:space="preserve"> as being ASCII, but there is no explicit mention of how it should be encoded in an XML, which is UTF-8. </w:t>
            </w:r>
          </w:p>
        </w:tc>
      </w:tr>
      <w:tr w:rsidR="00E62984" w:rsidRPr="00F852AC" w14:paraId="1FDF0ABA" w14:textId="77777777" w:rsidTr="002828AD">
        <w:trPr>
          <w:cnfStyle w:val="000000010000" w:firstRow="0" w:lastRow="0" w:firstColumn="0" w:lastColumn="0" w:oddVBand="0" w:evenVBand="0" w:oddHBand="0" w:evenHBand="1"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331" w:type="dxa"/>
          </w:tcPr>
          <w:p w14:paraId="5D155FD2" w14:textId="0A2A5B8A" w:rsidR="00E62984" w:rsidRPr="00F852AC" w:rsidRDefault="00E62984" w:rsidP="004F0836">
            <w:pPr>
              <w:rPr>
                <w:rFonts w:eastAsia="Times New Roman" w:cs="Arial"/>
                <w:sz w:val="20"/>
                <w:szCs w:val="20"/>
              </w:rPr>
            </w:pPr>
            <w:r>
              <w:rPr>
                <w:rFonts w:eastAsia="Times New Roman" w:cs="Arial"/>
                <w:sz w:val="20"/>
                <w:szCs w:val="20"/>
              </w:rPr>
              <w:t>G01</w:t>
            </w:r>
            <w:r w:rsidR="005A5A30">
              <w:rPr>
                <w:rFonts w:eastAsia="Times New Roman" w:cs="Arial"/>
                <w:sz w:val="20"/>
                <w:szCs w:val="20"/>
              </w:rPr>
              <w:t>0</w:t>
            </w:r>
          </w:p>
        </w:tc>
        <w:tc>
          <w:tcPr>
            <w:tcW w:w="1936" w:type="dxa"/>
            <w:hideMark/>
          </w:tcPr>
          <w:p w14:paraId="5B0F56F9" w14:textId="08A5D628"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First two bytes of the Hexbin32 and Hexbin64</w:t>
            </w:r>
          </w:p>
        </w:tc>
        <w:tc>
          <w:tcPr>
            <w:tcW w:w="1553" w:type="dxa"/>
          </w:tcPr>
          <w:p w14:paraId="7688704F"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6.1</w:t>
            </w:r>
          </w:p>
        </w:tc>
        <w:tc>
          <w:tcPr>
            <w:tcW w:w="5863" w:type="dxa"/>
            <w:hideMark/>
          </w:tcPr>
          <w:p w14:paraId="6B498F71"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 xml:space="preserve">1.  On page 29 </w:t>
            </w:r>
            <w:r>
              <w:rPr>
                <w:rFonts w:eastAsia="Times New Roman" w:cs="Arial"/>
                <w:sz w:val="20"/>
                <w:szCs w:val="20"/>
              </w:rPr>
              <w:t xml:space="preserve">of the </w:t>
            </w:r>
            <w:r w:rsidRPr="00F852AC">
              <w:rPr>
                <w:rFonts w:eastAsia="Times New Roman" w:cs="Arial"/>
                <w:sz w:val="20"/>
                <w:szCs w:val="20"/>
              </w:rPr>
              <w:t>spec</w:t>
            </w:r>
            <w:r>
              <w:rPr>
                <w:rFonts w:eastAsia="Times New Roman" w:cs="Arial"/>
                <w:sz w:val="20"/>
                <w:szCs w:val="20"/>
              </w:rPr>
              <w:t xml:space="preserve">, </w:t>
            </w:r>
            <w:r w:rsidRPr="00F852AC">
              <w:rPr>
                <w:rFonts w:eastAsia="Times New Roman" w:cs="Arial"/>
                <w:sz w:val="20"/>
                <w:szCs w:val="20"/>
              </w:rPr>
              <w:t>H</w:t>
            </w:r>
            <w:r>
              <w:rPr>
                <w:rFonts w:eastAsia="Times New Roman" w:cs="Arial"/>
                <w:sz w:val="20"/>
                <w:szCs w:val="20"/>
              </w:rPr>
              <w:t>EXBIN</w:t>
            </w:r>
            <w:r w:rsidRPr="00F852AC">
              <w:rPr>
                <w:rFonts w:eastAsia="Times New Roman" w:cs="Arial"/>
                <w:sz w:val="20"/>
                <w:szCs w:val="20"/>
              </w:rPr>
              <w:t xml:space="preserve">32 </w:t>
            </w:r>
            <w:proofErr w:type="gramStart"/>
            <w:r w:rsidRPr="00F852AC">
              <w:rPr>
                <w:rFonts w:eastAsia="Times New Roman" w:cs="Arial"/>
                <w:sz w:val="20"/>
                <w:szCs w:val="20"/>
              </w:rPr>
              <w:t>is defined</w:t>
            </w:r>
            <w:proofErr w:type="gramEnd"/>
            <w:r w:rsidRPr="00F852AC">
              <w:rPr>
                <w:rFonts w:eastAsia="Times New Roman" w:cs="Arial"/>
                <w:sz w:val="20"/>
                <w:szCs w:val="20"/>
              </w:rPr>
              <w:t xml:space="preserve"> as an unsigned integer number. Page 33 indicates the length is 2 + the number of hex digits for the file integrity value. This is consistently true for the LSP integrity and SDF integrity</w:t>
            </w:r>
            <w:r>
              <w:rPr>
                <w:rFonts w:eastAsia="Times New Roman" w:cs="Arial"/>
                <w:sz w:val="20"/>
                <w:szCs w:val="20"/>
              </w:rPr>
              <w:t xml:space="preserve"> values o</w:t>
            </w:r>
            <w:r w:rsidRPr="00F852AC">
              <w:rPr>
                <w:rFonts w:eastAsia="Times New Roman" w:cs="Arial"/>
                <w:sz w:val="20"/>
                <w:szCs w:val="20"/>
              </w:rPr>
              <w:t xml:space="preserve">n page 33. What are the first two bytes? </w:t>
            </w:r>
            <w:proofErr w:type="gramStart"/>
            <w:r>
              <w:rPr>
                <w:rFonts w:eastAsia="Times New Roman" w:cs="Arial"/>
                <w:sz w:val="20"/>
                <w:szCs w:val="20"/>
              </w:rPr>
              <w:t>The</w:t>
            </w:r>
            <w:r w:rsidRPr="00F852AC">
              <w:rPr>
                <w:rFonts w:eastAsia="Times New Roman" w:cs="Arial"/>
                <w:sz w:val="20"/>
                <w:szCs w:val="20"/>
              </w:rPr>
              <w:t xml:space="preserve"> length of the </w:t>
            </w:r>
            <w:r>
              <w:rPr>
                <w:rFonts w:eastAsia="Times New Roman" w:cs="Arial"/>
                <w:sz w:val="20"/>
                <w:szCs w:val="20"/>
              </w:rPr>
              <w:t>HEXBIN</w:t>
            </w:r>
            <w:r w:rsidRPr="00F852AC">
              <w:rPr>
                <w:rFonts w:eastAsia="Times New Roman" w:cs="Arial"/>
                <w:sz w:val="20"/>
                <w:szCs w:val="20"/>
              </w:rPr>
              <w:t>?</w:t>
            </w:r>
            <w:proofErr w:type="gramEnd"/>
            <w:r w:rsidRPr="00F852AC">
              <w:rPr>
                <w:rFonts w:eastAsia="Times New Roman" w:cs="Arial"/>
                <w:sz w:val="20"/>
                <w:szCs w:val="20"/>
              </w:rPr>
              <w:br/>
              <w:t>2. There is not a definition for Hexbin64 on page 29 of 81.</w:t>
            </w:r>
          </w:p>
        </w:tc>
        <w:tc>
          <w:tcPr>
            <w:tcW w:w="2493" w:type="dxa"/>
          </w:tcPr>
          <w:p w14:paraId="0010CEED"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proofErr w:type="gramStart"/>
            <w:r w:rsidRPr="00F852AC">
              <w:rPr>
                <w:rFonts w:eastAsia="Times New Roman" w:cs="Arial"/>
                <w:b/>
                <w:sz w:val="20"/>
                <w:szCs w:val="20"/>
              </w:rPr>
              <w:t>Unresolved</w:t>
            </w:r>
            <w:r w:rsidRPr="00F852AC">
              <w:rPr>
                <w:rFonts w:eastAsia="Times New Roman" w:cs="Arial"/>
                <w:sz w:val="20"/>
                <w:szCs w:val="20"/>
              </w:rPr>
              <w:t xml:space="preserve"> as of </w:t>
            </w:r>
            <w:r w:rsidRPr="00F852AC">
              <w:rPr>
                <w:sz w:val="20"/>
              </w:rPr>
              <w:t>2012-02-22-V82.</w:t>
            </w:r>
            <w:proofErr w:type="gramEnd"/>
          </w:p>
        </w:tc>
      </w:tr>
      <w:tr w:rsidR="00E62984" w:rsidRPr="00F852AC" w14:paraId="264662E4" w14:textId="77777777" w:rsidTr="002828AD">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331" w:type="dxa"/>
          </w:tcPr>
          <w:p w14:paraId="4F6FA00F" w14:textId="12FAC13D" w:rsidR="00E62984" w:rsidRPr="00F852AC" w:rsidRDefault="00E62984" w:rsidP="004F0836">
            <w:pPr>
              <w:rPr>
                <w:rFonts w:eastAsia="Times New Roman" w:cs="Arial"/>
                <w:sz w:val="20"/>
                <w:szCs w:val="20"/>
              </w:rPr>
            </w:pPr>
            <w:r>
              <w:rPr>
                <w:rFonts w:eastAsia="Times New Roman" w:cs="Arial"/>
                <w:sz w:val="20"/>
                <w:szCs w:val="20"/>
              </w:rPr>
              <w:t>G01</w:t>
            </w:r>
            <w:r w:rsidR="005A5A30">
              <w:rPr>
                <w:rFonts w:eastAsia="Times New Roman" w:cs="Arial"/>
                <w:sz w:val="20"/>
                <w:szCs w:val="20"/>
              </w:rPr>
              <w:t>1</w:t>
            </w:r>
          </w:p>
        </w:tc>
        <w:tc>
          <w:tcPr>
            <w:tcW w:w="1936" w:type="dxa"/>
            <w:hideMark/>
          </w:tcPr>
          <w:p w14:paraId="4AAB56FD" w14:textId="1809EA56"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Clarification on CRC types</w:t>
            </w:r>
          </w:p>
        </w:tc>
        <w:tc>
          <w:tcPr>
            <w:tcW w:w="1553" w:type="dxa"/>
          </w:tcPr>
          <w:p w14:paraId="2A351216"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Attachment 1</w:t>
            </w:r>
          </w:p>
        </w:tc>
        <w:tc>
          <w:tcPr>
            <w:tcW w:w="5863" w:type="dxa"/>
            <w:hideMark/>
          </w:tcPr>
          <w:p w14:paraId="5103983A"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The provided CRC_Expected_Values.xml does not have expected 64-bit CRC values for the files. The spec (ATTACHMENT 1) mentions that 64-bit CRCs are valid, so we are not sure why that data is missing.</w:t>
            </w:r>
            <w:r w:rsidRPr="00F852AC">
              <w:rPr>
                <w:rFonts w:eastAsia="Times New Roman" w:cs="Arial"/>
                <w:sz w:val="20"/>
                <w:szCs w:val="20"/>
              </w:rPr>
              <w:br/>
              <w:t xml:space="preserve">In addition, the spec (ATTACHMENT 1) does not specify that 8-bit CRCs are used, but they do exist in the CRC_Expected_Values.xml file. Can we get clarification on which CRC types </w:t>
            </w:r>
            <w:proofErr w:type="gramStart"/>
            <w:r w:rsidRPr="00F852AC">
              <w:rPr>
                <w:rFonts w:eastAsia="Times New Roman" w:cs="Arial"/>
                <w:sz w:val="20"/>
                <w:szCs w:val="20"/>
              </w:rPr>
              <w:t>should be supported</w:t>
            </w:r>
            <w:proofErr w:type="gramEnd"/>
            <w:r w:rsidRPr="00F852AC">
              <w:rPr>
                <w:rFonts w:eastAsia="Times New Roman" w:cs="Arial"/>
                <w:sz w:val="20"/>
                <w:szCs w:val="20"/>
              </w:rPr>
              <w:t xml:space="preserve"> and make sure we have expected values for all of those?</w:t>
            </w:r>
          </w:p>
        </w:tc>
        <w:tc>
          <w:tcPr>
            <w:tcW w:w="2493" w:type="dxa"/>
          </w:tcPr>
          <w:p w14:paraId="11F3D8CB" w14:textId="77777777" w:rsidR="00E62984" w:rsidRPr="00F852AC" w:rsidRDefault="00E62984" w:rsidP="004F0836">
            <w:pPr>
              <w:shd w:val="clear" w:color="auto" w:fill="FFFFFF"/>
              <w:spacing w:line="270" w:lineRule="atLeast"/>
              <w:cnfStyle w:val="000000100000" w:firstRow="0" w:lastRow="0" w:firstColumn="0" w:lastColumn="0" w:oddVBand="0" w:evenVBand="0" w:oddHBand="1" w:evenHBand="0" w:firstRowFirstColumn="0" w:firstRowLastColumn="0" w:lastRowFirstColumn="0" w:lastRowLastColumn="0"/>
              <w:rPr>
                <w:rFonts w:eastAsia="Times New Roman" w:cs="Arial"/>
                <w:b/>
                <w:bCs/>
                <w:color w:val="222222"/>
                <w:sz w:val="20"/>
                <w:szCs w:val="20"/>
              </w:rPr>
            </w:pPr>
            <w:r w:rsidRPr="00F852AC">
              <w:rPr>
                <w:rFonts w:eastAsia="Times New Roman" w:cs="Arial"/>
                <w:b/>
                <w:sz w:val="20"/>
                <w:szCs w:val="20"/>
              </w:rPr>
              <w:t xml:space="preserve">Possibly resolved: </w:t>
            </w:r>
            <w:r w:rsidRPr="00F852AC">
              <w:rPr>
                <w:rFonts w:eastAsia="Times New Roman" w:cs="Arial"/>
                <w:sz w:val="20"/>
                <w:szCs w:val="20"/>
              </w:rPr>
              <w:t xml:space="preserve">From </w:t>
            </w:r>
            <w:r w:rsidRPr="00F852AC">
              <w:rPr>
                <w:rFonts w:eastAsia="Times New Roman" w:cs="Arial"/>
                <w:bCs/>
                <w:color w:val="222222"/>
                <w:sz w:val="20"/>
                <w:szCs w:val="20"/>
              </w:rPr>
              <w:t>Chris Ellison 3/1/12:</w:t>
            </w:r>
            <w:r w:rsidRPr="00F852AC">
              <w:rPr>
                <w:rFonts w:eastAsia="Times New Roman" w:cs="Arial"/>
                <w:b/>
                <w:bCs/>
                <w:color w:val="222222"/>
                <w:sz w:val="20"/>
                <w:szCs w:val="20"/>
              </w:rPr>
              <w:t xml:space="preserve"> </w:t>
            </w:r>
            <w:proofErr w:type="gramStart"/>
            <w:r w:rsidRPr="00F852AC">
              <w:rPr>
                <w:rFonts w:eastAsia="Times New Roman" w:cs="Arial"/>
                <w:color w:val="000000"/>
                <w:sz w:val="20"/>
                <w:szCs w:val="20"/>
              </w:rPr>
              <w:t>I've</w:t>
            </w:r>
            <w:proofErr w:type="gramEnd"/>
            <w:r w:rsidRPr="00F852AC">
              <w:rPr>
                <w:rFonts w:eastAsia="Times New Roman" w:cs="Arial"/>
                <w:color w:val="000000"/>
                <w:sz w:val="20"/>
                <w:szCs w:val="20"/>
              </w:rPr>
              <w:t xml:space="preserve"> fed this back to the spec authors already.</w:t>
            </w:r>
          </w:p>
          <w:p w14:paraId="52D0908D"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
        </w:tc>
      </w:tr>
      <w:tr w:rsidR="00E62984" w:rsidRPr="00F852AC" w14:paraId="2C105E21" w14:textId="77777777" w:rsidTr="002828AD">
        <w:trPr>
          <w:cnfStyle w:val="000000010000" w:firstRow="0" w:lastRow="0" w:firstColumn="0" w:lastColumn="0" w:oddVBand="0" w:evenVBand="0" w:oddHBand="0" w:evenHBand="1" w:firstRowFirstColumn="0" w:firstRowLastColumn="0" w:lastRowFirstColumn="0" w:lastRowLastColumn="0"/>
          <w:trHeight w:val="1511"/>
        </w:trPr>
        <w:tc>
          <w:tcPr>
            <w:cnfStyle w:val="001000000000" w:firstRow="0" w:lastRow="0" w:firstColumn="1" w:lastColumn="0" w:oddVBand="0" w:evenVBand="0" w:oddHBand="0" w:evenHBand="0" w:firstRowFirstColumn="0" w:firstRowLastColumn="0" w:lastRowFirstColumn="0" w:lastRowLastColumn="0"/>
            <w:tcW w:w="1331" w:type="dxa"/>
          </w:tcPr>
          <w:p w14:paraId="586FD6A0" w14:textId="392B828E" w:rsidR="00E62984" w:rsidRPr="00F852AC" w:rsidRDefault="00E62984" w:rsidP="004F0836">
            <w:pPr>
              <w:rPr>
                <w:rFonts w:eastAsia="Times New Roman" w:cs="Arial"/>
                <w:sz w:val="20"/>
                <w:szCs w:val="20"/>
              </w:rPr>
            </w:pPr>
            <w:r>
              <w:rPr>
                <w:rFonts w:eastAsia="Times New Roman" w:cs="Arial"/>
                <w:sz w:val="20"/>
                <w:szCs w:val="20"/>
              </w:rPr>
              <w:lastRenderedPageBreak/>
              <w:t>G01</w:t>
            </w:r>
            <w:r w:rsidR="005A5A30">
              <w:rPr>
                <w:rFonts w:eastAsia="Times New Roman" w:cs="Arial"/>
                <w:sz w:val="20"/>
                <w:szCs w:val="20"/>
              </w:rPr>
              <w:t>2</w:t>
            </w:r>
          </w:p>
        </w:tc>
        <w:tc>
          <w:tcPr>
            <w:tcW w:w="1936" w:type="dxa"/>
            <w:hideMark/>
          </w:tcPr>
          <w:p w14:paraId="754C8D5B" w14:textId="085C4FD8"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NULL used as indicator for last element.</w:t>
            </w:r>
          </w:p>
        </w:tc>
        <w:tc>
          <w:tcPr>
            <w:tcW w:w="1553" w:type="dxa"/>
          </w:tcPr>
          <w:p w14:paraId="14D7D5AC"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6.2</w:t>
            </w:r>
          </w:p>
        </w:tc>
        <w:tc>
          <w:tcPr>
            <w:tcW w:w="5863" w:type="dxa"/>
            <w:hideMark/>
          </w:tcPr>
          <w:p w14:paraId="372CD378"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 xml:space="preserve">In section 6.2, absolute pointers </w:t>
            </w:r>
            <w:proofErr w:type="gramStart"/>
            <w:r w:rsidRPr="00F852AC">
              <w:rPr>
                <w:rFonts w:eastAsia="Times New Roman" w:cs="Arial"/>
                <w:sz w:val="20"/>
                <w:szCs w:val="20"/>
              </w:rPr>
              <w:t>are defined</w:t>
            </w:r>
            <w:proofErr w:type="gramEnd"/>
            <w:r w:rsidRPr="00F852AC">
              <w:rPr>
                <w:rFonts w:eastAsia="Times New Roman" w:cs="Arial"/>
                <w:sz w:val="20"/>
                <w:szCs w:val="20"/>
              </w:rPr>
              <w:t xml:space="preserve"> for SEQUENCES to indicate the next element in the SEQUENCE. For example, in the file pointer sequence the next file pointer's value </w:t>
            </w:r>
            <w:proofErr w:type="gramStart"/>
            <w:r w:rsidRPr="00F852AC">
              <w:rPr>
                <w:rFonts w:eastAsia="Times New Roman" w:cs="Arial"/>
                <w:sz w:val="20"/>
                <w:szCs w:val="20"/>
              </w:rPr>
              <w:t>is described</w:t>
            </w:r>
            <w:proofErr w:type="gramEnd"/>
            <w:r w:rsidRPr="00F852AC">
              <w:rPr>
                <w:rFonts w:eastAsia="Times New Roman" w:cs="Arial"/>
                <w:sz w:val="20"/>
                <w:szCs w:val="20"/>
              </w:rPr>
              <w:t xml:space="preserve"> as "absolute pointer to next file definition, or NULL for last pointer." Should this be 0 for last pointer? Alternatively, does this mean an empty byte to represent NULL? If it should be 0, this needs to </w:t>
            </w:r>
            <w:proofErr w:type="gramStart"/>
            <w:r w:rsidRPr="00F852AC">
              <w:rPr>
                <w:rFonts w:eastAsia="Times New Roman" w:cs="Arial"/>
                <w:sz w:val="20"/>
                <w:szCs w:val="20"/>
              </w:rPr>
              <w:t>be corrected</w:t>
            </w:r>
            <w:proofErr w:type="gramEnd"/>
            <w:r w:rsidRPr="00F852AC">
              <w:rPr>
                <w:rFonts w:eastAsia="Times New Roman" w:cs="Arial"/>
                <w:sz w:val="20"/>
                <w:szCs w:val="20"/>
              </w:rPr>
              <w:t xml:space="preserve"> for each SEQUENCE element.</w:t>
            </w:r>
          </w:p>
        </w:tc>
        <w:tc>
          <w:tcPr>
            <w:tcW w:w="2493" w:type="dxa"/>
          </w:tcPr>
          <w:p w14:paraId="4DB96DF9"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sz w:val="20"/>
                <w:szCs w:val="20"/>
              </w:rPr>
            </w:pPr>
            <w:r w:rsidRPr="00F852AC">
              <w:rPr>
                <w:rFonts w:eastAsia="Times New Roman" w:cs="Arial"/>
                <w:b/>
                <w:sz w:val="20"/>
                <w:szCs w:val="20"/>
              </w:rPr>
              <w:t xml:space="preserve">Possibly resolved: </w:t>
            </w:r>
            <w:r w:rsidRPr="00F852AC">
              <w:rPr>
                <w:rFonts w:eastAsia="Times New Roman" w:cs="Arial"/>
                <w:sz w:val="20"/>
                <w:szCs w:val="20"/>
              </w:rPr>
              <w:t xml:space="preserve">From Chris Ellison 4/21/12: </w:t>
            </w:r>
            <w:r w:rsidRPr="00F852AC">
              <w:rPr>
                <w:rFonts w:eastAsia="Times New Roman" w:cs="Arial"/>
                <w:color w:val="000000"/>
                <w:sz w:val="20"/>
                <w:szCs w:val="20"/>
                <w:shd w:val="clear" w:color="auto" w:fill="FFFFFF"/>
              </w:rPr>
              <w:t xml:space="preserve">I believe this to be a clarification issue only - ASCII NULL is 0x00, but ASCII NULL is not the same as "Null" as a concept. </w:t>
            </w:r>
            <w:proofErr w:type="gramStart"/>
            <w:r w:rsidRPr="00F852AC">
              <w:rPr>
                <w:rFonts w:eastAsia="Times New Roman" w:cs="Arial"/>
                <w:color w:val="000000"/>
                <w:sz w:val="20"/>
                <w:szCs w:val="20"/>
                <w:shd w:val="clear" w:color="auto" w:fill="FFFFFF"/>
              </w:rPr>
              <w:t>I</w:t>
            </w:r>
            <w:proofErr w:type="gramEnd"/>
            <w:r w:rsidRPr="00F852AC">
              <w:rPr>
                <w:rFonts w:eastAsia="Times New Roman" w:cs="Arial"/>
                <w:color w:val="000000"/>
                <w:sz w:val="20"/>
                <w:szCs w:val="20"/>
                <w:shd w:val="clear" w:color="auto" w:fill="FFFFFF"/>
              </w:rPr>
              <w:t xml:space="preserve"> have recommended clarifying the spec to state "a null character (0x00)" or similar.</w:t>
            </w:r>
          </w:p>
          <w:p w14:paraId="5DBCB8F4"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p>
        </w:tc>
      </w:tr>
      <w:tr w:rsidR="00E62984" w:rsidRPr="00F852AC" w14:paraId="5F3C455A" w14:textId="77777777" w:rsidTr="002828AD">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331" w:type="dxa"/>
          </w:tcPr>
          <w:p w14:paraId="1D747715" w14:textId="084FAD7B" w:rsidR="00E62984" w:rsidRPr="00F852AC" w:rsidRDefault="00E62984" w:rsidP="004F0836">
            <w:pPr>
              <w:rPr>
                <w:rFonts w:eastAsia="Times New Roman" w:cs="Arial"/>
                <w:sz w:val="20"/>
                <w:szCs w:val="20"/>
              </w:rPr>
            </w:pPr>
            <w:r>
              <w:rPr>
                <w:rFonts w:eastAsia="Times New Roman" w:cs="Arial"/>
                <w:sz w:val="20"/>
                <w:szCs w:val="20"/>
              </w:rPr>
              <w:t>G01</w:t>
            </w:r>
            <w:r w:rsidR="005A5A30">
              <w:rPr>
                <w:rFonts w:eastAsia="Times New Roman" w:cs="Arial"/>
                <w:sz w:val="20"/>
                <w:szCs w:val="20"/>
              </w:rPr>
              <w:t>3</w:t>
            </w:r>
          </w:p>
        </w:tc>
        <w:tc>
          <w:tcPr>
            <w:tcW w:w="1936" w:type="dxa"/>
            <w:hideMark/>
          </w:tcPr>
          <w:p w14:paraId="0AF7EAA3" w14:textId="5589AB10"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Use of SEQUENCE in binary definition is not consistent.</w:t>
            </w:r>
          </w:p>
        </w:tc>
        <w:tc>
          <w:tcPr>
            <w:tcW w:w="1553" w:type="dxa"/>
          </w:tcPr>
          <w:p w14:paraId="63F1301A"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6.1, 6.2</w:t>
            </w:r>
          </w:p>
        </w:tc>
        <w:tc>
          <w:tcPr>
            <w:tcW w:w="5863" w:type="dxa"/>
            <w:hideMark/>
          </w:tcPr>
          <w:p w14:paraId="36CF3AD3"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 xml:space="preserve">A SEQUENCE </w:t>
            </w:r>
            <w:proofErr w:type="gramStart"/>
            <w:r w:rsidRPr="00F852AC">
              <w:rPr>
                <w:rFonts w:eastAsia="Times New Roman" w:cs="Arial"/>
                <w:sz w:val="20"/>
                <w:szCs w:val="20"/>
              </w:rPr>
              <w:t>is defined</w:t>
            </w:r>
            <w:proofErr w:type="gramEnd"/>
            <w:r w:rsidRPr="00F852AC">
              <w:rPr>
                <w:rFonts w:eastAsia="Times New Roman" w:cs="Arial"/>
                <w:sz w:val="20"/>
                <w:szCs w:val="20"/>
              </w:rPr>
              <w:t xml:space="preserve"> as elements that must be placed in order. However, everything in the binary definition meets </w:t>
            </w:r>
            <w:r>
              <w:rPr>
                <w:rFonts w:eastAsia="Times New Roman" w:cs="Arial"/>
                <w:sz w:val="20"/>
                <w:szCs w:val="20"/>
              </w:rPr>
              <w:t>the</w:t>
            </w:r>
            <w:r w:rsidRPr="00F852AC">
              <w:rPr>
                <w:rFonts w:eastAsia="Times New Roman" w:cs="Arial"/>
                <w:sz w:val="20"/>
                <w:szCs w:val="20"/>
              </w:rPr>
              <w:t xml:space="preserve"> criteria. SEQUENCE </w:t>
            </w:r>
            <w:proofErr w:type="gramStart"/>
            <w:r w:rsidRPr="00F852AC">
              <w:rPr>
                <w:rFonts w:eastAsia="Times New Roman" w:cs="Arial"/>
                <w:sz w:val="20"/>
                <w:szCs w:val="20"/>
              </w:rPr>
              <w:t>should either be used on everything, or eliminated as redundant</w:t>
            </w:r>
            <w:proofErr w:type="gramEnd"/>
            <w:r w:rsidRPr="00F852AC">
              <w:rPr>
                <w:rFonts w:eastAsia="Times New Roman" w:cs="Arial"/>
                <w:sz w:val="20"/>
                <w:szCs w:val="20"/>
              </w:rPr>
              <w:t xml:space="preserve">. SEQUENCE </w:t>
            </w:r>
            <w:proofErr w:type="gramStart"/>
            <w:r w:rsidRPr="00F852AC">
              <w:rPr>
                <w:rFonts w:eastAsia="Times New Roman" w:cs="Arial"/>
                <w:sz w:val="20"/>
                <w:szCs w:val="20"/>
              </w:rPr>
              <w:t>is defined in section 6.1 and used in section 6.2</w:t>
            </w:r>
            <w:proofErr w:type="gramEnd"/>
            <w:r w:rsidRPr="00F852AC">
              <w:rPr>
                <w:rFonts w:eastAsia="Times New Roman" w:cs="Arial"/>
                <w:sz w:val="20"/>
                <w:szCs w:val="20"/>
              </w:rPr>
              <w:t xml:space="preserve">. For example, the SEQUENCE </w:t>
            </w:r>
            <w:proofErr w:type="gramStart"/>
            <w:r w:rsidRPr="00F852AC">
              <w:rPr>
                <w:rFonts w:eastAsia="Times New Roman" w:cs="Arial"/>
                <w:sz w:val="20"/>
                <w:szCs w:val="20"/>
              </w:rPr>
              <w:t>is used</w:t>
            </w:r>
            <w:proofErr w:type="gramEnd"/>
            <w:r w:rsidRPr="00F852AC">
              <w:rPr>
                <w:rFonts w:eastAsia="Times New Roman" w:cs="Arial"/>
                <w:sz w:val="20"/>
                <w:szCs w:val="20"/>
              </w:rPr>
              <w:t xml:space="preserve"> on the File Defin</w:t>
            </w:r>
            <w:r>
              <w:rPr>
                <w:rFonts w:eastAsia="Times New Roman" w:cs="Arial"/>
                <w:sz w:val="20"/>
                <w:szCs w:val="20"/>
              </w:rPr>
              <w:t>i</w:t>
            </w:r>
            <w:r w:rsidRPr="00F852AC">
              <w:rPr>
                <w:rFonts w:eastAsia="Times New Roman" w:cs="Arial"/>
                <w:sz w:val="20"/>
                <w:szCs w:val="20"/>
              </w:rPr>
              <w:t>tion. However, the pointer to the next file definition is outside of the SEQUENCE. This caused some confusion among team members.</w:t>
            </w:r>
          </w:p>
        </w:tc>
        <w:tc>
          <w:tcPr>
            <w:tcW w:w="2493" w:type="dxa"/>
          </w:tcPr>
          <w:p w14:paraId="47108146"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roofErr w:type="gramStart"/>
            <w:r w:rsidRPr="00F852AC">
              <w:rPr>
                <w:rFonts w:eastAsia="Times New Roman" w:cs="Arial"/>
                <w:b/>
                <w:sz w:val="20"/>
                <w:szCs w:val="20"/>
              </w:rPr>
              <w:t>Unresolved</w:t>
            </w:r>
            <w:r w:rsidRPr="00F852AC">
              <w:rPr>
                <w:rFonts w:eastAsia="Times New Roman" w:cs="Arial"/>
                <w:sz w:val="20"/>
                <w:szCs w:val="20"/>
              </w:rPr>
              <w:t xml:space="preserve"> as of </w:t>
            </w:r>
            <w:r w:rsidRPr="00F852AC">
              <w:rPr>
                <w:sz w:val="20"/>
              </w:rPr>
              <w:t>2012-02-22-V82.</w:t>
            </w:r>
            <w:proofErr w:type="gramEnd"/>
          </w:p>
        </w:tc>
      </w:tr>
      <w:tr w:rsidR="00E62984" w:rsidRPr="00F852AC" w14:paraId="45749BA0" w14:textId="77777777" w:rsidTr="002828AD">
        <w:trPr>
          <w:cnfStyle w:val="000000010000" w:firstRow="0" w:lastRow="0" w:firstColumn="0" w:lastColumn="0" w:oddVBand="0" w:evenVBand="0" w:oddHBand="0" w:evenHBand="1"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331" w:type="dxa"/>
          </w:tcPr>
          <w:p w14:paraId="2F58015A" w14:textId="7EE47A83" w:rsidR="00E62984" w:rsidRPr="00F852AC" w:rsidRDefault="00E62984" w:rsidP="004F0836">
            <w:pPr>
              <w:rPr>
                <w:rFonts w:eastAsia="Times New Roman" w:cs="Arial"/>
                <w:sz w:val="20"/>
                <w:szCs w:val="20"/>
              </w:rPr>
            </w:pPr>
            <w:r>
              <w:rPr>
                <w:rFonts w:eastAsia="Times New Roman" w:cs="Arial"/>
                <w:sz w:val="20"/>
                <w:szCs w:val="20"/>
              </w:rPr>
              <w:t>G01</w:t>
            </w:r>
            <w:r w:rsidR="005A5A30">
              <w:rPr>
                <w:rFonts w:eastAsia="Times New Roman" w:cs="Arial"/>
                <w:sz w:val="20"/>
                <w:szCs w:val="20"/>
              </w:rPr>
              <w:t>4</w:t>
            </w:r>
          </w:p>
        </w:tc>
        <w:tc>
          <w:tcPr>
            <w:tcW w:w="1936" w:type="dxa"/>
            <w:hideMark/>
          </w:tcPr>
          <w:p w14:paraId="263D6F41" w14:textId="1809142F"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Spec doesn't specify where file definition files are located relative to XDF or BDF</w:t>
            </w:r>
          </w:p>
        </w:tc>
        <w:tc>
          <w:tcPr>
            <w:tcW w:w="1553" w:type="dxa"/>
          </w:tcPr>
          <w:p w14:paraId="1DE1D720"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Appendix D</w:t>
            </w:r>
          </w:p>
        </w:tc>
        <w:tc>
          <w:tcPr>
            <w:tcW w:w="5863" w:type="dxa"/>
            <w:hideMark/>
          </w:tcPr>
          <w:p w14:paraId="7C06972D"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 xml:space="preserve">The BDF/XDF files reference </w:t>
            </w:r>
            <w:r>
              <w:rPr>
                <w:rFonts w:eastAsia="Times New Roman" w:cs="Arial"/>
                <w:sz w:val="20"/>
                <w:szCs w:val="20"/>
              </w:rPr>
              <w:t>“</w:t>
            </w:r>
            <w:r w:rsidRPr="00F852AC">
              <w:rPr>
                <w:rFonts w:eastAsia="Times New Roman" w:cs="Arial"/>
                <w:sz w:val="20"/>
                <w:szCs w:val="20"/>
              </w:rPr>
              <w:t>file definition</w:t>
            </w:r>
            <w:r>
              <w:rPr>
                <w:rFonts w:eastAsia="Times New Roman" w:cs="Arial"/>
                <w:sz w:val="20"/>
                <w:szCs w:val="20"/>
              </w:rPr>
              <w:t>”</w:t>
            </w:r>
            <w:r w:rsidRPr="00F852AC">
              <w:rPr>
                <w:rFonts w:eastAsia="Times New Roman" w:cs="Arial"/>
                <w:sz w:val="20"/>
                <w:szCs w:val="20"/>
              </w:rPr>
              <w:t xml:space="preserve"> files as file names only</w:t>
            </w:r>
            <w:r>
              <w:rPr>
                <w:rFonts w:eastAsia="Times New Roman" w:cs="Arial"/>
                <w:sz w:val="20"/>
                <w:szCs w:val="20"/>
              </w:rPr>
              <w:t>,</w:t>
            </w:r>
            <w:r w:rsidRPr="00F852AC">
              <w:rPr>
                <w:rFonts w:eastAsia="Times New Roman" w:cs="Arial"/>
                <w:sz w:val="20"/>
                <w:szCs w:val="20"/>
              </w:rPr>
              <w:t xml:space="preserve"> without </w:t>
            </w:r>
            <w:r>
              <w:rPr>
                <w:rFonts w:eastAsia="Times New Roman" w:cs="Arial"/>
                <w:sz w:val="20"/>
                <w:szCs w:val="20"/>
              </w:rPr>
              <w:t xml:space="preserve">full </w:t>
            </w:r>
            <w:r w:rsidRPr="00F852AC">
              <w:rPr>
                <w:rFonts w:eastAsia="Times New Roman" w:cs="Arial"/>
                <w:sz w:val="20"/>
                <w:szCs w:val="20"/>
              </w:rPr>
              <w:t xml:space="preserve">paths (see sample XDF file in spec Appendix D). When we validate the CRCs on these files, we need to know exactly where they are located. For now, we will assume that those files are located in the same path as the BDF/XDF that </w:t>
            </w:r>
            <w:proofErr w:type="gramStart"/>
            <w:r w:rsidRPr="00F852AC">
              <w:rPr>
                <w:rFonts w:eastAsia="Times New Roman" w:cs="Arial"/>
                <w:sz w:val="20"/>
                <w:szCs w:val="20"/>
              </w:rPr>
              <w:t>was initially read</w:t>
            </w:r>
            <w:proofErr w:type="gramEnd"/>
            <w:r w:rsidRPr="00F852AC">
              <w:rPr>
                <w:rFonts w:eastAsia="Times New Roman" w:cs="Arial"/>
                <w:sz w:val="20"/>
                <w:szCs w:val="20"/>
              </w:rPr>
              <w:t xml:space="preserve"> in. It may be a good idea to clarify this in the spec.</w:t>
            </w:r>
          </w:p>
        </w:tc>
        <w:tc>
          <w:tcPr>
            <w:tcW w:w="2493" w:type="dxa"/>
          </w:tcPr>
          <w:p w14:paraId="23E28E2A"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proofErr w:type="gramStart"/>
            <w:r w:rsidRPr="00F852AC">
              <w:rPr>
                <w:rFonts w:eastAsia="Times New Roman" w:cs="Arial"/>
                <w:b/>
                <w:sz w:val="20"/>
                <w:szCs w:val="20"/>
              </w:rPr>
              <w:t>Unresolved</w:t>
            </w:r>
            <w:r w:rsidRPr="00F852AC">
              <w:rPr>
                <w:rFonts w:eastAsia="Times New Roman" w:cs="Arial"/>
                <w:sz w:val="20"/>
                <w:szCs w:val="20"/>
              </w:rPr>
              <w:t xml:space="preserve"> as of </w:t>
            </w:r>
            <w:r w:rsidRPr="00F852AC">
              <w:rPr>
                <w:sz w:val="20"/>
              </w:rPr>
              <w:t>2012-02-22-V82.</w:t>
            </w:r>
            <w:proofErr w:type="gramEnd"/>
          </w:p>
        </w:tc>
      </w:tr>
      <w:tr w:rsidR="00E62984" w:rsidRPr="00F852AC" w14:paraId="200BC272" w14:textId="77777777" w:rsidTr="002828AD">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331" w:type="dxa"/>
          </w:tcPr>
          <w:p w14:paraId="3F9D0855" w14:textId="25A06AA1" w:rsidR="00E62984" w:rsidRPr="00F852AC" w:rsidRDefault="00E62984" w:rsidP="004F0836">
            <w:pPr>
              <w:rPr>
                <w:rFonts w:eastAsia="Times New Roman" w:cs="Arial"/>
                <w:sz w:val="20"/>
                <w:szCs w:val="20"/>
              </w:rPr>
            </w:pPr>
            <w:r>
              <w:rPr>
                <w:rFonts w:eastAsia="Times New Roman" w:cs="Arial"/>
                <w:sz w:val="20"/>
                <w:szCs w:val="20"/>
              </w:rPr>
              <w:t>G01</w:t>
            </w:r>
            <w:r w:rsidR="005A5A30">
              <w:rPr>
                <w:rFonts w:eastAsia="Times New Roman" w:cs="Arial"/>
                <w:sz w:val="20"/>
                <w:szCs w:val="20"/>
              </w:rPr>
              <w:t>5</w:t>
            </w:r>
          </w:p>
        </w:tc>
        <w:tc>
          <w:tcPr>
            <w:tcW w:w="1936" w:type="dxa"/>
            <w:hideMark/>
          </w:tcPr>
          <w:p w14:paraId="25833613" w14:textId="5E38AEF6"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List of invalid characters for data file names is incomplete</w:t>
            </w:r>
          </w:p>
        </w:tc>
        <w:tc>
          <w:tcPr>
            <w:tcW w:w="1553" w:type="dxa"/>
          </w:tcPr>
          <w:p w14:paraId="35BE2E6D"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4.4</w:t>
            </w:r>
          </w:p>
        </w:tc>
        <w:tc>
          <w:tcPr>
            <w:tcW w:w="5863" w:type="dxa"/>
            <w:hideMark/>
          </w:tcPr>
          <w:p w14:paraId="5C07D5ED"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The spec lists several invalid characters, however there are other characters that should be excluded from file names</w:t>
            </w:r>
            <w:proofErr w:type="gramStart"/>
            <w:r w:rsidRPr="00F852AC">
              <w:rPr>
                <w:rFonts w:eastAsia="Times New Roman" w:cs="Arial"/>
                <w:sz w:val="20"/>
                <w:szCs w:val="20"/>
              </w:rPr>
              <w:t>: !</w:t>
            </w:r>
            <w:proofErr w:type="gramEnd"/>
            <w:r w:rsidRPr="00F852AC">
              <w:rPr>
                <w:rFonts w:eastAsia="Times New Roman" w:cs="Arial"/>
                <w:sz w:val="20"/>
                <w:szCs w:val="20"/>
              </w:rPr>
              <w:t>, ', &amp;, ;, ^, `, @, +, %, /, and ,</w:t>
            </w:r>
          </w:p>
        </w:tc>
        <w:tc>
          <w:tcPr>
            <w:tcW w:w="2493" w:type="dxa"/>
          </w:tcPr>
          <w:p w14:paraId="33A6C622"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roofErr w:type="gramStart"/>
            <w:r w:rsidRPr="00F852AC">
              <w:rPr>
                <w:rFonts w:eastAsia="Times New Roman" w:cs="Arial"/>
                <w:b/>
                <w:sz w:val="20"/>
                <w:szCs w:val="20"/>
              </w:rPr>
              <w:t>Unresolved</w:t>
            </w:r>
            <w:r w:rsidRPr="00F852AC">
              <w:rPr>
                <w:rFonts w:eastAsia="Times New Roman" w:cs="Arial"/>
                <w:sz w:val="20"/>
                <w:szCs w:val="20"/>
              </w:rPr>
              <w:t xml:space="preserve"> as of </w:t>
            </w:r>
            <w:r w:rsidRPr="00F852AC">
              <w:rPr>
                <w:sz w:val="20"/>
              </w:rPr>
              <w:t>2012-02-22-V82.</w:t>
            </w:r>
            <w:proofErr w:type="gramEnd"/>
          </w:p>
        </w:tc>
      </w:tr>
      <w:tr w:rsidR="00E62984" w:rsidRPr="00F852AC" w14:paraId="4CB99C62" w14:textId="77777777" w:rsidTr="002828AD">
        <w:trPr>
          <w:cnfStyle w:val="000000010000" w:firstRow="0" w:lastRow="0" w:firstColumn="0" w:lastColumn="0" w:oddVBand="0" w:evenVBand="0" w:oddHBand="0" w:evenHBand="1"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331" w:type="dxa"/>
          </w:tcPr>
          <w:p w14:paraId="1647A8E9" w14:textId="020AA903" w:rsidR="00E62984" w:rsidRPr="00F852AC" w:rsidRDefault="00E62984" w:rsidP="004F0836">
            <w:pPr>
              <w:rPr>
                <w:rFonts w:eastAsia="Times New Roman" w:cs="Arial"/>
                <w:sz w:val="20"/>
                <w:szCs w:val="20"/>
              </w:rPr>
            </w:pPr>
            <w:r>
              <w:rPr>
                <w:rFonts w:eastAsia="Times New Roman" w:cs="Arial"/>
                <w:sz w:val="20"/>
                <w:szCs w:val="20"/>
              </w:rPr>
              <w:t>G01</w:t>
            </w:r>
            <w:r w:rsidR="005A5A30">
              <w:rPr>
                <w:rFonts w:eastAsia="Times New Roman" w:cs="Arial"/>
                <w:sz w:val="20"/>
                <w:szCs w:val="20"/>
              </w:rPr>
              <w:t>6</w:t>
            </w:r>
          </w:p>
        </w:tc>
        <w:tc>
          <w:tcPr>
            <w:tcW w:w="1936" w:type="dxa"/>
            <w:hideMark/>
          </w:tcPr>
          <w:p w14:paraId="7E2F5CD0" w14:textId="06556D1D"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proofErr w:type="gramStart"/>
            <w:r w:rsidRPr="00F852AC">
              <w:rPr>
                <w:rFonts w:eastAsia="Times New Roman" w:cs="Arial"/>
                <w:sz w:val="20"/>
                <w:szCs w:val="20"/>
              </w:rPr>
              <w:t>Conflicting definition for target hardware definition list and position list.</w:t>
            </w:r>
            <w:proofErr w:type="gramEnd"/>
          </w:p>
        </w:tc>
        <w:tc>
          <w:tcPr>
            <w:tcW w:w="1553" w:type="dxa"/>
          </w:tcPr>
          <w:p w14:paraId="7A0889C0"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4.1</w:t>
            </w:r>
          </w:p>
        </w:tc>
        <w:tc>
          <w:tcPr>
            <w:tcW w:w="5863" w:type="dxa"/>
            <w:hideMark/>
          </w:tcPr>
          <w:p w14:paraId="3499840F"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Section 4.1 of the spec defines a LIST0 element as having 0 or more sub-elements. Section 4.1 also indicates that the only fields that are LIST0 is the target hardware definitions and target hardware positions. However, in Section 4.5 of the spec, the definition for these lists indicate that if the "LSP does not list the hardware that it could be loaded to then only 1 THW_ID should be listed with a string 'ANY'." Similar text defines the same for the positions. This seems to indicate that the target hardware def</w:t>
            </w:r>
            <w:r>
              <w:rPr>
                <w:rFonts w:eastAsia="Times New Roman" w:cs="Arial"/>
                <w:sz w:val="20"/>
                <w:szCs w:val="20"/>
              </w:rPr>
              <w:t>inition</w:t>
            </w:r>
            <w:r w:rsidRPr="00F852AC">
              <w:rPr>
                <w:rFonts w:eastAsia="Times New Roman" w:cs="Arial"/>
                <w:sz w:val="20"/>
                <w:szCs w:val="20"/>
              </w:rPr>
              <w:t xml:space="preserve"> and positions lists will never be empty, thus nullifying the need for a LIST0 element.</w:t>
            </w:r>
          </w:p>
        </w:tc>
        <w:tc>
          <w:tcPr>
            <w:tcW w:w="2493" w:type="dxa"/>
          </w:tcPr>
          <w:p w14:paraId="006C104A"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proofErr w:type="gramStart"/>
            <w:r w:rsidRPr="00F852AC">
              <w:rPr>
                <w:rFonts w:eastAsia="Times New Roman" w:cs="Arial"/>
                <w:b/>
                <w:sz w:val="20"/>
                <w:szCs w:val="20"/>
              </w:rPr>
              <w:t>Unresolved</w:t>
            </w:r>
            <w:r w:rsidRPr="00F852AC">
              <w:rPr>
                <w:rFonts w:eastAsia="Times New Roman" w:cs="Arial"/>
                <w:sz w:val="20"/>
                <w:szCs w:val="20"/>
              </w:rPr>
              <w:t xml:space="preserve"> as of </w:t>
            </w:r>
            <w:r w:rsidRPr="00F852AC">
              <w:rPr>
                <w:sz w:val="20"/>
              </w:rPr>
              <w:t>2012-02-22-V82.</w:t>
            </w:r>
            <w:proofErr w:type="gramEnd"/>
          </w:p>
        </w:tc>
      </w:tr>
      <w:tr w:rsidR="00E62984" w:rsidRPr="00F852AC" w14:paraId="147869AD" w14:textId="77777777" w:rsidTr="002828A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31" w:type="dxa"/>
          </w:tcPr>
          <w:p w14:paraId="4B72D58B" w14:textId="7451D898" w:rsidR="00E62984" w:rsidRPr="00F852AC" w:rsidRDefault="00E62984" w:rsidP="004F0836">
            <w:pPr>
              <w:rPr>
                <w:rFonts w:eastAsia="Times New Roman" w:cs="Arial"/>
                <w:sz w:val="20"/>
                <w:szCs w:val="20"/>
              </w:rPr>
            </w:pPr>
            <w:r>
              <w:rPr>
                <w:rFonts w:eastAsia="Times New Roman" w:cs="Arial"/>
                <w:sz w:val="20"/>
                <w:szCs w:val="20"/>
              </w:rPr>
              <w:lastRenderedPageBreak/>
              <w:t>G01</w:t>
            </w:r>
            <w:r w:rsidR="005A5A30">
              <w:rPr>
                <w:rFonts w:eastAsia="Times New Roman" w:cs="Arial"/>
                <w:sz w:val="20"/>
                <w:szCs w:val="20"/>
              </w:rPr>
              <w:t>7</w:t>
            </w:r>
          </w:p>
        </w:tc>
        <w:tc>
          <w:tcPr>
            <w:tcW w:w="1936" w:type="dxa"/>
            <w:hideMark/>
          </w:tcPr>
          <w:p w14:paraId="07B1299B" w14:textId="5627AF09"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File name subset not defined.</w:t>
            </w:r>
          </w:p>
        </w:tc>
        <w:tc>
          <w:tcPr>
            <w:tcW w:w="1553" w:type="dxa"/>
          </w:tcPr>
          <w:p w14:paraId="3295E19F"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4.4</w:t>
            </w:r>
          </w:p>
        </w:tc>
        <w:tc>
          <w:tcPr>
            <w:tcW w:w="5863" w:type="dxa"/>
            <w:hideMark/>
          </w:tcPr>
          <w:p w14:paraId="3AFD6116"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 xml:space="preserve">In section 4.4 of the spec, the file-name field </w:t>
            </w:r>
            <w:proofErr w:type="gramStart"/>
            <w:r w:rsidRPr="00F852AC">
              <w:rPr>
                <w:rFonts w:eastAsia="Times New Roman" w:cs="Arial"/>
                <w:sz w:val="20"/>
                <w:szCs w:val="20"/>
              </w:rPr>
              <w:t>is defined</w:t>
            </w:r>
            <w:proofErr w:type="gramEnd"/>
            <w:r w:rsidRPr="00F852AC">
              <w:rPr>
                <w:rFonts w:eastAsia="Times New Roman" w:cs="Arial"/>
                <w:sz w:val="20"/>
                <w:szCs w:val="20"/>
              </w:rPr>
              <w:t xml:space="preserve"> as being restricted to a "subset of 7-bit US-ASCII." We do not find this subset defined in the spec. It is ambiguous if "subset of 7-bit US-ASCII" means 7-bit ASCII or some smaller subset.</w:t>
            </w:r>
          </w:p>
        </w:tc>
        <w:tc>
          <w:tcPr>
            <w:tcW w:w="2493" w:type="dxa"/>
          </w:tcPr>
          <w:p w14:paraId="2582580B"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roofErr w:type="gramStart"/>
            <w:r w:rsidRPr="00F852AC">
              <w:rPr>
                <w:rFonts w:eastAsia="Times New Roman" w:cs="Arial"/>
                <w:b/>
                <w:sz w:val="20"/>
                <w:szCs w:val="20"/>
              </w:rPr>
              <w:t>Unresolved</w:t>
            </w:r>
            <w:r w:rsidRPr="00F852AC">
              <w:rPr>
                <w:rFonts w:eastAsia="Times New Roman" w:cs="Arial"/>
                <w:sz w:val="20"/>
                <w:szCs w:val="20"/>
              </w:rPr>
              <w:t xml:space="preserve"> as of </w:t>
            </w:r>
            <w:r w:rsidRPr="00F852AC">
              <w:rPr>
                <w:sz w:val="20"/>
              </w:rPr>
              <w:t>2012-02-22-V82.</w:t>
            </w:r>
            <w:proofErr w:type="gramEnd"/>
          </w:p>
        </w:tc>
      </w:tr>
      <w:tr w:rsidR="00E62984" w:rsidRPr="00F852AC" w14:paraId="1ED8A8CF" w14:textId="77777777" w:rsidTr="002828AD">
        <w:trPr>
          <w:cnfStyle w:val="000000010000" w:firstRow="0" w:lastRow="0" w:firstColumn="0" w:lastColumn="0" w:oddVBand="0" w:evenVBand="0" w:oddHBand="0" w:evenHBand="1"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331" w:type="dxa"/>
          </w:tcPr>
          <w:p w14:paraId="66C1FA55" w14:textId="2F722335" w:rsidR="00E62984" w:rsidRPr="00F852AC" w:rsidRDefault="00E62984" w:rsidP="004F0836">
            <w:pPr>
              <w:rPr>
                <w:rFonts w:eastAsia="Times New Roman" w:cs="Arial"/>
                <w:sz w:val="20"/>
                <w:szCs w:val="20"/>
              </w:rPr>
            </w:pPr>
            <w:r>
              <w:rPr>
                <w:rFonts w:eastAsia="Times New Roman" w:cs="Arial"/>
                <w:sz w:val="20"/>
                <w:szCs w:val="20"/>
              </w:rPr>
              <w:t>G01</w:t>
            </w:r>
            <w:r w:rsidR="005A5A30">
              <w:rPr>
                <w:rFonts w:eastAsia="Times New Roman" w:cs="Arial"/>
                <w:sz w:val="20"/>
                <w:szCs w:val="20"/>
              </w:rPr>
              <w:t>8</w:t>
            </w:r>
          </w:p>
        </w:tc>
        <w:tc>
          <w:tcPr>
            <w:tcW w:w="1936" w:type="dxa"/>
            <w:hideMark/>
          </w:tcPr>
          <w:p w14:paraId="6A7AD6DB" w14:textId="0F771735"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The spec lists 'Target Hardware Definitions' as both a LIST0 and LIST1</w:t>
            </w:r>
          </w:p>
        </w:tc>
        <w:tc>
          <w:tcPr>
            <w:tcW w:w="1553" w:type="dxa"/>
          </w:tcPr>
          <w:p w14:paraId="05917491"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4.1, Appendix C</w:t>
            </w:r>
          </w:p>
        </w:tc>
        <w:tc>
          <w:tcPr>
            <w:tcW w:w="5863" w:type="dxa"/>
            <w:hideMark/>
          </w:tcPr>
          <w:p w14:paraId="38318C75"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 xml:space="preserve">In </w:t>
            </w:r>
            <w:proofErr w:type="gramStart"/>
            <w:r w:rsidRPr="00F852AC">
              <w:rPr>
                <w:rFonts w:eastAsia="Times New Roman" w:cs="Arial"/>
                <w:sz w:val="20"/>
                <w:szCs w:val="20"/>
              </w:rPr>
              <w:t>section</w:t>
            </w:r>
            <w:proofErr w:type="gramEnd"/>
            <w:r w:rsidRPr="00F852AC">
              <w:rPr>
                <w:rFonts w:eastAsia="Times New Roman" w:cs="Arial"/>
                <w:sz w:val="20"/>
                <w:szCs w:val="20"/>
              </w:rPr>
              <w:t xml:space="preserve"> 4.1 “</w:t>
            </w:r>
            <w:proofErr w:type="spellStart"/>
            <w:r w:rsidRPr="00F852AC">
              <w:rPr>
                <w:rFonts w:eastAsia="Times New Roman" w:cs="Arial"/>
                <w:sz w:val="20"/>
                <w:szCs w:val="20"/>
              </w:rPr>
              <w:t>thw</w:t>
            </w:r>
            <w:proofErr w:type="spellEnd"/>
            <w:r w:rsidRPr="00F852AC">
              <w:rPr>
                <w:rFonts w:eastAsia="Times New Roman" w:cs="Arial"/>
                <w:sz w:val="20"/>
                <w:szCs w:val="20"/>
              </w:rPr>
              <w:t>-definitions” is defined as a LIST0, but in the XSD schema, and binary definition it is a LIST1.</w:t>
            </w:r>
          </w:p>
        </w:tc>
        <w:tc>
          <w:tcPr>
            <w:tcW w:w="2493" w:type="dxa"/>
          </w:tcPr>
          <w:p w14:paraId="5FE63DAB"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proofErr w:type="gramStart"/>
            <w:r w:rsidRPr="00F852AC">
              <w:rPr>
                <w:rFonts w:eastAsia="Times New Roman" w:cs="Arial"/>
                <w:b/>
                <w:sz w:val="20"/>
                <w:szCs w:val="20"/>
              </w:rPr>
              <w:t>Unresolved</w:t>
            </w:r>
            <w:r w:rsidRPr="00F852AC">
              <w:rPr>
                <w:rFonts w:eastAsia="Times New Roman" w:cs="Arial"/>
                <w:sz w:val="20"/>
                <w:szCs w:val="20"/>
              </w:rPr>
              <w:t xml:space="preserve"> as of </w:t>
            </w:r>
            <w:r w:rsidRPr="00F852AC">
              <w:rPr>
                <w:sz w:val="20"/>
              </w:rPr>
              <w:t>2012-02-22-V82.</w:t>
            </w:r>
            <w:proofErr w:type="gramEnd"/>
          </w:p>
        </w:tc>
      </w:tr>
      <w:tr w:rsidR="00E62984" w:rsidRPr="00F852AC" w14:paraId="3A3D2736" w14:textId="77777777" w:rsidTr="002828AD">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331" w:type="dxa"/>
          </w:tcPr>
          <w:p w14:paraId="2DAA9D92" w14:textId="3A2F5E96" w:rsidR="00E62984" w:rsidRPr="00F852AC" w:rsidRDefault="00E62984" w:rsidP="004F0836">
            <w:pPr>
              <w:rPr>
                <w:rFonts w:eastAsia="Times New Roman" w:cs="Arial"/>
                <w:sz w:val="20"/>
                <w:szCs w:val="20"/>
              </w:rPr>
            </w:pPr>
            <w:r>
              <w:rPr>
                <w:rFonts w:eastAsia="Times New Roman" w:cs="Arial"/>
                <w:sz w:val="20"/>
                <w:szCs w:val="20"/>
              </w:rPr>
              <w:t>G0</w:t>
            </w:r>
            <w:r w:rsidR="005A5A30">
              <w:rPr>
                <w:rFonts w:eastAsia="Times New Roman" w:cs="Arial"/>
                <w:sz w:val="20"/>
                <w:szCs w:val="20"/>
              </w:rPr>
              <w:t>19</w:t>
            </w:r>
          </w:p>
        </w:tc>
        <w:tc>
          <w:tcPr>
            <w:tcW w:w="1936" w:type="dxa"/>
            <w:hideMark/>
          </w:tcPr>
          <w:p w14:paraId="78D0BEF3" w14:textId="3AAD83EB"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 xml:space="preserve">Spec should indicate why standard XML </w:t>
            </w:r>
            <w:proofErr w:type="spellStart"/>
            <w:r w:rsidRPr="00F852AC">
              <w:rPr>
                <w:rFonts w:eastAsia="Times New Roman" w:cs="Arial"/>
                <w:sz w:val="20"/>
                <w:szCs w:val="20"/>
              </w:rPr>
              <w:t>boolean</w:t>
            </w:r>
            <w:proofErr w:type="spellEnd"/>
            <w:r w:rsidRPr="00F852AC">
              <w:rPr>
                <w:rFonts w:eastAsia="Times New Roman" w:cs="Arial"/>
                <w:sz w:val="20"/>
                <w:szCs w:val="20"/>
              </w:rPr>
              <w:t xml:space="preserve"> values are not used.</w:t>
            </w:r>
          </w:p>
        </w:tc>
        <w:tc>
          <w:tcPr>
            <w:tcW w:w="1553" w:type="dxa"/>
          </w:tcPr>
          <w:p w14:paraId="7B3A617E"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5.1</w:t>
            </w:r>
          </w:p>
        </w:tc>
        <w:tc>
          <w:tcPr>
            <w:tcW w:w="5863" w:type="dxa"/>
            <w:hideMark/>
          </w:tcPr>
          <w:p w14:paraId="09BB0A4D"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F852AC">
              <w:rPr>
                <w:rFonts w:eastAsia="Times New Roman" w:cs="Arial"/>
                <w:sz w:val="20"/>
                <w:szCs w:val="20"/>
              </w:rPr>
              <w:t xml:space="preserve">Section 5.1 indicates that lower-case </w:t>
            </w:r>
            <w:r>
              <w:rPr>
                <w:rFonts w:eastAsia="Times New Roman" w:cs="Arial"/>
                <w:sz w:val="20"/>
                <w:szCs w:val="20"/>
              </w:rPr>
              <w:t>“</w:t>
            </w:r>
            <w:r w:rsidRPr="00F852AC">
              <w:rPr>
                <w:rFonts w:eastAsia="Times New Roman" w:cs="Arial"/>
                <w:sz w:val="20"/>
                <w:szCs w:val="20"/>
              </w:rPr>
              <w:t>true</w:t>
            </w:r>
            <w:r>
              <w:rPr>
                <w:rFonts w:eastAsia="Times New Roman" w:cs="Arial"/>
                <w:sz w:val="20"/>
                <w:szCs w:val="20"/>
              </w:rPr>
              <w:t>”</w:t>
            </w:r>
            <w:r w:rsidRPr="00F852AC">
              <w:rPr>
                <w:rFonts w:eastAsia="Times New Roman" w:cs="Arial"/>
                <w:sz w:val="20"/>
                <w:szCs w:val="20"/>
              </w:rPr>
              <w:t xml:space="preserve"> and </w:t>
            </w:r>
            <w:r>
              <w:rPr>
                <w:rFonts w:eastAsia="Times New Roman" w:cs="Arial"/>
                <w:sz w:val="20"/>
                <w:szCs w:val="20"/>
              </w:rPr>
              <w:t>“</w:t>
            </w:r>
            <w:r w:rsidRPr="00F852AC">
              <w:rPr>
                <w:rFonts w:eastAsia="Times New Roman" w:cs="Arial"/>
                <w:sz w:val="20"/>
                <w:szCs w:val="20"/>
              </w:rPr>
              <w:t>false</w:t>
            </w:r>
            <w:r>
              <w:rPr>
                <w:rFonts w:eastAsia="Times New Roman" w:cs="Arial"/>
                <w:sz w:val="20"/>
                <w:szCs w:val="20"/>
              </w:rPr>
              <w:t>”</w:t>
            </w:r>
            <w:r w:rsidRPr="00F852AC">
              <w:rPr>
                <w:rFonts w:eastAsia="Times New Roman" w:cs="Arial"/>
                <w:sz w:val="20"/>
                <w:szCs w:val="20"/>
              </w:rPr>
              <w:t xml:space="preserve"> </w:t>
            </w:r>
            <w:proofErr w:type="gramStart"/>
            <w:r w:rsidRPr="00F852AC">
              <w:rPr>
                <w:rFonts w:eastAsia="Times New Roman" w:cs="Arial"/>
                <w:sz w:val="20"/>
                <w:szCs w:val="20"/>
              </w:rPr>
              <w:t>should be used</w:t>
            </w:r>
            <w:proofErr w:type="gramEnd"/>
            <w:r w:rsidRPr="00F852AC">
              <w:rPr>
                <w:rFonts w:eastAsia="Times New Roman" w:cs="Arial"/>
                <w:sz w:val="20"/>
                <w:szCs w:val="20"/>
              </w:rPr>
              <w:t xml:space="preserve"> for </w:t>
            </w:r>
            <w:proofErr w:type="spellStart"/>
            <w:r w:rsidRPr="00F852AC">
              <w:rPr>
                <w:rFonts w:eastAsia="Times New Roman" w:cs="Arial"/>
                <w:sz w:val="20"/>
                <w:szCs w:val="20"/>
              </w:rPr>
              <w:t>boolean</w:t>
            </w:r>
            <w:proofErr w:type="spellEnd"/>
            <w:r w:rsidRPr="00F852AC">
              <w:rPr>
                <w:rFonts w:eastAsia="Times New Roman" w:cs="Arial"/>
                <w:sz w:val="20"/>
                <w:szCs w:val="20"/>
              </w:rPr>
              <w:t xml:space="preserve"> values. The authors have a very good reason for doing so in that the CRC values would be different if all standard XML </w:t>
            </w:r>
            <w:proofErr w:type="spellStart"/>
            <w:r w:rsidRPr="00F852AC">
              <w:rPr>
                <w:rFonts w:eastAsia="Times New Roman" w:cs="Arial"/>
                <w:sz w:val="20"/>
                <w:szCs w:val="20"/>
              </w:rPr>
              <w:t>boolean</w:t>
            </w:r>
            <w:proofErr w:type="spellEnd"/>
            <w:r w:rsidRPr="00F852AC">
              <w:rPr>
                <w:rFonts w:eastAsia="Times New Roman" w:cs="Arial"/>
                <w:sz w:val="20"/>
                <w:szCs w:val="20"/>
              </w:rPr>
              <w:t xml:space="preserve"> values </w:t>
            </w:r>
            <w:proofErr w:type="gramStart"/>
            <w:r w:rsidRPr="00F852AC">
              <w:rPr>
                <w:rFonts w:eastAsia="Times New Roman" w:cs="Arial"/>
                <w:sz w:val="20"/>
                <w:szCs w:val="20"/>
              </w:rPr>
              <w:t>are</w:t>
            </w:r>
            <w:proofErr w:type="gramEnd"/>
            <w:r w:rsidRPr="00F852AC">
              <w:rPr>
                <w:rFonts w:eastAsia="Times New Roman" w:cs="Arial"/>
                <w:sz w:val="20"/>
                <w:szCs w:val="20"/>
              </w:rPr>
              <w:t xml:space="preserve"> used. They should provide the reasoning behind their decision. However, the CRC does not currently utilize the XML file, so the argument may be invalid.</w:t>
            </w:r>
          </w:p>
        </w:tc>
        <w:tc>
          <w:tcPr>
            <w:tcW w:w="2493" w:type="dxa"/>
          </w:tcPr>
          <w:p w14:paraId="6786D242" w14:textId="77777777" w:rsidR="00E62984" w:rsidRPr="00F852AC" w:rsidRDefault="00E62984" w:rsidP="004F083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roofErr w:type="gramStart"/>
            <w:r w:rsidRPr="00F852AC">
              <w:rPr>
                <w:rFonts w:eastAsia="Times New Roman" w:cs="Arial"/>
                <w:b/>
                <w:sz w:val="20"/>
                <w:szCs w:val="20"/>
              </w:rPr>
              <w:t>Unresolved</w:t>
            </w:r>
            <w:r w:rsidRPr="00F852AC">
              <w:rPr>
                <w:rFonts w:eastAsia="Times New Roman" w:cs="Arial"/>
                <w:sz w:val="20"/>
                <w:szCs w:val="20"/>
              </w:rPr>
              <w:t xml:space="preserve"> as of </w:t>
            </w:r>
            <w:r w:rsidRPr="00F852AC">
              <w:rPr>
                <w:sz w:val="20"/>
              </w:rPr>
              <w:t>2012-02-22-V82.</w:t>
            </w:r>
            <w:proofErr w:type="gramEnd"/>
          </w:p>
        </w:tc>
      </w:tr>
      <w:tr w:rsidR="00E62984" w:rsidRPr="00F852AC" w14:paraId="7A072F4A" w14:textId="77777777" w:rsidTr="002828AD">
        <w:trPr>
          <w:cnfStyle w:val="000000010000" w:firstRow="0" w:lastRow="0" w:firstColumn="0" w:lastColumn="0" w:oddVBand="0" w:evenVBand="0" w:oddHBand="0" w:evenHBand="1"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331" w:type="dxa"/>
          </w:tcPr>
          <w:p w14:paraId="123DC0CD" w14:textId="7B3AEBDF" w:rsidR="00E62984" w:rsidRPr="00F852AC" w:rsidRDefault="00E62984" w:rsidP="004F0836">
            <w:pPr>
              <w:rPr>
                <w:rFonts w:eastAsia="Times New Roman" w:cs="Arial"/>
                <w:sz w:val="20"/>
                <w:szCs w:val="20"/>
              </w:rPr>
            </w:pPr>
            <w:r>
              <w:rPr>
                <w:rFonts w:eastAsia="Times New Roman" w:cs="Arial"/>
                <w:sz w:val="20"/>
                <w:szCs w:val="20"/>
              </w:rPr>
              <w:t>G</w:t>
            </w:r>
            <w:r w:rsidR="0021352A">
              <w:rPr>
                <w:rFonts w:eastAsia="Times New Roman" w:cs="Arial"/>
                <w:sz w:val="20"/>
                <w:szCs w:val="20"/>
              </w:rPr>
              <w:t>02</w:t>
            </w:r>
            <w:r w:rsidR="005A5A30">
              <w:rPr>
                <w:rFonts w:eastAsia="Times New Roman" w:cs="Arial"/>
                <w:sz w:val="20"/>
                <w:szCs w:val="20"/>
              </w:rPr>
              <w:t>0</w:t>
            </w:r>
          </w:p>
        </w:tc>
        <w:tc>
          <w:tcPr>
            <w:tcW w:w="1936" w:type="dxa"/>
            <w:hideMark/>
          </w:tcPr>
          <w:p w14:paraId="57161869" w14:textId="056BC3A8"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XML restrictions are onerous.</w:t>
            </w:r>
          </w:p>
        </w:tc>
        <w:tc>
          <w:tcPr>
            <w:tcW w:w="1553" w:type="dxa"/>
          </w:tcPr>
          <w:p w14:paraId="05B34D2A"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5.1</w:t>
            </w:r>
          </w:p>
        </w:tc>
        <w:tc>
          <w:tcPr>
            <w:tcW w:w="5863" w:type="dxa"/>
            <w:hideMark/>
          </w:tcPr>
          <w:p w14:paraId="4AA3EFA4"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r w:rsidRPr="00F852AC">
              <w:rPr>
                <w:rFonts w:eastAsia="Times New Roman" w:cs="Arial"/>
                <w:sz w:val="20"/>
                <w:szCs w:val="20"/>
              </w:rPr>
              <w:t xml:space="preserve">Section 5.1 of the spec goes into detail about whitespace and carriage returns for the XML file. This is quite onerous as most XML parsing tools can handle these issues. The rational given is it simplifies the comparison between binary and XML, however, we found this not to be the case. Because we use an XML library, there is no issue. This </w:t>
            </w:r>
            <w:proofErr w:type="gramStart"/>
            <w:r w:rsidRPr="00F852AC">
              <w:rPr>
                <w:rFonts w:eastAsia="Times New Roman" w:cs="Arial"/>
                <w:sz w:val="20"/>
                <w:szCs w:val="20"/>
              </w:rPr>
              <w:t>could be removed</w:t>
            </w:r>
            <w:proofErr w:type="gramEnd"/>
            <w:r w:rsidRPr="00F852AC">
              <w:rPr>
                <w:rFonts w:eastAsia="Times New Roman" w:cs="Arial"/>
                <w:sz w:val="20"/>
                <w:szCs w:val="20"/>
              </w:rPr>
              <w:t xml:space="preserve"> from the spec. However, if the library would need to be certified, one may consider writing </w:t>
            </w:r>
            <w:r>
              <w:rPr>
                <w:rFonts w:eastAsia="Times New Roman" w:cs="Arial"/>
                <w:sz w:val="20"/>
                <w:szCs w:val="20"/>
              </w:rPr>
              <w:t>a custom</w:t>
            </w:r>
            <w:r w:rsidRPr="00F852AC">
              <w:rPr>
                <w:rFonts w:eastAsia="Times New Roman" w:cs="Arial"/>
                <w:sz w:val="20"/>
                <w:szCs w:val="20"/>
              </w:rPr>
              <w:t xml:space="preserve"> parser, and then this level of rigor </w:t>
            </w:r>
            <w:proofErr w:type="gramStart"/>
            <w:r w:rsidRPr="00F852AC">
              <w:rPr>
                <w:rFonts w:eastAsia="Times New Roman" w:cs="Arial"/>
                <w:sz w:val="20"/>
                <w:szCs w:val="20"/>
              </w:rPr>
              <w:t>would be appreciated</w:t>
            </w:r>
            <w:proofErr w:type="gramEnd"/>
            <w:r w:rsidRPr="00F852AC">
              <w:rPr>
                <w:rFonts w:eastAsia="Times New Roman" w:cs="Arial"/>
                <w:sz w:val="20"/>
                <w:szCs w:val="20"/>
              </w:rPr>
              <w:t>.</w:t>
            </w:r>
            <w:r>
              <w:rPr>
                <w:rFonts w:eastAsia="Times New Roman" w:cs="Arial"/>
                <w:sz w:val="20"/>
                <w:szCs w:val="20"/>
              </w:rPr>
              <w:t xml:space="preserve"> If the rigor is due to CRC requirements, again the XDF </w:t>
            </w:r>
            <w:proofErr w:type="gramStart"/>
            <w:r>
              <w:rPr>
                <w:rFonts w:eastAsia="Times New Roman" w:cs="Arial"/>
                <w:sz w:val="20"/>
                <w:szCs w:val="20"/>
              </w:rPr>
              <w:t>is not used</w:t>
            </w:r>
            <w:proofErr w:type="gramEnd"/>
            <w:r>
              <w:rPr>
                <w:rFonts w:eastAsia="Times New Roman" w:cs="Arial"/>
                <w:sz w:val="20"/>
                <w:szCs w:val="20"/>
              </w:rPr>
              <w:t xml:space="preserve"> in the CRC calculation, making these requirements irrelevant for that purpose.</w:t>
            </w:r>
          </w:p>
        </w:tc>
        <w:tc>
          <w:tcPr>
            <w:tcW w:w="2493" w:type="dxa"/>
          </w:tcPr>
          <w:p w14:paraId="0E2D46F0" w14:textId="77777777" w:rsidR="00E62984" w:rsidRPr="00F852AC" w:rsidRDefault="00E62984" w:rsidP="004F0836">
            <w:pPr>
              <w:cnfStyle w:val="000000010000" w:firstRow="0" w:lastRow="0" w:firstColumn="0" w:lastColumn="0" w:oddVBand="0" w:evenVBand="0" w:oddHBand="0" w:evenHBand="1" w:firstRowFirstColumn="0" w:firstRowLastColumn="0" w:lastRowFirstColumn="0" w:lastRowLastColumn="0"/>
              <w:rPr>
                <w:rFonts w:eastAsia="Times New Roman" w:cs="Arial"/>
                <w:sz w:val="20"/>
                <w:szCs w:val="20"/>
              </w:rPr>
            </w:pPr>
            <w:proofErr w:type="gramStart"/>
            <w:r w:rsidRPr="00F852AC">
              <w:rPr>
                <w:rFonts w:eastAsia="Times New Roman" w:cs="Arial"/>
                <w:b/>
                <w:sz w:val="20"/>
                <w:szCs w:val="20"/>
              </w:rPr>
              <w:t>Unresolved</w:t>
            </w:r>
            <w:r w:rsidRPr="00F852AC">
              <w:rPr>
                <w:rFonts w:eastAsia="Times New Roman" w:cs="Arial"/>
                <w:sz w:val="20"/>
                <w:szCs w:val="20"/>
              </w:rPr>
              <w:t xml:space="preserve"> as of </w:t>
            </w:r>
            <w:r w:rsidRPr="00F852AC">
              <w:rPr>
                <w:sz w:val="20"/>
              </w:rPr>
              <w:t>2012-02-22-V82.</w:t>
            </w:r>
            <w:proofErr w:type="gramEnd"/>
          </w:p>
        </w:tc>
      </w:tr>
    </w:tbl>
    <w:p w14:paraId="74980D83" w14:textId="77777777" w:rsidR="004F0836" w:rsidRPr="00D75155" w:rsidRDefault="004F0836" w:rsidP="004F0836"/>
    <w:p w14:paraId="1B955A18" w14:textId="77777777" w:rsidR="00471635" w:rsidRDefault="00471635" w:rsidP="005A06B8"/>
    <w:p w14:paraId="7F9FD8AC" w14:textId="77777777" w:rsidR="005A06B8" w:rsidRPr="005A06B8" w:rsidRDefault="005A06B8" w:rsidP="005A06B8"/>
    <w:p w14:paraId="4D8CCF77" w14:textId="77777777" w:rsidR="00CC6171" w:rsidRDefault="00CC6171" w:rsidP="00CC6171">
      <w:pPr>
        <w:pStyle w:val="FreeForm"/>
        <w:rPr>
          <w:rFonts w:ascii="Georgia" w:hAnsi="Georgia"/>
          <w:color w:val="260001"/>
        </w:rPr>
      </w:pPr>
    </w:p>
    <w:p w14:paraId="2DFFF0D5" w14:textId="77777777" w:rsidR="00CC6171" w:rsidRDefault="00CC6171" w:rsidP="00CC6171">
      <w:pPr>
        <w:pStyle w:val="FreeForm"/>
        <w:rPr>
          <w:rFonts w:ascii="Georgia" w:hAnsi="Georgia"/>
          <w:color w:val="260001"/>
        </w:rPr>
      </w:pPr>
    </w:p>
    <w:p w14:paraId="4EC6E4BC" w14:textId="77777777" w:rsidR="00CC6171" w:rsidRDefault="00CC6171" w:rsidP="00CC6171">
      <w:pPr>
        <w:pStyle w:val="Body"/>
      </w:pPr>
    </w:p>
    <w:p w14:paraId="3F41D378" w14:textId="77777777" w:rsidR="00CC6171" w:rsidRDefault="00CC6171" w:rsidP="00CC6171">
      <w:pPr>
        <w:pStyle w:val="Body"/>
        <w:rPr>
          <w:rFonts w:ascii="Times New Roman" w:eastAsia="Times New Roman" w:hAnsi="Times New Roman"/>
          <w:color w:val="auto"/>
          <w:sz w:val="20"/>
          <w:lang w:bidi="x-none"/>
        </w:rPr>
      </w:pPr>
    </w:p>
    <w:p w14:paraId="19F3CB84" w14:textId="77777777" w:rsidR="00D1143A" w:rsidRDefault="00D1143A" w:rsidP="00CC6171">
      <w:pPr>
        <w:pStyle w:val="Heading1"/>
        <w:rPr>
          <w:b w:val="0"/>
          <w:bCs w:val="0"/>
        </w:rPr>
      </w:pPr>
    </w:p>
    <w:sectPr w:rsidR="00D1143A" w:rsidSect="002828AD">
      <w:pgSz w:w="15840" w:h="12240" w:orient="landscape"/>
      <w:pgMar w:top="792" w:right="1440" w:bottom="79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24251" w14:textId="77777777" w:rsidR="00C14C07" w:rsidRDefault="00C14C07" w:rsidP="00F853F1">
      <w:r>
        <w:separator/>
      </w:r>
    </w:p>
  </w:endnote>
  <w:endnote w:type="continuationSeparator" w:id="0">
    <w:p w14:paraId="3683A4C8" w14:textId="77777777" w:rsidR="00C14C07" w:rsidRDefault="00C14C07" w:rsidP="00F85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altName w:val="Arial"/>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3BD40" w14:textId="77777777" w:rsidR="00920A35" w:rsidRDefault="00920A35" w:rsidP="00A81D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3A2F">
      <w:rPr>
        <w:rStyle w:val="PageNumber"/>
        <w:noProof/>
      </w:rPr>
      <w:t>4</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4321"/>
      <w:gridCol w:w="2230"/>
      <w:gridCol w:w="4321"/>
    </w:tblGrid>
    <w:tr w:rsidR="00920A35" w14:paraId="01A07359" w14:textId="77777777" w:rsidTr="00A81D27">
      <w:trPr>
        <w:trHeight w:val="151"/>
      </w:trPr>
      <w:tc>
        <w:tcPr>
          <w:tcW w:w="2250" w:type="pct"/>
          <w:tcBorders>
            <w:top w:val="nil"/>
            <w:left w:val="nil"/>
            <w:bottom w:val="single" w:sz="4" w:space="0" w:color="4F81BD" w:themeColor="accent1"/>
            <w:right w:val="nil"/>
          </w:tcBorders>
        </w:tcPr>
        <w:p w14:paraId="3BB27B50" w14:textId="77777777" w:rsidR="00920A35" w:rsidRDefault="00920A35" w:rsidP="00A81D27">
          <w:pPr>
            <w:pStyle w:val="Header"/>
            <w:spacing w:line="276" w:lineRule="auto"/>
            <w:ind w:right="360"/>
            <w:rPr>
              <w:rFonts w:asciiTheme="majorHAnsi" w:eastAsiaTheme="majorEastAsia" w:hAnsiTheme="majorHAnsi" w:cstheme="majorBidi"/>
              <w:b/>
              <w:bCs/>
              <w:color w:val="4F81BD" w:themeColor="accent1"/>
            </w:rPr>
          </w:pPr>
        </w:p>
      </w:tc>
      <w:tc>
        <w:tcPr>
          <w:tcW w:w="500" w:type="pct"/>
          <w:vMerge w:val="restart"/>
          <w:noWrap/>
          <w:vAlign w:val="center"/>
          <w:hideMark/>
        </w:tcPr>
        <w:p w14:paraId="49316DD9" w14:textId="79F4FDE7" w:rsidR="00920A35" w:rsidRDefault="00920A35" w:rsidP="006705F5">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IO2- ARINC 838 Agile</w:t>
          </w:r>
        </w:p>
      </w:tc>
      <w:tc>
        <w:tcPr>
          <w:tcW w:w="2250" w:type="pct"/>
          <w:tcBorders>
            <w:top w:val="nil"/>
            <w:left w:val="nil"/>
            <w:bottom w:val="single" w:sz="4" w:space="0" w:color="4F81BD" w:themeColor="accent1"/>
            <w:right w:val="nil"/>
          </w:tcBorders>
        </w:tcPr>
        <w:p w14:paraId="08500A1B" w14:textId="77777777" w:rsidR="00920A35" w:rsidRDefault="00920A35" w:rsidP="00A81D27">
          <w:pPr>
            <w:pStyle w:val="Header"/>
            <w:spacing w:line="276" w:lineRule="auto"/>
            <w:rPr>
              <w:rFonts w:asciiTheme="majorHAnsi" w:eastAsiaTheme="majorEastAsia" w:hAnsiTheme="majorHAnsi" w:cstheme="majorBidi"/>
              <w:b/>
              <w:bCs/>
              <w:color w:val="4F81BD" w:themeColor="accent1"/>
            </w:rPr>
          </w:pPr>
        </w:p>
      </w:tc>
    </w:tr>
    <w:tr w:rsidR="00920A35" w14:paraId="602BE867" w14:textId="77777777" w:rsidTr="00A81D27">
      <w:trPr>
        <w:trHeight w:val="150"/>
      </w:trPr>
      <w:tc>
        <w:tcPr>
          <w:tcW w:w="2250" w:type="pct"/>
          <w:tcBorders>
            <w:top w:val="single" w:sz="4" w:space="0" w:color="4F81BD" w:themeColor="accent1"/>
            <w:left w:val="nil"/>
            <w:bottom w:val="nil"/>
            <w:right w:val="nil"/>
          </w:tcBorders>
        </w:tcPr>
        <w:p w14:paraId="0375C007" w14:textId="77777777" w:rsidR="00920A35" w:rsidRDefault="00920A35" w:rsidP="00A81D27">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75483D7" w14:textId="77777777" w:rsidR="00920A35" w:rsidRDefault="00920A35" w:rsidP="00A81D27">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6052B663" w14:textId="77777777" w:rsidR="00920A35" w:rsidRDefault="00920A35" w:rsidP="00A81D27">
          <w:pPr>
            <w:pStyle w:val="Header"/>
            <w:spacing w:line="276" w:lineRule="auto"/>
            <w:rPr>
              <w:rFonts w:asciiTheme="majorHAnsi" w:eastAsiaTheme="majorEastAsia" w:hAnsiTheme="majorHAnsi" w:cstheme="majorBidi"/>
              <w:b/>
              <w:bCs/>
              <w:color w:val="4F81BD" w:themeColor="accent1"/>
            </w:rPr>
          </w:pPr>
        </w:p>
      </w:tc>
    </w:tr>
  </w:tbl>
  <w:p w14:paraId="1B70B9F7" w14:textId="77777777" w:rsidR="00920A35" w:rsidRDefault="00920A35" w:rsidP="00986BF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FED81" w14:textId="77777777" w:rsidR="00920A35" w:rsidRDefault="00920A35" w:rsidP="00A81D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3A2F">
      <w:rPr>
        <w:rStyle w:val="PageNumber"/>
        <w:noProof/>
      </w:rPr>
      <w:t>3</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4539"/>
      <w:gridCol w:w="1793"/>
      <w:gridCol w:w="4540"/>
    </w:tblGrid>
    <w:tr w:rsidR="00920A35" w14:paraId="0094C22B" w14:textId="77777777" w:rsidTr="00A81D27">
      <w:trPr>
        <w:trHeight w:val="151"/>
      </w:trPr>
      <w:tc>
        <w:tcPr>
          <w:tcW w:w="2250" w:type="pct"/>
          <w:tcBorders>
            <w:top w:val="nil"/>
            <w:left w:val="nil"/>
            <w:bottom w:val="single" w:sz="4" w:space="0" w:color="4F81BD" w:themeColor="accent1"/>
            <w:right w:val="nil"/>
          </w:tcBorders>
        </w:tcPr>
        <w:p w14:paraId="3379AB83" w14:textId="77777777" w:rsidR="00920A35" w:rsidRDefault="00920A35" w:rsidP="00A81D27">
          <w:pPr>
            <w:pStyle w:val="Header"/>
            <w:spacing w:line="276" w:lineRule="auto"/>
            <w:ind w:right="360"/>
            <w:rPr>
              <w:rFonts w:asciiTheme="majorHAnsi" w:eastAsiaTheme="majorEastAsia" w:hAnsiTheme="majorHAnsi" w:cstheme="majorBidi"/>
              <w:b/>
              <w:bCs/>
              <w:color w:val="4F81BD" w:themeColor="accent1"/>
            </w:rPr>
          </w:pPr>
        </w:p>
      </w:tc>
      <w:tc>
        <w:tcPr>
          <w:tcW w:w="500" w:type="pct"/>
          <w:vMerge w:val="restart"/>
          <w:noWrap/>
          <w:vAlign w:val="center"/>
          <w:hideMark/>
        </w:tcPr>
        <w:p w14:paraId="5DB57FC1" w14:textId="18C744DC" w:rsidR="00920A35" w:rsidRDefault="00920A35" w:rsidP="00C6392C">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IO2 – ARINC 838</w:t>
          </w:r>
        </w:p>
      </w:tc>
      <w:tc>
        <w:tcPr>
          <w:tcW w:w="2250" w:type="pct"/>
          <w:tcBorders>
            <w:top w:val="nil"/>
            <w:left w:val="nil"/>
            <w:bottom w:val="single" w:sz="4" w:space="0" w:color="4F81BD" w:themeColor="accent1"/>
            <w:right w:val="nil"/>
          </w:tcBorders>
        </w:tcPr>
        <w:p w14:paraId="16F2EDAD" w14:textId="77777777" w:rsidR="00920A35" w:rsidRDefault="00920A35" w:rsidP="00A81D27">
          <w:pPr>
            <w:pStyle w:val="Header"/>
            <w:spacing w:line="276" w:lineRule="auto"/>
            <w:rPr>
              <w:rFonts w:asciiTheme="majorHAnsi" w:eastAsiaTheme="majorEastAsia" w:hAnsiTheme="majorHAnsi" w:cstheme="majorBidi"/>
              <w:b/>
              <w:bCs/>
              <w:color w:val="4F81BD" w:themeColor="accent1"/>
            </w:rPr>
          </w:pPr>
        </w:p>
      </w:tc>
    </w:tr>
    <w:tr w:rsidR="00920A35" w14:paraId="1C0B1237" w14:textId="77777777" w:rsidTr="00A81D27">
      <w:trPr>
        <w:trHeight w:val="150"/>
      </w:trPr>
      <w:tc>
        <w:tcPr>
          <w:tcW w:w="2250" w:type="pct"/>
          <w:tcBorders>
            <w:top w:val="single" w:sz="4" w:space="0" w:color="4F81BD" w:themeColor="accent1"/>
            <w:left w:val="nil"/>
            <w:bottom w:val="nil"/>
            <w:right w:val="nil"/>
          </w:tcBorders>
        </w:tcPr>
        <w:p w14:paraId="65E9A790" w14:textId="77777777" w:rsidR="00920A35" w:rsidRDefault="00920A35" w:rsidP="00A81D27">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FCE2524" w14:textId="77777777" w:rsidR="00920A35" w:rsidRDefault="00920A35" w:rsidP="00A81D27">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3273B59D" w14:textId="77777777" w:rsidR="00920A35" w:rsidRDefault="00920A35" w:rsidP="00A81D27">
          <w:pPr>
            <w:pStyle w:val="Header"/>
            <w:spacing w:line="276" w:lineRule="auto"/>
            <w:rPr>
              <w:rFonts w:asciiTheme="majorHAnsi" w:eastAsiaTheme="majorEastAsia" w:hAnsiTheme="majorHAnsi" w:cstheme="majorBidi"/>
              <w:b/>
              <w:bCs/>
              <w:color w:val="4F81BD" w:themeColor="accent1"/>
            </w:rPr>
          </w:pPr>
        </w:p>
      </w:tc>
    </w:tr>
  </w:tbl>
  <w:p w14:paraId="4DFF853C" w14:textId="77777777" w:rsidR="00920A35" w:rsidRDefault="00920A35" w:rsidP="00986BF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28979" w14:textId="77777777" w:rsidR="00920A35" w:rsidRDefault="00920A35" w:rsidP="002828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3A2F">
      <w:rPr>
        <w:rStyle w:val="PageNumber"/>
        <w:noProof/>
      </w:rPr>
      <w:t>2</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4539"/>
      <w:gridCol w:w="1793"/>
      <w:gridCol w:w="4540"/>
    </w:tblGrid>
    <w:tr w:rsidR="00920A35" w14:paraId="2E89E486" w14:textId="77777777" w:rsidTr="004F0836">
      <w:trPr>
        <w:trHeight w:val="151"/>
      </w:trPr>
      <w:tc>
        <w:tcPr>
          <w:tcW w:w="2250" w:type="pct"/>
          <w:tcBorders>
            <w:top w:val="nil"/>
            <w:left w:val="nil"/>
            <w:bottom w:val="single" w:sz="4" w:space="0" w:color="4F81BD" w:themeColor="accent1"/>
            <w:right w:val="nil"/>
          </w:tcBorders>
        </w:tcPr>
        <w:p w14:paraId="63F84916" w14:textId="77777777" w:rsidR="00920A35" w:rsidRDefault="00920A35" w:rsidP="002828AD">
          <w:pPr>
            <w:pStyle w:val="Header"/>
            <w:spacing w:line="276" w:lineRule="auto"/>
            <w:ind w:right="360" w:firstLine="360"/>
            <w:rPr>
              <w:rFonts w:asciiTheme="majorHAnsi" w:eastAsiaTheme="majorEastAsia" w:hAnsiTheme="majorHAnsi" w:cstheme="majorBidi"/>
              <w:b/>
              <w:bCs/>
              <w:color w:val="4F81BD" w:themeColor="accent1"/>
            </w:rPr>
          </w:pPr>
        </w:p>
      </w:tc>
      <w:tc>
        <w:tcPr>
          <w:tcW w:w="500" w:type="pct"/>
          <w:vMerge w:val="restart"/>
          <w:noWrap/>
          <w:vAlign w:val="center"/>
          <w:hideMark/>
        </w:tcPr>
        <w:p w14:paraId="4718CEDF" w14:textId="5E60D5F8" w:rsidR="00920A35" w:rsidRDefault="00920A35" w:rsidP="002828AD">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 xml:space="preserve">IO2 – ARINC 838 </w:t>
          </w:r>
        </w:p>
      </w:tc>
      <w:tc>
        <w:tcPr>
          <w:tcW w:w="2250" w:type="pct"/>
          <w:tcBorders>
            <w:top w:val="nil"/>
            <w:left w:val="nil"/>
            <w:bottom w:val="single" w:sz="4" w:space="0" w:color="4F81BD" w:themeColor="accent1"/>
            <w:right w:val="nil"/>
          </w:tcBorders>
        </w:tcPr>
        <w:p w14:paraId="1DC520D9" w14:textId="77777777" w:rsidR="00920A35" w:rsidRDefault="00920A35" w:rsidP="004F0836">
          <w:pPr>
            <w:pStyle w:val="Header"/>
            <w:spacing w:line="276" w:lineRule="auto"/>
            <w:rPr>
              <w:rFonts w:asciiTheme="majorHAnsi" w:eastAsiaTheme="majorEastAsia" w:hAnsiTheme="majorHAnsi" w:cstheme="majorBidi"/>
              <w:b/>
              <w:bCs/>
              <w:color w:val="4F81BD" w:themeColor="accent1"/>
            </w:rPr>
          </w:pPr>
        </w:p>
      </w:tc>
    </w:tr>
    <w:tr w:rsidR="00920A35" w14:paraId="66AED157" w14:textId="77777777" w:rsidTr="004F0836">
      <w:trPr>
        <w:trHeight w:val="150"/>
      </w:trPr>
      <w:tc>
        <w:tcPr>
          <w:tcW w:w="2250" w:type="pct"/>
          <w:tcBorders>
            <w:top w:val="single" w:sz="4" w:space="0" w:color="4F81BD" w:themeColor="accent1"/>
            <w:left w:val="nil"/>
            <w:bottom w:val="nil"/>
            <w:right w:val="nil"/>
          </w:tcBorders>
        </w:tcPr>
        <w:p w14:paraId="7B10AB4A" w14:textId="77777777" w:rsidR="00920A35" w:rsidRDefault="00920A35" w:rsidP="004F0836">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9882214" w14:textId="77777777" w:rsidR="00920A35" w:rsidRDefault="00920A35" w:rsidP="004F0836">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6903E33" w14:textId="77777777" w:rsidR="00920A35" w:rsidRDefault="00920A35" w:rsidP="004F0836">
          <w:pPr>
            <w:pStyle w:val="Header"/>
            <w:spacing w:line="276" w:lineRule="auto"/>
            <w:rPr>
              <w:rFonts w:asciiTheme="majorHAnsi" w:eastAsiaTheme="majorEastAsia" w:hAnsiTheme="majorHAnsi" w:cstheme="majorBidi"/>
              <w:b/>
              <w:bCs/>
              <w:color w:val="4F81BD" w:themeColor="accent1"/>
            </w:rPr>
          </w:pPr>
        </w:p>
      </w:tc>
    </w:tr>
  </w:tbl>
  <w:p w14:paraId="46632110" w14:textId="77777777" w:rsidR="00920A35" w:rsidRDefault="00920A35" w:rsidP="002828A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85541C" w14:textId="77777777" w:rsidR="00C14C07" w:rsidRDefault="00C14C07" w:rsidP="00F853F1">
      <w:r>
        <w:separator/>
      </w:r>
    </w:p>
  </w:footnote>
  <w:footnote w:type="continuationSeparator" w:id="0">
    <w:p w14:paraId="01FE0F48" w14:textId="77777777" w:rsidR="00C14C07" w:rsidRDefault="00C14C07" w:rsidP="00F853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1F0F28"/>
    <w:multiLevelType w:val="hybridMultilevel"/>
    <w:tmpl w:val="4178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B0295"/>
    <w:multiLevelType w:val="hybridMultilevel"/>
    <w:tmpl w:val="633A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9464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12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7136E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7C933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CB16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CCE54C4"/>
    <w:multiLevelType w:val="hybridMultilevel"/>
    <w:tmpl w:val="35B2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234B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C74B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C652182"/>
    <w:multiLevelType w:val="hybridMultilevel"/>
    <w:tmpl w:val="4762F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F24B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D175A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B8A41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05C14A3"/>
    <w:multiLevelType w:val="hybridMultilevel"/>
    <w:tmpl w:val="C38AF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2110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5A618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143072B"/>
    <w:multiLevelType w:val="hybridMultilevel"/>
    <w:tmpl w:val="70DAD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EC4B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CA25B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03B69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1163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7"/>
  </w:num>
  <w:num w:numId="3">
    <w:abstractNumId w:val="22"/>
  </w:num>
  <w:num w:numId="4">
    <w:abstractNumId w:val="14"/>
  </w:num>
  <w:num w:numId="5">
    <w:abstractNumId w:val="15"/>
  </w:num>
  <w:num w:numId="6">
    <w:abstractNumId w:val="10"/>
  </w:num>
  <w:num w:numId="7">
    <w:abstractNumId w:val="4"/>
  </w:num>
  <w:num w:numId="8">
    <w:abstractNumId w:val="18"/>
  </w:num>
  <w:num w:numId="9">
    <w:abstractNumId w:val="17"/>
  </w:num>
  <w:num w:numId="10">
    <w:abstractNumId w:val="13"/>
  </w:num>
  <w:num w:numId="11">
    <w:abstractNumId w:val="21"/>
  </w:num>
  <w:num w:numId="12">
    <w:abstractNumId w:val="8"/>
  </w:num>
  <w:num w:numId="13">
    <w:abstractNumId w:val="23"/>
  </w:num>
  <w:num w:numId="14">
    <w:abstractNumId w:val="11"/>
  </w:num>
  <w:num w:numId="15">
    <w:abstractNumId w:val="5"/>
  </w:num>
  <w:num w:numId="16">
    <w:abstractNumId w:val="6"/>
  </w:num>
  <w:num w:numId="17">
    <w:abstractNumId w:val="16"/>
  </w:num>
  <w:num w:numId="18">
    <w:abstractNumId w:val="2"/>
  </w:num>
  <w:num w:numId="19">
    <w:abstractNumId w:val="19"/>
  </w:num>
  <w:num w:numId="20">
    <w:abstractNumId w:val="0"/>
  </w:num>
  <w:num w:numId="21">
    <w:abstractNumId w:val="1"/>
  </w:num>
  <w:num w:numId="22">
    <w:abstractNumId w:val="12"/>
  </w:num>
  <w:num w:numId="23">
    <w:abstractNumId w:val="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412"/>
    <w:rsid w:val="00014C25"/>
    <w:rsid w:val="00022967"/>
    <w:rsid w:val="000740AB"/>
    <w:rsid w:val="00076F97"/>
    <w:rsid w:val="00085740"/>
    <w:rsid w:val="000A1655"/>
    <w:rsid w:val="000A5999"/>
    <w:rsid w:val="000F2B36"/>
    <w:rsid w:val="001652E4"/>
    <w:rsid w:val="00166B04"/>
    <w:rsid w:val="00174EC9"/>
    <w:rsid w:val="001F41BF"/>
    <w:rsid w:val="0021352A"/>
    <w:rsid w:val="002828AD"/>
    <w:rsid w:val="00286A46"/>
    <w:rsid w:val="002A0ED7"/>
    <w:rsid w:val="002A1A52"/>
    <w:rsid w:val="002D1C37"/>
    <w:rsid w:val="002F37BC"/>
    <w:rsid w:val="00301DF3"/>
    <w:rsid w:val="003129DF"/>
    <w:rsid w:val="00356820"/>
    <w:rsid w:val="0039133B"/>
    <w:rsid w:val="00397A9D"/>
    <w:rsid w:val="003A1B2D"/>
    <w:rsid w:val="003B10F6"/>
    <w:rsid w:val="003B160D"/>
    <w:rsid w:val="003C39AF"/>
    <w:rsid w:val="003E0481"/>
    <w:rsid w:val="003E3BEF"/>
    <w:rsid w:val="003E47F4"/>
    <w:rsid w:val="00401922"/>
    <w:rsid w:val="00404BD4"/>
    <w:rsid w:val="004217C8"/>
    <w:rsid w:val="004555E3"/>
    <w:rsid w:val="0045561A"/>
    <w:rsid w:val="00471635"/>
    <w:rsid w:val="004F0836"/>
    <w:rsid w:val="004F3E3E"/>
    <w:rsid w:val="00564F3F"/>
    <w:rsid w:val="005773BA"/>
    <w:rsid w:val="00590126"/>
    <w:rsid w:val="005A06B8"/>
    <w:rsid w:val="005A0D57"/>
    <w:rsid w:val="005A5A30"/>
    <w:rsid w:val="00627F5A"/>
    <w:rsid w:val="00633E37"/>
    <w:rsid w:val="0064127F"/>
    <w:rsid w:val="006424EA"/>
    <w:rsid w:val="00665412"/>
    <w:rsid w:val="00665F94"/>
    <w:rsid w:val="006705F5"/>
    <w:rsid w:val="00677D62"/>
    <w:rsid w:val="006B276B"/>
    <w:rsid w:val="007121F6"/>
    <w:rsid w:val="00714157"/>
    <w:rsid w:val="007212B0"/>
    <w:rsid w:val="00747B7D"/>
    <w:rsid w:val="0076038A"/>
    <w:rsid w:val="0077592E"/>
    <w:rsid w:val="00776D03"/>
    <w:rsid w:val="00785B99"/>
    <w:rsid w:val="007911A8"/>
    <w:rsid w:val="007F3A2F"/>
    <w:rsid w:val="00807CD0"/>
    <w:rsid w:val="00817B91"/>
    <w:rsid w:val="00836120"/>
    <w:rsid w:val="00865942"/>
    <w:rsid w:val="00882D10"/>
    <w:rsid w:val="00890645"/>
    <w:rsid w:val="00903FFD"/>
    <w:rsid w:val="00907DC1"/>
    <w:rsid w:val="00920A35"/>
    <w:rsid w:val="0093699D"/>
    <w:rsid w:val="00941BC6"/>
    <w:rsid w:val="00944101"/>
    <w:rsid w:val="00986BF3"/>
    <w:rsid w:val="009D7E55"/>
    <w:rsid w:val="00A81D27"/>
    <w:rsid w:val="00AC3978"/>
    <w:rsid w:val="00AF23D0"/>
    <w:rsid w:val="00B3764E"/>
    <w:rsid w:val="00B91BEE"/>
    <w:rsid w:val="00BA0011"/>
    <w:rsid w:val="00BC253D"/>
    <w:rsid w:val="00C133B9"/>
    <w:rsid w:val="00C14C07"/>
    <w:rsid w:val="00C16639"/>
    <w:rsid w:val="00C373B5"/>
    <w:rsid w:val="00C6392C"/>
    <w:rsid w:val="00C72560"/>
    <w:rsid w:val="00C77541"/>
    <w:rsid w:val="00CA667A"/>
    <w:rsid w:val="00CC37B6"/>
    <w:rsid w:val="00CC6171"/>
    <w:rsid w:val="00D1143A"/>
    <w:rsid w:val="00D42F7C"/>
    <w:rsid w:val="00D473A8"/>
    <w:rsid w:val="00D8610E"/>
    <w:rsid w:val="00D91A18"/>
    <w:rsid w:val="00D91E75"/>
    <w:rsid w:val="00DC1B10"/>
    <w:rsid w:val="00DD3E2E"/>
    <w:rsid w:val="00DE5ADB"/>
    <w:rsid w:val="00E304DB"/>
    <w:rsid w:val="00E6073C"/>
    <w:rsid w:val="00E62984"/>
    <w:rsid w:val="00ED6F91"/>
    <w:rsid w:val="00ED7195"/>
    <w:rsid w:val="00EF0699"/>
    <w:rsid w:val="00EF3690"/>
    <w:rsid w:val="00F07049"/>
    <w:rsid w:val="00F31526"/>
    <w:rsid w:val="00F37436"/>
    <w:rsid w:val="00F374F8"/>
    <w:rsid w:val="00F403EC"/>
    <w:rsid w:val="00F734E4"/>
    <w:rsid w:val="00F746BF"/>
    <w:rsid w:val="00F85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46AB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1A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A18"/>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E5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853F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F853F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unhideWhenUsed/>
    <w:rsid w:val="00F853F1"/>
  </w:style>
  <w:style w:type="character" w:customStyle="1" w:styleId="FootnoteTextChar">
    <w:name w:val="Footnote Text Char"/>
    <w:basedOn w:val="DefaultParagraphFont"/>
    <w:link w:val="FootnoteText"/>
    <w:uiPriority w:val="99"/>
    <w:rsid w:val="00F853F1"/>
  </w:style>
  <w:style w:type="character" w:styleId="FootnoteReference">
    <w:name w:val="footnote reference"/>
    <w:basedOn w:val="DefaultParagraphFont"/>
    <w:uiPriority w:val="99"/>
    <w:unhideWhenUsed/>
    <w:rsid w:val="00F853F1"/>
    <w:rPr>
      <w:vertAlign w:val="superscript"/>
    </w:rPr>
  </w:style>
  <w:style w:type="paragraph" w:styleId="ListParagraph">
    <w:name w:val="List Paragraph"/>
    <w:basedOn w:val="Normal"/>
    <w:uiPriority w:val="34"/>
    <w:qFormat/>
    <w:rsid w:val="00356820"/>
    <w:pPr>
      <w:ind w:left="720"/>
      <w:contextualSpacing/>
    </w:pPr>
  </w:style>
  <w:style w:type="table" w:styleId="MediumGrid1-Accent1">
    <w:name w:val="Medium Grid 1 Accent 1"/>
    <w:basedOn w:val="TableNormal"/>
    <w:uiPriority w:val="67"/>
    <w:rsid w:val="00F746B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1">
    <w:name w:val="Colorful Grid Accent 1"/>
    <w:basedOn w:val="TableNormal"/>
    <w:uiPriority w:val="73"/>
    <w:rsid w:val="00E304D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Heading">
    <w:name w:val="TOC Heading"/>
    <w:basedOn w:val="Heading1"/>
    <w:next w:val="Normal"/>
    <w:uiPriority w:val="39"/>
    <w:unhideWhenUsed/>
    <w:qFormat/>
    <w:rsid w:val="004F083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ED6F91"/>
    <w:pPr>
      <w:spacing w:before="120"/>
    </w:pPr>
    <w:rPr>
      <w:b/>
    </w:rPr>
  </w:style>
  <w:style w:type="paragraph" w:styleId="BalloonText">
    <w:name w:val="Balloon Text"/>
    <w:basedOn w:val="Normal"/>
    <w:link w:val="BalloonTextChar"/>
    <w:uiPriority w:val="99"/>
    <w:semiHidden/>
    <w:unhideWhenUsed/>
    <w:rsid w:val="00ED6F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6F91"/>
    <w:rPr>
      <w:rFonts w:ascii="Lucida Grande" w:hAnsi="Lucida Grande" w:cs="Lucida Grande"/>
      <w:sz w:val="18"/>
      <w:szCs w:val="18"/>
    </w:rPr>
  </w:style>
  <w:style w:type="paragraph" w:styleId="TOC2">
    <w:name w:val="toc 2"/>
    <w:basedOn w:val="Normal"/>
    <w:next w:val="Normal"/>
    <w:autoRedefine/>
    <w:uiPriority w:val="39"/>
    <w:semiHidden/>
    <w:unhideWhenUsed/>
    <w:rsid w:val="00ED6F91"/>
    <w:pPr>
      <w:ind w:left="240"/>
    </w:pPr>
    <w:rPr>
      <w:b/>
      <w:sz w:val="22"/>
      <w:szCs w:val="22"/>
    </w:rPr>
  </w:style>
  <w:style w:type="paragraph" w:styleId="TOC3">
    <w:name w:val="toc 3"/>
    <w:basedOn w:val="Normal"/>
    <w:next w:val="Normal"/>
    <w:autoRedefine/>
    <w:uiPriority w:val="39"/>
    <w:semiHidden/>
    <w:unhideWhenUsed/>
    <w:rsid w:val="00ED6F91"/>
    <w:pPr>
      <w:ind w:left="480"/>
    </w:pPr>
    <w:rPr>
      <w:sz w:val="22"/>
      <w:szCs w:val="22"/>
    </w:rPr>
  </w:style>
  <w:style w:type="paragraph" w:styleId="TOC4">
    <w:name w:val="toc 4"/>
    <w:basedOn w:val="Normal"/>
    <w:next w:val="Normal"/>
    <w:autoRedefine/>
    <w:uiPriority w:val="39"/>
    <w:semiHidden/>
    <w:unhideWhenUsed/>
    <w:rsid w:val="00ED6F91"/>
    <w:pPr>
      <w:ind w:left="720"/>
    </w:pPr>
    <w:rPr>
      <w:sz w:val="20"/>
      <w:szCs w:val="20"/>
    </w:rPr>
  </w:style>
  <w:style w:type="paragraph" w:styleId="TOC5">
    <w:name w:val="toc 5"/>
    <w:basedOn w:val="Normal"/>
    <w:next w:val="Normal"/>
    <w:autoRedefine/>
    <w:uiPriority w:val="39"/>
    <w:semiHidden/>
    <w:unhideWhenUsed/>
    <w:rsid w:val="00ED6F91"/>
    <w:pPr>
      <w:ind w:left="960"/>
    </w:pPr>
    <w:rPr>
      <w:sz w:val="20"/>
      <w:szCs w:val="20"/>
    </w:rPr>
  </w:style>
  <w:style w:type="paragraph" w:styleId="TOC6">
    <w:name w:val="toc 6"/>
    <w:basedOn w:val="Normal"/>
    <w:next w:val="Normal"/>
    <w:autoRedefine/>
    <w:uiPriority w:val="39"/>
    <w:semiHidden/>
    <w:unhideWhenUsed/>
    <w:rsid w:val="00ED6F91"/>
    <w:pPr>
      <w:ind w:left="1200"/>
    </w:pPr>
    <w:rPr>
      <w:sz w:val="20"/>
      <w:szCs w:val="20"/>
    </w:rPr>
  </w:style>
  <w:style w:type="paragraph" w:styleId="TOC7">
    <w:name w:val="toc 7"/>
    <w:basedOn w:val="Normal"/>
    <w:next w:val="Normal"/>
    <w:autoRedefine/>
    <w:uiPriority w:val="39"/>
    <w:semiHidden/>
    <w:unhideWhenUsed/>
    <w:rsid w:val="00ED6F91"/>
    <w:pPr>
      <w:ind w:left="1440"/>
    </w:pPr>
    <w:rPr>
      <w:sz w:val="20"/>
      <w:szCs w:val="20"/>
    </w:rPr>
  </w:style>
  <w:style w:type="paragraph" w:styleId="TOC8">
    <w:name w:val="toc 8"/>
    <w:basedOn w:val="Normal"/>
    <w:next w:val="Normal"/>
    <w:autoRedefine/>
    <w:uiPriority w:val="39"/>
    <w:semiHidden/>
    <w:unhideWhenUsed/>
    <w:rsid w:val="00ED6F91"/>
    <w:pPr>
      <w:ind w:left="1680"/>
    </w:pPr>
    <w:rPr>
      <w:sz w:val="20"/>
      <w:szCs w:val="20"/>
    </w:rPr>
  </w:style>
  <w:style w:type="paragraph" w:styleId="TOC9">
    <w:name w:val="toc 9"/>
    <w:basedOn w:val="Normal"/>
    <w:next w:val="Normal"/>
    <w:autoRedefine/>
    <w:uiPriority w:val="39"/>
    <w:semiHidden/>
    <w:unhideWhenUsed/>
    <w:rsid w:val="00ED6F91"/>
    <w:pPr>
      <w:ind w:left="1920"/>
    </w:pPr>
    <w:rPr>
      <w:sz w:val="20"/>
      <w:szCs w:val="20"/>
    </w:rPr>
  </w:style>
  <w:style w:type="paragraph" w:styleId="Footer">
    <w:name w:val="footer"/>
    <w:basedOn w:val="Normal"/>
    <w:link w:val="FooterChar"/>
    <w:uiPriority w:val="99"/>
    <w:unhideWhenUsed/>
    <w:rsid w:val="00986BF3"/>
    <w:pPr>
      <w:tabs>
        <w:tab w:val="center" w:pos="4320"/>
        <w:tab w:val="right" w:pos="8640"/>
      </w:tabs>
    </w:pPr>
  </w:style>
  <w:style w:type="character" w:customStyle="1" w:styleId="FooterChar">
    <w:name w:val="Footer Char"/>
    <w:basedOn w:val="DefaultParagraphFont"/>
    <w:link w:val="Footer"/>
    <w:uiPriority w:val="99"/>
    <w:rsid w:val="00986BF3"/>
  </w:style>
  <w:style w:type="character" w:styleId="PageNumber">
    <w:name w:val="page number"/>
    <w:basedOn w:val="DefaultParagraphFont"/>
    <w:uiPriority w:val="99"/>
    <w:semiHidden/>
    <w:unhideWhenUsed/>
    <w:rsid w:val="00986BF3"/>
  </w:style>
  <w:style w:type="paragraph" w:styleId="Header">
    <w:name w:val="header"/>
    <w:basedOn w:val="Normal"/>
    <w:link w:val="HeaderChar"/>
    <w:uiPriority w:val="99"/>
    <w:unhideWhenUsed/>
    <w:rsid w:val="00A81D27"/>
    <w:pPr>
      <w:tabs>
        <w:tab w:val="center" w:pos="4320"/>
        <w:tab w:val="right" w:pos="8640"/>
      </w:tabs>
    </w:pPr>
  </w:style>
  <w:style w:type="character" w:customStyle="1" w:styleId="HeaderChar">
    <w:name w:val="Header Char"/>
    <w:basedOn w:val="DefaultParagraphFont"/>
    <w:link w:val="Header"/>
    <w:uiPriority w:val="99"/>
    <w:rsid w:val="00A81D27"/>
  </w:style>
  <w:style w:type="paragraph" w:styleId="NoSpacing">
    <w:name w:val="No Spacing"/>
    <w:link w:val="NoSpacingChar"/>
    <w:qFormat/>
    <w:rsid w:val="00A81D27"/>
    <w:rPr>
      <w:rFonts w:ascii="PMingLiU" w:hAnsi="PMingLiU"/>
      <w:sz w:val="22"/>
      <w:szCs w:val="22"/>
    </w:rPr>
  </w:style>
  <w:style w:type="character" w:customStyle="1" w:styleId="NoSpacingChar">
    <w:name w:val="No Spacing Char"/>
    <w:basedOn w:val="DefaultParagraphFont"/>
    <w:link w:val="NoSpacing"/>
    <w:rsid w:val="00A81D27"/>
    <w:rPr>
      <w:rFonts w:ascii="PMingLiU" w:hAnsi="PMingLiU"/>
      <w:sz w:val="22"/>
      <w:szCs w:val="22"/>
    </w:rPr>
  </w:style>
  <w:style w:type="character" w:styleId="CommentReference">
    <w:name w:val="annotation reference"/>
    <w:basedOn w:val="DefaultParagraphFont"/>
    <w:uiPriority w:val="99"/>
    <w:semiHidden/>
    <w:unhideWhenUsed/>
    <w:rsid w:val="00627F5A"/>
    <w:rPr>
      <w:sz w:val="18"/>
      <w:szCs w:val="18"/>
    </w:rPr>
  </w:style>
  <w:style w:type="paragraph" w:styleId="CommentText">
    <w:name w:val="annotation text"/>
    <w:basedOn w:val="Normal"/>
    <w:link w:val="CommentTextChar"/>
    <w:uiPriority w:val="99"/>
    <w:semiHidden/>
    <w:unhideWhenUsed/>
    <w:rsid w:val="00627F5A"/>
  </w:style>
  <w:style w:type="character" w:customStyle="1" w:styleId="CommentTextChar">
    <w:name w:val="Comment Text Char"/>
    <w:basedOn w:val="DefaultParagraphFont"/>
    <w:link w:val="CommentText"/>
    <w:uiPriority w:val="99"/>
    <w:semiHidden/>
    <w:rsid w:val="00627F5A"/>
  </w:style>
  <w:style w:type="paragraph" w:styleId="CommentSubject">
    <w:name w:val="annotation subject"/>
    <w:basedOn w:val="CommentText"/>
    <w:next w:val="CommentText"/>
    <w:link w:val="CommentSubjectChar"/>
    <w:uiPriority w:val="99"/>
    <w:semiHidden/>
    <w:unhideWhenUsed/>
    <w:rsid w:val="00627F5A"/>
    <w:rPr>
      <w:b/>
      <w:bCs/>
      <w:sz w:val="20"/>
      <w:szCs w:val="20"/>
    </w:rPr>
  </w:style>
  <w:style w:type="character" w:customStyle="1" w:styleId="CommentSubjectChar">
    <w:name w:val="Comment Subject Char"/>
    <w:basedOn w:val="CommentTextChar"/>
    <w:link w:val="CommentSubject"/>
    <w:uiPriority w:val="99"/>
    <w:semiHidden/>
    <w:rsid w:val="00627F5A"/>
    <w:rPr>
      <w:b/>
      <w:bCs/>
      <w:sz w:val="20"/>
      <w:szCs w:val="20"/>
    </w:rPr>
  </w:style>
  <w:style w:type="table" w:styleId="MediumList2-Accent1">
    <w:name w:val="Medium List 2 Accent 1"/>
    <w:basedOn w:val="TableNormal"/>
    <w:uiPriority w:val="66"/>
    <w:rsid w:val="003E048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1">
    <w:name w:val="Light Grid Accent 1"/>
    <w:basedOn w:val="TableNormal"/>
    <w:uiPriority w:val="62"/>
    <w:rsid w:val="003E048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ody">
    <w:name w:val="Body"/>
    <w:rsid w:val="00CC6171"/>
    <w:rPr>
      <w:rFonts w:ascii="Helvetica" w:eastAsia="ヒラギノ角ゴ Pro W3" w:hAnsi="Helvetica"/>
      <w:color w:val="000000"/>
    </w:rPr>
  </w:style>
  <w:style w:type="paragraph" w:customStyle="1" w:styleId="FreeForm">
    <w:name w:val="Free Form"/>
    <w:rsid w:val="00CC6171"/>
    <w:rPr>
      <w:rFonts w:ascii="Helvetica" w:eastAsia="ヒラギノ角ゴ Pro W3" w:hAnsi="Helvetica"/>
      <w:color w:val="000000"/>
    </w:rPr>
  </w:style>
  <w:style w:type="numbering" w:customStyle="1" w:styleId="List21">
    <w:name w:val="List 21"/>
    <w:rsid w:val="00CC6171"/>
  </w:style>
  <w:style w:type="character" w:customStyle="1" w:styleId="FootnoteReference1">
    <w:name w:val="Footnote Reference1"/>
    <w:rsid w:val="00CC6171"/>
    <w:rPr>
      <w:color w:val="000000"/>
      <w:sz w:val="24"/>
      <w:vertAlign w:val="superscript"/>
    </w:rPr>
  </w:style>
  <w:style w:type="character" w:styleId="Hyperlink">
    <w:name w:val="Hyperlink"/>
    <w:basedOn w:val="DefaultParagraphFont"/>
    <w:rsid w:val="00CC6171"/>
    <w:rPr>
      <w:color w:val="0000FF" w:themeColor="hyperlink"/>
      <w:u w:val="single"/>
    </w:rPr>
  </w:style>
  <w:style w:type="character" w:customStyle="1" w:styleId="apple-converted-space">
    <w:name w:val="apple-converted-space"/>
    <w:basedOn w:val="DefaultParagraphFont"/>
    <w:rsid w:val="00471635"/>
  </w:style>
  <w:style w:type="paragraph" w:styleId="Revision">
    <w:name w:val="Revision"/>
    <w:hidden/>
    <w:uiPriority w:val="99"/>
    <w:semiHidden/>
    <w:rsid w:val="003913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1A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A18"/>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E5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853F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F853F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unhideWhenUsed/>
    <w:rsid w:val="00F853F1"/>
  </w:style>
  <w:style w:type="character" w:customStyle="1" w:styleId="FootnoteTextChar">
    <w:name w:val="Footnote Text Char"/>
    <w:basedOn w:val="DefaultParagraphFont"/>
    <w:link w:val="FootnoteText"/>
    <w:uiPriority w:val="99"/>
    <w:rsid w:val="00F853F1"/>
  </w:style>
  <w:style w:type="character" w:styleId="FootnoteReference">
    <w:name w:val="footnote reference"/>
    <w:basedOn w:val="DefaultParagraphFont"/>
    <w:uiPriority w:val="99"/>
    <w:unhideWhenUsed/>
    <w:rsid w:val="00F853F1"/>
    <w:rPr>
      <w:vertAlign w:val="superscript"/>
    </w:rPr>
  </w:style>
  <w:style w:type="paragraph" w:styleId="ListParagraph">
    <w:name w:val="List Paragraph"/>
    <w:basedOn w:val="Normal"/>
    <w:uiPriority w:val="34"/>
    <w:qFormat/>
    <w:rsid w:val="00356820"/>
    <w:pPr>
      <w:ind w:left="720"/>
      <w:contextualSpacing/>
    </w:pPr>
  </w:style>
  <w:style w:type="table" w:styleId="MediumGrid1-Accent1">
    <w:name w:val="Medium Grid 1 Accent 1"/>
    <w:basedOn w:val="TableNormal"/>
    <w:uiPriority w:val="67"/>
    <w:rsid w:val="00F746B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1">
    <w:name w:val="Colorful Grid Accent 1"/>
    <w:basedOn w:val="TableNormal"/>
    <w:uiPriority w:val="73"/>
    <w:rsid w:val="00E304D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Heading">
    <w:name w:val="TOC Heading"/>
    <w:basedOn w:val="Heading1"/>
    <w:next w:val="Normal"/>
    <w:uiPriority w:val="39"/>
    <w:unhideWhenUsed/>
    <w:qFormat/>
    <w:rsid w:val="004F083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ED6F91"/>
    <w:pPr>
      <w:spacing w:before="120"/>
    </w:pPr>
    <w:rPr>
      <w:b/>
    </w:rPr>
  </w:style>
  <w:style w:type="paragraph" w:styleId="BalloonText">
    <w:name w:val="Balloon Text"/>
    <w:basedOn w:val="Normal"/>
    <w:link w:val="BalloonTextChar"/>
    <w:uiPriority w:val="99"/>
    <w:semiHidden/>
    <w:unhideWhenUsed/>
    <w:rsid w:val="00ED6F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6F91"/>
    <w:rPr>
      <w:rFonts w:ascii="Lucida Grande" w:hAnsi="Lucida Grande" w:cs="Lucida Grande"/>
      <w:sz w:val="18"/>
      <w:szCs w:val="18"/>
    </w:rPr>
  </w:style>
  <w:style w:type="paragraph" w:styleId="TOC2">
    <w:name w:val="toc 2"/>
    <w:basedOn w:val="Normal"/>
    <w:next w:val="Normal"/>
    <w:autoRedefine/>
    <w:uiPriority w:val="39"/>
    <w:semiHidden/>
    <w:unhideWhenUsed/>
    <w:rsid w:val="00ED6F91"/>
    <w:pPr>
      <w:ind w:left="240"/>
    </w:pPr>
    <w:rPr>
      <w:b/>
      <w:sz w:val="22"/>
      <w:szCs w:val="22"/>
    </w:rPr>
  </w:style>
  <w:style w:type="paragraph" w:styleId="TOC3">
    <w:name w:val="toc 3"/>
    <w:basedOn w:val="Normal"/>
    <w:next w:val="Normal"/>
    <w:autoRedefine/>
    <w:uiPriority w:val="39"/>
    <w:semiHidden/>
    <w:unhideWhenUsed/>
    <w:rsid w:val="00ED6F91"/>
    <w:pPr>
      <w:ind w:left="480"/>
    </w:pPr>
    <w:rPr>
      <w:sz w:val="22"/>
      <w:szCs w:val="22"/>
    </w:rPr>
  </w:style>
  <w:style w:type="paragraph" w:styleId="TOC4">
    <w:name w:val="toc 4"/>
    <w:basedOn w:val="Normal"/>
    <w:next w:val="Normal"/>
    <w:autoRedefine/>
    <w:uiPriority w:val="39"/>
    <w:semiHidden/>
    <w:unhideWhenUsed/>
    <w:rsid w:val="00ED6F91"/>
    <w:pPr>
      <w:ind w:left="720"/>
    </w:pPr>
    <w:rPr>
      <w:sz w:val="20"/>
      <w:szCs w:val="20"/>
    </w:rPr>
  </w:style>
  <w:style w:type="paragraph" w:styleId="TOC5">
    <w:name w:val="toc 5"/>
    <w:basedOn w:val="Normal"/>
    <w:next w:val="Normal"/>
    <w:autoRedefine/>
    <w:uiPriority w:val="39"/>
    <w:semiHidden/>
    <w:unhideWhenUsed/>
    <w:rsid w:val="00ED6F91"/>
    <w:pPr>
      <w:ind w:left="960"/>
    </w:pPr>
    <w:rPr>
      <w:sz w:val="20"/>
      <w:szCs w:val="20"/>
    </w:rPr>
  </w:style>
  <w:style w:type="paragraph" w:styleId="TOC6">
    <w:name w:val="toc 6"/>
    <w:basedOn w:val="Normal"/>
    <w:next w:val="Normal"/>
    <w:autoRedefine/>
    <w:uiPriority w:val="39"/>
    <w:semiHidden/>
    <w:unhideWhenUsed/>
    <w:rsid w:val="00ED6F91"/>
    <w:pPr>
      <w:ind w:left="1200"/>
    </w:pPr>
    <w:rPr>
      <w:sz w:val="20"/>
      <w:szCs w:val="20"/>
    </w:rPr>
  </w:style>
  <w:style w:type="paragraph" w:styleId="TOC7">
    <w:name w:val="toc 7"/>
    <w:basedOn w:val="Normal"/>
    <w:next w:val="Normal"/>
    <w:autoRedefine/>
    <w:uiPriority w:val="39"/>
    <w:semiHidden/>
    <w:unhideWhenUsed/>
    <w:rsid w:val="00ED6F91"/>
    <w:pPr>
      <w:ind w:left="1440"/>
    </w:pPr>
    <w:rPr>
      <w:sz w:val="20"/>
      <w:szCs w:val="20"/>
    </w:rPr>
  </w:style>
  <w:style w:type="paragraph" w:styleId="TOC8">
    <w:name w:val="toc 8"/>
    <w:basedOn w:val="Normal"/>
    <w:next w:val="Normal"/>
    <w:autoRedefine/>
    <w:uiPriority w:val="39"/>
    <w:semiHidden/>
    <w:unhideWhenUsed/>
    <w:rsid w:val="00ED6F91"/>
    <w:pPr>
      <w:ind w:left="1680"/>
    </w:pPr>
    <w:rPr>
      <w:sz w:val="20"/>
      <w:szCs w:val="20"/>
    </w:rPr>
  </w:style>
  <w:style w:type="paragraph" w:styleId="TOC9">
    <w:name w:val="toc 9"/>
    <w:basedOn w:val="Normal"/>
    <w:next w:val="Normal"/>
    <w:autoRedefine/>
    <w:uiPriority w:val="39"/>
    <w:semiHidden/>
    <w:unhideWhenUsed/>
    <w:rsid w:val="00ED6F91"/>
    <w:pPr>
      <w:ind w:left="1920"/>
    </w:pPr>
    <w:rPr>
      <w:sz w:val="20"/>
      <w:szCs w:val="20"/>
    </w:rPr>
  </w:style>
  <w:style w:type="paragraph" w:styleId="Footer">
    <w:name w:val="footer"/>
    <w:basedOn w:val="Normal"/>
    <w:link w:val="FooterChar"/>
    <w:uiPriority w:val="99"/>
    <w:unhideWhenUsed/>
    <w:rsid w:val="00986BF3"/>
    <w:pPr>
      <w:tabs>
        <w:tab w:val="center" w:pos="4320"/>
        <w:tab w:val="right" w:pos="8640"/>
      </w:tabs>
    </w:pPr>
  </w:style>
  <w:style w:type="character" w:customStyle="1" w:styleId="FooterChar">
    <w:name w:val="Footer Char"/>
    <w:basedOn w:val="DefaultParagraphFont"/>
    <w:link w:val="Footer"/>
    <w:uiPriority w:val="99"/>
    <w:rsid w:val="00986BF3"/>
  </w:style>
  <w:style w:type="character" w:styleId="PageNumber">
    <w:name w:val="page number"/>
    <w:basedOn w:val="DefaultParagraphFont"/>
    <w:uiPriority w:val="99"/>
    <w:semiHidden/>
    <w:unhideWhenUsed/>
    <w:rsid w:val="00986BF3"/>
  </w:style>
  <w:style w:type="paragraph" w:styleId="Header">
    <w:name w:val="header"/>
    <w:basedOn w:val="Normal"/>
    <w:link w:val="HeaderChar"/>
    <w:uiPriority w:val="99"/>
    <w:unhideWhenUsed/>
    <w:rsid w:val="00A81D27"/>
    <w:pPr>
      <w:tabs>
        <w:tab w:val="center" w:pos="4320"/>
        <w:tab w:val="right" w:pos="8640"/>
      </w:tabs>
    </w:pPr>
  </w:style>
  <w:style w:type="character" w:customStyle="1" w:styleId="HeaderChar">
    <w:name w:val="Header Char"/>
    <w:basedOn w:val="DefaultParagraphFont"/>
    <w:link w:val="Header"/>
    <w:uiPriority w:val="99"/>
    <w:rsid w:val="00A81D27"/>
  </w:style>
  <w:style w:type="paragraph" w:styleId="NoSpacing">
    <w:name w:val="No Spacing"/>
    <w:link w:val="NoSpacingChar"/>
    <w:qFormat/>
    <w:rsid w:val="00A81D27"/>
    <w:rPr>
      <w:rFonts w:ascii="PMingLiU" w:hAnsi="PMingLiU"/>
      <w:sz w:val="22"/>
      <w:szCs w:val="22"/>
    </w:rPr>
  </w:style>
  <w:style w:type="character" w:customStyle="1" w:styleId="NoSpacingChar">
    <w:name w:val="No Spacing Char"/>
    <w:basedOn w:val="DefaultParagraphFont"/>
    <w:link w:val="NoSpacing"/>
    <w:rsid w:val="00A81D27"/>
    <w:rPr>
      <w:rFonts w:ascii="PMingLiU" w:hAnsi="PMingLiU"/>
      <w:sz w:val="22"/>
      <w:szCs w:val="22"/>
    </w:rPr>
  </w:style>
  <w:style w:type="character" w:styleId="CommentReference">
    <w:name w:val="annotation reference"/>
    <w:basedOn w:val="DefaultParagraphFont"/>
    <w:uiPriority w:val="99"/>
    <w:semiHidden/>
    <w:unhideWhenUsed/>
    <w:rsid w:val="00627F5A"/>
    <w:rPr>
      <w:sz w:val="18"/>
      <w:szCs w:val="18"/>
    </w:rPr>
  </w:style>
  <w:style w:type="paragraph" w:styleId="CommentText">
    <w:name w:val="annotation text"/>
    <w:basedOn w:val="Normal"/>
    <w:link w:val="CommentTextChar"/>
    <w:uiPriority w:val="99"/>
    <w:semiHidden/>
    <w:unhideWhenUsed/>
    <w:rsid w:val="00627F5A"/>
  </w:style>
  <w:style w:type="character" w:customStyle="1" w:styleId="CommentTextChar">
    <w:name w:val="Comment Text Char"/>
    <w:basedOn w:val="DefaultParagraphFont"/>
    <w:link w:val="CommentText"/>
    <w:uiPriority w:val="99"/>
    <w:semiHidden/>
    <w:rsid w:val="00627F5A"/>
  </w:style>
  <w:style w:type="paragraph" w:styleId="CommentSubject">
    <w:name w:val="annotation subject"/>
    <w:basedOn w:val="CommentText"/>
    <w:next w:val="CommentText"/>
    <w:link w:val="CommentSubjectChar"/>
    <w:uiPriority w:val="99"/>
    <w:semiHidden/>
    <w:unhideWhenUsed/>
    <w:rsid w:val="00627F5A"/>
    <w:rPr>
      <w:b/>
      <w:bCs/>
      <w:sz w:val="20"/>
      <w:szCs w:val="20"/>
    </w:rPr>
  </w:style>
  <w:style w:type="character" w:customStyle="1" w:styleId="CommentSubjectChar">
    <w:name w:val="Comment Subject Char"/>
    <w:basedOn w:val="CommentTextChar"/>
    <w:link w:val="CommentSubject"/>
    <w:uiPriority w:val="99"/>
    <w:semiHidden/>
    <w:rsid w:val="00627F5A"/>
    <w:rPr>
      <w:b/>
      <w:bCs/>
      <w:sz w:val="20"/>
      <w:szCs w:val="20"/>
    </w:rPr>
  </w:style>
  <w:style w:type="table" w:styleId="MediumList2-Accent1">
    <w:name w:val="Medium List 2 Accent 1"/>
    <w:basedOn w:val="TableNormal"/>
    <w:uiPriority w:val="66"/>
    <w:rsid w:val="003E048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1">
    <w:name w:val="Light Grid Accent 1"/>
    <w:basedOn w:val="TableNormal"/>
    <w:uiPriority w:val="62"/>
    <w:rsid w:val="003E048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ody">
    <w:name w:val="Body"/>
    <w:rsid w:val="00CC6171"/>
    <w:rPr>
      <w:rFonts w:ascii="Helvetica" w:eastAsia="ヒラギノ角ゴ Pro W3" w:hAnsi="Helvetica"/>
      <w:color w:val="000000"/>
    </w:rPr>
  </w:style>
  <w:style w:type="paragraph" w:customStyle="1" w:styleId="FreeForm">
    <w:name w:val="Free Form"/>
    <w:rsid w:val="00CC6171"/>
    <w:rPr>
      <w:rFonts w:ascii="Helvetica" w:eastAsia="ヒラギノ角ゴ Pro W3" w:hAnsi="Helvetica"/>
      <w:color w:val="000000"/>
    </w:rPr>
  </w:style>
  <w:style w:type="numbering" w:customStyle="1" w:styleId="List21">
    <w:name w:val="List 21"/>
    <w:rsid w:val="00CC6171"/>
  </w:style>
  <w:style w:type="character" w:customStyle="1" w:styleId="FootnoteReference1">
    <w:name w:val="Footnote Reference1"/>
    <w:rsid w:val="00CC6171"/>
    <w:rPr>
      <w:color w:val="000000"/>
      <w:sz w:val="24"/>
      <w:vertAlign w:val="superscript"/>
    </w:rPr>
  </w:style>
  <w:style w:type="character" w:styleId="Hyperlink">
    <w:name w:val="Hyperlink"/>
    <w:basedOn w:val="DefaultParagraphFont"/>
    <w:rsid w:val="00CC6171"/>
    <w:rPr>
      <w:color w:val="0000FF" w:themeColor="hyperlink"/>
      <w:u w:val="single"/>
    </w:rPr>
  </w:style>
  <w:style w:type="character" w:customStyle="1" w:styleId="apple-converted-space">
    <w:name w:val="apple-converted-space"/>
    <w:basedOn w:val="DefaultParagraphFont"/>
    <w:rsid w:val="00471635"/>
  </w:style>
  <w:style w:type="paragraph" w:styleId="Revision">
    <w:name w:val="Revision"/>
    <w:hidden/>
    <w:uiPriority w:val="99"/>
    <w:semiHidden/>
    <w:rsid w:val="00391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806345">
      <w:bodyDiv w:val="1"/>
      <w:marLeft w:val="0"/>
      <w:marRight w:val="0"/>
      <w:marTop w:val="0"/>
      <w:marBottom w:val="0"/>
      <w:divBdr>
        <w:top w:val="none" w:sz="0" w:space="0" w:color="auto"/>
        <w:left w:val="none" w:sz="0" w:space="0" w:color="auto"/>
        <w:bottom w:val="none" w:sz="0" w:space="0" w:color="auto"/>
        <w:right w:val="none" w:sz="0" w:space="0" w:color="auto"/>
      </w:divBdr>
    </w:div>
    <w:div w:id="1515607212">
      <w:bodyDiv w:val="1"/>
      <w:marLeft w:val="0"/>
      <w:marRight w:val="0"/>
      <w:marTop w:val="0"/>
      <w:marBottom w:val="0"/>
      <w:divBdr>
        <w:top w:val="none" w:sz="0" w:space="0" w:color="auto"/>
        <w:left w:val="none" w:sz="0" w:space="0" w:color="auto"/>
        <w:bottom w:val="none" w:sz="0" w:space="0" w:color="auto"/>
        <w:right w:val="none" w:sz="0" w:space="0" w:color="auto"/>
      </w:divBdr>
    </w:div>
    <w:div w:id="1688753376">
      <w:bodyDiv w:val="1"/>
      <w:marLeft w:val="0"/>
      <w:marRight w:val="0"/>
      <w:marTop w:val="0"/>
      <w:marBottom w:val="0"/>
      <w:divBdr>
        <w:top w:val="none" w:sz="0" w:space="0" w:color="auto"/>
        <w:left w:val="none" w:sz="0" w:space="0" w:color="auto"/>
        <w:bottom w:val="none" w:sz="0" w:space="0" w:color="auto"/>
        <w:right w:val="none" w:sz="0" w:space="0" w:color="auto"/>
      </w:divBdr>
    </w:div>
    <w:div w:id="17762511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Mike Deats, Scott Griffin, Ryan Neal, Brandon Sutherlin, and Liron Yahdav</Abstract>
  <CompanyAddress>NDSS – Team IO2 – ARINC 838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F41A61-7568-46CD-97DD-9561A9F99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ARINC 838 Agile Experiment</vt:lpstr>
    </vt:vector>
  </TitlesOfParts>
  <Company/>
  <LinksUpToDate>false</LinksUpToDate>
  <CharactersWithSpaces>9962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ARINC 838 Agile Gap Analysis</dc:title>
  <dc:subject/>
  <dc:creator>Team Information Overload V2</dc:creator>
  <cp:keywords/>
  <dc:description/>
  <cp:lastModifiedBy>Scott</cp:lastModifiedBy>
  <cp:revision>12</cp:revision>
  <dcterms:created xsi:type="dcterms:W3CDTF">2012-05-04T01:22:00Z</dcterms:created>
  <dcterms:modified xsi:type="dcterms:W3CDTF">2012-05-04T02:56:00Z</dcterms:modified>
</cp:coreProperties>
</file>