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B3027" w14:textId="77777777" w:rsidR="0019094B" w:rsidRPr="0019094B" w:rsidRDefault="0019094B" w:rsidP="0019094B">
      <w:r w:rsidRPr="0019094B">
        <w:t>Wyobraź sobie późne popołudnie, tuż przed wdrożeniem nowej wersji firmowego „</w:t>
      </w:r>
      <w:proofErr w:type="spellStart"/>
      <w:r w:rsidRPr="0019094B">
        <w:t>Guidebooka</w:t>
      </w:r>
      <w:proofErr w:type="spellEnd"/>
      <w:r w:rsidRPr="0019094B">
        <w:t xml:space="preserve">” w Wordzie. Dokument przechodzi przez ostatnią akceptację… i nagle dział </w:t>
      </w:r>
      <w:proofErr w:type="spellStart"/>
      <w:r w:rsidRPr="0019094B">
        <w:t>compliance</w:t>
      </w:r>
      <w:proofErr w:type="spellEnd"/>
      <w:r w:rsidRPr="0019094B">
        <w:t xml:space="preserve"> wraca z informacją: </w:t>
      </w:r>
      <w:r w:rsidRPr="0019094B">
        <w:rPr>
          <w:i/>
          <w:iCs/>
        </w:rPr>
        <w:t xml:space="preserve">„WCAG, brak alt </w:t>
      </w:r>
      <w:proofErr w:type="spellStart"/>
      <w:r w:rsidRPr="0019094B">
        <w:rPr>
          <w:i/>
          <w:iCs/>
        </w:rPr>
        <w:t>textów</w:t>
      </w:r>
      <w:proofErr w:type="spellEnd"/>
      <w:r w:rsidRPr="0019094B">
        <w:rPr>
          <w:i/>
          <w:iCs/>
        </w:rPr>
        <w:t xml:space="preserve">, nagłówki rozwalone, czcionki spoza </w:t>
      </w:r>
      <w:proofErr w:type="spellStart"/>
      <w:r w:rsidRPr="0019094B">
        <w:rPr>
          <w:i/>
          <w:iCs/>
        </w:rPr>
        <w:t>brand</w:t>
      </w:r>
      <w:proofErr w:type="spellEnd"/>
      <w:r w:rsidRPr="0019094B">
        <w:rPr>
          <w:i/>
          <w:iCs/>
        </w:rPr>
        <w:t xml:space="preserve"> </w:t>
      </w:r>
      <w:proofErr w:type="spellStart"/>
      <w:r w:rsidRPr="0019094B">
        <w:rPr>
          <w:i/>
          <w:iCs/>
        </w:rPr>
        <w:t>booka</w:t>
      </w:r>
      <w:proofErr w:type="spellEnd"/>
      <w:r w:rsidRPr="0019094B">
        <w:rPr>
          <w:i/>
          <w:iCs/>
        </w:rPr>
        <w:t xml:space="preserve"> – nie możemy tego publikować”</w:t>
      </w:r>
      <w:r w:rsidRPr="0019094B">
        <w:t>.</w:t>
      </w:r>
    </w:p>
    <w:p w14:paraId="31631E30" w14:textId="77777777" w:rsidR="0019094B" w:rsidRPr="0019094B" w:rsidRDefault="0019094B" w:rsidP="0019094B">
      <w:r w:rsidRPr="0019094B">
        <w:t>Jeśli brzmi znajomo, to dokładnie w tym miejscu wchodzi na scenę </w:t>
      </w:r>
      <w:r w:rsidRPr="0019094B">
        <w:rPr>
          <w:b/>
          <w:bCs/>
        </w:rPr>
        <w:t>Open XML SDK</w:t>
      </w:r>
      <w:r w:rsidRPr="0019094B">
        <w:t xml:space="preserve"> – bez Worda na serwerze, bez automatyzacji COM, za to z pełną kontrolą nad strukturą </w:t>
      </w:r>
      <w:proofErr w:type="spellStart"/>
      <w:r w:rsidRPr="0019094B">
        <w:t>docx</w:t>
      </w:r>
      <w:proofErr w:type="spellEnd"/>
      <w:r w:rsidRPr="0019094B">
        <w:t>. I właśnie o tym będzie ten artykuł: jak zbudować </w:t>
      </w:r>
      <w:r w:rsidRPr="0019094B">
        <w:rPr>
          <w:b/>
          <w:bCs/>
        </w:rPr>
        <w:t xml:space="preserve">silnik walidacji dostępności i zgodności z firmowym </w:t>
      </w:r>
      <w:proofErr w:type="spellStart"/>
      <w:r w:rsidRPr="0019094B">
        <w:rPr>
          <w:b/>
          <w:bCs/>
        </w:rPr>
        <w:t>guidebookiem</w:t>
      </w:r>
      <w:proofErr w:type="spellEnd"/>
      <w:r w:rsidRPr="0019094B">
        <w:t> dla dokumentów DOCX, oparty o .NET i Open XML SDK.</w:t>
      </w:r>
    </w:p>
    <w:p w14:paraId="4289DEFF" w14:textId="77777777" w:rsidR="0019094B" w:rsidRPr="0019094B" w:rsidRDefault="0019094B" w:rsidP="0019094B">
      <w:r w:rsidRPr="0019094B">
        <w:pict w14:anchorId="3424E0D0">
          <v:rect id="_x0000_i1931" style="width:0;height:0" o:hralign="center" o:hrstd="t" o:hr="t" fillcolor="#a0a0a0" stroked="f"/>
        </w:pict>
      </w:r>
    </w:p>
    <w:p w14:paraId="3E3CA205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1. WCAG a DOCX – co tak naprawdę sprawdzamy?</w:t>
      </w:r>
    </w:p>
    <w:p w14:paraId="37207B4D" w14:textId="77777777" w:rsidR="0019094B" w:rsidRPr="0019094B" w:rsidRDefault="0019094B" w:rsidP="0019094B">
      <w:r w:rsidRPr="0019094B">
        <w:t>WCAG 2.2 to zestaw kryteriów sukcesu, które formalnie projektowano głównie z myślą o treściach webowych, ale w praktyce większość organizacji rozszerza je na wszystkie dokumenty cyfrowe – PDF, prezentacje, DOCX. </w:t>
      </w:r>
      <w:hyperlink r:id="rId5" w:tgtFrame="_blank" w:history="1">
        <w:r w:rsidRPr="0019094B">
          <w:rPr>
            <w:rStyle w:val="Hipercze"/>
          </w:rPr>
          <w:t>w3.org+1</w:t>
        </w:r>
      </w:hyperlink>
    </w:p>
    <w:p w14:paraId="7426F882" w14:textId="77777777" w:rsidR="0019094B" w:rsidRPr="0019094B" w:rsidRDefault="0019094B" w:rsidP="0019094B">
      <w:r w:rsidRPr="0019094B">
        <w:t>Dla dokumentów Worda nie ma sensu próbować odtworzyć </w:t>
      </w:r>
      <w:r w:rsidRPr="0019094B">
        <w:rPr>
          <w:i/>
          <w:iCs/>
        </w:rPr>
        <w:t>całego</w:t>
      </w:r>
      <w:r w:rsidRPr="0019094B">
        <w:t> WCAG 1:1. Realna i technicznie osiągalna jest </w:t>
      </w:r>
      <w:r w:rsidRPr="0019094B">
        <w:rPr>
          <w:b/>
          <w:bCs/>
        </w:rPr>
        <w:t>podgrupa kryteriów</w:t>
      </w:r>
      <w:r w:rsidRPr="0019094B">
        <w:t>, np.:</w:t>
      </w:r>
    </w:p>
    <w:p w14:paraId="161894A1" w14:textId="77777777" w:rsidR="0019094B" w:rsidRPr="0019094B" w:rsidRDefault="0019094B" w:rsidP="0019094B">
      <w:pPr>
        <w:numPr>
          <w:ilvl w:val="0"/>
          <w:numId w:val="10"/>
        </w:numPr>
      </w:pPr>
      <w:r w:rsidRPr="0019094B">
        <w:rPr>
          <w:b/>
          <w:bCs/>
        </w:rPr>
        <w:t>1.1.1 Non-</w:t>
      </w:r>
      <w:proofErr w:type="spellStart"/>
      <w:r w:rsidRPr="0019094B">
        <w:rPr>
          <w:b/>
          <w:bCs/>
        </w:rPr>
        <w:t>text</w:t>
      </w:r>
      <w:proofErr w:type="spellEnd"/>
      <w:r w:rsidRPr="0019094B">
        <w:rPr>
          <w:b/>
          <w:bCs/>
        </w:rPr>
        <w:t xml:space="preserve"> Content</w:t>
      </w:r>
      <w:r w:rsidRPr="0019094B">
        <w:t> – alternatywny tekst dla obrazów.</w:t>
      </w:r>
    </w:p>
    <w:p w14:paraId="480AB2A3" w14:textId="77777777" w:rsidR="0019094B" w:rsidRPr="0019094B" w:rsidRDefault="0019094B" w:rsidP="0019094B">
      <w:pPr>
        <w:numPr>
          <w:ilvl w:val="0"/>
          <w:numId w:val="10"/>
        </w:numPr>
      </w:pPr>
      <w:r w:rsidRPr="0019094B">
        <w:rPr>
          <w:b/>
          <w:bCs/>
        </w:rPr>
        <w:t xml:space="preserve">1.3.1 Info and </w:t>
      </w:r>
      <w:proofErr w:type="spellStart"/>
      <w:r w:rsidRPr="0019094B">
        <w:rPr>
          <w:b/>
          <w:bCs/>
        </w:rPr>
        <w:t>Relationships</w:t>
      </w:r>
      <w:proofErr w:type="spellEnd"/>
      <w:r w:rsidRPr="0019094B">
        <w:t> – prawidłowa struktura nagłówków, semantyczne tabele, poprawne listy.</w:t>
      </w:r>
    </w:p>
    <w:p w14:paraId="5D74025C" w14:textId="77777777" w:rsidR="0019094B" w:rsidRPr="0019094B" w:rsidRDefault="0019094B" w:rsidP="0019094B">
      <w:pPr>
        <w:numPr>
          <w:ilvl w:val="0"/>
          <w:numId w:val="10"/>
        </w:numPr>
        <w:rPr>
          <w:lang w:val="en-GB"/>
        </w:rPr>
      </w:pPr>
      <w:r w:rsidRPr="0019094B">
        <w:rPr>
          <w:b/>
          <w:bCs/>
          <w:lang w:val="en-GB"/>
        </w:rPr>
        <w:t>2.4.6 Headings and Labels</w:t>
      </w:r>
      <w:r w:rsidRPr="0019094B">
        <w:rPr>
          <w:lang w:val="en-GB"/>
        </w:rPr>
        <w:t xml:space="preserve"> – </w:t>
      </w:r>
      <w:proofErr w:type="spellStart"/>
      <w:r w:rsidRPr="0019094B">
        <w:rPr>
          <w:lang w:val="en-GB"/>
        </w:rPr>
        <w:t>sensowne</w:t>
      </w:r>
      <w:proofErr w:type="spellEnd"/>
      <w:r w:rsidRPr="0019094B">
        <w:rPr>
          <w:lang w:val="en-GB"/>
        </w:rPr>
        <w:t xml:space="preserve">, </w:t>
      </w:r>
      <w:proofErr w:type="spellStart"/>
      <w:r w:rsidRPr="0019094B">
        <w:rPr>
          <w:lang w:val="en-GB"/>
        </w:rPr>
        <w:t>hierarchiczne</w:t>
      </w:r>
      <w:proofErr w:type="spellEnd"/>
      <w:r w:rsidRPr="0019094B">
        <w:rPr>
          <w:lang w:val="en-GB"/>
        </w:rPr>
        <w:t xml:space="preserve"> </w:t>
      </w:r>
      <w:proofErr w:type="spellStart"/>
      <w:r w:rsidRPr="0019094B">
        <w:rPr>
          <w:lang w:val="en-GB"/>
        </w:rPr>
        <w:t>nagłówki</w:t>
      </w:r>
      <w:proofErr w:type="spellEnd"/>
      <w:r w:rsidRPr="0019094B">
        <w:rPr>
          <w:lang w:val="en-GB"/>
        </w:rPr>
        <w:t>.</w:t>
      </w:r>
    </w:p>
    <w:p w14:paraId="468B79E2" w14:textId="77777777" w:rsidR="0019094B" w:rsidRPr="0019094B" w:rsidRDefault="0019094B" w:rsidP="0019094B">
      <w:pPr>
        <w:numPr>
          <w:ilvl w:val="0"/>
          <w:numId w:val="10"/>
        </w:numPr>
      </w:pPr>
      <w:r w:rsidRPr="0019094B">
        <w:rPr>
          <w:b/>
          <w:bCs/>
        </w:rPr>
        <w:t xml:space="preserve">3.1.1 Language of </w:t>
      </w:r>
      <w:proofErr w:type="spellStart"/>
      <w:r w:rsidRPr="0019094B">
        <w:rPr>
          <w:b/>
          <w:bCs/>
        </w:rPr>
        <w:t>Page</w:t>
      </w:r>
      <w:proofErr w:type="spellEnd"/>
      <w:r w:rsidRPr="0019094B">
        <w:t> – zdefiniowany język dokumentu.</w:t>
      </w:r>
    </w:p>
    <w:p w14:paraId="6FCFB39B" w14:textId="77777777" w:rsidR="0019094B" w:rsidRPr="0019094B" w:rsidRDefault="0019094B" w:rsidP="0019094B">
      <w:pPr>
        <w:numPr>
          <w:ilvl w:val="0"/>
          <w:numId w:val="10"/>
        </w:numPr>
      </w:pPr>
      <w:r w:rsidRPr="0019094B">
        <w:rPr>
          <w:b/>
          <w:bCs/>
        </w:rPr>
        <w:t xml:space="preserve">1.4.4 </w:t>
      </w:r>
      <w:proofErr w:type="spellStart"/>
      <w:r w:rsidRPr="0019094B">
        <w:rPr>
          <w:b/>
          <w:bCs/>
        </w:rPr>
        <w:t>Resize</w:t>
      </w:r>
      <w:proofErr w:type="spellEnd"/>
      <w:r w:rsidRPr="0019094B">
        <w:rPr>
          <w:b/>
          <w:bCs/>
        </w:rPr>
        <w:t xml:space="preserve"> </w:t>
      </w:r>
      <w:proofErr w:type="spellStart"/>
      <w:r w:rsidRPr="0019094B">
        <w:rPr>
          <w:b/>
          <w:bCs/>
        </w:rPr>
        <w:t>text</w:t>
      </w:r>
      <w:proofErr w:type="spellEnd"/>
      <w:r w:rsidRPr="0019094B">
        <w:t xml:space="preserve"> – minimalny rozmiar czcionki (często wprost wymagany w firmowych </w:t>
      </w:r>
      <w:proofErr w:type="spellStart"/>
      <w:r w:rsidRPr="0019094B">
        <w:t>guideline’ach</w:t>
      </w:r>
      <w:proofErr w:type="spellEnd"/>
      <w:r w:rsidRPr="0019094B">
        <w:t>). </w:t>
      </w:r>
      <w:hyperlink r:id="rId6" w:tgtFrame="_blank" w:history="1">
        <w:r w:rsidRPr="0019094B">
          <w:rPr>
            <w:rStyle w:val="Hipercze"/>
          </w:rPr>
          <w:t>webaim.org+1</w:t>
        </w:r>
      </w:hyperlink>
    </w:p>
    <w:p w14:paraId="0E2A3FB7" w14:textId="77777777" w:rsidR="0019094B" w:rsidRPr="0019094B" w:rsidRDefault="0019094B" w:rsidP="0019094B">
      <w:r w:rsidRPr="0019094B">
        <w:t>Do tego dochodzi </w:t>
      </w:r>
      <w:proofErr w:type="spellStart"/>
      <w:r w:rsidRPr="0019094B">
        <w:rPr>
          <w:b/>
          <w:bCs/>
        </w:rPr>
        <w:t>guidebook</w:t>
      </w:r>
      <w:proofErr w:type="spellEnd"/>
      <w:r w:rsidRPr="0019094B">
        <w:rPr>
          <w:b/>
          <w:bCs/>
        </w:rPr>
        <w:t xml:space="preserve"> firmowy</w:t>
      </w:r>
      <w:r w:rsidRPr="0019094B">
        <w:t>:</w:t>
      </w:r>
    </w:p>
    <w:p w14:paraId="05DB1372" w14:textId="77777777" w:rsidR="0019094B" w:rsidRPr="0019094B" w:rsidRDefault="0019094B" w:rsidP="0019094B">
      <w:pPr>
        <w:numPr>
          <w:ilvl w:val="0"/>
          <w:numId w:val="11"/>
        </w:numPr>
      </w:pPr>
      <w:r w:rsidRPr="0019094B">
        <w:t>dozwolone czcionki i style,</w:t>
      </w:r>
    </w:p>
    <w:p w14:paraId="4085A639" w14:textId="77777777" w:rsidR="0019094B" w:rsidRPr="0019094B" w:rsidRDefault="0019094B" w:rsidP="0019094B">
      <w:pPr>
        <w:numPr>
          <w:ilvl w:val="0"/>
          <w:numId w:val="11"/>
        </w:numPr>
      </w:pPr>
      <w:r w:rsidRPr="0019094B">
        <w:t>zakazane „ręczne” formatowanie (</w:t>
      </w:r>
      <w:proofErr w:type="spellStart"/>
      <w:r w:rsidRPr="0019094B">
        <w:t>bold</w:t>
      </w:r>
      <w:proofErr w:type="spellEnd"/>
      <w:r w:rsidRPr="0019094B">
        <w:t xml:space="preserve"> na gołym Run, zamiast stylu),</w:t>
      </w:r>
    </w:p>
    <w:p w14:paraId="6246C02E" w14:textId="77777777" w:rsidR="0019094B" w:rsidRPr="0019094B" w:rsidRDefault="0019094B" w:rsidP="0019094B">
      <w:pPr>
        <w:numPr>
          <w:ilvl w:val="0"/>
          <w:numId w:val="11"/>
        </w:numPr>
      </w:pPr>
      <w:r w:rsidRPr="0019094B">
        <w:t>obowiązkowy szablon strony tytułowej,</w:t>
      </w:r>
    </w:p>
    <w:p w14:paraId="4F479EFE" w14:textId="77777777" w:rsidR="0019094B" w:rsidRPr="0019094B" w:rsidRDefault="0019094B" w:rsidP="0019094B">
      <w:pPr>
        <w:numPr>
          <w:ilvl w:val="0"/>
          <w:numId w:val="11"/>
        </w:numPr>
      </w:pPr>
      <w:r w:rsidRPr="0019094B">
        <w:t xml:space="preserve">wymagany </w:t>
      </w:r>
      <w:proofErr w:type="spellStart"/>
      <w:r w:rsidRPr="0019094B">
        <w:t>branding</w:t>
      </w:r>
      <w:proofErr w:type="spellEnd"/>
      <w:r w:rsidRPr="0019094B">
        <w:t xml:space="preserve"> (logo, kolory),</w:t>
      </w:r>
    </w:p>
    <w:p w14:paraId="09AB60E6" w14:textId="77777777" w:rsidR="0019094B" w:rsidRPr="0019094B" w:rsidRDefault="0019094B" w:rsidP="0019094B">
      <w:pPr>
        <w:numPr>
          <w:ilvl w:val="0"/>
          <w:numId w:val="11"/>
        </w:numPr>
      </w:pPr>
      <w:r w:rsidRPr="0019094B">
        <w:t>struktura treści (np. H1–H3, zakaz H4+ itd.).</w:t>
      </w:r>
    </w:p>
    <w:p w14:paraId="0EB11D3E" w14:textId="77777777" w:rsidR="0019094B" w:rsidRPr="0019094B" w:rsidRDefault="0019094B" w:rsidP="0019094B">
      <w:r w:rsidRPr="0019094B">
        <w:t>Naszym celem jest </w:t>
      </w:r>
      <w:r w:rsidRPr="0019094B">
        <w:rPr>
          <w:b/>
          <w:bCs/>
        </w:rPr>
        <w:t>silnik walidacji</w:t>
      </w:r>
      <w:r w:rsidRPr="0019094B">
        <w:t>, który:</w:t>
      </w:r>
    </w:p>
    <w:p w14:paraId="3BBB8427" w14:textId="77777777" w:rsidR="0019094B" w:rsidRPr="0019094B" w:rsidRDefault="0019094B" w:rsidP="0019094B">
      <w:pPr>
        <w:numPr>
          <w:ilvl w:val="0"/>
          <w:numId w:val="12"/>
        </w:numPr>
      </w:pPr>
      <w:r w:rsidRPr="0019094B">
        <w:t>otwiera DOCX na serwerze,</w:t>
      </w:r>
    </w:p>
    <w:p w14:paraId="23C9A197" w14:textId="77777777" w:rsidR="0019094B" w:rsidRPr="0019094B" w:rsidRDefault="0019094B" w:rsidP="0019094B">
      <w:pPr>
        <w:numPr>
          <w:ilvl w:val="0"/>
          <w:numId w:val="12"/>
        </w:numPr>
      </w:pPr>
      <w:r w:rsidRPr="0019094B">
        <w:t>analizuje jego strukturę,</w:t>
      </w:r>
    </w:p>
    <w:p w14:paraId="0948D408" w14:textId="77777777" w:rsidR="0019094B" w:rsidRPr="0019094B" w:rsidRDefault="0019094B" w:rsidP="0019094B">
      <w:pPr>
        <w:numPr>
          <w:ilvl w:val="0"/>
          <w:numId w:val="12"/>
        </w:numPr>
      </w:pPr>
      <w:r w:rsidRPr="0019094B">
        <w:lastRenderedPageBreak/>
        <w:t xml:space="preserve">mapuje znalezione problemy na WCAG + </w:t>
      </w:r>
      <w:proofErr w:type="spellStart"/>
      <w:r w:rsidRPr="0019094B">
        <w:t>guidebook</w:t>
      </w:r>
      <w:proofErr w:type="spellEnd"/>
      <w:r w:rsidRPr="0019094B">
        <w:t>,</w:t>
      </w:r>
    </w:p>
    <w:p w14:paraId="49FAF6E5" w14:textId="77777777" w:rsidR="0019094B" w:rsidRPr="0019094B" w:rsidRDefault="0019094B" w:rsidP="0019094B">
      <w:pPr>
        <w:numPr>
          <w:ilvl w:val="0"/>
          <w:numId w:val="12"/>
        </w:numPr>
      </w:pPr>
      <w:r w:rsidRPr="0019094B">
        <w:t>zwraca wynik w postaci znormalizowanej listy błędów/ostrzeżeń.</w:t>
      </w:r>
    </w:p>
    <w:p w14:paraId="3BDE8DAD" w14:textId="77777777" w:rsidR="0019094B" w:rsidRPr="0019094B" w:rsidRDefault="0019094B" w:rsidP="0019094B">
      <w:r w:rsidRPr="0019094B">
        <w:pict w14:anchorId="05D16DE9">
          <v:rect id="_x0000_i1932" style="width:0;height:0" o:hralign="center" o:hrstd="t" o:hr="t" fillcolor="#a0a0a0" stroked="f"/>
        </w:pict>
      </w:r>
    </w:p>
    <w:p w14:paraId="63EE018F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2. Dlaczego właśnie Open XML SDK?</w:t>
      </w:r>
    </w:p>
    <w:p w14:paraId="3CBEB160" w14:textId="77777777" w:rsidR="0019094B" w:rsidRPr="0019094B" w:rsidRDefault="0019094B" w:rsidP="0019094B">
      <w:r w:rsidRPr="0019094B">
        <w:rPr>
          <w:b/>
          <w:bCs/>
        </w:rPr>
        <w:t>Open XML SDK</w:t>
      </w:r>
      <w:r w:rsidRPr="0019094B">
        <w:t> to oficjalna biblioteka .NET do pracy z plikami Office w formacie Open XML (</w:t>
      </w:r>
      <w:proofErr w:type="spellStart"/>
      <w:r w:rsidRPr="0019094B">
        <w:t>docx</w:t>
      </w:r>
      <w:proofErr w:type="spellEnd"/>
      <w:r w:rsidRPr="0019094B">
        <w:t>/</w:t>
      </w:r>
      <w:proofErr w:type="spellStart"/>
      <w:r w:rsidRPr="0019094B">
        <w:t>xlsx</w:t>
      </w:r>
      <w:proofErr w:type="spellEnd"/>
      <w:r w:rsidRPr="0019094B">
        <w:t>/</w:t>
      </w:r>
      <w:proofErr w:type="spellStart"/>
      <w:r w:rsidRPr="0019094B">
        <w:t>pptx</w:t>
      </w:r>
      <w:proofErr w:type="spellEnd"/>
      <w:r w:rsidRPr="0019094B">
        <w:t>). Działa na .NET 6/7/8, nie wymaga zainstalowanego Microsoft Office i wspiera scenariusze typu generowanie, modyfikacja, wyszukiwanie i walidacja dokumentów. </w:t>
      </w:r>
      <w:hyperlink r:id="rId7" w:tgtFrame="_blank" w:history="1">
        <w:r w:rsidRPr="0019094B">
          <w:rPr>
            <w:rStyle w:val="Hipercze"/>
          </w:rPr>
          <w:t>nuget.org+2Microsoft Learn+2</w:t>
        </w:r>
      </w:hyperlink>
    </w:p>
    <w:p w14:paraId="7AA79553" w14:textId="77777777" w:rsidR="0019094B" w:rsidRPr="0019094B" w:rsidRDefault="0019094B" w:rsidP="0019094B">
      <w:r w:rsidRPr="0019094B">
        <w:t>Kluczowe cechy dla walidacji:</w:t>
      </w:r>
    </w:p>
    <w:p w14:paraId="0A188F1C" w14:textId="77777777" w:rsidR="0019094B" w:rsidRPr="0019094B" w:rsidRDefault="0019094B" w:rsidP="0019094B">
      <w:pPr>
        <w:numPr>
          <w:ilvl w:val="0"/>
          <w:numId w:val="13"/>
        </w:numPr>
      </w:pPr>
      <w:r w:rsidRPr="0019094B">
        <w:rPr>
          <w:b/>
          <w:bCs/>
        </w:rPr>
        <w:t>Server-</w:t>
      </w:r>
      <w:proofErr w:type="spellStart"/>
      <w:r w:rsidRPr="0019094B">
        <w:rPr>
          <w:b/>
          <w:bCs/>
        </w:rPr>
        <w:t>side</w:t>
      </w:r>
      <w:proofErr w:type="spellEnd"/>
      <w:r w:rsidRPr="0019094B">
        <w:t xml:space="preserve"> – możesz odpalać walidację w </w:t>
      </w:r>
      <w:proofErr w:type="spellStart"/>
      <w:r w:rsidRPr="0019094B">
        <w:t>pipeline</w:t>
      </w:r>
      <w:proofErr w:type="spellEnd"/>
      <w:r w:rsidRPr="0019094B">
        <w:t xml:space="preserve"> CI/CD, w </w:t>
      </w:r>
      <w:proofErr w:type="spellStart"/>
      <w:r w:rsidRPr="0019094B">
        <w:t>backendzie</w:t>
      </w:r>
      <w:proofErr w:type="spellEnd"/>
      <w:r w:rsidRPr="0019094B">
        <w:t xml:space="preserve"> API, w </w:t>
      </w:r>
      <w:proofErr w:type="spellStart"/>
      <w:r w:rsidRPr="0019094B">
        <w:t>Azure</w:t>
      </w:r>
      <w:proofErr w:type="spellEnd"/>
      <w:r w:rsidRPr="0019094B">
        <w:t xml:space="preserve"> </w:t>
      </w:r>
      <w:proofErr w:type="spellStart"/>
      <w:r w:rsidRPr="0019094B">
        <w:t>Functions</w:t>
      </w:r>
      <w:proofErr w:type="spellEnd"/>
      <w:r w:rsidRPr="0019094B">
        <w:t>, w kontenerach.</w:t>
      </w:r>
    </w:p>
    <w:p w14:paraId="6B36E5AF" w14:textId="77777777" w:rsidR="0019094B" w:rsidRPr="0019094B" w:rsidRDefault="0019094B" w:rsidP="0019094B">
      <w:pPr>
        <w:numPr>
          <w:ilvl w:val="0"/>
          <w:numId w:val="13"/>
        </w:numPr>
      </w:pPr>
      <w:r w:rsidRPr="0019094B">
        <w:rPr>
          <w:b/>
          <w:bCs/>
        </w:rPr>
        <w:t>Pełny dostęp do struktury</w:t>
      </w:r>
      <w:r w:rsidRPr="0019094B">
        <w:t> – nagłówki, style, rząd, tabele, media, nagłówki/stopki – wszystko to jest zwykłym XML-em.</w:t>
      </w:r>
    </w:p>
    <w:p w14:paraId="3416537A" w14:textId="77777777" w:rsidR="0019094B" w:rsidRPr="0019094B" w:rsidRDefault="0019094B" w:rsidP="0019094B">
      <w:pPr>
        <w:numPr>
          <w:ilvl w:val="0"/>
          <w:numId w:val="13"/>
        </w:numPr>
      </w:pPr>
      <w:r w:rsidRPr="0019094B">
        <w:rPr>
          <w:b/>
          <w:bCs/>
        </w:rPr>
        <w:t>Brak „magii aplikacji”</w:t>
      </w:r>
      <w:r w:rsidRPr="0019094B">
        <w:t> – nie musisz zgadywać, co Word „sobie dodał”; widzisz dokładnie to, co zapisane w pliku.</w:t>
      </w:r>
    </w:p>
    <w:p w14:paraId="578D2E2F" w14:textId="77777777" w:rsidR="0019094B" w:rsidRPr="0019094B" w:rsidRDefault="0019094B" w:rsidP="0019094B">
      <w:r w:rsidRPr="0019094B">
        <w:t>Z poziomu kodu pracujesz głównie z:</w:t>
      </w:r>
    </w:p>
    <w:p w14:paraId="5E31AA1F" w14:textId="77777777" w:rsidR="0019094B" w:rsidRPr="0019094B" w:rsidRDefault="0019094B" w:rsidP="0019094B">
      <w:pPr>
        <w:numPr>
          <w:ilvl w:val="0"/>
          <w:numId w:val="14"/>
        </w:numPr>
      </w:pPr>
      <w:proofErr w:type="spellStart"/>
      <w:r w:rsidRPr="0019094B">
        <w:t>WordprocessingDocument</w:t>
      </w:r>
      <w:proofErr w:type="spellEnd"/>
      <w:r w:rsidRPr="0019094B">
        <w:t> (główny obiekt),</w:t>
      </w:r>
    </w:p>
    <w:p w14:paraId="32585A6D" w14:textId="77777777" w:rsidR="0019094B" w:rsidRPr="0019094B" w:rsidRDefault="0019094B" w:rsidP="0019094B">
      <w:pPr>
        <w:numPr>
          <w:ilvl w:val="0"/>
          <w:numId w:val="14"/>
        </w:numPr>
      </w:pPr>
      <w:proofErr w:type="spellStart"/>
      <w:r w:rsidRPr="0019094B">
        <w:t>MainDocumentPart</w:t>
      </w:r>
      <w:proofErr w:type="spellEnd"/>
      <w:r w:rsidRPr="0019094B">
        <w:t> (treść dokumentu),</w:t>
      </w:r>
    </w:p>
    <w:p w14:paraId="0291E869" w14:textId="77777777" w:rsidR="0019094B" w:rsidRPr="0019094B" w:rsidRDefault="0019094B" w:rsidP="0019094B">
      <w:pPr>
        <w:numPr>
          <w:ilvl w:val="0"/>
          <w:numId w:val="14"/>
        </w:numPr>
        <w:rPr>
          <w:lang w:val="en-GB"/>
        </w:rPr>
      </w:pPr>
      <w:r w:rsidRPr="0019094B">
        <w:rPr>
          <w:lang w:val="en-GB"/>
        </w:rPr>
        <w:t>Document, Body, Paragraph, Run, Table, Drawing </w:t>
      </w:r>
      <w:proofErr w:type="spellStart"/>
      <w:r w:rsidRPr="0019094B">
        <w:rPr>
          <w:lang w:val="en-GB"/>
        </w:rPr>
        <w:t>itd</w:t>
      </w:r>
      <w:proofErr w:type="spellEnd"/>
      <w:r w:rsidRPr="0019094B">
        <w:rPr>
          <w:lang w:val="en-GB"/>
        </w:rPr>
        <w:t>.</w:t>
      </w:r>
    </w:p>
    <w:p w14:paraId="328DAB55" w14:textId="77777777" w:rsidR="0019094B" w:rsidRPr="0019094B" w:rsidRDefault="0019094B" w:rsidP="0019094B">
      <w:r w:rsidRPr="0019094B">
        <w:pict w14:anchorId="4E723369">
          <v:rect id="_x0000_i1933" style="width:0;height:0" o:hralign="center" o:hrstd="t" o:hr="t" fillcolor="#a0a0a0" stroked="f"/>
        </w:pict>
      </w:r>
    </w:p>
    <w:p w14:paraId="7FF2B5A4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3. Architektura silnika walidacji</w:t>
      </w:r>
    </w:p>
    <w:p w14:paraId="1D2F5CA6" w14:textId="77777777" w:rsidR="0019094B" w:rsidRPr="0019094B" w:rsidRDefault="0019094B" w:rsidP="0019094B">
      <w:r w:rsidRPr="0019094B">
        <w:t>Zacznijmy od prostego, ale rozszerzalnego modelu.</w:t>
      </w:r>
    </w:p>
    <w:p w14:paraId="3D0220C0" w14:textId="77777777" w:rsidR="0019094B" w:rsidRPr="0019094B" w:rsidRDefault="0019094B" w:rsidP="0019094B">
      <w:pPr>
        <w:rPr>
          <w:b/>
          <w:bCs/>
          <w:lang w:val="en-GB"/>
        </w:rPr>
      </w:pPr>
      <w:r w:rsidRPr="0019094B">
        <w:rPr>
          <w:b/>
          <w:bCs/>
          <w:lang w:val="en-GB"/>
        </w:rPr>
        <w:t xml:space="preserve">3.1. Model </w:t>
      </w:r>
      <w:proofErr w:type="spellStart"/>
      <w:r w:rsidRPr="0019094B">
        <w:rPr>
          <w:b/>
          <w:bCs/>
          <w:lang w:val="en-GB"/>
        </w:rPr>
        <w:t>wyników</w:t>
      </w:r>
      <w:proofErr w:type="spellEnd"/>
      <w:r w:rsidRPr="0019094B">
        <w:rPr>
          <w:b/>
          <w:bCs/>
          <w:lang w:val="en-GB"/>
        </w:rPr>
        <w:t xml:space="preserve"> </w:t>
      </w:r>
      <w:proofErr w:type="spellStart"/>
      <w:r w:rsidRPr="0019094B">
        <w:rPr>
          <w:b/>
          <w:bCs/>
          <w:lang w:val="en-GB"/>
        </w:rPr>
        <w:t>walidacji</w:t>
      </w:r>
      <w:proofErr w:type="spellEnd"/>
    </w:p>
    <w:p w14:paraId="15AF346D" w14:textId="77777777" w:rsidR="0019094B" w:rsidRPr="0019094B" w:rsidRDefault="0019094B" w:rsidP="0019094B">
      <w:r w:rsidRPr="0019094B">
        <w:rPr>
          <w:lang w:val="en-GB"/>
        </w:rPr>
        <w:t xml:space="preserve">public </w:t>
      </w:r>
      <w:proofErr w:type="spellStart"/>
      <w:r w:rsidRPr="0019094B">
        <w:rPr>
          <w:lang w:val="en-GB"/>
        </w:rPr>
        <w:t>enum</w:t>
      </w:r>
      <w:proofErr w:type="spellEnd"/>
      <w:r w:rsidRPr="0019094B">
        <w:rPr>
          <w:lang w:val="en-GB"/>
        </w:rPr>
        <w:t xml:space="preserve"> </w:t>
      </w:r>
      <w:proofErr w:type="spellStart"/>
      <w:r w:rsidRPr="0019094B">
        <w:rPr>
          <w:lang w:val="en-GB"/>
        </w:rPr>
        <w:t>IssueSeverity</w:t>
      </w:r>
      <w:proofErr w:type="spellEnd"/>
      <w:r w:rsidRPr="0019094B">
        <w:rPr>
          <w:lang w:val="en-GB"/>
        </w:rPr>
        <w:t xml:space="preserve"> { Info, Warning, Error } public sealed class </w:t>
      </w:r>
      <w:proofErr w:type="spellStart"/>
      <w:r w:rsidRPr="0019094B">
        <w:rPr>
          <w:lang w:val="en-GB"/>
        </w:rPr>
        <w:t>ValidationIssue</w:t>
      </w:r>
      <w:proofErr w:type="spellEnd"/>
      <w:r w:rsidRPr="0019094B">
        <w:rPr>
          <w:lang w:val="en-GB"/>
        </w:rPr>
        <w:t xml:space="preserve"> { public string Code { get; </w:t>
      </w:r>
      <w:proofErr w:type="spellStart"/>
      <w:r w:rsidRPr="0019094B">
        <w:rPr>
          <w:lang w:val="en-GB"/>
        </w:rPr>
        <w:t>init</w:t>
      </w:r>
      <w:proofErr w:type="spellEnd"/>
      <w:r w:rsidRPr="0019094B">
        <w:rPr>
          <w:lang w:val="en-GB"/>
        </w:rPr>
        <w:t xml:space="preserve">; } = </w:t>
      </w:r>
      <w:proofErr w:type="spellStart"/>
      <w:r w:rsidRPr="0019094B">
        <w:rPr>
          <w:lang w:val="en-GB"/>
        </w:rPr>
        <w:t>string.Empty</w:t>
      </w:r>
      <w:proofErr w:type="spellEnd"/>
      <w:r w:rsidRPr="0019094B">
        <w:rPr>
          <w:lang w:val="en-GB"/>
        </w:rPr>
        <w:t xml:space="preserve">; public string Message { get; </w:t>
      </w:r>
      <w:proofErr w:type="spellStart"/>
      <w:r w:rsidRPr="0019094B">
        <w:rPr>
          <w:lang w:val="en-GB"/>
        </w:rPr>
        <w:t>init</w:t>
      </w:r>
      <w:proofErr w:type="spellEnd"/>
      <w:r w:rsidRPr="0019094B">
        <w:rPr>
          <w:lang w:val="en-GB"/>
        </w:rPr>
        <w:t xml:space="preserve">; } = </w:t>
      </w:r>
      <w:proofErr w:type="spellStart"/>
      <w:r w:rsidRPr="0019094B">
        <w:rPr>
          <w:lang w:val="en-GB"/>
        </w:rPr>
        <w:t>string.Empty</w:t>
      </w:r>
      <w:proofErr w:type="spellEnd"/>
      <w:r w:rsidRPr="0019094B">
        <w:rPr>
          <w:lang w:val="en-GB"/>
        </w:rPr>
        <w:t xml:space="preserve">; public </w:t>
      </w:r>
      <w:proofErr w:type="spellStart"/>
      <w:r w:rsidRPr="0019094B">
        <w:rPr>
          <w:lang w:val="en-GB"/>
        </w:rPr>
        <w:t>IssueSeverity</w:t>
      </w:r>
      <w:proofErr w:type="spellEnd"/>
      <w:r w:rsidRPr="0019094B">
        <w:rPr>
          <w:lang w:val="en-GB"/>
        </w:rPr>
        <w:t xml:space="preserve"> Severity { get; </w:t>
      </w:r>
      <w:proofErr w:type="spellStart"/>
      <w:r w:rsidRPr="0019094B">
        <w:rPr>
          <w:lang w:val="en-GB"/>
        </w:rPr>
        <w:t>init</w:t>
      </w:r>
      <w:proofErr w:type="spellEnd"/>
      <w:r w:rsidRPr="0019094B">
        <w:rPr>
          <w:lang w:val="en-GB"/>
        </w:rPr>
        <w:t xml:space="preserve">; } </w:t>
      </w:r>
      <w:r w:rsidRPr="0019094B">
        <w:rPr>
          <w:i/>
          <w:iCs/>
          <w:lang w:val="en-GB"/>
        </w:rPr>
        <w:t>// WCAG success criterion, e.g. "1.1.1"</w:t>
      </w:r>
      <w:r w:rsidRPr="0019094B">
        <w:rPr>
          <w:lang w:val="en-GB"/>
        </w:rPr>
        <w:t xml:space="preserve"> public string? </w:t>
      </w:r>
      <w:proofErr w:type="spellStart"/>
      <w:r w:rsidRPr="0019094B">
        <w:rPr>
          <w:lang w:val="en-GB"/>
        </w:rPr>
        <w:t>WcagReference</w:t>
      </w:r>
      <w:proofErr w:type="spellEnd"/>
      <w:r w:rsidRPr="0019094B">
        <w:rPr>
          <w:lang w:val="en-GB"/>
        </w:rPr>
        <w:t xml:space="preserve"> { get; </w:t>
      </w:r>
      <w:proofErr w:type="spellStart"/>
      <w:r w:rsidRPr="0019094B">
        <w:rPr>
          <w:lang w:val="en-GB"/>
        </w:rPr>
        <w:t>init</w:t>
      </w:r>
      <w:proofErr w:type="spellEnd"/>
      <w:r w:rsidRPr="0019094B">
        <w:rPr>
          <w:lang w:val="en-GB"/>
        </w:rPr>
        <w:t xml:space="preserve">; } </w:t>
      </w:r>
      <w:r w:rsidRPr="0019094B">
        <w:rPr>
          <w:i/>
          <w:iCs/>
          <w:lang w:val="en-GB"/>
        </w:rPr>
        <w:t>// Optional link to your internal guidebook, e.g. "GB-01.02"</w:t>
      </w:r>
      <w:r w:rsidRPr="0019094B">
        <w:rPr>
          <w:lang w:val="en-GB"/>
        </w:rPr>
        <w:t xml:space="preserve"> public string? </w:t>
      </w:r>
      <w:proofErr w:type="spellStart"/>
      <w:r w:rsidRPr="0019094B">
        <w:rPr>
          <w:lang w:val="en-GB"/>
        </w:rPr>
        <w:t>GuidebookReference</w:t>
      </w:r>
      <w:proofErr w:type="spellEnd"/>
      <w:r w:rsidRPr="0019094B">
        <w:rPr>
          <w:lang w:val="en-GB"/>
        </w:rPr>
        <w:t xml:space="preserve"> { get; </w:t>
      </w:r>
      <w:proofErr w:type="spellStart"/>
      <w:r w:rsidRPr="0019094B">
        <w:rPr>
          <w:lang w:val="en-GB"/>
        </w:rPr>
        <w:t>init</w:t>
      </w:r>
      <w:proofErr w:type="spellEnd"/>
      <w:r w:rsidRPr="0019094B">
        <w:rPr>
          <w:lang w:val="en-GB"/>
        </w:rPr>
        <w:t xml:space="preserve">; } </w:t>
      </w:r>
      <w:r w:rsidRPr="0019094B">
        <w:rPr>
          <w:i/>
          <w:iCs/>
          <w:lang w:val="en-GB"/>
        </w:rPr>
        <w:t>// Logical location (e.g. "Paragraph 12", "Image id=5")</w:t>
      </w:r>
      <w:r w:rsidRPr="0019094B">
        <w:rPr>
          <w:lang w:val="en-GB"/>
        </w:rPr>
        <w:t xml:space="preserve"> public string? </w:t>
      </w:r>
      <w:proofErr w:type="spellStart"/>
      <w:r w:rsidRPr="0019094B">
        <w:t>Location</w:t>
      </w:r>
      <w:proofErr w:type="spellEnd"/>
      <w:r w:rsidRPr="0019094B">
        <w:t xml:space="preserve"> { </w:t>
      </w:r>
      <w:proofErr w:type="spellStart"/>
      <w:r w:rsidRPr="0019094B">
        <w:t>get</w:t>
      </w:r>
      <w:proofErr w:type="spellEnd"/>
      <w:r w:rsidRPr="0019094B">
        <w:t xml:space="preserve">; </w:t>
      </w:r>
      <w:proofErr w:type="spellStart"/>
      <w:r w:rsidRPr="0019094B">
        <w:t>init</w:t>
      </w:r>
      <w:proofErr w:type="spellEnd"/>
      <w:r w:rsidRPr="0019094B">
        <w:t xml:space="preserve">; } } </w:t>
      </w:r>
    </w:p>
    <w:p w14:paraId="7D7B08CB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3.2. Kontrakt dla reguł</w:t>
      </w:r>
    </w:p>
    <w:p w14:paraId="740D53B9" w14:textId="77777777" w:rsidR="0019094B" w:rsidRPr="0019094B" w:rsidRDefault="0019094B" w:rsidP="0019094B">
      <w:r w:rsidRPr="0019094B">
        <w:t>Każda reguła jest osobną klasą implementującą prosty interfejs:</w:t>
      </w:r>
    </w:p>
    <w:p w14:paraId="3E51C356" w14:textId="77777777" w:rsidR="0019094B" w:rsidRPr="0019094B" w:rsidRDefault="0019094B" w:rsidP="0019094B">
      <w:pPr>
        <w:rPr>
          <w:lang w:val="en-GB"/>
        </w:rPr>
      </w:pPr>
      <w:r w:rsidRPr="0019094B">
        <w:rPr>
          <w:lang w:val="en-GB"/>
        </w:rPr>
        <w:lastRenderedPageBreak/>
        <w:t xml:space="preserve">using </w:t>
      </w:r>
      <w:proofErr w:type="spellStart"/>
      <w:r w:rsidRPr="0019094B">
        <w:rPr>
          <w:lang w:val="en-GB"/>
        </w:rPr>
        <w:t>DocumentFormat.OpenXml.Packaging</w:t>
      </w:r>
      <w:proofErr w:type="spellEnd"/>
      <w:r w:rsidRPr="0019094B">
        <w:rPr>
          <w:lang w:val="en-GB"/>
        </w:rPr>
        <w:t xml:space="preserve">; public interface </w:t>
      </w:r>
      <w:proofErr w:type="spellStart"/>
      <w:r w:rsidRPr="0019094B">
        <w:rPr>
          <w:lang w:val="en-GB"/>
        </w:rPr>
        <w:t>IValidationRule</w:t>
      </w:r>
      <w:proofErr w:type="spellEnd"/>
      <w:r w:rsidRPr="0019094B">
        <w:rPr>
          <w:lang w:val="en-GB"/>
        </w:rPr>
        <w:t xml:space="preserve"> { string Name { get; } </w:t>
      </w:r>
      <w:r w:rsidRPr="0019094B">
        <w:rPr>
          <w:i/>
          <w:iCs/>
          <w:lang w:val="en-GB"/>
        </w:rPr>
        <w:t>// Each rule returns its own set of issues</w:t>
      </w:r>
      <w:r w:rsidRPr="0019094B">
        <w:rPr>
          <w:lang w:val="en-GB"/>
        </w:rPr>
        <w:t xml:space="preserve"> </w:t>
      </w:r>
      <w:proofErr w:type="spellStart"/>
      <w:r w:rsidRPr="0019094B">
        <w:rPr>
          <w:lang w:val="en-GB"/>
        </w:rPr>
        <w:t>IEnumerable</w:t>
      </w:r>
      <w:proofErr w:type="spellEnd"/>
      <w:r w:rsidRPr="0019094B">
        <w:rPr>
          <w:lang w:val="en-GB"/>
        </w:rPr>
        <w:t>&lt;</w:t>
      </w:r>
      <w:proofErr w:type="spellStart"/>
      <w:r w:rsidRPr="0019094B">
        <w:rPr>
          <w:lang w:val="en-GB"/>
        </w:rPr>
        <w:t>ValidationIssue</w:t>
      </w:r>
      <w:proofErr w:type="spellEnd"/>
      <w:r w:rsidRPr="0019094B">
        <w:rPr>
          <w:lang w:val="en-GB"/>
        </w:rPr>
        <w:t>&gt; Validate(</w:t>
      </w:r>
      <w:proofErr w:type="spellStart"/>
      <w:r w:rsidRPr="0019094B">
        <w:rPr>
          <w:lang w:val="en-GB"/>
        </w:rPr>
        <w:t>WordprocessingDocument</w:t>
      </w:r>
      <w:proofErr w:type="spellEnd"/>
      <w:r w:rsidRPr="0019094B">
        <w:rPr>
          <w:lang w:val="en-GB"/>
        </w:rPr>
        <w:t xml:space="preserve"> document); } </w:t>
      </w:r>
    </w:p>
    <w:p w14:paraId="61BFA011" w14:textId="77777777" w:rsidR="0019094B" w:rsidRPr="0019094B" w:rsidRDefault="0019094B" w:rsidP="0019094B">
      <w:r w:rsidRPr="0019094B">
        <w:t>Dzięki temu możesz:</w:t>
      </w:r>
    </w:p>
    <w:p w14:paraId="0F6CA69D" w14:textId="77777777" w:rsidR="0019094B" w:rsidRPr="0019094B" w:rsidRDefault="0019094B" w:rsidP="0019094B">
      <w:pPr>
        <w:numPr>
          <w:ilvl w:val="0"/>
          <w:numId w:val="15"/>
        </w:numPr>
      </w:pPr>
      <w:r w:rsidRPr="0019094B">
        <w:t>wstrzykiwać reguły przez DI,</w:t>
      </w:r>
    </w:p>
    <w:p w14:paraId="564080DE" w14:textId="77777777" w:rsidR="0019094B" w:rsidRPr="0019094B" w:rsidRDefault="0019094B" w:rsidP="0019094B">
      <w:pPr>
        <w:numPr>
          <w:ilvl w:val="0"/>
          <w:numId w:val="15"/>
        </w:numPr>
      </w:pPr>
      <w:r w:rsidRPr="0019094B">
        <w:t>osobno testować każdą regułę,</w:t>
      </w:r>
    </w:p>
    <w:p w14:paraId="039CA875" w14:textId="77777777" w:rsidR="0019094B" w:rsidRPr="0019094B" w:rsidRDefault="0019094B" w:rsidP="0019094B">
      <w:pPr>
        <w:numPr>
          <w:ilvl w:val="0"/>
          <w:numId w:val="15"/>
        </w:numPr>
      </w:pPr>
      <w:r w:rsidRPr="0019094B">
        <w:t>łatwo różnicować zestawy reguł dla WCAG AA vs „</w:t>
      </w:r>
      <w:proofErr w:type="spellStart"/>
      <w:r w:rsidRPr="0019094B">
        <w:t>light</w:t>
      </w:r>
      <w:proofErr w:type="spellEnd"/>
      <w:r w:rsidRPr="0019094B">
        <w:t>” itd.</w:t>
      </w:r>
    </w:p>
    <w:p w14:paraId="2BF741E2" w14:textId="77777777" w:rsidR="0019094B" w:rsidRPr="0019094B" w:rsidRDefault="0019094B" w:rsidP="0019094B">
      <w:pPr>
        <w:rPr>
          <w:b/>
          <w:bCs/>
          <w:lang w:val="en-GB"/>
        </w:rPr>
      </w:pPr>
      <w:r w:rsidRPr="0019094B">
        <w:rPr>
          <w:b/>
          <w:bCs/>
          <w:lang w:val="en-GB"/>
        </w:rPr>
        <w:t xml:space="preserve">3.3. </w:t>
      </w:r>
      <w:proofErr w:type="spellStart"/>
      <w:r w:rsidRPr="0019094B">
        <w:rPr>
          <w:b/>
          <w:bCs/>
          <w:lang w:val="en-GB"/>
        </w:rPr>
        <w:t>Silnik</w:t>
      </w:r>
      <w:proofErr w:type="spellEnd"/>
      <w:r w:rsidRPr="0019094B">
        <w:rPr>
          <w:b/>
          <w:bCs/>
          <w:lang w:val="en-GB"/>
        </w:rPr>
        <w:t xml:space="preserve"> </w:t>
      </w:r>
      <w:proofErr w:type="spellStart"/>
      <w:r w:rsidRPr="0019094B">
        <w:rPr>
          <w:b/>
          <w:bCs/>
          <w:lang w:val="en-GB"/>
        </w:rPr>
        <w:t>wykonujący</w:t>
      </w:r>
      <w:proofErr w:type="spellEnd"/>
      <w:r w:rsidRPr="0019094B">
        <w:rPr>
          <w:b/>
          <w:bCs/>
          <w:lang w:val="en-GB"/>
        </w:rPr>
        <w:t xml:space="preserve"> </w:t>
      </w:r>
      <w:proofErr w:type="spellStart"/>
      <w:r w:rsidRPr="0019094B">
        <w:rPr>
          <w:b/>
          <w:bCs/>
          <w:lang w:val="en-GB"/>
        </w:rPr>
        <w:t>walidację</w:t>
      </w:r>
      <w:proofErr w:type="spellEnd"/>
    </w:p>
    <w:p w14:paraId="47A7497A" w14:textId="77777777" w:rsidR="0019094B" w:rsidRPr="0019094B" w:rsidRDefault="0019094B" w:rsidP="0019094B">
      <w:pPr>
        <w:rPr>
          <w:lang w:val="en-GB"/>
        </w:rPr>
      </w:pPr>
      <w:r w:rsidRPr="0019094B">
        <w:rPr>
          <w:lang w:val="en-GB"/>
        </w:rPr>
        <w:t xml:space="preserve">using </w:t>
      </w:r>
      <w:proofErr w:type="spellStart"/>
      <w:r w:rsidRPr="0019094B">
        <w:rPr>
          <w:lang w:val="en-GB"/>
        </w:rPr>
        <w:t>DocumentFormat.OpenXml.Packaging</w:t>
      </w:r>
      <w:proofErr w:type="spellEnd"/>
      <w:r w:rsidRPr="0019094B">
        <w:rPr>
          <w:lang w:val="en-GB"/>
        </w:rPr>
        <w:t xml:space="preserve">; public sealed class </w:t>
      </w:r>
      <w:proofErr w:type="spellStart"/>
      <w:r w:rsidRPr="0019094B">
        <w:rPr>
          <w:lang w:val="en-GB"/>
        </w:rPr>
        <w:t>DocxAccessibilityValidator</w:t>
      </w:r>
      <w:proofErr w:type="spellEnd"/>
      <w:r w:rsidRPr="0019094B">
        <w:rPr>
          <w:lang w:val="en-GB"/>
        </w:rPr>
        <w:t xml:space="preserve"> { private </w:t>
      </w:r>
      <w:proofErr w:type="spellStart"/>
      <w:r w:rsidRPr="0019094B">
        <w:rPr>
          <w:lang w:val="en-GB"/>
        </w:rPr>
        <w:t>readonly</w:t>
      </w:r>
      <w:proofErr w:type="spellEnd"/>
      <w:r w:rsidRPr="0019094B">
        <w:rPr>
          <w:lang w:val="en-GB"/>
        </w:rPr>
        <w:t xml:space="preserve"> </w:t>
      </w:r>
      <w:proofErr w:type="spellStart"/>
      <w:r w:rsidRPr="0019094B">
        <w:rPr>
          <w:lang w:val="en-GB"/>
        </w:rPr>
        <w:t>IReadOnlyCollection</w:t>
      </w:r>
      <w:proofErr w:type="spellEnd"/>
      <w:r w:rsidRPr="0019094B">
        <w:rPr>
          <w:lang w:val="en-GB"/>
        </w:rPr>
        <w:t>&lt;</w:t>
      </w:r>
      <w:proofErr w:type="spellStart"/>
      <w:r w:rsidRPr="0019094B">
        <w:rPr>
          <w:lang w:val="en-GB"/>
        </w:rPr>
        <w:t>IValidationRule</w:t>
      </w:r>
      <w:proofErr w:type="spellEnd"/>
      <w:r w:rsidRPr="0019094B">
        <w:rPr>
          <w:lang w:val="en-GB"/>
        </w:rPr>
        <w:t xml:space="preserve">&gt; _rules; public </w:t>
      </w:r>
      <w:proofErr w:type="spellStart"/>
      <w:r w:rsidRPr="0019094B">
        <w:rPr>
          <w:lang w:val="en-GB"/>
        </w:rPr>
        <w:t>DocxAccessibilityValidator</w:t>
      </w:r>
      <w:proofErr w:type="spellEnd"/>
      <w:r w:rsidRPr="0019094B">
        <w:rPr>
          <w:lang w:val="en-GB"/>
        </w:rPr>
        <w:t>(</w:t>
      </w:r>
      <w:proofErr w:type="spellStart"/>
      <w:r w:rsidRPr="0019094B">
        <w:rPr>
          <w:lang w:val="en-GB"/>
        </w:rPr>
        <w:t>IEnumerable</w:t>
      </w:r>
      <w:proofErr w:type="spellEnd"/>
      <w:r w:rsidRPr="0019094B">
        <w:rPr>
          <w:lang w:val="en-GB"/>
        </w:rPr>
        <w:t>&lt;</w:t>
      </w:r>
      <w:proofErr w:type="spellStart"/>
      <w:r w:rsidRPr="0019094B">
        <w:rPr>
          <w:lang w:val="en-GB"/>
        </w:rPr>
        <w:t>IValidationRule</w:t>
      </w:r>
      <w:proofErr w:type="spellEnd"/>
      <w:r w:rsidRPr="0019094B">
        <w:rPr>
          <w:lang w:val="en-GB"/>
        </w:rPr>
        <w:t xml:space="preserve">&gt; rules) { if (rules == null) throw new </w:t>
      </w:r>
      <w:proofErr w:type="spellStart"/>
      <w:r w:rsidRPr="0019094B">
        <w:rPr>
          <w:lang w:val="en-GB"/>
        </w:rPr>
        <w:t>ArgumentNullException</w:t>
      </w:r>
      <w:proofErr w:type="spellEnd"/>
      <w:r w:rsidRPr="0019094B">
        <w:rPr>
          <w:lang w:val="en-GB"/>
        </w:rPr>
        <w:t>(</w:t>
      </w:r>
      <w:proofErr w:type="spellStart"/>
      <w:r w:rsidRPr="0019094B">
        <w:rPr>
          <w:lang w:val="en-GB"/>
        </w:rPr>
        <w:t>nameof</w:t>
      </w:r>
      <w:proofErr w:type="spellEnd"/>
      <w:r w:rsidRPr="0019094B">
        <w:rPr>
          <w:lang w:val="en-GB"/>
        </w:rPr>
        <w:t xml:space="preserve">(rules)); _rules = </w:t>
      </w:r>
      <w:proofErr w:type="spellStart"/>
      <w:r w:rsidRPr="0019094B">
        <w:rPr>
          <w:lang w:val="en-GB"/>
        </w:rPr>
        <w:t>rules.ToList</w:t>
      </w:r>
      <w:proofErr w:type="spellEnd"/>
      <w:r w:rsidRPr="0019094B">
        <w:rPr>
          <w:lang w:val="en-GB"/>
        </w:rPr>
        <w:t>().</w:t>
      </w:r>
      <w:proofErr w:type="spellStart"/>
      <w:r w:rsidRPr="0019094B">
        <w:rPr>
          <w:lang w:val="en-GB"/>
        </w:rPr>
        <w:t>AsReadOnly</w:t>
      </w:r>
      <w:proofErr w:type="spellEnd"/>
      <w:r w:rsidRPr="0019094B">
        <w:rPr>
          <w:lang w:val="en-GB"/>
        </w:rPr>
        <w:t xml:space="preserve">(); } public </w:t>
      </w:r>
      <w:proofErr w:type="spellStart"/>
      <w:r w:rsidRPr="0019094B">
        <w:rPr>
          <w:lang w:val="en-GB"/>
        </w:rPr>
        <w:t>IReadOnlyCollection</w:t>
      </w:r>
      <w:proofErr w:type="spellEnd"/>
      <w:r w:rsidRPr="0019094B">
        <w:rPr>
          <w:lang w:val="en-GB"/>
        </w:rPr>
        <w:t>&lt;</w:t>
      </w:r>
      <w:proofErr w:type="spellStart"/>
      <w:r w:rsidRPr="0019094B">
        <w:rPr>
          <w:lang w:val="en-GB"/>
        </w:rPr>
        <w:t>ValidationIssue</w:t>
      </w:r>
      <w:proofErr w:type="spellEnd"/>
      <w:r w:rsidRPr="0019094B">
        <w:rPr>
          <w:lang w:val="en-GB"/>
        </w:rPr>
        <w:t xml:space="preserve">&gt; Validate(Stream </w:t>
      </w:r>
      <w:proofErr w:type="spellStart"/>
      <w:r w:rsidRPr="0019094B">
        <w:rPr>
          <w:lang w:val="en-GB"/>
        </w:rPr>
        <w:t>docxStream</w:t>
      </w:r>
      <w:proofErr w:type="spellEnd"/>
      <w:r w:rsidRPr="0019094B">
        <w:rPr>
          <w:lang w:val="en-GB"/>
        </w:rPr>
        <w:t>) { if (</w:t>
      </w:r>
      <w:proofErr w:type="spellStart"/>
      <w:r w:rsidRPr="0019094B">
        <w:rPr>
          <w:lang w:val="en-GB"/>
        </w:rPr>
        <w:t>docxStream</w:t>
      </w:r>
      <w:proofErr w:type="spellEnd"/>
      <w:r w:rsidRPr="0019094B">
        <w:rPr>
          <w:lang w:val="en-GB"/>
        </w:rPr>
        <w:t xml:space="preserve"> == null) throw new </w:t>
      </w:r>
      <w:proofErr w:type="spellStart"/>
      <w:r w:rsidRPr="0019094B">
        <w:rPr>
          <w:lang w:val="en-GB"/>
        </w:rPr>
        <w:t>ArgumentNullException</w:t>
      </w:r>
      <w:proofErr w:type="spellEnd"/>
      <w:r w:rsidRPr="0019094B">
        <w:rPr>
          <w:lang w:val="en-GB"/>
        </w:rPr>
        <w:t>(</w:t>
      </w:r>
      <w:proofErr w:type="spellStart"/>
      <w:r w:rsidRPr="0019094B">
        <w:rPr>
          <w:lang w:val="en-GB"/>
        </w:rPr>
        <w:t>nameof</w:t>
      </w:r>
      <w:proofErr w:type="spellEnd"/>
      <w:r w:rsidRPr="0019094B">
        <w:rPr>
          <w:lang w:val="en-GB"/>
        </w:rPr>
        <w:t>(</w:t>
      </w:r>
      <w:proofErr w:type="spellStart"/>
      <w:r w:rsidRPr="0019094B">
        <w:rPr>
          <w:lang w:val="en-GB"/>
        </w:rPr>
        <w:t>docxStream</w:t>
      </w:r>
      <w:proofErr w:type="spellEnd"/>
      <w:r w:rsidRPr="0019094B">
        <w:rPr>
          <w:lang w:val="en-GB"/>
        </w:rPr>
        <w:t xml:space="preserve">)); using var </w:t>
      </w:r>
      <w:proofErr w:type="spellStart"/>
      <w:r w:rsidRPr="0019094B">
        <w:rPr>
          <w:lang w:val="en-GB"/>
        </w:rPr>
        <w:t>wordDoc</w:t>
      </w:r>
      <w:proofErr w:type="spellEnd"/>
      <w:r w:rsidRPr="0019094B">
        <w:rPr>
          <w:lang w:val="en-GB"/>
        </w:rPr>
        <w:t xml:space="preserve"> = </w:t>
      </w:r>
      <w:proofErr w:type="spellStart"/>
      <w:r w:rsidRPr="0019094B">
        <w:rPr>
          <w:lang w:val="en-GB"/>
        </w:rPr>
        <w:t>WordprocessingDocument.Open</w:t>
      </w:r>
      <w:proofErr w:type="spellEnd"/>
      <w:r w:rsidRPr="0019094B">
        <w:rPr>
          <w:lang w:val="en-GB"/>
        </w:rPr>
        <w:t>(</w:t>
      </w:r>
      <w:proofErr w:type="spellStart"/>
      <w:r w:rsidRPr="0019094B">
        <w:rPr>
          <w:lang w:val="en-GB"/>
        </w:rPr>
        <w:t>docxStream</w:t>
      </w:r>
      <w:proofErr w:type="spellEnd"/>
      <w:r w:rsidRPr="0019094B">
        <w:rPr>
          <w:lang w:val="en-GB"/>
        </w:rPr>
        <w:t>, false); var issues = new List&lt;</w:t>
      </w:r>
      <w:proofErr w:type="spellStart"/>
      <w:r w:rsidRPr="0019094B">
        <w:rPr>
          <w:lang w:val="en-GB"/>
        </w:rPr>
        <w:t>ValidationIssue</w:t>
      </w:r>
      <w:proofErr w:type="spellEnd"/>
      <w:r w:rsidRPr="0019094B">
        <w:rPr>
          <w:lang w:val="en-GB"/>
        </w:rPr>
        <w:t xml:space="preserve">&gt;(); foreach (var rule in _rules) { </w:t>
      </w:r>
      <w:proofErr w:type="spellStart"/>
      <w:r w:rsidRPr="0019094B">
        <w:rPr>
          <w:lang w:val="en-GB"/>
        </w:rPr>
        <w:t>issues.AddRange</w:t>
      </w:r>
      <w:proofErr w:type="spellEnd"/>
      <w:r w:rsidRPr="0019094B">
        <w:rPr>
          <w:lang w:val="en-GB"/>
        </w:rPr>
        <w:t>(</w:t>
      </w:r>
      <w:proofErr w:type="spellStart"/>
      <w:r w:rsidRPr="0019094B">
        <w:rPr>
          <w:lang w:val="en-GB"/>
        </w:rPr>
        <w:t>rule.Validate</w:t>
      </w:r>
      <w:proofErr w:type="spellEnd"/>
      <w:r w:rsidRPr="0019094B">
        <w:rPr>
          <w:lang w:val="en-GB"/>
        </w:rPr>
        <w:t>(</w:t>
      </w:r>
      <w:proofErr w:type="spellStart"/>
      <w:r w:rsidRPr="0019094B">
        <w:rPr>
          <w:lang w:val="en-GB"/>
        </w:rPr>
        <w:t>wordDoc</w:t>
      </w:r>
      <w:proofErr w:type="spellEnd"/>
      <w:r w:rsidRPr="0019094B">
        <w:rPr>
          <w:lang w:val="en-GB"/>
        </w:rPr>
        <w:t xml:space="preserve">)); } return issues; } } </w:t>
      </w:r>
    </w:p>
    <w:p w14:paraId="77BAA702" w14:textId="77777777" w:rsidR="0019094B" w:rsidRPr="0019094B" w:rsidRDefault="0019094B" w:rsidP="0019094B">
      <w:r w:rsidRPr="0019094B">
        <w:t xml:space="preserve">Prosty, synchroniczny model w zupełności wystarcza; jeśli potrzebujesz skalowania, to poziom wyżej w </w:t>
      </w:r>
      <w:proofErr w:type="spellStart"/>
      <w:r w:rsidRPr="0019094B">
        <w:t>pipeline</w:t>
      </w:r>
      <w:proofErr w:type="spellEnd"/>
      <w:r w:rsidRPr="0019094B">
        <w:t xml:space="preserve"> możesz użyć kolejek / </w:t>
      </w:r>
      <w:proofErr w:type="spellStart"/>
      <w:r w:rsidRPr="0019094B">
        <w:t>batchy</w:t>
      </w:r>
      <w:proofErr w:type="spellEnd"/>
      <w:r w:rsidRPr="0019094B">
        <w:t>.</w:t>
      </w:r>
    </w:p>
    <w:p w14:paraId="4EA5E1D3" w14:textId="77777777" w:rsidR="0019094B" w:rsidRPr="0019094B" w:rsidRDefault="0019094B" w:rsidP="0019094B">
      <w:r w:rsidRPr="0019094B">
        <w:pict w14:anchorId="0E2B2857">
          <v:rect id="_x0000_i1934" style="width:0;height:0" o:hralign="center" o:hrstd="t" o:hr="t" fillcolor="#a0a0a0" stroked="f"/>
        </w:pict>
      </w:r>
    </w:p>
    <w:p w14:paraId="4CD53D49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4. Reguła 1: język dokumentu (WCAG 3.1.1)</w:t>
      </w:r>
    </w:p>
    <w:p w14:paraId="2B9CE6FF" w14:textId="77777777" w:rsidR="0019094B" w:rsidRPr="0019094B" w:rsidRDefault="0019094B" w:rsidP="0019094B">
      <w:pPr>
        <w:rPr>
          <w:lang w:val="en-GB"/>
        </w:rPr>
      </w:pPr>
      <w:r w:rsidRPr="0019094B">
        <w:t>WCAG 3.1.1 wymaga określenia języka treści. W Wordzie najczęściej robisz to przez ustawienie języka jako domyślnego w stylach (</w:t>
      </w:r>
      <w:proofErr w:type="spellStart"/>
      <w:r w:rsidRPr="0019094B">
        <w:t>docDefaults</w:t>
      </w:r>
      <w:proofErr w:type="spellEnd"/>
      <w:r w:rsidRPr="0019094B">
        <w:t xml:space="preserve"> -&gt; </w:t>
      </w:r>
      <w:proofErr w:type="spellStart"/>
      <w:r w:rsidRPr="0019094B">
        <w:t>rPrDefault</w:t>
      </w:r>
      <w:proofErr w:type="spellEnd"/>
      <w:r w:rsidRPr="0019094B">
        <w:t xml:space="preserve"> -&gt; </w:t>
      </w:r>
      <w:proofErr w:type="spellStart"/>
      <w:r w:rsidRPr="0019094B">
        <w:t>Languages</w:t>
      </w:r>
      <w:proofErr w:type="spellEnd"/>
      <w:r w:rsidRPr="0019094B">
        <w:t>). </w:t>
      </w:r>
      <w:hyperlink r:id="rId8" w:tgtFrame="_blank" w:history="1">
        <w:r w:rsidRPr="0019094B">
          <w:rPr>
            <w:rStyle w:val="Hipercze"/>
            <w:lang w:val="en-GB"/>
          </w:rPr>
          <w:t>Microsoft Learn+2Microsoft Learn+2</w:t>
        </w:r>
      </w:hyperlink>
    </w:p>
    <w:p w14:paraId="3D56976F" w14:textId="77777777" w:rsidR="0019094B" w:rsidRPr="0019094B" w:rsidRDefault="0019094B" w:rsidP="0019094B">
      <w:pPr>
        <w:rPr>
          <w:lang w:val="en-GB"/>
        </w:rPr>
      </w:pPr>
      <w:proofErr w:type="spellStart"/>
      <w:r w:rsidRPr="0019094B">
        <w:rPr>
          <w:lang w:val="en-GB"/>
        </w:rPr>
        <w:t>Przykładowa</w:t>
      </w:r>
      <w:proofErr w:type="spellEnd"/>
      <w:r w:rsidRPr="0019094B">
        <w:rPr>
          <w:lang w:val="en-GB"/>
        </w:rPr>
        <w:t xml:space="preserve"> </w:t>
      </w:r>
      <w:proofErr w:type="spellStart"/>
      <w:r w:rsidRPr="0019094B">
        <w:rPr>
          <w:lang w:val="en-GB"/>
        </w:rPr>
        <w:t>reguła</w:t>
      </w:r>
      <w:proofErr w:type="spellEnd"/>
      <w:r w:rsidRPr="0019094B">
        <w:rPr>
          <w:lang w:val="en-GB"/>
        </w:rPr>
        <w:t>:</w:t>
      </w:r>
    </w:p>
    <w:p w14:paraId="3DFC4C26" w14:textId="77777777" w:rsidR="0019094B" w:rsidRPr="0019094B" w:rsidRDefault="0019094B" w:rsidP="0019094B">
      <w:pPr>
        <w:rPr>
          <w:lang w:val="en-GB"/>
        </w:rPr>
      </w:pPr>
      <w:r w:rsidRPr="0019094B">
        <w:rPr>
          <w:lang w:val="en-GB"/>
        </w:rPr>
        <w:t xml:space="preserve">using </w:t>
      </w:r>
      <w:proofErr w:type="spellStart"/>
      <w:r w:rsidRPr="0019094B">
        <w:rPr>
          <w:lang w:val="en-GB"/>
        </w:rPr>
        <w:t>DocumentFormat.OpenXml.Packaging</w:t>
      </w:r>
      <w:proofErr w:type="spellEnd"/>
      <w:r w:rsidRPr="0019094B">
        <w:rPr>
          <w:lang w:val="en-GB"/>
        </w:rPr>
        <w:t xml:space="preserve">; using </w:t>
      </w:r>
      <w:proofErr w:type="spellStart"/>
      <w:r w:rsidRPr="0019094B">
        <w:rPr>
          <w:lang w:val="en-GB"/>
        </w:rPr>
        <w:t>DocumentFormat.OpenXml.Wordprocessing</w:t>
      </w:r>
      <w:proofErr w:type="spellEnd"/>
      <w:r w:rsidRPr="0019094B">
        <w:rPr>
          <w:lang w:val="en-GB"/>
        </w:rPr>
        <w:t xml:space="preserve">; public sealed class </w:t>
      </w:r>
      <w:proofErr w:type="spellStart"/>
      <w:r w:rsidRPr="0019094B">
        <w:rPr>
          <w:lang w:val="en-GB"/>
        </w:rPr>
        <w:t>DocumentLanguageRule</w:t>
      </w:r>
      <w:proofErr w:type="spellEnd"/>
      <w:r w:rsidRPr="0019094B">
        <w:rPr>
          <w:lang w:val="en-GB"/>
        </w:rPr>
        <w:t xml:space="preserve"> : </w:t>
      </w:r>
      <w:proofErr w:type="spellStart"/>
      <w:r w:rsidRPr="0019094B">
        <w:rPr>
          <w:lang w:val="en-GB"/>
        </w:rPr>
        <w:t>IValidationRule</w:t>
      </w:r>
      <w:proofErr w:type="spellEnd"/>
      <w:r w:rsidRPr="0019094B">
        <w:rPr>
          <w:lang w:val="en-GB"/>
        </w:rPr>
        <w:t xml:space="preserve"> { public string Name =&gt; "Document language"; public </w:t>
      </w:r>
      <w:proofErr w:type="spellStart"/>
      <w:r w:rsidRPr="0019094B">
        <w:rPr>
          <w:lang w:val="en-GB"/>
        </w:rPr>
        <w:t>IEnumerable</w:t>
      </w:r>
      <w:proofErr w:type="spellEnd"/>
      <w:r w:rsidRPr="0019094B">
        <w:rPr>
          <w:lang w:val="en-GB"/>
        </w:rPr>
        <w:t>&lt;</w:t>
      </w:r>
      <w:proofErr w:type="spellStart"/>
      <w:r w:rsidRPr="0019094B">
        <w:rPr>
          <w:lang w:val="en-GB"/>
        </w:rPr>
        <w:t>ValidationIssue</w:t>
      </w:r>
      <w:proofErr w:type="spellEnd"/>
      <w:r w:rsidRPr="0019094B">
        <w:rPr>
          <w:lang w:val="en-GB"/>
        </w:rPr>
        <w:t>&gt; Validate(</w:t>
      </w:r>
      <w:proofErr w:type="spellStart"/>
      <w:r w:rsidRPr="0019094B">
        <w:rPr>
          <w:lang w:val="en-GB"/>
        </w:rPr>
        <w:t>WordprocessingDocument</w:t>
      </w:r>
      <w:proofErr w:type="spellEnd"/>
      <w:r w:rsidRPr="0019094B">
        <w:rPr>
          <w:lang w:val="en-GB"/>
        </w:rPr>
        <w:t xml:space="preserve"> document) { if (document == null) throw new </w:t>
      </w:r>
      <w:proofErr w:type="spellStart"/>
      <w:r w:rsidRPr="0019094B">
        <w:rPr>
          <w:lang w:val="en-GB"/>
        </w:rPr>
        <w:t>ArgumentNullException</w:t>
      </w:r>
      <w:proofErr w:type="spellEnd"/>
      <w:r w:rsidRPr="0019094B">
        <w:rPr>
          <w:lang w:val="en-GB"/>
        </w:rPr>
        <w:t>(</w:t>
      </w:r>
      <w:proofErr w:type="spellStart"/>
      <w:r w:rsidRPr="0019094B">
        <w:rPr>
          <w:lang w:val="en-GB"/>
        </w:rPr>
        <w:t>nameof</w:t>
      </w:r>
      <w:proofErr w:type="spellEnd"/>
      <w:r w:rsidRPr="0019094B">
        <w:rPr>
          <w:lang w:val="en-GB"/>
        </w:rPr>
        <w:t xml:space="preserve">(document)); var </w:t>
      </w:r>
      <w:proofErr w:type="spellStart"/>
      <w:r w:rsidRPr="0019094B">
        <w:rPr>
          <w:lang w:val="en-GB"/>
        </w:rPr>
        <w:t>stylesPart</w:t>
      </w:r>
      <w:proofErr w:type="spellEnd"/>
      <w:r w:rsidRPr="0019094B">
        <w:rPr>
          <w:lang w:val="en-GB"/>
        </w:rPr>
        <w:t xml:space="preserve"> = </w:t>
      </w:r>
      <w:proofErr w:type="spellStart"/>
      <w:r w:rsidRPr="0019094B">
        <w:rPr>
          <w:lang w:val="en-GB"/>
        </w:rPr>
        <w:t>document.MainDocumentPart.StyleDefinitionsPart</w:t>
      </w:r>
      <w:proofErr w:type="spellEnd"/>
      <w:r w:rsidRPr="0019094B">
        <w:rPr>
          <w:lang w:val="en-GB"/>
        </w:rPr>
        <w:t xml:space="preserve">; var </w:t>
      </w:r>
      <w:proofErr w:type="spellStart"/>
      <w:r w:rsidRPr="0019094B">
        <w:rPr>
          <w:lang w:val="en-GB"/>
        </w:rPr>
        <w:t>docDefaults</w:t>
      </w:r>
      <w:proofErr w:type="spellEnd"/>
      <w:r w:rsidRPr="0019094B">
        <w:rPr>
          <w:lang w:val="en-GB"/>
        </w:rPr>
        <w:t xml:space="preserve"> = </w:t>
      </w:r>
      <w:proofErr w:type="spellStart"/>
      <w:r w:rsidRPr="0019094B">
        <w:rPr>
          <w:lang w:val="en-GB"/>
        </w:rPr>
        <w:t>stylesPart</w:t>
      </w:r>
      <w:proofErr w:type="spellEnd"/>
      <w:r w:rsidRPr="0019094B">
        <w:rPr>
          <w:lang w:val="en-GB"/>
        </w:rPr>
        <w:t>?.Styles?.</w:t>
      </w:r>
      <w:proofErr w:type="spellStart"/>
      <w:r w:rsidRPr="0019094B">
        <w:rPr>
          <w:lang w:val="en-GB"/>
        </w:rPr>
        <w:t>DocDefaults</w:t>
      </w:r>
      <w:proofErr w:type="spellEnd"/>
      <w:r w:rsidRPr="0019094B">
        <w:rPr>
          <w:lang w:val="en-GB"/>
        </w:rPr>
        <w:t xml:space="preserve">; var </w:t>
      </w:r>
      <w:proofErr w:type="spellStart"/>
      <w:r w:rsidRPr="0019094B">
        <w:rPr>
          <w:lang w:val="en-GB"/>
        </w:rPr>
        <w:t>runDefaults</w:t>
      </w:r>
      <w:proofErr w:type="spellEnd"/>
      <w:r w:rsidRPr="0019094B">
        <w:rPr>
          <w:lang w:val="en-GB"/>
        </w:rPr>
        <w:t xml:space="preserve"> = </w:t>
      </w:r>
      <w:proofErr w:type="spellStart"/>
      <w:r w:rsidRPr="0019094B">
        <w:rPr>
          <w:lang w:val="en-GB"/>
        </w:rPr>
        <w:t>docDefaults</w:t>
      </w:r>
      <w:proofErr w:type="spellEnd"/>
      <w:r w:rsidRPr="0019094B">
        <w:rPr>
          <w:lang w:val="en-GB"/>
        </w:rPr>
        <w:t>?.</w:t>
      </w:r>
      <w:proofErr w:type="spellStart"/>
      <w:r w:rsidRPr="0019094B">
        <w:rPr>
          <w:lang w:val="en-GB"/>
        </w:rPr>
        <w:t>RunPropertiesDefault</w:t>
      </w:r>
      <w:proofErr w:type="spellEnd"/>
      <w:r w:rsidRPr="0019094B">
        <w:rPr>
          <w:lang w:val="en-GB"/>
        </w:rPr>
        <w:t>?.</w:t>
      </w:r>
      <w:proofErr w:type="spellStart"/>
      <w:r w:rsidRPr="0019094B">
        <w:rPr>
          <w:lang w:val="en-GB"/>
        </w:rPr>
        <w:t>RunProperties</w:t>
      </w:r>
      <w:proofErr w:type="spellEnd"/>
      <w:r w:rsidRPr="0019094B">
        <w:rPr>
          <w:lang w:val="en-GB"/>
        </w:rPr>
        <w:t xml:space="preserve">; var languages = </w:t>
      </w:r>
      <w:proofErr w:type="spellStart"/>
      <w:r w:rsidRPr="0019094B">
        <w:rPr>
          <w:lang w:val="en-GB"/>
        </w:rPr>
        <w:t>runDefaults</w:t>
      </w:r>
      <w:proofErr w:type="spellEnd"/>
      <w:r w:rsidRPr="0019094B">
        <w:rPr>
          <w:lang w:val="en-GB"/>
        </w:rPr>
        <w:t xml:space="preserve">?.Languages; var </w:t>
      </w:r>
      <w:proofErr w:type="spellStart"/>
      <w:r w:rsidRPr="0019094B">
        <w:rPr>
          <w:lang w:val="en-GB"/>
        </w:rPr>
        <w:t>hasLanguage</w:t>
      </w:r>
      <w:proofErr w:type="spellEnd"/>
      <w:r w:rsidRPr="0019094B">
        <w:rPr>
          <w:lang w:val="en-GB"/>
        </w:rPr>
        <w:t xml:space="preserve"> = !</w:t>
      </w:r>
      <w:proofErr w:type="spellStart"/>
      <w:r w:rsidRPr="0019094B">
        <w:rPr>
          <w:lang w:val="en-GB"/>
        </w:rPr>
        <w:t>string.IsNullOrWhiteSpace</w:t>
      </w:r>
      <w:proofErr w:type="spellEnd"/>
      <w:r w:rsidRPr="0019094B">
        <w:rPr>
          <w:lang w:val="en-GB"/>
        </w:rPr>
        <w:t>(</w:t>
      </w:r>
      <w:proofErr w:type="spellStart"/>
      <w:r w:rsidRPr="0019094B">
        <w:rPr>
          <w:lang w:val="en-GB"/>
        </w:rPr>
        <w:t>languages?.Val</w:t>
      </w:r>
      <w:proofErr w:type="spellEnd"/>
      <w:r w:rsidRPr="0019094B">
        <w:rPr>
          <w:lang w:val="en-GB"/>
        </w:rPr>
        <w:t>) || !</w:t>
      </w:r>
      <w:proofErr w:type="spellStart"/>
      <w:r w:rsidRPr="0019094B">
        <w:rPr>
          <w:lang w:val="en-GB"/>
        </w:rPr>
        <w:t>string.IsNullOrWhiteSpace</w:t>
      </w:r>
      <w:proofErr w:type="spellEnd"/>
      <w:r w:rsidRPr="0019094B">
        <w:rPr>
          <w:lang w:val="en-GB"/>
        </w:rPr>
        <w:t>(languages?.</w:t>
      </w:r>
      <w:proofErr w:type="spellStart"/>
      <w:r w:rsidRPr="0019094B">
        <w:rPr>
          <w:lang w:val="en-GB"/>
        </w:rPr>
        <w:t>EastAsia</w:t>
      </w:r>
      <w:proofErr w:type="spellEnd"/>
      <w:r w:rsidRPr="0019094B">
        <w:rPr>
          <w:lang w:val="en-GB"/>
        </w:rPr>
        <w:t>) || !</w:t>
      </w:r>
      <w:proofErr w:type="spellStart"/>
      <w:r w:rsidRPr="0019094B">
        <w:rPr>
          <w:lang w:val="en-GB"/>
        </w:rPr>
        <w:t>string.IsNullOrWhiteSpace</w:t>
      </w:r>
      <w:proofErr w:type="spellEnd"/>
      <w:r w:rsidRPr="0019094B">
        <w:rPr>
          <w:lang w:val="en-GB"/>
        </w:rPr>
        <w:t>(</w:t>
      </w:r>
      <w:proofErr w:type="spellStart"/>
      <w:r w:rsidRPr="0019094B">
        <w:rPr>
          <w:lang w:val="en-GB"/>
        </w:rPr>
        <w:t>languages?.Bidi</w:t>
      </w:r>
      <w:proofErr w:type="spellEnd"/>
      <w:r w:rsidRPr="0019094B">
        <w:rPr>
          <w:lang w:val="en-GB"/>
        </w:rPr>
        <w:t>); if (</w:t>
      </w:r>
      <w:proofErr w:type="spellStart"/>
      <w:r w:rsidRPr="0019094B">
        <w:rPr>
          <w:lang w:val="en-GB"/>
        </w:rPr>
        <w:t>hasLanguage</w:t>
      </w:r>
      <w:proofErr w:type="spellEnd"/>
      <w:r w:rsidRPr="0019094B">
        <w:rPr>
          <w:lang w:val="en-GB"/>
        </w:rPr>
        <w:t xml:space="preserve">) yield break; yield return new </w:t>
      </w:r>
      <w:proofErr w:type="spellStart"/>
      <w:r w:rsidRPr="0019094B">
        <w:rPr>
          <w:lang w:val="en-GB"/>
        </w:rPr>
        <w:lastRenderedPageBreak/>
        <w:t>ValidationIssue</w:t>
      </w:r>
      <w:proofErr w:type="spellEnd"/>
      <w:r w:rsidRPr="0019094B">
        <w:rPr>
          <w:lang w:val="en-GB"/>
        </w:rPr>
        <w:t xml:space="preserve"> { Code = "DOC_LANG_MISSING", Message = "Default document language is not defined in styles </w:t>
      </w:r>
      <w:proofErr w:type="spellStart"/>
      <w:r w:rsidRPr="0019094B">
        <w:rPr>
          <w:lang w:val="en-GB"/>
        </w:rPr>
        <w:t>docDefaults</w:t>
      </w:r>
      <w:proofErr w:type="spellEnd"/>
      <w:r w:rsidRPr="0019094B">
        <w:rPr>
          <w:lang w:val="en-GB"/>
        </w:rPr>
        <w:t xml:space="preserve">.", Severity = </w:t>
      </w:r>
      <w:proofErr w:type="spellStart"/>
      <w:r w:rsidRPr="0019094B">
        <w:rPr>
          <w:lang w:val="en-GB"/>
        </w:rPr>
        <w:t>IssueSeverity.Error</w:t>
      </w:r>
      <w:proofErr w:type="spellEnd"/>
      <w:r w:rsidRPr="0019094B">
        <w:rPr>
          <w:lang w:val="en-GB"/>
        </w:rPr>
        <w:t xml:space="preserve">, </w:t>
      </w:r>
      <w:proofErr w:type="spellStart"/>
      <w:r w:rsidRPr="0019094B">
        <w:rPr>
          <w:lang w:val="en-GB"/>
        </w:rPr>
        <w:t>WcagReference</w:t>
      </w:r>
      <w:proofErr w:type="spellEnd"/>
      <w:r w:rsidRPr="0019094B">
        <w:rPr>
          <w:lang w:val="en-GB"/>
        </w:rPr>
        <w:t xml:space="preserve"> = "3.1.1", </w:t>
      </w:r>
      <w:proofErr w:type="spellStart"/>
      <w:r w:rsidRPr="0019094B">
        <w:rPr>
          <w:lang w:val="en-GB"/>
        </w:rPr>
        <w:t>GuidebookReference</w:t>
      </w:r>
      <w:proofErr w:type="spellEnd"/>
      <w:r w:rsidRPr="0019094B">
        <w:rPr>
          <w:lang w:val="en-GB"/>
        </w:rPr>
        <w:t xml:space="preserve"> = "GB-LOCALE-01", Location = "</w:t>
      </w:r>
      <w:proofErr w:type="spellStart"/>
      <w:r w:rsidRPr="0019094B">
        <w:rPr>
          <w:lang w:val="en-GB"/>
        </w:rPr>
        <w:t>Styles.DocDefaults.RunProperties.Languages</w:t>
      </w:r>
      <w:proofErr w:type="spellEnd"/>
      <w:r w:rsidRPr="0019094B">
        <w:rPr>
          <w:lang w:val="en-GB"/>
        </w:rPr>
        <w:t xml:space="preserve">" }; } } </w:t>
      </w:r>
    </w:p>
    <w:p w14:paraId="13022AF2" w14:textId="77777777" w:rsidR="0019094B" w:rsidRPr="0019094B" w:rsidRDefault="0019094B" w:rsidP="0019094B">
      <w:r w:rsidRPr="0019094B">
        <w:t>Uwaga: w zależności od tego, jak Twoje szablony są zbudowane, czasem trzeba też brać pod uwagę język z poziomu stylów akapitów lub sekcji. Powyższa reguła skupia się na </w:t>
      </w:r>
      <w:r w:rsidRPr="0019094B">
        <w:rPr>
          <w:i/>
          <w:iCs/>
        </w:rPr>
        <w:t>najbardziej typowym</w:t>
      </w:r>
      <w:r w:rsidRPr="0019094B">
        <w:t xml:space="preserve"> miejscu z perspektywy </w:t>
      </w:r>
      <w:proofErr w:type="spellStart"/>
      <w:r w:rsidRPr="0019094B">
        <w:t>guidebooka</w:t>
      </w:r>
      <w:proofErr w:type="spellEnd"/>
      <w:r w:rsidRPr="0019094B">
        <w:t>.</w:t>
      </w:r>
    </w:p>
    <w:p w14:paraId="553630EC" w14:textId="77777777" w:rsidR="0019094B" w:rsidRPr="0019094B" w:rsidRDefault="0019094B" w:rsidP="0019094B">
      <w:r w:rsidRPr="0019094B">
        <w:pict w14:anchorId="28B73DAA">
          <v:rect id="_x0000_i1935" style="width:0;height:0" o:hralign="center" o:hrstd="t" o:hr="t" fillcolor="#a0a0a0" stroked="f"/>
        </w:pict>
      </w:r>
    </w:p>
    <w:p w14:paraId="1AFFB19E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5. Reguła 2: alternatywny tekst obrazów (WCAG 1.1.1)</w:t>
      </w:r>
    </w:p>
    <w:p w14:paraId="5E4DB2BE" w14:textId="77777777" w:rsidR="0019094B" w:rsidRPr="0019094B" w:rsidRDefault="0019094B" w:rsidP="0019094B">
      <w:pPr>
        <w:rPr>
          <w:lang w:val="en-GB"/>
        </w:rPr>
      </w:pPr>
      <w:r w:rsidRPr="0019094B">
        <w:t>Obrazy w DOCX są reprezentowane przez elementy w:drawing. Same metadane obrazu (w tym tekst alternatywny) znajdują się w </w:t>
      </w:r>
      <w:proofErr w:type="spellStart"/>
      <w:r w:rsidRPr="0019094B">
        <w:t>wp:docPr</w:t>
      </w:r>
      <w:proofErr w:type="spellEnd"/>
      <w:r w:rsidRPr="0019094B">
        <w:t>, reprezentowanym przez klasę DocumentFormat.OpenXml.Drawing.Wordprocessing.DocProperties, która ma m.in. właściwości </w:t>
      </w:r>
      <w:proofErr w:type="spellStart"/>
      <w:r w:rsidRPr="0019094B">
        <w:t>Description</w:t>
      </w:r>
      <w:proofErr w:type="spellEnd"/>
      <w:r w:rsidRPr="0019094B">
        <w:t> i </w:t>
      </w:r>
      <w:proofErr w:type="spellStart"/>
      <w:r w:rsidRPr="0019094B">
        <w:t>Title</w:t>
      </w:r>
      <w:proofErr w:type="spellEnd"/>
      <w:r w:rsidRPr="0019094B">
        <w:t>. </w:t>
      </w:r>
      <w:hyperlink r:id="rId9" w:tgtFrame="_blank" w:history="1">
        <w:r w:rsidRPr="0019094B">
          <w:rPr>
            <w:rStyle w:val="Hipercze"/>
            <w:lang w:val="en-GB"/>
          </w:rPr>
          <w:t>Microsoft Learn+2Microsoft Learn+2</w:t>
        </w:r>
      </w:hyperlink>
    </w:p>
    <w:p w14:paraId="65CF13A4" w14:textId="77777777" w:rsidR="0019094B" w:rsidRPr="0019094B" w:rsidRDefault="0019094B" w:rsidP="0019094B">
      <w:pPr>
        <w:rPr>
          <w:lang w:val="en-GB"/>
        </w:rPr>
      </w:pPr>
      <w:r w:rsidRPr="0019094B">
        <w:rPr>
          <w:lang w:val="en-GB"/>
        </w:rPr>
        <w:t xml:space="preserve">Tu </w:t>
      </w:r>
      <w:proofErr w:type="spellStart"/>
      <w:r w:rsidRPr="0019094B">
        <w:rPr>
          <w:lang w:val="en-GB"/>
        </w:rPr>
        <w:t>możemy</w:t>
      </w:r>
      <w:proofErr w:type="spellEnd"/>
      <w:r w:rsidRPr="0019094B">
        <w:rPr>
          <w:lang w:val="en-GB"/>
        </w:rPr>
        <w:t xml:space="preserve"> </w:t>
      </w:r>
      <w:proofErr w:type="spellStart"/>
      <w:r w:rsidRPr="0019094B">
        <w:rPr>
          <w:lang w:val="en-GB"/>
        </w:rPr>
        <w:t>bezpośrednio</w:t>
      </w:r>
      <w:proofErr w:type="spellEnd"/>
      <w:r w:rsidRPr="0019094B">
        <w:rPr>
          <w:lang w:val="en-GB"/>
        </w:rPr>
        <w:t xml:space="preserve"> </w:t>
      </w:r>
      <w:proofErr w:type="spellStart"/>
      <w:r w:rsidRPr="0019094B">
        <w:rPr>
          <w:lang w:val="en-GB"/>
        </w:rPr>
        <w:t>mapować</w:t>
      </w:r>
      <w:proofErr w:type="spellEnd"/>
      <w:r w:rsidRPr="0019094B">
        <w:rPr>
          <w:lang w:val="en-GB"/>
        </w:rPr>
        <w:t xml:space="preserve"> WCAG 1.1.1:</w:t>
      </w:r>
    </w:p>
    <w:p w14:paraId="543154A4" w14:textId="77777777" w:rsidR="0019094B" w:rsidRPr="0019094B" w:rsidRDefault="0019094B" w:rsidP="0019094B">
      <w:r w:rsidRPr="0019094B">
        <w:rPr>
          <w:lang w:val="en-GB"/>
        </w:rPr>
        <w:t xml:space="preserve">using </w:t>
      </w:r>
      <w:proofErr w:type="spellStart"/>
      <w:r w:rsidRPr="0019094B">
        <w:rPr>
          <w:lang w:val="en-GB"/>
        </w:rPr>
        <w:t>DocumentFormat.OpenXml.Packaging</w:t>
      </w:r>
      <w:proofErr w:type="spellEnd"/>
      <w:r w:rsidRPr="0019094B">
        <w:rPr>
          <w:lang w:val="en-GB"/>
        </w:rPr>
        <w:t xml:space="preserve">; using </w:t>
      </w:r>
      <w:proofErr w:type="spellStart"/>
      <w:r w:rsidRPr="0019094B">
        <w:rPr>
          <w:lang w:val="en-GB"/>
        </w:rPr>
        <w:t>DocumentFormat.OpenXml.Wordprocessing</w:t>
      </w:r>
      <w:proofErr w:type="spellEnd"/>
      <w:r w:rsidRPr="0019094B">
        <w:rPr>
          <w:lang w:val="en-GB"/>
        </w:rPr>
        <w:t xml:space="preserve">; using DW = </w:t>
      </w:r>
      <w:proofErr w:type="spellStart"/>
      <w:r w:rsidRPr="0019094B">
        <w:rPr>
          <w:lang w:val="en-GB"/>
        </w:rPr>
        <w:t>DocumentFormat.OpenXml.Drawing.Wordprocessing</w:t>
      </w:r>
      <w:proofErr w:type="spellEnd"/>
      <w:r w:rsidRPr="0019094B">
        <w:rPr>
          <w:lang w:val="en-GB"/>
        </w:rPr>
        <w:t xml:space="preserve">; public sealed class </w:t>
      </w:r>
      <w:proofErr w:type="spellStart"/>
      <w:r w:rsidRPr="0019094B">
        <w:rPr>
          <w:lang w:val="en-GB"/>
        </w:rPr>
        <w:t>ImageAltTextRule</w:t>
      </w:r>
      <w:proofErr w:type="spellEnd"/>
      <w:r w:rsidRPr="0019094B">
        <w:rPr>
          <w:lang w:val="en-GB"/>
        </w:rPr>
        <w:t xml:space="preserve"> : </w:t>
      </w:r>
      <w:proofErr w:type="spellStart"/>
      <w:r w:rsidRPr="0019094B">
        <w:rPr>
          <w:lang w:val="en-GB"/>
        </w:rPr>
        <w:t>IValidationRule</w:t>
      </w:r>
      <w:proofErr w:type="spellEnd"/>
      <w:r w:rsidRPr="0019094B">
        <w:rPr>
          <w:lang w:val="en-GB"/>
        </w:rPr>
        <w:t xml:space="preserve"> { public string Name =&gt; "Images must have alternative text"; public </w:t>
      </w:r>
      <w:proofErr w:type="spellStart"/>
      <w:r w:rsidRPr="0019094B">
        <w:rPr>
          <w:lang w:val="en-GB"/>
        </w:rPr>
        <w:t>IEnumerable</w:t>
      </w:r>
      <w:proofErr w:type="spellEnd"/>
      <w:r w:rsidRPr="0019094B">
        <w:rPr>
          <w:lang w:val="en-GB"/>
        </w:rPr>
        <w:t>&lt;</w:t>
      </w:r>
      <w:proofErr w:type="spellStart"/>
      <w:r w:rsidRPr="0019094B">
        <w:rPr>
          <w:lang w:val="en-GB"/>
        </w:rPr>
        <w:t>ValidationIssue</w:t>
      </w:r>
      <w:proofErr w:type="spellEnd"/>
      <w:r w:rsidRPr="0019094B">
        <w:rPr>
          <w:lang w:val="en-GB"/>
        </w:rPr>
        <w:t>&gt; Validate(</w:t>
      </w:r>
      <w:proofErr w:type="spellStart"/>
      <w:r w:rsidRPr="0019094B">
        <w:rPr>
          <w:lang w:val="en-GB"/>
        </w:rPr>
        <w:t>WordprocessingDocument</w:t>
      </w:r>
      <w:proofErr w:type="spellEnd"/>
      <w:r w:rsidRPr="0019094B">
        <w:rPr>
          <w:lang w:val="en-GB"/>
        </w:rPr>
        <w:t xml:space="preserve"> document) { if (document == null) throw new </w:t>
      </w:r>
      <w:proofErr w:type="spellStart"/>
      <w:r w:rsidRPr="0019094B">
        <w:rPr>
          <w:lang w:val="en-GB"/>
        </w:rPr>
        <w:t>ArgumentNullException</w:t>
      </w:r>
      <w:proofErr w:type="spellEnd"/>
      <w:r w:rsidRPr="0019094B">
        <w:rPr>
          <w:lang w:val="en-GB"/>
        </w:rPr>
        <w:t>(</w:t>
      </w:r>
      <w:proofErr w:type="spellStart"/>
      <w:r w:rsidRPr="0019094B">
        <w:rPr>
          <w:lang w:val="en-GB"/>
        </w:rPr>
        <w:t>nameof</w:t>
      </w:r>
      <w:proofErr w:type="spellEnd"/>
      <w:r w:rsidRPr="0019094B">
        <w:rPr>
          <w:lang w:val="en-GB"/>
        </w:rPr>
        <w:t xml:space="preserve">(document)); var body = </w:t>
      </w:r>
      <w:proofErr w:type="spellStart"/>
      <w:r w:rsidRPr="0019094B">
        <w:rPr>
          <w:lang w:val="en-GB"/>
        </w:rPr>
        <w:t>document.MainDocumentPart.Document.Body</w:t>
      </w:r>
      <w:proofErr w:type="spellEnd"/>
      <w:r w:rsidRPr="0019094B">
        <w:rPr>
          <w:lang w:val="en-GB"/>
        </w:rPr>
        <w:t xml:space="preserve">; var drawings = </w:t>
      </w:r>
      <w:proofErr w:type="spellStart"/>
      <w:r w:rsidRPr="0019094B">
        <w:rPr>
          <w:lang w:val="en-GB"/>
        </w:rPr>
        <w:t>body.Descendants</w:t>
      </w:r>
      <w:proofErr w:type="spellEnd"/>
      <w:r w:rsidRPr="0019094B">
        <w:rPr>
          <w:lang w:val="en-GB"/>
        </w:rPr>
        <w:t>&lt;Drawing&gt;().</w:t>
      </w:r>
      <w:proofErr w:type="spellStart"/>
      <w:r w:rsidRPr="0019094B">
        <w:rPr>
          <w:lang w:val="en-GB"/>
        </w:rPr>
        <w:t>ToList</w:t>
      </w:r>
      <w:proofErr w:type="spellEnd"/>
      <w:r w:rsidRPr="0019094B">
        <w:rPr>
          <w:lang w:val="en-GB"/>
        </w:rPr>
        <w:t xml:space="preserve">(); foreach (var drawing in drawings) { </w:t>
      </w:r>
      <w:proofErr w:type="spellStart"/>
      <w:r w:rsidRPr="0019094B">
        <w:rPr>
          <w:lang w:val="en-GB"/>
        </w:rPr>
        <w:t>DW.DocProperties</w:t>
      </w:r>
      <w:proofErr w:type="spellEnd"/>
      <w:r w:rsidRPr="0019094B">
        <w:rPr>
          <w:lang w:val="en-GB"/>
        </w:rPr>
        <w:t xml:space="preserve">? </w:t>
      </w:r>
      <w:proofErr w:type="spellStart"/>
      <w:r w:rsidRPr="0019094B">
        <w:rPr>
          <w:lang w:val="en-GB"/>
        </w:rPr>
        <w:t>docProps</w:t>
      </w:r>
      <w:proofErr w:type="spellEnd"/>
      <w:r w:rsidRPr="0019094B">
        <w:rPr>
          <w:lang w:val="en-GB"/>
        </w:rPr>
        <w:t xml:space="preserve"> = drawing.Inline?.</w:t>
      </w:r>
      <w:proofErr w:type="spellStart"/>
      <w:r w:rsidRPr="0019094B">
        <w:rPr>
          <w:lang w:val="en-GB"/>
        </w:rPr>
        <w:t>DocProperties</w:t>
      </w:r>
      <w:proofErr w:type="spellEnd"/>
      <w:r w:rsidRPr="0019094B">
        <w:rPr>
          <w:lang w:val="en-GB"/>
        </w:rPr>
        <w:t xml:space="preserve"> ?? drawing.Anchor?.</w:t>
      </w:r>
      <w:proofErr w:type="spellStart"/>
      <w:r w:rsidRPr="0019094B">
        <w:rPr>
          <w:lang w:val="en-GB"/>
        </w:rPr>
        <w:t>DocProperties</w:t>
      </w:r>
      <w:proofErr w:type="spellEnd"/>
      <w:r w:rsidRPr="0019094B">
        <w:rPr>
          <w:lang w:val="en-GB"/>
        </w:rPr>
        <w:t xml:space="preserve">; var description = </w:t>
      </w:r>
      <w:proofErr w:type="spellStart"/>
      <w:r w:rsidRPr="0019094B">
        <w:rPr>
          <w:lang w:val="en-GB"/>
        </w:rPr>
        <w:t>docProps</w:t>
      </w:r>
      <w:proofErr w:type="spellEnd"/>
      <w:r w:rsidRPr="0019094B">
        <w:rPr>
          <w:lang w:val="en-GB"/>
        </w:rPr>
        <w:t>?.</w:t>
      </w:r>
      <w:proofErr w:type="spellStart"/>
      <w:r w:rsidRPr="0019094B">
        <w:rPr>
          <w:lang w:val="en-GB"/>
        </w:rPr>
        <w:t>Description?.Value</w:t>
      </w:r>
      <w:proofErr w:type="spellEnd"/>
      <w:r w:rsidRPr="0019094B">
        <w:rPr>
          <w:lang w:val="en-GB"/>
        </w:rPr>
        <w:t xml:space="preserve">; var title = </w:t>
      </w:r>
      <w:proofErr w:type="spellStart"/>
      <w:r w:rsidRPr="0019094B">
        <w:rPr>
          <w:lang w:val="en-GB"/>
        </w:rPr>
        <w:t>docProps</w:t>
      </w:r>
      <w:proofErr w:type="spellEnd"/>
      <w:r w:rsidRPr="0019094B">
        <w:rPr>
          <w:lang w:val="en-GB"/>
        </w:rPr>
        <w:t>?.</w:t>
      </w:r>
      <w:proofErr w:type="spellStart"/>
      <w:r w:rsidRPr="0019094B">
        <w:rPr>
          <w:lang w:val="en-GB"/>
        </w:rPr>
        <w:t>Title?.Value</w:t>
      </w:r>
      <w:proofErr w:type="spellEnd"/>
      <w:r w:rsidRPr="0019094B">
        <w:rPr>
          <w:lang w:val="en-GB"/>
        </w:rPr>
        <w:t xml:space="preserve">; var </w:t>
      </w:r>
      <w:proofErr w:type="spellStart"/>
      <w:r w:rsidRPr="0019094B">
        <w:rPr>
          <w:lang w:val="en-GB"/>
        </w:rPr>
        <w:t>hasAltText</w:t>
      </w:r>
      <w:proofErr w:type="spellEnd"/>
      <w:r w:rsidRPr="0019094B">
        <w:rPr>
          <w:lang w:val="en-GB"/>
        </w:rPr>
        <w:t xml:space="preserve"> = !</w:t>
      </w:r>
      <w:proofErr w:type="spellStart"/>
      <w:r w:rsidRPr="0019094B">
        <w:rPr>
          <w:lang w:val="en-GB"/>
        </w:rPr>
        <w:t>string.IsNullOrWhiteSpace</w:t>
      </w:r>
      <w:proofErr w:type="spellEnd"/>
      <w:r w:rsidRPr="0019094B">
        <w:rPr>
          <w:lang w:val="en-GB"/>
        </w:rPr>
        <w:t>(description) || !</w:t>
      </w:r>
      <w:proofErr w:type="spellStart"/>
      <w:r w:rsidRPr="0019094B">
        <w:rPr>
          <w:lang w:val="en-GB"/>
        </w:rPr>
        <w:t>string.IsNullOrWhiteSpace</w:t>
      </w:r>
      <w:proofErr w:type="spellEnd"/>
      <w:r w:rsidRPr="0019094B">
        <w:rPr>
          <w:lang w:val="en-GB"/>
        </w:rPr>
        <w:t>(title); if (</w:t>
      </w:r>
      <w:proofErr w:type="spellStart"/>
      <w:r w:rsidRPr="0019094B">
        <w:rPr>
          <w:lang w:val="en-GB"/>
        </w:rPr>
        <w:t>hasAltText</w:t>
      </w:r>
      <w:proofErr w:type="spellEnd"/>
      <w:r w:rsidRPr="0019094B">
        <w:rPr>
          <w:lang w:val="en-GB"/>
        </w:rPr>
        <w:t xml:space="preserve">) continue; yield return new </w:t>
      </w:r>
      <w:proofErr w:type="spellStart"/>
      <w:r w:rsidRPr="0019094B">
        <w:rPr>
          <w:lang w:val="en-GB"/>
        </w:rPr>
        <w:t>ValidationIssue</w:t>
      </w:r>
      <w:proofErr w:type="spellEnd"/>
      <w:r w:rsidRPr="0019094B">
        <w:rPr>
          <w:lang w:val="en-GB"/>
        </w:rPr>
        <w:t xml:space="preserve"> { Code = "IMG_ALT_MISSING", Message = "Image has no alternative text (</w:t>
      </w:r>
      <w:proofErr w:type="spellStart"/>
      <w:r w:rsidRPr="0019094B">
        <w:rPr>
          <w:lang w:val="en-GB"/>
        </w:rPr>
        <w:t>descr</w:t>
      </w:r>
      <w:proofErr w:type="spellEnd"/>
      <w:r w:rsidRPr="0019094B">
        <w:rPr>
          <w:lang w:val="en-GB"/>
        </w:rPr>
        <w:t xml:space="preserve">/title attribute is empty).", Severity = </w:t>
      </w:r>
      <w:proofErr w:type="spellStart"/>
      <w:r w:rsidRPr="0019094B">
        <w:rPr>
          <w:lang w:val="en-GB"/>
        </w:rPr>
        <w:t>IssueSeverity.Error</w:t>
      </w:r>
      <w:proofErr w:type="spellEnd"/>
      <w:r w:rsidRPr="0019094B">
        <w:rPr>
          <w:lang w:val="en-GB"/>
        </w:rPr>
        <w:t xml:space="preserve">, </w:t>
      </w:r>
      <w:proofErr w:type="spellStart"/>
      <w:r w:rsidRPr="0019094B">
        <w:rPr>
          <w:lang w:val="en-GB"/>
        </w:rPr>
        <w:t>WcagReference</w:t>
      </w:r>
      <w:proofErr w:type="spellEnd"/>
      <w:r w:rsidRPr="0019094B">
        <w:rPr>
          <w:lang w:val="en-GB"/>
        </w:rPr>
        <w:t xml:space="preserve"> = "1.1.1", </w:t>
      </w:r>
      <w:proofErr w:type="spellStart"/>
      <w:r w:rsidRPr="0019094B">
        <w:rPr>
          <w:lang w:val="en-GB"/>
        </w:rPr>
        <w:t>GuidebookReference</w:t>
      </w:r>
      <w:proofErr w:type="spellEnd"/>
      <w:r w:rsidRPr="0019094B">
        <w:rPr>
          <w:lang w:val="en-GB"/>
        </w:rPr>
        <w:t xml:space="preserve"> = "GB-IMG-ALT-01", Location = $"Image id={</w:t>
      </w:r>
      <w:proofErr w:type="spellStart"/>
      <w:r w:rsidRPr="0019094B">
        <w:rPr>
          <w:lang w:val="en-GB"/>
        </w:rPr>
        <w:t>docProps</w:t>
      </w:r>
      <w:proofErr w:type="spellEnd"/>
      <w:r w:rsidRPr="0019094B">
        <w:rPr>
          <w:lang w:val="en-GB"/>
        </w:rPr>
        <w:t>?.</w:t>
      </w:r>
      <w:proofErr w:type="spellStart"/>
      <w:r w:rsidRPr="0019094B">
        <w:rPr>
          <w:lang w:val="en-GB"/>
        </w:rPr>
        <w:t>Id?.Value</w:t>
      </w:r>
      <w:proofErr w:type="spellEnd"/>
      <w:r w:rsidRPr="0019094B">
        <w:rPr>
          <w:lang w:val="en-GB"/>
        </w:rPr>
        <w:t xml:space="preserve"> ?? </w:t>
      </w:r>
      <w:r w:rsidRPr="0019094B">
        <w:t>"</w:t>
      </w:r>
      <w:proofErr w:type="spellStart"/>
      <w:r w:rsidRPr="0019094B">
        <w:t>unknown</w:t>
      </w:r>
      <w:proofErr w:type="spellEnd"/>
      <w:r w:rsidRPr="0019094B">
        <w:t xml:space="preserve">"}" }; } } } </w:t>
      </w:r>
    </w:p>
    <w:p w14:paraId="0388FE29" w14:textId="77777777" w:rsidR="0019094B" w:rsidRPr="0019094B" w:rsidRDefault="0019094B" w:rsidP="0019094B">
      <w:r w:rsidRPr="0019094B">
        <w:t xml:space="preserve">Tutaj można jeszcze dorzucić logikę </w:t>
      </w:r>
      <w:proofErr w:type="spellStart"/>
      <w:r w:rsidRPr="0019094B">
        <w:t>guidebookową</w:t>
      </w:r>
      <w:proofErr w:type="spellEnd"/>
      <w:r w:rsidRPr="0019094B">
        <w:t>, np.:</w:t>
      </w:r>
    </w:p>
    <w:p w14:paraId="398B118F" w14:textId="77777777" w:rsidR="0019094B" w:rsidRPr="0019094B" w:rsidRDefault="0019094B" w:rsidP="0019094B">
      <w:pPr>
        <w:numPr>
          <w:ilvl w:val="0"/>
          <w:numId w:val="16"/>
        </w:numPr>
      </w:pPr>
      <w:r w:rsidRPr="0019094B">
        <w:t xml:space="preserve">ostrzeganie, gdy alt </w:t>
      </w:r>
      <w:proofErr w:type="spellStart"/>
      <w:r w:rsidRPr="0019094B">
        <w:t>text</w:t>
      </w:r>
      <w:proofErr w:type="spellEnd"/>
      <w:r w:rsidRPr="0019094B">
        <w:t xml:space="preserve"> jest zbyt krótki/długi,</w:t>
      </w:r>
    </w:p>
    <w:p w14:paraId="272D6A4D" w14:textId="77777777" w:rsidR="0019094B" w:rsidRPr="0019094B" w:rsidRDefault="0019094B" w:rsidP="0019094B">
      <w:pPr>
        <w:numPr>
          <w:ilvl w:val="0"/>
          <w:numId w:val="16"/>
        </w:numPr>
      </w:pPr>
      <w:r w:rsidRPr="0019094B">
        <w:t>wykrywanie „</w:t>
      </w:r>
      <w:proofErr w:type="spellStart"/>
      <w:r w:rsidRPr="0019094B">
        <w:t>Placeholderów</w:t>
      </w:r>
      <w:proofErr w:type="spellEnd"/>
      <w:r w:rsidRPr="0019094B">
        <w:t>” typu image1 / obrazek.</w:t>
      </w:r>
    </w:p>
    <w:p w14:paraId="1453CD2A" w14:textId="77777777" w:rsidR="0019094B" w:rsidRPr="0019094B" w:rsidRDefault="0019094B" w:rsidP="0019094B">
      <w:r w:rsidRPr="0019094B">
        <w:pict w14:anchorId="18C5751B">
          <v:rect id="_x0000_i1936" style="width:0;height:0" o:hralign="center" o:hrstd="t" o:hr="t" fillcolor="#a0a0a0" stroked="f"/>
        </w:pict>
      </w:r>
    </w:p>
    <w:p w14:paraId="6DF278C8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6. Reguła 3: struktura nagłówków (WCAG 1.3.1, 2.4.6)</w:t>
      </w:r>
    </w:p>
    <w:p w14:paraId="0A107729" w14:textId="77777777" w:rsidR="0019094B" w:rsidRPr="0019094B" w:rsidRDefault="0019094B" w:rsidP="0019094B">
      <w:r w:rsidRPr="0019094B">
        <w:lastRenderedPageBreak/>
        <w:t>Z punktu widzenia dostępności </w:t>
      </w:r>
      <w:r w:rsidRPr="0019094B">
        <w:rPr>
          <w:b/>
          <w:bCs/>
        </w:rPr>
        <w:t>ciągłość hierarchii nagłówków</w:t>
      </w:r>
      <w:r w:rsidRPr="0019094B">
        <w:t> ma ogromne znaczenie. Czytniki ekranu budują „</w:t>
      </w:r>
      <w:proofErr w:type="spellStart"/>
      <w:r w:rsidRPr="0019094B">
        <w:t>outline</w:t>
      </w:r>
      <w:proofErr w:type="spellEnd"/>
      <w:r w:rsidRPr="0019094B">
        <w:t>” dokumentu na podstawie nagłówków – jeśli użytkownik przeskakuje z H1 od razu do H4, może się zgubić.</w:t>
      </w:r>
    </w:p>
    <w:p w14:paraId="34B825F4" w14:textId="77777777" w:rsidR="0019094B" w:rsidRPr="0019094B" w:rsidRDefault="0019094B" w:rsidP="0019094B">
      <w:r w:rsidRPr="0019094B">
        <w:t>W Wordzie zwykle korzysta się z wbudowanych stylów Heading1–Heading9 (nazwa stylu, nie etykieta wyświetlana w interfejsie). </w:t>
      </w:r>
      <w:hyperlink r:id="rId10" w:tgtFrame="_blank" w:history="1">
        <w:r w:rsidRPr="0019094B">
          <w:rPr>
            <w:rStyle w:val="Hipercze"/>
          </w:rPr>
          <w:t xml:space="preserve">Microsoft </w:t>
        </w:r>
        <w:proofErr w:type="spellStart"/>
        <w:r w:rsidRPr="0019094B">
          <w:rPr>
            <w:rStyle w:val="Hipercze"/>
          </w:rPr>
          <w:t>Learn</w:t>
        </w:r>
        <w:proofErr w:type="spellEnd"/>
      </w:hyperlink>
    </w:p>
    <w:p w14:paraId="1794D51D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6.1. Wydobywanie poziomu nagłówka z paragrafu</w:t>
      </w:r>
    </w:p>
    <w:p w14:paraId="43C07A59" w14:textId="77777777" w:rsidR="0019094B" w:rsidRPr="0019094B" w:rsidRDefault="0019094B" w:rsidP="0019094B">
      <w:pPr>
        <w:rPr>
          <w:lang w:val="en-GB"/>
        </w:rPr>
      </w:pPr>
      <w:proofErr w:type="spellStart"/>
      <w:r w:rsidRPr="0019094B">
        <w:t>using</w:t>
      </w:r>
      <w:proofErr w:type="spellEnd"/>
      <w:r w:rsidRPr="0019094B">
        <w:t xml:space="preserve"> </w:t>
      </w:r>
      <w:proofErr w:type="spellStart"/>
      <w:r w:rsidRPr="0019094B">
        <w:t>DocumentFormat.OpenXml.Packaging</w:t>
      </w:r>
      <w:proofErr w:type="spellEnd"/>
      <w:r w:rsidRPr="0019094B">
        <w:t xml:space="preserve">; </w:t>
      </w:r>
      <w:proofErr w:type="spellStart"/>
      <w:r w:rsidRPr="0019094B">
        <w:t>using</w:t>
      </w:r>
      <w:proofErr w:type="spellEnd"/>
      <w:r w:rsidRPr="0019094B">
        <w:t xml:space="preserve"> </w:t>
      </w:r>
      <w:proofErr w:type="spellStart"/>
      <w:r w:rsidRPr="0019094B">
        <w:t>DocumentFormat.OpenXml.Wordprocessing</w:t>
      </w:r>
      <w:proofErr w:type="spellEnd"/>
      <w:r w:rsidRPr="0019094B">
        <w:t xml:space="preserve">; public </w:t>
      </w:r>
      <w:proofErr w:type="spellStart"/>
      <w:r w:rsidRPr="0019094B">
        <w:t>static</w:t>
      </w:r>
      <w:proofErr w:type="spellEnd"/>
      <w:r w:rsidRPr="0019094B">
        <w:t xml:space="preserve"> </w:t>
      </w:r>
      <w:proofErr w:type="spellStart"/>
      <w:r w:rsidRPr="0019094B">
        <w:t>class</w:t>
      </w:r>
      <w:proofErr w:type="spellEnd"/>
      <w:r w:rsidRPr="0019094B">
        <w:t xml:space="preserve"> </w:t>
      </w:r>
      <w:proofErr w:type="spellStart"/>
      <w:r w:rsidRPr="0019094B">
        <w:t>HeadingHelper</w:t>
      </w:r>
      <w:proofErr w:type="spellEnd"/>
      <w:r w:rsidRPr="0019094B">
        <w:t xml:space="preserve"> { public </w:t>
      </w:r>
      <w:proofErr w:type="spellStart"/>
      <w:r w:rsidRPr="0019094B">
        <w:t>static</w:t>
      </w:r>
      <w:proofErr w:type="spellEnd"/>
      <w:r w:rsidRPr="0019094B">
        <w:t xml:space="preserve"> </w:t>
      </w:r>
      <w:proofErr w:type="spellStart"/>
      <w:r w:rsidRPr="0019094B">
        <w:t>int</w:t>
      </w:r>
      <w:proofErr w:type="spellEnd"/>
      <w:r w:rsidRPr="0019094B">
        <w:t xml:space="preserve">? </w:t>
      </w:r>
      <w:proofErr w:type="spellStart"/>
      <w:r w:rsidRPr="0019094B">
        <w:rPr>
          <w:lang w:val="en-GB"/>
        </w:rPr>
        <w:t>GetHeadingLevel</w:t>
      </w:r>
      <w:proofErr w:type="spellEnd"/>
      <w:r w:rsidRPr="0019094B">
        <w:rPr>
          <w:lang w:val="en-GB"/>
        </w:rPr>
        <w:t xml:space="preserve">(Paragraph paragraph) { if (paragraph == null) return null; var </w:t>
      </w:r>
      <w:proofErr w:type="spellStart"/>
      <w:r w:rsidRPr="0019094B">
        <w:rPr>
          <w:lang w:val="en-GB"/>
        </w:rPr>
        <w:t>styleId</w:t>
      </w:r>
      <w:proofErr w:type="spellEnd"/>
      <w:r w:rsidRPr="0019094B">
        <w:rPr>
          <w:lang w:val="en-GB"/>
        </w:rPr>
        <w:t xml:space="preserve"> = </w:t>
      </w:r>
      <w:proofErr w:type="spellStart"/>
      <w:r w:rsidRPr="0019094B">
        <w:rPr>
          <w:lang w:val="en-GB"/>
        </w:rPr>
        <w:t>paragraph.ParagraphProperties</w:t>
      </w:r>
      <w:proofErr w:type="spellEnd"/>
      <w:r w:rsidRPr="0019094B">
        <w:rPr>
          <w:lang w:val="en-GB"/>
        </w:rPr>
        <w:t>? .</w:t>
      </w:r>
      <w:proofErr w:type="spellStart"/>
      <w:r w:rsidRPr="0019094B">
        <w:rPr>
          <w:lang w:val="en-GB"/>
        </w:rPr>
        <w:t>ParagraphStyleId</w:t>
      </w:r>
      <w:proofErr w:type="spellEnd"/>
      <w:r w:rsidRPr="0019094B">
        <w:rPr>
          <w:lang w:val="en-GB"/>
        </w:rPr>
        <w:t>? .Val? .Value; if (</w:t>
      </w:r>
      <w:proofErr w:type="spellStart"/>
      <w:r w:rsidRPr="0019094B">
        <w:rPr>
          <w:lang w:val="en-GB"/>
        </w:rPr>
        <w:t>string.IsNullOrWhiteSpace</w:t>
      </w:r>
      <w:proofErr w:type="spellEnd"/>
      <w:r w:rsidRPr="0019094B">
        <w:rPr>
          <w:lang w:val="en-GB"/>
        </w:rPr>
        <w:t>(</w:t>
      </w:r>
      <w:proofErr w:type="spellStart"/>
      <w:r w:rsidRPr="0019094B">
        <w:rPr>
          <w:lang w:val="en-GB"/>
        </w:rPr>
        <w:t>styleId</w:t>
      </w:r>
      <w:proofErr w:type="spellEnd"/>
      <w:r w:rsidRPr="0019094B">
        <w:rPr>
          <w:lang w:val="en-GB"/>
        </w:rPr>
        <w:t xml:space="preserve">)) return null; </w:t>
      </w:r>
      <w:r w:rsidRPr="0019094B">
        <w:rPr>
          <w:i/>
          <w:iCs/>
          <w:lang w:val="en-GB"/>
        </w:rPr>
        <w:t>// Basic heuristic: "Heading1" -&gt; 1, "Heading2" -&gt; 2 etc.</w:t>
      </w:r>
      <w:r w:rsidRPr="0019094B">
        <w:rPr>
          <w:lang w:val="en-GB"/>
        </w:rPr>
        <w:t xml:space="preserve"> if (!</w:t>
      </w:r>
      <w:proofErr w:type="spellStart"/>
      <w:r w:rsidRPr="0019094B">
        <w:rPr>
          <w:lang w:val="en-GB"/>
        </w:rPr>
        <w:t>styleId.StartsWith</w:t>
      </w:r>
      <w:proofErr w:type="spellEnd"/>
      <w:r w:rsidRPr="0019094B">
        <w:rPr>
          <w:lang w:val="en-GB"/>
        </w:rPr>
        <w:t xml:space="preserve">("Heading", </w:t>
      </w:r>
      <w:proofErr w:type="spellStart"/>
      <w:r w:rsidRPr="0019094B">
        <w:rPr>
          <w:lang w:val="en-GB"/>
        </w:rPr>
        <w:t>StringComparison.OrdinalIgnoreCase</w:t>
      </w:r>
      <w:proofErr w:type="spellEnd"/>
      <w:r w:rsidRPr="0019094B">
        <w:rPr>
          <w:lang w:val="en-GB"/>
        </w:rPr>
        <w:t xml:space="preserve">)) return null; var suffix = </w:t>
      </w:r>
      <w:proofErr w:type="spellStart"/>
      <w:r w:rsidRPr="0019094B">
        <w:rPr>
          <w:lang w:val="en-GB"/>
        </w:rPr>
        <w:t>styleId.Substring</w:t>
      </w:r>
      <w:proofErr w:type="spellEnd"/>
      <w:r w:rsidRPr="0019094B">
        <w:rPr>
          <w:lang w:val="en-GB"/>
        </w:rPr>
        <w:t>("</w:t>
      </w:r>
      <w:proofErr w:type="spellStart"/>
      <w:r w:rsidRPr="0019094B">
        <w:rPr>
          <w:lang w:val="en-GB"/>
        </w:rPr>
        <w:t>Heading".Length</w:t>
      </w:r>
      <w:proofErr w:type="spellEnd"/>
      <w:r w:rsidRPr="0019094B">
        <w:rPr>
          <w:lang w:val="en-GB"/>
        </w:rPr>
        <w:t xml:space="preserve">); return </w:t>
      </w:r>
      <w:proofErr w:type="spellStart"/>
      <w:r w:rsidRPr="0019094B">
        <w:rPr>
          <w:lang w:val="en-GB"/>
        </w:rPr>
        <w:t>int.TryParse</w:t>
      </w:r>
      <w:proofErr w:type="spellEnd"/>
      <w:r w:rsidRPr="0019094B">
        <w:rPr>
          <w:lang w:val="en-GB"/>
        </w:rPr>
        <w:t xml:space="preserve">(suffix, out var level) ? level : null; } } </w:t>
      </w:r>
    </w:p>
    <w:p w14:paraId="4A2286BE" w14:textId="77777777" w:rsidR="0019094B" w:rsidRPr="0019094B" w:rsidRDefault="0019094B" w:rsidP="0019094B">
      <w:r w:rsidRPr="0019094B">
        <w:t xml:space="preserve">W praktyce w szablonach korporacyjnych style mogą mieć inne ID (np. zlokalizowane nazwy). Wtedy warto trzymać mapę Dictionary&lt;string, </w:t>
      </w:r>
      <w:proofErr w:type="spellStart"/>
      <w:r w:rsidRPr="0019094B">
        <w:t>int</w:t>
      </w:r>
      <w:proofErr w:type="spellEnd"/>
      <w:r w:rsidRPr="0019094B">
        <w:t>&gt; konfigurowaną per klient / szablon.</w:t>
      </w:r>
    </w:p>
    <w:p w14:paraId="2997FBC5" w14:textId="77777777" w:rsidR="0019094B" w:rsidRPr="0019094B" w:rsidRDefault="0019094B" w:rsidP="0019094B">
      <w:pPr>
        <w:rPr>
          <w:b/>
          <w:bCs/>
          <w:lang w:val="en-GB"/>
        </w:rPr>
      </w:pPr>
      <w:r w:rsidRPr="0019094B">
        <w:rPr>
          <w:b/>
          <w:bCs/>
          <w:lang w:val="en-GB"/>
        </w:rPr>
        <w:t xml:space="preserve">6.2. Reguła </w:t>
      </w:r>
      <w:proofErr w:type="spellStart"/>
      <w:r w:rsidRPr="0019094B">
        <w:rPr>
          <w:b/>
          <w:bCs/>
          <w:lang w:val="en-GB"/>
        </w:rPr>
        <w:t>ciągłości</w:t>
      </w:r>
      <w:proofErr w:type="spellEnd"/>
      <w:r w:rsidRPr="0019094B">
        <w:rPr>
          <w:b/>
          <w:bCs/>
          <w:lang w:val="en-GB"/>
        </w:rPr>
        <w:t xml:space="preserve"> </w:t>
      </w:r>
      <w:proofErr w:type="spellStart"/>
      <w:r w:rsidRPr="0019094B">
        <w:rPr>
          <w:b/>
          <w:bCs/>
          <w:lang w:val="en-GB"/>
        </w:rPr>
        <w:t>nagłówków</w:t>
      </w:r>
      <w:proofErr w:type="spellEnd"/>
    </w:p>
    <w:p w14:paraId="46A278C0" w14:textId="77777777" w:rsidR="0019094B" w:rsidRPr="0019094B" w:rsidRDefault="0019094B" w:rsidP="0019094B">
      <w:pPr>
        <w:rPr>
          <w:lang w:val="en-GB"/>
        </w:rPr>
      </w:pPr>
      <w:r w:rsidRPr="0019094B">
        <w:rPr>
          <w:lang w:val="en-GB"/>
        </w:rPr>
        <w:t xml:space="preserve">public sealed class </w:t>
      </w:r>
      <w:proofErr w:type="spellStart"/>
      <w:r w:rsidRPr="0019094B">
        <w:rPr>
          <w:lang w:val="en-GB"/>
        </w:rPr>
        <w:t>HeadingStructureRule</w:t>
      </w:r>
      <w:proofErr w:type="spellEnd"/>
      <w:r w:rsidRPr="0019094B">
        <w:rPr>
          <w:lang w:val="en-GB"/>
        </w:rPr>
        <w:t xml:space="preserve"> : </w:t>
      </w:r>
      <w:proofErr w:type="spellStart"/>
      <w:r w:rsidRPr="0019094B">
        <w:rPr>
          <w:lang w:val="en-GB"/>
        </w:rPr>
        <w:t>IValidationRule</w:t>
      </w:r>
      <w:proofErr w:type="spellEnd"/>
      <w:r w:rsidRPr="0019094B">
        <w:rPr>
          <w:lang w:val="en-GB"/>
        </w:rPr>
        <w:t xml:space="preserve"> { public string Name =&gt; "Heading hierarchy"; public </w:t>
      </w:r>
      <w:proofErr w:type="spellStart"/>
      <w:r w:rsidRPr="0019094B">
        <w:rPr>
          <w:lang w:val="en-GB"/>
        </w:rPr>
        <w:t>IEnumerable</w:t>
      </w:r>
      <w:proofErr w:type="spellEnd"/>
      <w:r w:rsidRPr="0019094B">
        <w:rPr>
          <w:lang w:val="en-GB"/>
        </w:rPr>
        <w:t>&lt;</w:t>
      </w:r>
      <w:proofErr w:type="spellStart"/>
      <w:r w:rsidRPr="0019094B">
        <w:rPr>
          <w:lang w:val="en-GB"/>
        </w:rPr>
        <w:t>ValidationIssue</w:t>
      </w:r>
      <w:proofErr w:type="spellEnd"/>
      <w:r w:rsidRPr="0019094B">
        <w:rPr>
          <w:lang w:val="en-GB"/>
        </w:rPr>
        <w:t>&gt; Validate(</w:t>
      </w:r>
      <w:proofErr w:type="spellStart"/>
      <w:r w:rsidRPr="0019094B">
        <w:rPr>
          <w:lang w:val="en-GB"/>
        </w:rPr>
        <w:t>WordprocessingDocument</w:t>
      </w:r>
      <w:proofErr w:type="spellEnd"/>
      <w:r w:rsidRPr="0019094B">
        <w:rPr>
          <w:lang w:val="en-GB"/>
        </w:rPr>
        <w:t xml:space="preserve"> document) { if (document == null) throw new </w:t>
      </w:r>
      <w:proofErr w:type="spellStart"/>
      <w:r w:rsidRPr="0019094B">
        <w:rPr>
          <w:lang w:val="en-GB"/>
        </w:rPr>
        <w:t>ArgumentNullException</w:t>
      </w:r>
      <w:proofErr w:type="spellEnd"/>
      <w:r w:rsidRPr="0019094B">
        <w:rPr>
          <w:lang w:val="en-GB"/>
        </w:rPr>
        <w:t>(</w:t>
      </w:r>
      <w:proofErr w:type="spellStart"/>
      <w:r w:rsidRPr="0019094B">
        <w:rPr>
          <w:lang w:val="en-GB"/>
        </w:rPr>
        <w:t>nameof</w:t>
      </w:r>
      <w:proofErr w:type="spellEnd"/>
      <w:r w:rsidRPr="0019094B">
        <w:rPr>
          <w:lang w:val="en-GB"/>
        </w:rPr>
        <w:t xml:space="preserve">(document)); var paragraphs = </w:t>
      </w:r>
      <w:proofErr w:type="spellStart"/>
      <w:r w:rsidRPr="0019094B">
        <w:rPr>
          <w:lang w:val="en-GB"/>
        </w:rPr>
        <w:t>document.MainDocumentPart</w:t>
      </w:r>
      <w:proofErr w:type="spellEnd"/>
      <w:r w:rsidRPr="0019094B">
        <w:rPr>
          <w:lang w:val="en-GB"/>
        </w:rPr>
        <w:t xml:space="preserve"> .Document .Body .Descendants&lt;Paragraph&gt;() .</w:t>
      </w:r>
      <w:proofErr w:type="spellStart"/>
      <w:r w:rsidRPr="0019094B">
        <w:rPr>
          <w:lang w:val="en-GB"/>
        </w:rPr>
        <w:t>ToList</w:t>
      </w:r>
      <w:proofErr w:type="spellEnd"/>
      <w:r w:rsidRPr="0019094B">
        <w:rPr>
          <w:lang w:val="en-GB"/>
        </w:rPr>
        <w:t xml:space="preserve">(); int? </w:t>
      </w:r>
      <w:proofErr w:type="spellStart"/>
      <w:r w:rsidRPr="0019094B">
        <w:rPr>
          <w:lang w:val="en-GB"/>
        </w:rPr>
        <w:t>lastLevel</w:t>
      </w:r>
      <w:proofErr w:type="spellEnd"/>
      <w:r w:rsidRPr="0019094B">
        <w:rPr>
          <w:lang w:val="en-GB"/>
        </w:rPr>
        <w:t xml:space="preserve"> = null; for (var index = 0; index &lt; </w:t>
      </w:r>
      <w:proofErr w:type="spellStart"/>
      <w:r w:rsidRPr="0019094B">
        <w:rPr>
          <w:lang w:val="en-GB"/>
        </w:rPr>
        <w:t>paragraphs.Count</w:t>
      </w:r>
      <w:proofErr w:type="spellEnd"/>
      <w:r w:rsidRPr="0019094B">
        <w:rPr>
          <w:lang w:val="en-GB"/>
        </w:rPr>
        <w:t xml:space="preserve">; index++) { var paragraph = paragraphs[index]; var level = </w:t>
      </w:r>
      <w:proofErr w:type="spellStart"/>
      <w:r w:rsidRPr="0019094B">
        <w:rPr>
          <w:lang w:val="en-GB"/>
        </w:rPr>
        <w:t>HeadingHelper.GetHeadingLevel</w:t>
      </w:r>
      <w:proofErr w:type="spellEnd"/>
      <w:r w:rsidRPr="0019094B">
        <w:rPr>
          <w:lang w:val="en-GB"/>
        </w:rPr>
        <w:t>(paragraph); if (!</w:t>
      </w:r>
      <w:proofErr w:type="spellStart"/>
      <w:r w:rsidRPr="0019094B">
        <w:rPr>
          <w:lang w:val="en-GB"/>
        </w:rPr>
        <w:t>level.HasValue</w:t>
      </w:r>
      <w:proofErr w:type="spellEnd"/>
      <w:r w:rsidRPr="0019094B">
        <w:rPr>
          <w:lang w:val="en-GB"/>
        </w:rPr>
        <w:t>) continue; if (</w:t>
      </w:r>
      <w:proofErr w:type="spellStart"/>
      <w:r w:rsidRPr="0019094B">
        <w:rPr>
          <w:lang w:val="en-GB"/>
        </w:rPr>
        <w:t>lastLevel</w:t>
      </w:r>
      <w:proofErr w:type="spellEnd"/>
      <w:r w:rsidRPr="0019094B">
        <w:rPr>
          <w:lang w:val="en-GB"/>
        </w:rPr>
        <w:t xml:space="preserve"> == null) { </w:t>
      </w:r>
      <w:r w:rsidRPr="0019094B">
        <w:rPr>
          <w:i/>
          <w:iCs/>
          <w:lang w:val="en-GB"/>
        </w:rPr>
        <w:t>// First heading should usually be level 1</w:t>
      </w:r>
      <w:r w:rsidRPr="0019094B">
        <w:rPr>
          <w:lang w:val="en-GB"/>
        </w:rPr>
        <w:t xml:space="preserve"> if (</w:t>
      </w:r>
      <w:proofErr w:type="spellStart"/>
      <w:r w:rsidRPr="0019094B">
        <w:rPr>
          <w:lang w:val="en-GB"/>
        </w:rPr>
        <w:t>level.Value</w:t>
      </w:r>
      <w:proofErr w:type="spellEnd"/>
      <w:r w:rsidRPr="0019094B">
        <w:rPr>
          <w:lang w:val="en-GB"/>
        </w:rPr>
        <w:t xml:space="preserve"> &gt; 1) { yield return new </w:t>
      </w:r>
      <w:proofErr w:type="spellStart"/>
      <w:r w:rsidRPr="0019094B">
        <w:rPr>
          <w:lang w:val="en-GB"/>
        </w:rPr>
        <w:t>ValidationIssue</w:t>
      </w:r>
      <w:proofErr w:type="spellEnd"/>
      <w:r w:rsidRPr="0019094B">
        <w:rPr>
          <w:lang w:val="en-GB"/>
        </w:rPr>
        <w:t xml:space="preserve"> { Code = "HEADING_FIRST_LEVEL", Message = $"First heading is level H{</w:t>
      </w:r>
      <w:proofErr w:type="spellStart"/>
      <w:r w:rsidRPr="0019094B">
        <w:rPr>
          <w:lang w:val="en-GB"/>
        </w:rPr>
        <w:t>level.Value</w:t>
      </w:r>
      <w:proofErr w:type="spellEnd"/>
      <w:r w:rsidRPr="0019094B">
        <w:rPr>
          <w:lang w:val="en-GB"/>
        </w:rPr>
        <w:t xml:space="preserve">} instead of H1.", Severity = </w:t>
      </w:r>
      <w:proofErr w:type="spellStart"/>
      <w:r w:rsidRPr="0019094B">
        <w:rPr>
          <w:lang w:val="en-GB"/>
        </w:rPr>
        <w:t>IssueSeverity.Warning</w:t>
      </w:r>
      <w:proofErr w:type="spellEnd"/>
      <w:r w:rsidRPr="0019094B">
        <w:rPr>
          <w:lang w:val="en-GB"/>
        </w:rPr>
        <w:t xml:space="preserve">, </w:t>
      </w:r>
      <w:proofErr w:type="spellStart"/>
      <w:r w:rsidRPr="0019094B">
        <w:rPr>
          <w:lang w:val="en-GB"/>
        </w:rPr>
        <w:t>WcagReference</w:t>
      </w:r>
      <w:proofErr w:type="spellEnd"/>
      <w:r w:rsidRPr="0019094B">
        <w:rPr>
          <w:lang w:val="en-GB"/>
        </w:rPr>
        <w:t xml:space="preserve"> = "1.3.1", </w:t>
      </w:r>
      <w:proofErr w:type="spellStart"/>
      <w:r w:rsidRPr="0019094B">
        <w:rPr>
          <w:lang w:val="en-GB"/>
        </w:rPr>
        <w:t>GuidebookReference</w:t>
      </w:r>
      <w:proofErr w:type="spellEnd"/>
      <w:r w:rsidRPr="0019094B">
        <w:rPr>
          <w:lang w:val="en-GB"/>
        </w:rPr>
        <w:t xml:space="preserve"> = "GB-STRUCT-01", Location = $"Paragraph {index + 1}" }; } </w:t>
      </w:r>
      <w:proofErr w:type="spellStart"/>
      <w:r w:rsidRPr="0019094B">
        <w:rPr>
          <w:lang w:val="en-GB"/>
        </w:rPr>
        <w:t>lastLevel</w:t>
      </w:r>
      <w:proofErr w:type="spellEnd"/>
      <w:r w:rsidRPr="0019094B">
        <w:rPr>
          <w:lang w:val="en-GB"/>
        </w:rPr>
        <w:t xml:space="preserve"> = level; continue; } if (</w:t>
      </w:r>
      <w:proofErr w:type="spellStart"/>
      <w:r w:rsidRPr="0019094B">
        <w:rPr>
          <w:lang w:val="en-GB"/>
        </w:rPr>
        <w:t>level.Value</w:t>
      </w:r>
      <w:proofErr w:type="spellEnd"/>
      <w:r w:rsidRPr="0019094B">
        <w:rPr>
          <w:lang w:val="en-GB"/>
        </w:rPr>
        <w:t xml:space="preserve"> &gt; </w:t>
      </w:r>
      <w:proofErr w:type="spellStart"/>
      <w:r w:rsidRPr="0019094B">
        <w:rPr>
          <w:lang w:val="en-GB"/>
        </w:rPr>
        <w:t>lastLevel.Value</w:t>
      </w:r>
      <w:proofErr w:type="spellEnd"/>
      <w:r w:rsidRPr="0019094B">
        <w:rPr>
          <w:lang w:val="en-GB"/>
        </w:rPr>
        <w:t xml:space="preserve"> + 1) { yield return new </w:t>
      </w:r>
      <w:proofErr w:type="spellStart"/>
      <w:r w:rsidRPr="0019094B">
        <w:rPr>
          <w:lang w:val="en-GB"/>
        </w:rPr>
        <w:t>ValidationIssue</w:t>
      </w:r>
      <w:proofErr w:type="spellEnd"/>
      <w:r w:rsidRPr="0019094B">
        <w:rPr>
          <w:lang w:val="en-GB"/>
        </w:rPr>
        <w:t xml:space="preserve"> { Code = "HEADING_LEVEL_SKIP", Message = $"Heading H{</w:t>
      </w:r>
      <w:proofErr w:type="spellStart"/>
      <w:r w:rsidRPr="0019094B">
        <w:rPr>
          <w:lang w:val="en-GB"/>
        </w:rPr>
        <w:t>level.Value</w:t>
      </w:r>
      <w:proofErr w:type="spellEnd"/>
      <w:r w:rsidRPr="0019094B">
        <w:rPr>
          <w:lang w:val="en-GB"/>
        </w:rPr>
        <w:t>} skips level after H{</w:t>
      </w:r>
      <w:proofErr w:type="spellStart"/>
      <w:r w:rsidRPr="0019094B">
        <w:rPr>
          <w:lang w:val="en-GB"/>
        </w:rPr>
        <w:t>lastLevel.Value</w:t>
      </w:r>
      <w:proofErr w:type="spellEnd"/>
      <w:r w:rsidRPr="0019094B">
        <w:rPr>
          <w:lang w:val="en-GB"/>
        </w:rPr>
        <w:t xml:space="preserve">}.", Severity = </w:t>
      </w:r>
      <w:proofErr w:type="spellStart"/>
      <w:r w:rsidRPr="0019094B">
        <w:rPr>
          <w:lang w:val="en-GB"/>
        </w:rPr>
        <w:t>IssueSeverity.Warning</w:t>
      </w:r>
      <w:proofErr w:type="spellEnd"/>
      <w:r w:rsidRPr="0019094B">
        <w:rPr>
          <w:lang w:val="en-GB"/>
        </w:rPr>
        <w:t xml:space="preserve">, </w:t>
      </w:r>
      <w:proofErr w:type="spellStart"/>
      <w:r w:rsidRPr="0019094B">
        <w:rPr>
          <w:lang w:val="en-GB"/>
        </w:rPr>
        <w:t>WcagReference</w:t>
      </w:r>
      <w:proofErr w:type="spellEnd"/>
      <w:r w:rsidRPr="0019094B">
        <w:rPr>
          <w:lang w:val="en-GB"/>
        </w:rPr>
        <w:t xml:space="preserve"> = "2.4.6", </w:t>
      </w:r>
      <w:proofErr w:type="spellStart"/>
      <w:r w:rsidRPr="0019094B">
        <w:rPr>
          <w:lang w:val="en-GB"/>
        </w:rPr>
        <w:t>GuidebookReference</w:t>
      </w:r>
      <w:proofErr w:type="spellEnd"/>
      <w:r w:rsidRPr="0019094B">
        <w:rPr>
          <w:lang w:val="en-GB"/>
        </w:rPr>
        <w:t xml:space="preserve"> = "GB-STRUCT-02", Location = $"Paragraph {index + 1}" }; } </w:t>
      </w:r>
      <w:proofErr w:type="spellStart"/>
      <w:r w:rsidRPr="0019094B">
        <w:rPr>
          <w:lang w:val="en-GB"/>
        </w:rPr>
        <w:t>lastLevel</w:t>
      </w:r>
      <w:proofErr w:type="spellEnd"/>
      <w:r w:rsidRPr="0019094B">
        <w:rPr>
          <w:lang w:val="en-GB"/>
        </w:rPr>
        <w:t xml:space="preserve"> = level; } } } </w:t>
      </w:r>
    </w:p>
    <w:p w14:paraId="61FF42D4" w14:textId="77777777" w:rsidR="0019094B" w:rsidRPr="0019094B" w:rsidRDefault="0019094B" w:rsidP="0019094B">
      <w:r w:rsidRPr="0019094B">
        <w:t>Ta reguła nie oceni „jakości” samego tekstu nagłówka (czy jest opisowy, czy nie), ale przynajmniej zweryfikuje </w:t>
      </w:r>
      <w:r w:rsidRPr="0019094B">
        <w:rPr>
          <w:b/>
          <w:bCs/>
        </w:rPr>
        <w:t>mechaniczną poprawność hierarchii</w:t>
      </w:r>
      <w:r w:rsidRPr="0019094B">
        <w:t>, co jest dobrym krokiem w stronę WCAG.</w:t>
      </w:r>
    </w:p>
    <w:p w14:paraId="18B39A22" w14:textId="77777777" w:rsidR="0019094B" w:rsidRPr="0019094B" w:rsidRDefault="0019094B" w:rsidP="0019094B">
      <w:r w:rsidRPr="0019094B">
        <w:pict w14:anchorId="6A2A582F">
          <v:rect id="_x0000_i1937" style="width:0;height:0" o:hralign="center" o:hrstd="t" o:hr="t" fillcolor="#a0a0a0" stroked="f"/>
        </w:pict>
      </w:r>
    </w:p>
    <w:p w14:paraId="3D2CB908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lastRenderedPageBreak/>
        <w:t>7. Reguła 4: typografia firmowa (</w:t>
      </w:r>
      <w:proofErr w:type="spellStart"/>
      <w:r w:rsidRPr="0019094B">
        <w:rPr>
          <w:b/>
          <w:bCs/>
        </w:rPr>
        <w:t>guidebook</w:t>
      </w:r>
      <w:proofErr w:type="spellEnd"/>
      <w:r w:rsidRPr="0019094B">
        <w:rPr>
          <w:b/>
          <w:bCs/>
        </w:rPr>
        <w:t xml:space="preserve"> + WCAG 1.4.4)</w:t>
      </w:r>
    </w:p>
    <w:p w14:paraId="77C347F6" w14:textId="77777777" w:rsidR="0019094B" w:rsidRPr="0019094B" w:rsidRDefault="0019094B" w:rsidP="0019094B">
      <w:r w:rsidRPr="0019094B">
        <w:t xml:space="preserve">Dostępność i </w:t>
      </w:r>
      <w:proofErr w:type="spellStart"/>
      <w:r w:rsidRPr="0019094B">
        <w:t>guidebook</w:t>
      </w:r>
      <w:proofErr w:type="spellEnd"/>
      <w:r w:rsidRPr="0019094B">
        <w:t xml:space="preserve"> często mówią jednym głosem:</w:t>
      </w:r>
    </w:p>
    <w:p w14:paraId="19ACA354" w14:textId="77777777" w:rsidR="0019094B" w:rsidRPr="0019094B" w:rsidRDefault="0019094B" w:rsidP="0019094B">
      <w:pPr>
        <w:numPr>
          <w:ilvl w:val="0"/>
          <w:numId w:val="17"/>
        </w:numPr>
      </w:pPr>
      <w:r w:rsidRPr="0019094B">
        <w:t>minimalny rozmiar czcionki (np. ≥ 11pt),</w:t>
      </w:r>
    </w:p>
    <w:p w14:paraId="0F0283D8" w14:textId="77777777" w:rsidR="0019094B" w:rsidRPr="0019094B" w:rsidRDefault="0019094B" w:rsidP="0019094B">
      <w:pPr>
        <w:numPr>
          <w:ilvl w:val="0"/>
          <w:numId w:val="17"/>
        </w:numPr>
      </w:pPr>
      <w:r w:rsidRPr="0019094B">
        <w:t>konkretne rodziny czcionek,</w:t>
      </w:r>
    </w:p>
    <w:p w14:paraId="6E889D07" w14:textId="77777777" w:rsidR="0019094B" w:rsidRPr="0019094B" w:rsidRDefault="0019094B" w:rsidP="0019094B">
      <w:pPr>
        <w:numPr>
          <w:ilvl w:val="0"/>
          <w:numId w:val="17"/>
        </w:numPr>
      </w:pPr>
      <w:r w:rsidRPr="0019094B">
        <w:t>zakaz zbyt małego tekstu w wykresach, przypisach itd. (co również pomaga spełnić sens kryterium 1.4.4 – możliwość powiększenia treści). </w:t>
      </w:r>
      <w:hyperlink r:id="rId11" w:tgtFrame="_blank" w:history="1">
        <w:r w:rsidRPr="0019094B">
          <w:rPr>
            <w:rStyle w:val="Hipercze"/>
          </w:rPr>
          <w:t>webaim.org+1</w:t>
        </w:r>
      </w:hyperlink>
    </w:p>
    <w:p w14:paraId="09FD1227" w14:textId="77777777" w:rsidR="0019094B" w:rsidRPr="0019094B" w:rsidRDefault="0019094B" w:rsidP="0019094B">
      <w:r w:rsidRPr="0019094B">
        <w:t>Zaproponujmy prosty model konfiguracji:</w:t>
      </w:r>
    </w:p>
    <w:p w14:paraId="4CAE1857" w14:textId="77777777" w:rsidR="0019094B" w:rsidRPr="0019094B" w:rsidRDefault="0019094B" w:rsidP="0019094B">
      <w:pPr>
        <w:rPr>
          <w:lang w:val="en-GB"/>
        </w:rPr>
      </w:pPr>
      <w:r w:rsidRPr="0019094B">
        <w:rPr>
          <w:lang w:val="en-GB"/>
        </w:rPr>
        <w:t xml:space="preserve">public sealed class </w:t>
      </w:r>
      <w:proofErr w:type="spellStart"/>
      <w:r w:rsidRPr="0019094B">
        <w:rPr>
          <w:lang w:val="en-GB"/>
        </w:rPr>
        <w:t>CorporateTypographyConfig</w:t>
      </w:r>
      <w:proofErr w:type="spellEnd"/>
      <w:r w:rsidRPr="0019094B">
        <w:rPr>
          <w:lang w:val="en-GB"/>
        </w:rPr>
        <w:t xml:space="preserve"> { public </w:t>
      </w:r>
      <w:proofErr w:type="spellStart"/>
      <w:r w:rsidRPr="0019094B">
        <w:rPr>
          <w:lang w:val="en-GB"/>
        </w:rPr>
        <w:t>IReadOnlyCollection</w:t>
      </w:r>
      <w:proofErr w:type="spellEnd"/>
      <w:r w:rsidRPr="0019094B">
        <w:rPr>
          <w:lang w:val="en-GB"/>
        </w:rPr>
        <w:t xml:space="preserve">&lt;string&gt; </w:t>
      </w:r>
      <w:proofErr w:type="spellStart"/>
      <w:r w:rsidRPr="0019094B">
        <w:rPr>
          <w:lang w:val="en-GB"/>
        </w:rPr>
        <w:t>AllowedFonts</w:t>
      </w:r>
      <w:proofErr w:type="spellEnd"/>
      <w:r w:rsidRPr="0019094B">
        <w:rPr>
          <w:lang w:val="en-GB"/>
        </w:rPr>
        <w:t xml:space="preserve"> { get; </w:t>
      </w:r>
      <w:proofErr w:type="spellStart"/>
      <w:r w:rsidRPr="0019094B">
        <w:rPr>
          <w:lang w:val="en-GB"/>
        </w:rPr>
        <w:t>init</w:t>
      </w:r>
      <w:proofErr w:type="spellEnd"/>
      <w:r w:rsidRPr="0019094B">
        <w:rPr>
          <w:lang w:val="en-GB"/>
        </w:rPr>
        <w:t xml:space="preserve">; } = </w:t>
      </w:r>
      <w:proofErr w:type="spellStart"/>
      <w:r w:rsidRPr="0019094B">
        <w:rPr>
          <w:lang w:val="en-GB"/>
        </w:rPr>
        <w:t>Array.Empty</w:t>
      </w:r>
      <w:proofErr w:type="spellEnd"/>
      <w:r w:rsidRPr="0019094B">
        <w:rPr>
          <w:lang w:val="en-GB"/>
        </w:rPr>
        <w:t xml:space="preserve">&lt;string&gt;(); </w:t>
      </w:r>
      <w:r w:rsidRPr="0019094B">
        <w:rPr>
          <w:i/>
          <w:iCs/>
          <w:lang w:val="en-GB"/>
        </w:rPr>
        <w:t>// Value in half-points (e.g. 22 = 11pt)</w:t>
      </w:r>
      <w:r w:rsidRPr="0019094B">
        <w:rPr>
          <w:lang w:val="en-GB"/>
        </w:rPr>
        <w:t xml:space="preserve"> public int </w:t>
      </w:r>
      <w:proofErr w:type="spellStart"/>
      <w:r w:rsidRPr="0019094B">
        <w:rPr>
          <w:lang w:val="en-GB"/>
        </w:rPr>
        <w:t>MinimumFontSizeInHalfPoints</w:t>
      </w:r>
      <w:proofErr w:type="spellEnd"/>
      <w:r w:rsidRPr="0019094B">
        <w:rPr>
          <w:lang w:val="en-GB"/>
        </w:rPr>
        <w:t xml:space="preserve"> { get; </w:t>
      </w:r>
      <w:proofErr w:type="spellStart"/>
      <w:r w:rsidRPr="0019094B">
        <w:rPr>
          <w:lang w:val="en-GB"/>
        </w:rPr>
        <w:t>init</w:t>
      </w:r>
      <w:proofErr w:type="spellEnd"/>
      <w:r w:rsidRPr="0019094B">
        <w:rPr>
          <w:lang w:val="en-GB"/>
        </w:rPr>
        <w:t xml:space="preserve">; } = 22; } </w:t>
      </w:r>
    </w:p>
    <w:p w14:paraId="4DE8A7F5" w14:textId="77777777" w:rsidR="0019094B" w:rsidRPr="0019094B" w:rsidRDefault="0019094B" w:rsidP="0019094B">
      <w:pPr>
        <w:rPr>
          <w:lang w:val="en-GB"/>
        </w:rPr>
      </w:pPr>
      <w:r w:rsidRPr="0019094B">
        <w:rPr>
          <w:lang w:val="en-GB"/>
        </w:rPr>
        <w:t>Reguła:</w:t>
      </w:r>
    </w:p>
    <w:p w14:paraId="7180407C" w14:textId="77777777" w:rsidR="0019094B" w:rsidRPr="0019094B" w:rsidRDefault="0019094B" w:rsidP="0019094B">
      <w:pPr>
        <w:rPr>
          <w:lang w:val="en-GB"/>
        </w:rPr>
      </w:pPr>
      <w:r w:rsidRPr="0019094B">
        <w:rPr>
          <w:lang w:val="en-GB"/>
        </w:rPr>
        <w:t xml:space="preserve">using </w:t>
      </w:r>
      <w:proofErr w:type="spellStart"/>
      <w:r w:rsidRPr="0019094B">
        <w:rPr>
          <w:lang w:val="en-GB"/>
        </w:rPr>
        <w:t>DocumentFormat.OpenXml.Packaging</w:t>
      </w:r>
      <w:proofErr w:type="spellEnd"/>
      <w:r w:rsidRPr="0019094B">
        <w:rPr>
          <w:lang w:val="en-GB"/>
        </w:rPr>
        <w:t xml:space="preserve">; using </w:t>
      </w:r>
      <w:proofErr w:type="spellStart"/>
      <w:r w:rsidRPr="0019094B">
        <w:rPr>
          <w:lang w:val="en-GB"/>
        </w:rPr>
        <w:t>DocumentFormat.OpenXml.Wordprocessing</w:t>
      </w:r>
      <w:proofErr w:type="spellEnd"/>
      <w:r w:rsidRPr="0019094B">
        <w:rPr>
          <w:lang w:val="en-GB"/>
        </w:rPr>
        <w:t xml:space="preserve">; public sealed class </w:t>
      </w:r>
      <w:proofErr w:type="spellStart"/>
      <w:r w:rsidRPr="0019094B">
        <w:rPr>
          <w:lang w:val="en-GB"/>
        </w:rPr>
        <w:t>CorporateTypographyRule</w:t>
      </w:r>
      <w:proofErr w:type="spellEnd"/>
      <w:r w:rsidRPr="0019094B">
        <w:rPr>
          <w:lang w:val="en-GB"/>
        </w:rPr>
        <w:t xml:space="preserve"> : </w:t>
      </w:r>
      <w:proofErr w:type="spellStart"/>
      <w:r w:rsidRPr="0019094B">
        <w:rPr>
          <w:lang w:val="en-GB"/>
        </w:rPr>
        <w:t>IValidationRule</w:t>
      </w:r>
      <w:proofErr w:type="spellEnd"/>
      <w:r w:rsidRPr="0019094B">
        <w:rPr>
          <w:lang w:val="en-GB"/>
        </w:rPr>
        <w:t xml:space="preserve"> { private </w:t>
      </w:r>
      <w:proofErr w:type="spellStart"/>
      <w:r w:rsidRPr="0019094B">
        <w:rPr>
          <w:lang w:val="en-GB"/>
        </w:rPr>
        <w:t>readonly</w:t>
      </w:r>
      <w:proofErr w:type="spellEnd"/>
      <w:r w:rsidRPr="0019094B">
        <w:rPr>
          <w:lang w:val="en-GB"/>
        </w:rPr>
        <w:t xml:space="preserve"> </w:t>
      </w:r>
      <w:proofErr w:type="spellStart"/>
      <w:r w:rsidRPr="0019094B">
        <w:rPr>
          <w:lang w:val="en-GB"/>
        </w:rPr>
        <w:t>CorporateTypographyConfig</w:t>
      </w:r>
      <w:proofErr w:type="spellEnd"/>
      <w:r w:rsidRPr="0019094B">
        <w:rPr>
          <w:lang w:val="en-GB"/>
        </w:rPr>
        <w:t xml:space="preserve"> _config; public </w:t>
      </w:r>
      <w:proofErr w:type="spellStart"/>
      <w:r w:rsidRPr="0019094B">
        <w:rPr>
          <w:lang w:val="en-GB"/>
        </w:rPr>
        <w:t>CorporateTypographyRule</w:t>
      </w:r>
      <w:proofErr w:type="spellEnd"/>
      <w:r w:rsidRPr="0019094B">
        <w:rPr>
          <w:lang w:val="en-GB"/>
        </w:rPr>
        <w:t>(</w:t>
      </w:r>
      <w:proofErr w:type="spellStart"/>
      <w:r w:rsidRPr="0019094B">
        <w:rPr>
          <w:lang w:val="en-GB"/>
        </w:rPr>
        <w:t>CorporateTypographyConfig</w:t>
      </w:r>
      <w:proofErr w:type="spellEnd"/>
      <w:r w:rsidRPr="0019094B">
        <w:rPr>
          <w:lang w:val="en-GB"/>
        </w:rPr>
        <w:t xml:space="preserve"> config) { _config = config ?? throw new </w:t>
      </w:r>
      <w:proofErr w:type="spellStart"/>
      <w:r w:rsidRPr="0019094B">
        <w:rPr>
          <w:lang w:val="en-GB"/>
        </w:rPr>
        <w:t>ArgumentNullException</w:t>
      </w:r>
      <w:proofErr w:type="spellEnd"/>
      <w:r w:rsidRPr="0019094B">
        <w:rPr>
          <w:lang w:val="en-GB"/>
        </w:rPr>
        <w:t>(</w:t>
      </w:r>
      <w:proofErr w:type="spellStart"/>
      <w:r w:rsidRPr="0019094B">
        <w:rPr>
          <w:lang w:val="en-GB"/>
        </w:rPr>
        <w:t>nameof</w:t>
      </w:r>
      <w:proofErr w:type="spellEnd"/>
      <w:r w:rsidRPr="0019094B">
        <w:rPr>
          <w:lang w:val="en-GB"/>
        </w:rPr>
        <w:t xml:space="preserve">(config)); } public string Name =&gt; "Corporate typography"; public </w:t>
      </w:r>
      <w:proofErr w:type="spellStart"/>
      <w:r w:rsidRPr="0019094B">
        <w:rPr>
          <w:lang w:val="en-GB"/>
        </w:rPr>
        <w:t>IEnumerable</w:t>
      </w:r>
      <w:proofErr w:type="spellEnd"/>
      <w:r w:rsidRPr="0019094B">
        <w:rPr>
          <w:lang w:val="en-GB"/>
        </w:rPr>
        <w:t>&lt;</w:t>
      </w:r>
      <w:proofErr w:type="spellStart"/>
      <w:r w:rsidRPr="0019094B">
        <w:rPr>
          <w:lang w:val="en-GB"/>
        </w:rPr>
        <w:t>ValidationIssue</w:t>
      </w:r>
      <w:proofErr w:type="spellEnd"/>
      <w:r w:rsidRPr="0019094B">
        <w:rPr>
          <w:lang w:val="en-GB"/>
        </w:rPr>
        <w:t>&gt; Validate(</w:t>
      </w:r>
      <w:proofErr w:type="spellStart"/>
      <w:r w:rsidRPr="0019094B">
        <w:rPr>
          <w:lang w:val="en-GB"/>
        </w:rPr>
        <w:t>WordprocessingDocument</w:t>
      </w:r>
      <w:proofErr w:type="spellEnd"/>
      <w:r w:rsidRPr="0019094B">
        <w:rPr>
          <w:lang w:val="en-GB"/>
        </w:rPr>
        <w:t xml:space="preserve"> document) { if (document == null) throw new </w:t>
      </w:r>
      <w:proofErr w:type="spellStart"/>
      <w:r w:rsidRPr="0019094B">
        <w:rPr>
          <w:lang w:val="en-GB"/>
        </w:rPr>
        <w:t>ArgumentNullException</w:t>
      </w:r>
      <w:proofErr w:type="spellEnd"/>
      <w:r w:rsidRPr="0019094B">
        <w:rPr>
          <w:lang w:val="en-GB"/>
        </w:rPr>
        <w:t>(</w:t>
      </w:r>
      <w:proofErr w:type="spellStart"/>
      <w:r w:rsidRPr="0019094B">
        <w:rPr>
          <w:lang w:val="en-GB"/>
        </w:rPr>
        <w:t>nameof</w:t>
      </w:r>
      <w:proofErr w:type="spellEnd"/>
      <w:r w:rsidRPr="0019094B">
        <w:rPr>
          <w:lang w:val="en-GB"/>
        </w:rPr>
        <w:t xml:space="preserve">(document)); var body = </w:t>
      </w:r>
      <w:proofErr w:type="spellStart"/>
      <w:r w:rsidRPr="0019094B">
        <w:rPr>
          <w:lang w:val="en-GB"/>
        </w:rPr>
        <w:t>document.MainDocumentPart.Document.Body</w:t>
      </w:r>
      <w:proofErr w:type="spellEnd"/>
      <w:r w:rsidRPr="0019094B">
        <w:rPr>
          <w:lang w:val="en-GB"/>
        </w:rPr>
        <w:t xml:space="preserve">; var paragraphs = </w:t>
      </w:r>
      <w:proofErr w:type="spellStart"/>
      <w:r w:rsidRPr="0019094B">
        <w:rPr>
          <w:lang w:val="en-GB"/>
        </w:rPr>
        <w:t>body.Descendants</w:t>
      </w:r>
      <w:proofErr w:type="spellEnd"/>
      <w:r w:rsidRPr="0019094B">
        <w:rPr>
          <w:lang w:val="en-GB"/>
        </w:rPr>
        <w:t>&lt;Paragraph&gt;().</w:t>
      </w:r>
      <w:proofErr w:type="spellStart"/>
      <w:r w:rsidRPr="0019094B">
        <w:rPr>
          <w:lang w:val="en-GB"/>
        </w:rPr>
        <w:t>ToList</w:t>
      </w:r>
      <w:proofErr w:type="spellEnd"/>
      <w:r w:rsidRPr="0019094B">
        <w:rPr>
          <w:lang w:val="en-GB"/>
        </w:rPr>
        <w:t>(); var issues = new List&lt;</w:t>
      </w:r>
      <w:proofErr w:type="spellStart"/>
      <w:r w:rsidRPr="0019094B">
        <w:rPr>
          <w:lang w:val="en-GB"/>
        </w:rPr>
        <w:t>ValidationIssue</w:t>
      </w:r>
      <w:proofErr w:type="spellEnd"/>
      <w:r w:rsidRPr="0019094B">
        <w:rPr>
          <w:lang w:val="en-GB"/>
        </w:rPr>
        <w:t xml:space="preserve">&gt;(); for (var </w:t>
      </w:r>
      <w:proofErr w:type="spellStart"/>
      <w:r w:rsidRPr="0019094B">
        <w:rPr>
          <w:lang w:val="en-GB"/>
        </w:rPr>
        <w:t>paragraphIndex</w:t>
      </w:r>
      <w:proofErr w:type="spellEnd"/>
      <w:r w:rsidRPr="0019094B">
        <w:rPr>
          <w:lang w:val="en-GB"/>
        </w:rPr>
        <w:t xml:space="preserve"> = 0; </w:t>
      </w:r>
      <w:proofErr w:type="spellStart"/>
      <w:r w:rsidRPr="0019094B">
        <w:rPr>
          <w:lang w:val="en-GB"/>
        </w:rPr>
        <w:t>paragraphIndex</w:t>
      </w:r>
      <w:proofErr w:type="spellEnd"/>
      <w:r w:rsidRPr="0019094B">
        <w:rPr>
          <w:lang w:val="en-GB"/>
        </w:rPr>
        <w:t xml:space="preserve"> &lt; </w:t>
      </w:r>
      <w:proofErr w:type="spellStart"/>
      <w:r w:rsidRPr="0019094B">
        <w:rPr>
          <w:lang w:val="en-GB"/>
        </w:rPr>
        <w:t>paragraphs.Count</w:t>
      </w:r>
      <w:proofErr w:type="spellEnd"/>
      <w:r w:rsidRPr="0019094B">
        <w:rPr>
          <w:lang w:val="en-GB"/>
        </w:rPr>
        <w:t xml:space="preserve">; </w:t>
      </w:r>
      <w:proofErr w:type="spellStart"/>
      <w:r w:rsidRPr="0019094B">
        <w:rPr>
          <w:lang w:val="en-GB"/>
        </w:rPr>
        <w:t>paragraphIndex</w:t>
      </w:r>
      <w:proofErr w:type="spellEnd"/>
      <w:r w:rsidRPr="0019094B">
        <w:rPr>
          <w:lang w:val="en-GB"/>
        </w:rPr>
        <w:t>++) { var paragraph = paragraphs[</w:t>
      </w:r>
      <w:proofErr w:type="spellStart"/>
      <w:r w:rsidRPr="0019094B">
        <w:rPr>
          <w:lang w:val="en-GB"/>
        </w:rPr>
        <w:t>paragraphIndex</w:t>
      </w:r>
      <w:proofErr w:type="spellEnd"/>
      <w:r w:rsidRPr="0019094B">
        <w:rPr>
          <w:lang w:val="en-GB"/>
        </w:rPr>
        <w:t xml:space="preserve">]; var runs = </w:t>
      </w:r>
      <w:proofErr w:type="spellStart"/>
      <w:r w:rsidRPr="0019094B">
        <w:rPr>
          <w:lang w:val="en-GB"/>
        </w:rPr>
        <w:t>paragraph.Descendants</w:t>
      </w:r>
      <w:proofErr w:type="spellEnd"/>
      <w:r w:rsidRPr="0019094B">
        <w:rPr>
          <w:lang w:val="en-GB"/>
        </w:rPr>
        <w:t xml:space="preserve">&lt;Run&gt;(); foreach (var run in runs) { var </w:t>
      </w:r>
      <w:proofErr w:type="spellStart"/>
      <w:r w:rsidRPr="0019094B">
        <w:rPr>
          <w:lang w:val="en-GB"/>
        </w:rPr>
        <w:t>rPr</w:t>
      </w:r>
      <w:proofErr w:type="spellEnd"/>
      <w:r w:rsidRPr="0019094B">
        <w:rPr>
          <w:lang w:val="en-GB"/>
        </w:rPr>
        <w:t xml:space="preserve"> = </w:t>
      </w:r>
      <w:proofErr w:type="spellStart"/>
      <w:r w:rsidRPr="0019094B">
        <w:rPr>
          <w:lang w:val="en-GB"/>
        </w:rPr>
        <w:t>run.RunProperties</w:t>
      </w:r>
      <w:proofErr w:type="spellEnd"/>
      <w:r w:rsidRPr="0019094B">
        <w:rPr>
          <w:lang w:val="en-GB"/>
        </w:rPr>
        <w:t>; if (</w:t>
      </w:r>
      <w:proofErr w:type="spellStart"/>
      <w:r w:rsidRPr="0019094B">
        <w:rPr>
          <w:lang w:val="en-GB"/>
        </w:rPr>
        <w:t>rPr</w:t>
      </w:r>
      <w:proofErr w:type="spellEnd"/>
      <w:r w:rsidRPr="0019094B">
        <w:rPr>
          <w:lang w:val="en-GB"/>
        </w:rPr>
        <w:t xml:space="preserve"> == null) continue; </w:t>
      </w:r>
      <w:r w:rsidRPr="0019094B">
        <w:rPr>
          <w:i/>
          <w:iCs/>
          <w:lang w:val="en-GB"/>
        </w:rPr>
        <w:t>// Direct font formatting</w:t>
      </w:r>
      <w:r w:rsidRPr="0019094B">
        <w:rPr>
          <w:lang w:val="en-GB"/>
        </w:rPr>
        <w:t xml:space="preserve"> var </w:t>
      </w:r>
      <w:proofErr w:type="spellStart"/>
      <w:r w:rsidRPr="0019094B">
        <w:rPr>
          <w:lang w:val="en-GB"/>
        </w:rPr>
        <w:t>fontName</w:t>
      </w:r>
      <w:proofErr w:type="spellEnd"/>
      <w:r w:rsidRPr="0019094B">
        <w:rPr>
          <w:lang w:val="en-GB"/>
        </w:rPr>
        <w:t xml:space="preserve"> = rPr.</w:t>
      </w:r>
      <w:proofErr w:type="spellStart"/>
      <w:r w:rsidRPr="0019094B">
        <w:rPr>
          <w:lang w:val="en-GB"/>
        </w:rPr>
        <w:t>RunFonts</w:t>
      </w:r>
      <w:proofErr w:type="spellEnd"/>
      <w:r w:rsidRPr="0019094B">
        <w:rPr>
          <w:lang w:val="en-GB"/>
        </w:rPr>
        <w:t>?.</w:t>
      </w:r>
      <w:proofErr w:type="spellStart"/>
      <w:r w:rsidRPr="0019094B">
        <w:rPr>
          <w:lang w:val="en-GB"/>
        </w:rPr>
        <w:t>Ascii?.Value</w:t>
      </w:r>
      <w:proofErr w:type="spellEnd"/>
      <w:r w:rsidRPr="0019094B">
        <w:rPr>
          <w:lang w:val="en-GB"/>
        </w:rPr>
        <w:t>; if (!</w:t>
      </w:r>
      <w:proofErr w:type="spellStart"/>
      <w:r w:rsidRPr="0019094B">
        <w:rPr>
          <w:lang w:val="en-GB"/>
        </w:rPr>
        <w:t>string.IsNullOrWhiteSpace</w:t>
      </w:r>
      <w:proofErr w:type="spellEnd"/>
      <w:r w:rsidRPr="0019094B">
        <w:rPr>
          <w:lang w:val="en-GB"/>
        </w:rPr>
        <w:t>(</w:t>
      </w:r>
      <w:proofErr w:type="spellStart"/>
      <w:r w:rsidRPr="0019094B">
        <w:rPr>
          <w:lang w:val="en-GB"/>
        </w:rPr>
        <w:t>fontName</w:t>
      </w:r>
      <w:proofErr w:type="spellEnd"/>
      <w:r w:rsidRPr="0019094B">
        <w:rPr>
          <w:lang w:val="en-GB"/>
        </w:rPr>
        <w:t>) &amp;&amp; _</w:t>
      </w:r>
      <w:proofErr w:type="spellStart"/>
      <w:r w:rsidRPr="0019094B">
        <w:rPr>
          <w:lang w:val="en-GB"/>
        </w:rPr>
        <w:t>config.AllowedFonts.Count</w:t>
      </w:r>
      <w:proofErr w:type="spellEnd"/>
      <w:r w:rsidRPr="0019094B">
        <w:rPr>
          <w:lang w:val="en-GB"/>
        </w:rPr>
        <w:t xml:space="preserve"> &gt; 0 &amp;&amp; !_</w:t>
      </w:r>
      <w:proofErr w:type="spellStart"/>
      <w:r w:rsidRPr="0019094B">
        <w:rPr>
          <w:lang w:val="en-GB"/>
        </w:rPr>
        <w:t>config.AllowedFonts.Contains</w:t>
      </w:r>
      <w:proofErr w:type="spellEnd"/>
      <w:r w:rsidRPr="0019094B">
        <w:rPr>
          <w:lang w:val="en-GB"/>
        </w:rPr>
        <w:t>(</w:t>
      </w:r>
      <w:proofErr w:type="spellStart"/>
      <w:r w:rsidRPr="0019094B">
        <w:rPr>
          <w:lang w:val="en-GB"/>
        </w:rPr>
        <w:t>fontName</w:t>
      </w:r>
      <w:proofErr w:type="spellEnd"/>
      <w:r w:rsidRPr="0019094B">
        <w:rPr>
          <w:lang w:val="en-GB"/>
        </w:rPr>
        <w:t xml:space="preserve">, </w:t>
      </w:r>
      <w:proofErr w:type="spellStart"/>
      <w:r w:rsidRPr="0019094B">
        <w:rPr>
          <w:lang w:val="en-GB"/>
        </w:rPr>
        <w:t>StringComparer.OrdinalIgnoreCase</w:t>
      </w:r>
      <w:proofErr w:type="spellEnd"/>
      <w:r w:rsidRPr="0019094B">
        <w:rPr>
          <w:lang w:val="en-GB"/>
        </w:rPr>
        <w:t xml:space="preserve">)) { </w:t>
      </w:r>
      <w:proofErr w:type="spellStart"/>
      <w:r w:rsidRPr="0019094B">
        <w:rPr>
          <w:lang w:val="en-GB"/>
        </w:rPr>
        <w:t>issues.Add</w:t>
      </w:r>
      <w:proofErr w:type="spellEnd"/>
      <w:r w:rsidRPr="0019094B">
        <w:rPr>
          <w:lang w:val="en-GB"/>
        </w:rPr>
        <w:t xml:space="preserve">(new </w:t>
      </w:r>
      <w:proofErr w:type="spellStart"/>
      <w:r w:rsidRPr="0019094B">
        <w:rPr>
          <w:lang w:val="en-GB"/>
        </w:rPr>
        <w:t>ValidationIssue</w:t>
      </w:r>
      <w:proofErr w:type="spellEnd"/>
      <w:r w:rsidRPr="0019094B">
        <w:rPr>
          <w:lang w:val="en-GB"/>
        </w:rPr>
        <w:t xml:space="preserve"> { Code = "CORP_FONT", Message = $"Run uses non-corporate font '{</w:t>
      </w:r>
      <w:proofErr w:type="spellStart"/>
      <w:r w:rsidRPr="0019094B">
        <w:rPr>
          <w:lang w:val="en-GB"/>
        </w:rPr>
        <w:t>fontName</w:t>
      </w:r>
      <w:proofErr w:type="spellEnd"/>
      <w:r w:rsidRPr="0019094B">
        <w:rPr>
          <w:lang w:val="en-GB"/>
        </w:rPr>
        <w:t xml:space="preserve">}'.", Severity = </w:t>
      </w:r>
      <w:proofErr w:type="spellStart"/>
      <w:r w:rsidRPr="0019094B">
        <w:rPr>
          <w:lang w:val="en-GB"/>
        </w:rPr>
        <w:t>IssueSeverity.Warning</w:t>
      </w:r>
      <w:proofErr w:type="spellEnd"/>
      <w:r w:rsidRPr="0019094B">
        <w:rPr>
          <w:lang w:val="en-GB"/>
        </w:rPr>
        <w:t xml:space="preserve">, </w:t>
      </w:r>
      <w:proofErr w:type="spellStart"/>
      <w:r w:rsidRPr="0019094B">
        <w:rPr>
          <w:lang w:val="en-GB"/>
        </w:rPr>
        <w:t>GuidebookReference</w:t>
      </w:r>
      <w:proofErr w:type="spellEnd"/>
      <w:r w:rsidRPr="0019094B">
        <w:rPr>
          <w:lang w:val="en-GB"/>
        </w:rPr>
        <w:t xml:space="preserve"> = "GB-TYPO-01", Location = $"Paragraph {</w:t>
      </w:r>
      <w:proofErr w:type="spellStart"/>
      <w:r w:rsidRPr="0019094B">
        <w:rPr>
          <w:lang w:val="en-GB"/>
        </w:rPr>
        <w:t>paragraphIndex</w:t>
      </w:r>
      <w:proofErr w:type="spellEnd"/>
      <w:r w:rsidRPr="0019094B">
        <w:rPr>
          <w:lang w:val="en-GB"/>
        </w:rPr>
        <w:t xml:space="preserve"> + 1}" }); } </w:t>
      </w:r>
      <w:r w:rsidRPr="0019094B">
        <w:rPr>
          <w:i/>
          <w:iCs/>
          <w:lang w:val="en-GB"/>
        </w:rPr>
        <w:t>// Font size (</w:t>
      </w:r>
      <w:proofErr w:type="spellStart"/>
      <w:r w:rsidRPr="0019094B">
        <w:rPr>
          <w:i/>
          <w:iCs/>
          <w:lang w:val="en-GB"/>
        </w:rPr>
        <w:t>w:sz</w:t>
      </w:r>
      <w:proofErr w:type="spellEnd"/>
      <w:r w:rsidRPr="0019094B">
        <w:rPr>
          <w:i/>
          <w:iCs/>
          <w:lang w:val="en-GB"/>
        </w:rPr>
        <w:t xml:space="preserve"> is in half-points)</w:t>
      </w:r>
      <w:r w:rsidRPr="0019094B">
        <w:rPr>
          <w:lang w:val="en-GB"/>
        </w:rPr>
        <w:t xml:space="preserve"> var </w:t>
      </w:r>
      <w:proofErr w:type="spellStart"/>
      <w:r w:rsidRPr="0019094B">
        <w:rPr>
          <w:lang w:val="en-GB"/>
        </w:rPr>
        <w:t>fontSizeValue</w:t>
      </w:r>
      <w:proofErr w:type="spellEnd"/>
      <w:r w:rsidRPr="0019094B">
        <w:rPr>
          <w:lang w:val="en-GB"/>
        </w:rPr>
        <w:t xml:space="preserve"> = rPr.</w:t>
      </w:r>
      <w:proofErr w:type="spellStart"/>
      <w:r w:rsidRPr="0019094B">
        <w:rPr>
          <w:lang w:val="en-GB"/>
        </w:rPr>
        <w:t>FontSize</w:t>
      </w:r>
      <w:proofErr w:type="spellEnd"/>
      <w:r w:rsidRPr="0019094B">
        <w:rPr>
          <w:lang w:val="en-GB"/>
        </w:rPr>
        <w:t>?.</w:t>
      </w:r>
      <w:proofErr w:type="spellStart"/>
      <w:r w:rsidRPr="0019094B">
        <w:rPr>
          <w:lang w:val="en-GB"/>
        </w:rPr>
        <w:t>Val?.Value</w:t>
      </w:r>
      <w:proofErr w:type="spellEnd"/>
      <w:r w:rsidRPr="0019094B">
        <w:rPr>
          <w:lang w:val="en-GB"/>
        </w:rPr>
        <w:t>; if (!</w:t>
      </w:r>
      <w:proofErr w:type="spellStart"/>
      <w:r w:rsidRPr="0019094B">
        <w:rPr>
          <w:lang w:val="en-GB"/>
        </w:rPr>
        <w:t>string.IsNullOrWhiteSpace</w:t>
      </w:r>
      <w:proofErr w:type="spellEnd"/>
      <w:r w:rsidRPr="0019094B">
        <w:rPr>
          <w:lang w:val="en-GB"/>
        </w:rPr>
        <w:t>(</w:t>
      </w:r>
      <w:proofErr w:type="spellStart"/>
      <w:r w:rsidRPr="0019094B">
        <w:rPr>
          <w:lang w:val="en-GB"/>
        </w:rPr>
        <w:t>fontSizeValue</w:t>
      </w:r>
      <w:proofErr w:type="spellEnd"/>
      <w:r w:rsidRPr="0019094B">
        <w:rPr>
          <w:lang w:val="en-GB"/>
        </w:rPr>
        <w:t xml:space="preserve">) &amp;&amp; </w:t>
      </w:r>
      <w:proofErr w:type="spellStart"/>
      <w:r w:rsidRPr="0019094B">
        <w:rPr>
          <w:lang w:val="en-GB"/>
        </w:rPr>
        <w:t>int.TryParse</w:t>
      </w:r>
      <w:proofErr w:type="spellEnd"/>
      <w:r w:rsidRPr="0019094B">
        <w:rPr>
          <w:lang w:val="en-GB"/>
        </w:rPr>
        <w:t>(</w:t>
      </w:r>
      <w:proofErr w:type="spellStart"/>
      <w:r w:rsidRPr="0019094B">
        <w:rPr>
          <w:lang w:val="en-GB"/>
        </w:rPr>
        <w:t>fontSizeValue</w:t>
      </w:r>
      <w:proofErr w:type="spellEnd"/>
      <w:r w:rsidRPr="0019094B">
        <w:rPr>
          <w:lang w:val="en-GB"/>
        </w:rPr>
        <w:t xml:space="preserve">, out var </w:t>
      </w:r>
      <w:proofErr w:type="spellStart"/>
      <w:r w:rsidRPr="0019094B">
        <w:rPr>
          <w:lang w:val="en-GB"/>
        </w:rPr>
        <w:t>halfPoints</w:t>
      </w:r>
      <w:proofErr w:type="spellEnd"/>
      <w:r w:rsidRPr="0019094B">
        <w:rPr>
          <w:lang w:val="en-GB"/>
        </w:rPr>
        <w:t xml:space="preserve">) &amp;&amp; </w:t>
      </w:r>
      <w:proofErr w:type="spellStart"/>
      <w:r w:rsidRPr="0019094B">
        <w:rPr>
          <w:lang w:val="en-GB"/>
        </w:rPr>
        <w:t>halfPoints</w:t>
      </w:r>
      <w:proofErr w:type="spellEnd"/>
      <w:r w:rsidRPr="0019094B">
        <w:rPr>
          <w:lang w:val="en-GB"/>
        </w:rPr>
        <w:t xml:space="preserve"> &lt; _</w:t>
      </w:r>
      <w:proofErr w:type="spellStart"/>
      <w:r w:rsidRPr="0019094B">
        <w:rPr>
          <w:lang w:val="en-GB"/>
        </w:rPr>
        <w:t>config.MinimumFontSizeInHalfPoints</w:t>
      </w:r>
      <w:proofErr w:type="spellEnd"/>
      <w:r w:rsidRPr="0019094B">
        <w:rPr>
          <w:lang w:val="en-GB"/>
        </w:rPr>
        <w:t xml:space="preserve">) { var </w:t>
      </w:r>
      <w:proofErr w:type="spellStart"/>
      <w:r w:rsidRPr="0019094B">
        <w:rPr>
          <w:lang w:val="en-GB"/>
        </w:rPr>
        <w:t>sizeInPoints</w:t>
      </w:r>
      <w:proofErr w:type="spellEnd"/>
      <w:r w:rsidRPr="0019094B">
        <w:rPr>
          <w:lang w:val="en-GB"/>
        </w:rPr>
        <w:t xml:space="preserve"> = </w:t>
      </w:r>
      <w:proofErr w:type="spellStart"/>
      <w:r w:rsidRPr="0019094B">
        <w:rPr>
          <w:lang w:val="en-GB"/>
        </w:rPr>
        <w:t>halfPoints</w:t>
      </w:r>
      <w:proofErr w:type="spellEnd"/>
      <w:r w:rsidRPr="0019094B">
        <w:rPr>
          <w:lang w:val="en-GB"/>
        </w:rPr>
        <w:t xml:space="preserve"> / 2.0; </w:t>
      </w:r>
      <w:proofErr w:type="spellStart"/>
      <w:r w:rsidRPr="0019094B">
        <w:rPr>
          <w:lang w:val="en-GB"/>
        </w:rPr>
        <w:t>issues.Add</w:t>
      </w:r>
      <w:proofErr w:type="spellEnd"/>
      <w:r w:rsidRPr="0019094B">
        <w:rPr>
          <w:lang w:val="en-GB"/>
        </w:rPr>
        <w:t xml:space="preserve">(new </w:t>
      </w:r>
      <w:proofErr w:type="spellStart"/>
      <w:r w:rsidRPr="0019094B">
        <w:rPr>
          <w:lang w:val="en-GB"/>
        </w:rPr>
        <w:t>ValidationIssue</w:t>
      </w:r>
      <w:proofErr w:type="spellEnd"/>
      <w:r w:rsidRPr="0019094B">
        <w:rPr>
          <w:lang w:val="en-GB"/>
        </w:rPr>
        <w:t xml:space="preserve"> { Code = "CORP_FONT_SIZE", Message = $"Font size {sizeInPoints:F1}pt is lower than allowed minimum.", Severity = </w:t>
      </w:r>
      <w:proofErr w:type="spellStart"/>
      <w:r w:rsidRPr="0019094B">
        <w:rPr>
          <w:lang w:val="en-GB"/>
        </w:rPr>
        <w:t>IssueSeverity.Warning</w:t>
      </w:r>
      <w:proofErr w:type="spellEnd"/>
      <w:r w:rsidRPr="0019094B">
        <w:rPr>
          <w:lang w:val="en-GB"/>
        </w:rPr>
        <w:t xml:space="preserve">, </w:t>
      </w:r>
      <w:proofErr w:type="spellStart"/>
      <w:r w:rsidRPr="0019094B">
        <w:rPr>
          <w:lang w:val="en-GB"/>
        </w:rPr>
        <w:t>WcagReference</w:t>
      </w:r>
      <w:proofErr w:type="spellEnd"/>
      <w:r w:rsidRPr="0019094B">
        <w:rPr>
          <w:lang w:val="en-GB"/>
        </w:rPr>
        <w:t xml:space="preserve"> = "1.4.4", </w:t>
      </w:r>
      <w:proofErr w:type="spellStart"/>
      <w:r w:rsidRPr="0019094B">
        <w:rPr>
          <w:lang w:val="en-GB"/>
        </w:rPr>
        <w:t>GuidebookReference</w:t>
      </w:r>
      <w:proofErr w:type="spellEnd"/>
      <w:r w:rsidRPr="0019094B">
        <w:rPr>
          <w:lang w:val="en-GB"/>
        </w:rPr>
        <w:t xml:space="preserve"> = "GB-TYPO-02", Location = $"Paragraph {</w:t>
      </w:r>
      <w:proofErr w:type="spellStart"/>
      <w:r w:rsidRPr="0019094B">
        <w:rPr>
          <w:lang w:val="en-GB"/>
        </w:rPr>
        <w:t>paragraphIndex</w:t>
      </w:r>
      <w:proofErr w:type="spellEnd"/>
      <w:r w:rsidRPr="0019094B">
        <w:rPr>
          <w:lang w:val="en-GB"/>
        </w:rPr>
        <w:t xml:space="preserve"> + 1}" }); } } } return issues; } } </w:t>
      </w:r>
    </w:p>
    <w:p w14:paraId="6036D71F" w14:textId="77777777" w:rsidR="0019094B" w:rsidRPr="0019094B" w:rsidRDefault="0019094B" w:rsidP="0019094B">
      <w:r w:rsidRPr="0019094B">
        <w:lastRenderedPageBreak/>
        <w:t>W praktyce część informacji o czcionkach może pochodzić głównie ze stylów, nie z bezpośrednich </w:t>
      </w:r>
      <w:proofErr w:type="spellStart"/>
      <w:r w:rsidRPr="0019094B">
        <w:t>RunProperties</w:t>
      </w:r>
      <w:proofErr w:type="spellEnd"/>
      <w:r w:rsidRPr="0019094B">
        <w:t>. Jeśli chcesz walidować </w:t>
      </w:r>
      <w:r w:rsidRPr="0019094B">
        <w:rPr>
          <w:i/>
          <w:iCs/>
        </w:rPr>
        <w:t>globalnie</w:t>
      </w:r>
      <w:r w:rsidRPr="0019094B">
        <w:t> wszystkie czcionki – trzeba rozszerzyć logikę o analizę stylów i dziedziczenia (co jest możliwe, ale wykracza poza najprostszy przykład).</w:t>
      </w:r>
    </w:p>
    <w:p w14:paraId="32E7A6B1" w14:textId="77777777" w:rsidR="0019094B" w:rsidRPr="0019094B" w:rsidRDefault="0019094B" w:rsidP="0019094B">
      <w:r w:rsidRPr="0019094B">
        <w:pict w14:anchorId="7585F8EF">
          <v:rect id="_x0000_i1938" style="width:0;height:0" o:hralign="center" o:hrstd="t" o:hr="t" fillcolor="#a0a0a0" stroked="f"/>
        </w:pict>
      </w:r>
    </w:p>
    <w:p w14:paraId="7BF29363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8. Spinanie wszystkiego w całość</w:t>
      </w:r>
    </w:p>
    <w:p w14:paraId="240D3AEC" w14:textId="77777777" w:rsidR="0019094B" w:rsidRPr="0019094B" w:rsidRDefault="0019094B" w:rsidP="0019094B">
      <w:r w:rsidRPr="0019094B">
        <w:t>Na koniec prosty przykład użycia w aplikacji konsolowej lub w serwisie:</w:t>
      </w:r>
    </w:p>
    <w:p w14:paraId="2A9A3040" w14:textId="77777777" w:rsidR="0019094B" w:rsidRPr="0019094B" w:rsidRDefault="0019094B" w:rsidP="0019094B">
      <w:pPr>
        <w:rPr>
          <w:lang w:val="en-GB"/>
        </w:rPr>
      </w:pPr>
      <w:r w:rsidRPr="0019094B">
        <w:rPr>
          <w:lang w:val="en-GB"/>
        </w:rPr>
        <w:t xml:space="preserve">using </w:t>
      </w:r>
      <w:proofErr w:type="spellStart"/>
      <w:r w:rsidRPr="0019094B">
        <w:rPr>
          <w:lang w:val="en-GB"/>
        </w:rPr>
        <w:t>System.Text</w:t>
      </w:r>
      <w:proofErr w:type="spellEnd"/>
      <w:r w:rsidRPr="0019094B">
        <w:rPr>
          <w:lang w:val="en-GB"/>
        </w:rPr>
        <w:t xml:space="preserve">; using </w:t>
      </w:r>
      <w:proofErr w:type="spellStart"/>
      <w:r w:rsidRPr="0019094B">
        <w:rPr>
          <w:lang w:val="en-GB"/>
        </w:rPr>
        <w:t>DocumentFormat.OpenXml.Packaging</w:t>
      </w:r>
      <w:proofErr w:type="spellEnd"/>
      <w:r w:rsidRPr="0019094B">
        <w:rPr>
          <w:lang w:val="en-GB"/>
        </w:rPr>
        <w:t xml:space="preserve">; public static class </w:t>
      </w:r>
      <w:proofErr w:type="spellStart"/>
      <w:r w:rsidRPr="0019094B">
        <w:rPr>
          <w:lang w:val="en-GB"/>
        </w:rPr>
        <w:t>DocxValidationRunner</w:t>
      </w:r>
      <w:proofErr w:type="spellEnd"/>
      <w:r w:rsidRPr="0019094B">
        <w:rPr>
          <w:lang w:val="en-GB"/>
        </w:rPr>
        <w:t xml:space="preserve"> { public static void Run(string </w:t>
      </w:r>
      <w:proofErr w:type="spellStart"/>
      <w:r w:rsidRPr="0019094B">
        <w:rPr>
          <w:lang w:val="en-GB"/>
        </w:rPr>
        <w:t>filePath</w:t>
      </w:r>
      <w:proofErr w:type="spellEnd"/>
      <w:r w:rsidRPr="0019094B">
        <w:rPr>
          <w:lang w:val="en-GB"/>
        </w:rPr>
        <w:t xml:space="preserve">) { var </w:t>
      </w:r>
      <w:proofErr w:type="spellStart"/>
      <w:r w:rsidRPr="0019094B">
        <w:rPr>
          <w:lang w:val="en-GB"/>
        </w:rPr>
        <w:t>typographyConfig</w:t>
      </w:r>
      <w:proofErr w:type="spellEnd"/>
      <w:r w:rsidRPr="0019094B">
        <w:rPr>
          <w:lang w:val="en-GB"/>
        </w:rPr>
        <w:t xml:space="preserve"> = new </w:t>
      </w:r>
      <w:proofErr w:type="spellStart"/>
      <w:r w:rsidRPr="0019094B">
        <w:rPr>
          <w:lang w:val="en-GB"/>
        </w:rPr>
        <w:t>CorporateTypographyConfig</w:t>
      </w:r>
      <w:proofErr w:type="spellEnd"/>
      <w:r w:rsidRPr="0019094B">
        <w:rPr>
          <w:lang w:val="en-GB"/>
        </w:rPr>
        <w:t xml:space="preserve"> { </w:t>
      </w:r>
      <w:proofErr w:type="spellStart"/>
      <w:r w:rsidRPr="0019094B">
        <w:rPr>
          <w:lang w:val="en-GB"/>
        </w:rPr>
        <w:t>AllowedFonts</w:t>
      </w:r>
      <w:proofErr w:type="spellEnd"/>
      <w:r w:rsidRPr="0019094B">
        <w:rPr>
          <w:lang w:val="en-GB"/>
        </w:rPr>
        <w:t xml:space="preserve"> = new[] { "Calibri", "Arial" }, </w:t>
      </w:r>
      <w:proofErr w:type="spellStart"/>
      <w:r w:rsidRPr="0019094B">
        <w:rPr>
          <w:lang w:val="en-GB"/>
        </w:rPr>
        <w:t>MinimumFontSizeInHalfPoints</w:t>
      </w:r>
      <w:proofErr w:type="spellEnd"/>
      <w:r w:rsidRPr="0019094B">
        <w:rPr>
          <w:lang w:val="en-GB"/>
        </w:rPr>
        <w:t xml:space="preserve"> = 22 </w:t>
      </w:r>
      <w:r w:rsidRPr="0019094B">
        <w:rPr>
          <w:i/>
          <w:iCs/>
          <w:lang w:val="en-GB"/>
        </w:rPr>
        <w:t>// 11pt</w:t>
      </w:r>
      <w:r w:rsidRPr="0019094B">
        <w:rPr>
          <w:lang w:val="en-GB"/>
        </w:rPr>
        <w:t xml:space="preserve"> }; var rules = new </w:t>
      </w:r>
      <w:proofErr w:type="spellStart"/>
      <w:r w:rsidRPr="0019094B">
        <w:rPr>
          <w:lang w:val="en-GB"/>
        </w:rPr>
        <w:t>IValidationRule</w:t>
      </w:r>
      <w:proofErr w:type="spellEnd"/>
      <w:r w:rsidRPr="0019094B">
        <w:rPr>
          <w:lang w:val="en-GB"/>
        </w:rPr>
        <w:t xml:space="preserve">[] { new </w:t>
      </w:r>
      <w:proofErr w:type="spellStart"/>
      <w:r w:rsidRPr="0019094B">
        <w:rPr>
          <w:lang w:val="en-GB"/>
        </w:rPr>
        <w:t>DocumentLanguageRule</w:t>
      </w:r>
      <w:proofErr w:type="spellEnd"/>
      <w:r w:rsidRPr="0019094B">
        <w:rPr>
          <w:lang w:val="en-GB"/>
        </w:rPr>
        <w:t xml:space="preserve">(), new </w:t>
      </w:r>
      <w:proofErr w:type="spellStart"/>
      <w:r w:rsidRPr="0019094B">
        <w:rPr>
          <w:lang w:val="en-GB"/>
        </w:rPr>
        <w:t>ImageAltTextRule</w:t>
      </w:r>
      <w:proofErr w:type="spellEnd"/>
      <w:r w:rsidRPr="0019094B">
        <w:rPr>
          <w:lang w:val="en-GB"/>
        </w:rPr>
        <w:t xml:space="preserve">(), new </w:t>
      </w:r>
      <w:proofErr w:type="spellStart"/>
      <w:r w:rsidRPr="0019094B">
        <w:rPr>
          <w:lang w:val="en-GB"/>
        </w:rPr>
        <w:t>HeadingStructureRule</w:t>
      </w:r>
      <w:proofErr w:type="spellEnd"/>
      <w:r w:rsidRPr="0019094B">
        <w:rPr>
          <w:lang w:val="en-GB"/>
        </w:rPr>
        <w:t xml:space="preserve">(), new </w:t>
      </w:r>
      <w:proofErr w:type="spellStart"/>
      <w:r w:rsidRPr="0019094B">
        <w:rPr>
          <w:lang w:val="en-GB"/>
        </w:rPr>
        <w:t>CorporateTypographyRule</w:t>
      </w:r>
      <w:proofErr w:type="spellEnd"/>
      <w:r w:rsidRPr="0019094B">
        <w:rPr>
          <w:lang w:val="en-GB"/>
        </w:rPr>
        <w:t>(</w:t>
      </w:r>
      <w:proofErr w:type="spellStart"/>
      <w:r w:rsidRPr="0019094B">
        <w:rPr>
          <w:lang w:val="en-GB"/>
        </w:rPr>
        <w:t>typographyConfig</w:t>
      </w:r>
      <w:proofErr w:type="spellEnd"/>
      <w:r w:rsidRPr="0019094B">
        <w:rPr>
          <w:lang w:val="en-GB"/>
        </w:rPr>
        <w:t xml:space="preserve">) }; var validator = new </w:t>
      </w:r>
      <w:proofErr w:type="spellStart"/>
      <w:r w:rsidRPr="0019094B">
        <w:rPr>
          <w:lang w:val="en-GB"/>
        </w:rPr>
        <w:t>DocxAccessibilityValidator</w:t>
      </w:r>
      <w:proofErr w:type="spellEnd"/>
      <w:r w:rsidRPr="0019094B">
        <w:rPr>
          <w:lang w:val="en-GB"/>
        </w:rPr>
        <w:t xml:space="preserve">(rules); using var fs = </w:t>
      </w:r>
      <w:proofErr w:type="spellStart"/>
      <w:r w:rsidRPr="0019094B">
        <w:rPr>
          <w:lang w:val="en-GB"/>
        </w:rPr>
        <w:t>File.OpenRead</w:t>
      </w:r>
      <w:proofErr w:type="spellEnd"/>
      <w:r w:rsidRPr="0019094B">
        <w:rPr>
          <w:lang w:val="en-GB"/>
        </w:rPr>
        <w:t>(</w:t>
      </w:r>
      <w:proofErr w:type="spellStart"/>
      <w:r w:rsidRPr="0019094B">
        <w:rPr>
          <w:lang w:val="en-GB"/>
        </w:rPr>
        <w:t>filePath</w:t>
      </w:r>
      <w:proofErr w:type="spellEnd"/>
      <w:r w:rsidRPr="0019094B">
        <w:rPr>
          <w:lang w:val="en-GB"/>
        </w:rPr>
        <w:t xml:space="preserve">); var issues = </w:t>
      </w:r>
      <w:proofErr w:type="spellStart"/>
      <w:r w:rsidRPr="0019094B">
        <w:rPr>
          <w:lang w:val="en-GB"/>
        </w:rPr>
        <w:t>validator.Validate</w:t>
      </w:r>
      <w:proofErr w:type="spellEnd"/>
      <w:r w:rsidRPr="0019094B">
        <w:rPr>
          <w:lang w:val="en-GB"/>
        </w:rPr>
        <w:t xml:space="preserve">(fs); var </w:t>
      </w:r>
      <w:proofErr w:type="spellStart"/>
      <w:r w:rsidRPr="0019094B">
        <w:rPr>
          <w:lang w:val="en-GB"/>
        </w:rPr>
        <w:t>sb</w:t>
      </w:r>
      <w:proofErr w:type="spellEnd"/>
      <w:r w:rsidRPr="0019094B">
        <w:rPr>
          <w:lang w:val="en-GB"/>
        </w:rPr>
        <w:t xml:space="preserve"> = new StringBuilder(); foreach (var issue in </w:t>
      </w:r>
      <w:proofErr w:type="spellStart"/>
      <w:r w:rsidRPr="0019094B">
        <w:rPr>
          <w:lang w:val="en-GB"/>
        </w:rPr>
        <w:t>issues.OrderBy</w:t>
      </w:r>
      <w:proofErr w:type="spellEnd"/>
      <w:r w:rsidRPr="0019094B">
        <w:rPr>
          <w:lang w:val="en-GB"/>
        </w:rPr>
        <w:t>(</w:t>
      </w:r>
      <w:proofErr w:type="spellStart"/>
      <w:r w:rsidRPr="0019094B">
        <w:rPr>
          <w:lang w:val="en-GB"/>
        </w:rPr>
        <w:t>i</w:t>
      </w:r>
      <w:proofErr w:type="spellEnd"/>
      <w:r w:rsidRPr="0019094B">
        <w:rPr>
          <w:lang w:val="en-GB"/>
        </w:rPr>
        <w:t xml:space="preserve"> =&gt; </w:t>
      </w:r>
      <w:proofErr w:type="spellStart"/>
      <w:r w:rsidRPr="0019094B">
        <w:rPr>
          <w:lang w:val="en-GB"/>
        </w:rPr>
        <w:t>i.Severity</w:t>
      </w:r>
      <w:proofErr w:type="spellEnd"/>
      <w:r w:rsidRPr="0019094B">
        <w:rPr>
          <w:lang w:val="en-GB"/>
        </w:rPr>
        <w:t xml:space="preserve">)) { </w:t>
      </w:r>
      <w:proofErr w:type="spellStart"/>
      <w:r w:rsidRPr="0019094B">
        <w:rPr>
          <w:lang w:val="en-GB"/>
        </w:rPr>
        <w:t>sb.AppendLine</w:t>
      </w:r>
      <w:proofErr w:type="spellEnd"/>
      <w:r w:rsidRPr="0019094B">
        <w:rPr>
          <w:lang w:val="en-GB"/>
        </w:rPr>
        <w:t>( $"{issue.Severity,-7} {issue.Code,-20} {</w:t>
      </w:r>
      <w:proofErr w:type="spellStart"/>
      <w:r w:rsidRPr="0019094B">
        <w:rPr>
          <w:lang w:val="en-GB"/>
        </w:rPr>
        <w:t>issue.Message</w:t>
      </w:r>
      <w:proofErr w:type="spellEnd"/>
      <w:r w:rsidRPr="0019094B">
        <w:rPr>
          <w:lang w:val="en-GB"/>
        </w:rPr>
        <w:t>} " + $"[Location: {</w:t>
      </w:r>
      <w:proofErr w:type="spellStart"/>
      <w:r w:rsidRPr="0019094B">
        <w:rPr>
          <w:lang w:val="en-GB"/>
        </w:rPr>
        <w:t>issue.Location</w:t>
      </w:r>
      <w:proofErr w:type="spellEnd"/>
      <w:r w:rsidRPr="0019094B">
        <w:rPr>
          <w:lang w:val="en-GB"/>
        </w:rPr>
        <w:t xml:space="preserve"> ?? "-"}; " + $"WCAG: {</w:t>
      </w:r>
      <w:proofErr w:type="spellStart"/>
      <w:r w:rsidRPr="0019094B">
        <w:rPr>
          <w:lang w:val="en-GB"/>
        </w:rPr>
        <w:t>issue.WcagReference</w:t>
      </w:r>
      <w:proofErr w:type="spellEnd"/>
      <w:r w:rsidRPr="0019094B">
        <w:rPr>
          <w:lang w:val="en-GB"/>
        </w:rPr>
        <w:t xml:space="preserve"> ?? "-"}; " + $"GB: {</w:t>
      </w:r>
      <w:proofErr w:type="spellStart"/>
      <w:r w:rsidRPr="0019094B">
        <w:rPr>
          <w:lang w:val="en-GB"/>
        </w:rPr>
        <w:t>issue.GuidebookReference</w:t>
      </w:r>
      <w:proofErr w:type="spellEnd"/>
      <w:r w:rsidRPr="0019094B">
        <w:rPr>
          <w:lang w:val="en-GB"/>
        </w:rPr>
        <w:t xml:space="preserve"> ?? "-"}]"); } </w:t>
      </w:r>
      <w:proofErr w:type="spellStart"/>
      <w:r w:rsidRPr="0019094B">
        <w:rPr>
          <w:lang w:val="en-GB"/>
        </w:rPr>
        <w:t>Console.WriteLine</w:t>
      </w:r>
      <w:proofErr w:type="spellEnd"/>
      <w:r w:rsidRPr="0019094B">
        <w:rPr>
          <w:lang w:val="en-GB"/>
        </w:rPr>
        <w:t>(</w:t>
      </w:r>
      <w:proofErr w:type="spellStart"/>
      <w:r w:rsidRPr="0019094B">
        <w:rPr>
          <w:lang w:val="en-GB"/>
        </w:rPr>
        <w:t>sb.ToString</w:t>
      </w:r>
      <w:proofErr w:type="spellEnd"/>
      <w:r w:rsidRPr="0019094B">
        <w:rPr>
          <w:lang w:val="en-GB"/>
        </w:rPr>
        <w:t xml:space="preserve">()); } } </w:t>
      </w:r>
    </w:p>
    <w:p w14:paraId="7839C9C9" w14:textId="77777777" w:rsidR="0019094B" w:rsidRPr="0019094B" w:rsidRDefault="0019094B" w:rsidP="0019094B">
      <w:r w:rsidRPr="0019094B">
        <w:t>Taki raport możesz:</w:t>
      </w:r>
    </w:p>
    <w:p w14:paraId="5BFF093F" w14:textId="77777777" w:rsidR="0019094B" w:rsidRPr="0019094B" w:rsidRDefault="0019094B" w:rsidP="0019094B">
      <w:pPr>
        <w:numPr>
          <w:ilvl w:val="0"/>
          <w:numId w:val="18"/>
        </w:numPr>
      </w:pPr>
      <w:r w:rsidRPr="0019094B">
        <w:t>zapisać jako JSON / CSV,</w:t>
      </w:r>
    </w:p>
    <w:p w14:paraId="62129F02" w14:textId="77777777" w:rsidR="0019094B" w:rsidRPr="0019094B" w:rsidRDefault="0019094B" w:rsidP="0019094B">
      <w:pPr>
        <w:numPr>
          <w:ilvl w:val="0"/>
          <w:numId w:val="18"/>
        </w:numPr>
      </w:pPr>
      <w:r w:rsidRPr="0019094B">
        <w:t>zwrócić z API,</w:t>
      </w:r>
    </w:p>
    <w:p w14:paraId="7F6B09DB" w14:textId="77777777" w:rsidR="0019094B" w:rsidRPr="0019094B" w:rsidRDefault="0019094B" w:rsidP="0019094B">
      <w:pPr>
        <w:numPr>
          <w:ilvl w:val="0"/>
          <w:numId w:val="18"/>
        </w:numPr>
      </w:pPr>
      <w:r w:rsidRPr="0019094B">
        <w:t>zintegrować z UI dla redaktorów (np. panel w intranecie pokazujący listę błędów w dokumencie).</w:t>
      </w:r>
    </w:p>
    <w:p w14:paraId="4866199C" w14:textId="77777777" w:rsidR="0019094B" w:rsidRPr="0019094B" w:rsidRDefault="0019094B" w:rsidP="0019094B">
      <w:r w:rsidRPr="0019094B">
        <w:pict w14:anchorId="2FABDE50">
          <v:rect id="_x0000_i1939" style="width:0;height:0" o:hralign="center" o:hrstd="t" o:hr="t" fillcolor="#a0a0a0" stroked="f"/>
        </w:pict>
      </w:r>
    </w:p>
    <w:p w14:paraId="0FF143AD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9. WCAG, technika i zdrowy rozsądek</w:t>
      </w:r>
    </w:p>
    <w:p w14:paraId="35BDFAB2" w14:textId="77777777" w:rsidR="0019094B" w:rsidRPr="0019094B" w:rsidRDefault="0019094B" w:rsidP="0019094B">
      <w:r w:rsidRPr="0019094B">
        <w:t>Kilka ważnych uwag, żeby nie przeszacować możliwości automatycznej walidacji:</w:t>
      </w:r>
    </w:p>
    <w:p w14:paraId="54475701" w14:textId="77777777" w:rsidR="0019094B" w:rsidRPr="0019094B" w:rsidRDefault="0019094B" w:rsidP="0019094B">
      <w:pPr>
        <w:numPr>
          <w:ilvl w:val="0"/>
          <w:numId w:val="19"/>
        </w:numPr>
      </w:pPr>
      <w:r w:rsidRPr="0019094B">
        <w:rPr>
          <w:b/>
          <w:bCs/>
        </w:rPr>
        <w:t>Nie wszystko da się automatycznie sprawdzić</w:t>
      </w:r>
      <w:r w:rsidRPr="0019094B">
        <w:br/>
        <w:t>Czy link „kliknij tutaj” jest wystarczająco opisowy? Z punktu widzenia surowego XML-a trudno to ocenić. Możesz co najwyżej heurystycznie flagować słabe teksty linków.</w:t>
      </w:r>
    </w:p>
    <w:p w14:paraId="4FE1A11F" w14:textId="77777777" w:rsidR="0019094B" w:rsidRPr="0019094B" w:rsidRDefault="0019094B" w:rsidP="0019094B">
      <w:pPr>
        <w:numPr>
          <w:ilvl w:val="0"/>
          <w:numId w:val="19"/>
        </w:numPr>
      </w:pPr>
      <w:r w:rsidRPr="0019094B">
        <w:rPr>
          <w:b/>
          <w:bCs/>
        </w:rPr>
        <w:t xml:space="preserve">Część kryteriów WCAG zależy od </w:t>
      </w:r>
      <w:proofErr w:type="spellStart"/>
      <w:r w:rsidRPr="0019094B">
        <w:rPr>
          <w:b/>
          <w:bCs/>
        </w:rPr>
        <w:t>user</w:t>
      </w:r>
      <w:proofErr w:type="spellEnd"/>
      <w:r w:rsidRPr="0019094B">
        <w:rPr>
          <w:b/>
          <w:bCs/>
        </w:rPr>
        <w:t xml:space="preserve"> agentów</w:t>
      </w:r>
      <w:r w:rsidRPr="0019094B">
        <w:br/>
        <w:t xml:space="preserve">Niektóre wymagania odnoszą się do zachowania przeglądarek/AT (np. </w:t>
      </w:r>
      <w:proofErr w:type="spellStart"/>
      <w:r w:rsidRPr="0019094B">
        <w:t>focus</w:t>
      </w:r>
      <w:proofErr w:type="spellEnd"/>
      <w:r w:rsidRPr="0019094B">
        <w:t>, klawiatura). W przypadku DOCX możemy co najwyżej upewnić się, że struktura dokumentu „daje szansę” tym narzędziom, ale nie zasymulujemy całego środowiska. </w:t>
      </w:r>
      <w:hyperlink r:id="rId12" w:tgtFrame="_blank" w:history="1">
        <w:r w:rsidRPr="0019094B">
          <w:rPr>
            <w:rStyle w:val="Hipercze"/>
          </w:rPr>
          <w:t>w3.org</w:t>
        </w:r>
      </w:hyperlink>
    </w:p>
    <w:p w14:paraId="1DEF0159" w14:textId="77777777" w:rsidR="0019094B" w:rsidRPr="0019094B" w:rsidRDefault="0019094B" w:rsidP="0019094B">
      <w:pPr>
        <w:numPr>
          <w:ilvl w:val="0"/>
          <w:numId w:val="19"/>
        </w:numPr>
      </w:pPr>
      <w:proofErr w:type="spellStart"/>
      <w:r w:rsidRPr="0019094B">
        <w:rPr>
          <w:b/>
          <w:bCs/>
        </w:rPr>
        <w:lastRenderedPageBreak/>
        <w:t>Guidebook</w:t>
      </w:r>
      <w:proofErr w:type="spellEnd"/>
      <w:r w:rsidRPr="0019094B">
        <w:rPr>
          <w:b/>
          <w:bCs/>
        </w:rPr>
        <w:t xml:space="preserve"> + WCAG = synergia</w:t>
      </w:r>
    </w:p>
    <w:p w14:paraId="75137A10" w14:textId="77777777" w:rsidR="0019094B" w:rsidRPr="0019094B" w:rsidRDefault="0019094B" w:rsidP="0019094B">
      <w:pPr>
        <w:numPr>
          <w:ilvl w:val="1"/>
          <w:numId w:val="19"/>
        </w:numPr>
      </w:pPr>
      <w:proofErr w:type="spellStart"/>
      <w:r w:rsidRPr="0019094B">
        <w:t>Guidebook</w:t>
      </w:r>
      <w:proofErr w:type="spellEnd"/>
      <w:r w:rsidRPr="0019094B">
        <w:t xml:space="preserve"> narzuca </w:t>
      </w:r>
      <w:r w:rsidRPr="0019094B">
        <w:rPr>
          <w:i/>
          <w:iCs/>
        </w:rPr>
        <w:t>konkretne</w:t>
      </w:r>
      <w:r w:rsidRPr="0019094B">
        <w:t xml:space="preserve"> style, kolory, </w:t>
      </w:r>
      <w:proofErr w:type="spellStart"/>
      <w:r w:rsidRPr="0019094B">
        <w:t>fonty</w:t>
      </w:r>
      <w:proofErr w:type="spellEnd"/>
      <w:r w:rsidRPr="0019094B">
        <w:t>.</w:t>
      </w:r>
    </w:p>
    <w:p w14:paraId="073EA3A3" w14:textId="77777777" w:rsidR="0019094B" w:rsidRPr="0019094B" w:rsidRDefault="0019094B" w:rsidP="0019094B">
      <w:pPr>
        <w:numPr>
          <w:ilvl w:val="1"/>
          <w:numId w:val="19"/>
        </w:numPr>
      </w:pPr>
      <w:r w:rsidRPr="0019094B">
        <w:t>WCAG daje ramę, dlaczego to jest ważne dla dostępności.</w:t>
      </w:r>
      <w:r w:rsidRPr="0019094B">
        <w:br/>
        <w:t>Twój silnik może zwracać naraz oba typy referencji, co świetnie działa komunikacyjnie dla biznesu.</w:t>
      </w:r>
    </w:p>
    <w:p w14:paraId="09186661" w14:textId="77777777" w:rsidR="0019094B" w:rsidRPr="0019094B" w:rsidRDefault="0019094B" w:rsidP="0019094B">
      <w:pPr>
        <w:numPr>
          <w:ilvl w:val="0"/>
          <w:numId w:val="19"/>
        </w:numPr>
      </w:pPr>
      <w:r w:rsidRPr="0019094B">
        <w:rPr>
          <w:b/>
          <w:bCs/>
        </w:rPr>
        <w:t>Nie uciekaj przed testami jednostkowymi</w:t>
      </w:r>
      <w:r w:rsidRPr="0019094B">
        <w:br/>
        <w:t>Dla każdej reguły warto mieć testy z małymi, syntetycznymi DOCX-</w:t>
      </w:r>
      <w:proofErr w:type="spellStart"/>
      <w:r w:rsidRPr="0019094B">
        <w:t>ami</w:t>
      </w:r>
      <w:proofErr w:type="spellEnd"/>
      <w:r w:rsidRPr="0019094B">
        <w:t>, np.:</w:t>
      </w:r>
    </w:p>
    <w:p w14:paraId="081C59A1" w14:textId="77777777" w:rsidR="0019094B" w:rsidRPr="0019094B" w:rsidRDefault="0019094B" w:rsidP="0019094B">
      <w:pPr>
        <w:numPr>
          <w:ilvl w:val="1"/>
          <w:numId w:val="19"/>
        </w:numPr>
      </w:pPr>
      <w:r w:rsidRPr="0019094B">
        <w:t>dokument bez </w:t>
      </w:r>
      <w:proofErr w:type="spellStart"/>
      <w:r w:rsidRPr="0019094B">
        <w:t>docDefaults</w:t>
      </w:r>
      <w:proofErr w:type="spellEnd"/>
      <w:r w:rsidRPr="0019094B">
        <w:t> → błąd języka,</w:t>
      </w:r>
    </w:p>
    <w:p w14:paraId="42A7266B" w14:textId="77777777" w:rsidR="0019094B" w:rsidRPr="0019094B" w:rsidRDefault="0019094B" w:rsidP="0019094B">
      <w:pPr>
        <w:numPr>
          <w:ilvl w:val="1"/>
          <w:numId w:val="19"/>
        </w:numPr>
      </w:pPr>
      <w:r w:rsidRPr="0019094B">
        <w:t xml:space="preserve">dokument z obrazem bez alt </w:t>
      </w:r>
      <w:proofErr w:type="spellStart"/>
      <w:r w:rsidRPr="0019094B">
        <w:t>textu</w:t>
      </w:r>
      <w:proofErr w:type="spellEnd"/>
      <w:r w:rsidRPr="0019094B">
        <w:t xml:space="preserve"> → błąd 1.1.1,</w:t>
      </w:r>
    </w:p>
    <w:p w14:paraId="2179A1CD" w14:textId="77777777" w:rsidR="0019094B" w:rsidRPr="0019094B" w:rsidRDefault="0019094B" w:rsidP="0019094B">
      <w:pPr>
        <w:numPr>
          <w:ilvl w:val="1"/>
          <w:numId w:val="19"/>
        </w:numPr>
      </w:pPr>
      <w:r w:rsidRPr="0019094B">
        <w:t>dokument z H1 → H3 bez H2 → błąd struktury nagłówków.</w:t>
      </w:r>
    </w:p>
    <w:p w14:paraId="52410186" w14:textId="77777777" w:rsidR="0019094B" w:rsidRPr="0019094B" w:rsidRDefault="0019094B" w:rsidP="0019094B">
      <w:r w:rsidRPr="0019094B">
        <w:pict w14:anchorId="6F7C75B5">
          <v:rect id="_x0000_i1940" style="width:0;height:0" o:hralign="center" o:hrstd="t" o:hr="t" fillcolor="#a0a0a0" stroked="f"/>
        </w:pict>
      </w:r>
    </w:p>
    <w:p w14:paraId="22E45988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10. Co dalej?</w:t>
      </w:r>
    </w:p>
    <w:p w14:paraId="2D4B86CE" w14:textId="77777777" w:rsidR="0019094B" w:rsidRPr="0019094B" w:rsidRDefault="0019094B" w:rsidP="0019094B">
      <w:r w:rsidRPr="0019094B">
        <w:t>Jeśli chcesz pójść dalej niż podstawowe przykłady z tego artykułu, naturalne kolejne kroki to:</w:t>
      </w:r>
    </w:p>
    <w:p w14:paraId="457F62DB" w14:textId="77777777" w:rsidR="0019094B" w:rsidRPr="0019094B" w:rsidRDefault="0019094B" w:rsidP="0019094B">
      <w:pPr>
        <w:numPr>
          <w:ilvl w:val="0"/>
          <w:numId w:val="20"/>
        </w:numPr>
      </w:pPr>
      <w:r w:rsidRPr="0019094B">
        <w:rPr>
          <w:b/>
          <w:bCs/>
        </w:rPr>
        <w:t>obsługa nagłówków/stopki</w:t>
      </w:r>
      <w:r w:rsidRPr="0019094B">
        <w:t>, przypisów, komentarzy – tam też potrafią chować się obrazy i istotne treści;</w:t>
      </w:r>
    </w:p>
    <w:p w14:paraId="4300331E" w14:textId="77777777" w:rsidR="0019094B" w:rsidRPr="0019094B" w:rsidRDefault="0019094B" w:rsidP="0019094B">
      <w:pPr>
        <w:numPr>
          <w:ilvl w:val="0"/>
          <w:numId w:val="20"/>
        </w:numPr>
      </w:pPr>
      <w:r w:rsidRPr="0019094B">
        <w:rPr>
          <w:b/>
          <w:bCs/>
        </w:rPr>
        <w:t>mapowanie tabel</w:t>
      </w:r>
      <w:r w:rsidRPr="0019094B">
        <w:t xml:space="preserve"> (nagłówki kolumn, unikanie złożonych </w:t>
      </w:r>
      <w:proofErr w:type="spellStart"/>
      <w:r w:rsidRPr="0019094B">
        <w:t>merge’y</w:t>
      </w:r>
      <w:proofErr w:type="spellEnd"/>
      <w:r w:rsidRPr="0019094B">
        <w:t>) w kierunku WCAG 1.3.1;</w:t>
      </w:r>
    </w:p>
    <w:p w14:paraId="79B5CB47" w14:textId="77777777" w:rsidR="0019094B" w:rsidRPr="0019094B" w:rsidRDefault="0019094B" w:rsidP="0019094B">
      <w:pPr>
        <w:numPr>
          <w:ilvl w:val="0"/>
          <w:numId w:val="20"/>
        </w:numPr>
      </w:pPr>
      <w:r w:rsidRPr="0019094B">
        <w:rPr>
          <w:b/>
          <w:bCs/>
        </w:rPr>
        <w:t>warstwa konfiguracyjna</w:t>
      </w:r>
      <w:r w:rsidRPr="0019094B">
        <w:t> – aby różne departamenty/klienci mieli różne profile reguł;</w:t>
      </w:r>
    </w:p>
    <w:p w14:paraId="4E446AA3" w14:textId="77777777" w:rsidR="0019094B" w:rsidRPr="0019094B" w:rsidRDefault="0019094B" w:rsidP="0019094B">
      <w:pPr>
        <w:numPr>
          <w:ilvl w:val="0"/>
          <w:numId w:val="20"/>
        </w:numPr>
      </w:pPr>
      <w:r w:rsidRPr="0019094B">
        <w:rPr>
          <w:b/>
          <w:bCs/>
        </w:rPr>
        <w:t>feedback „naprawczy”</w:t>
      </w:r>
      <w:r w:rsidRPr="0019094B">
        <w:t> – zamiast samego „błąd”, generowanie sugestii typu:</w:t>
      </w:r>
    </w:p>
    <w:p w14:paraId="31BBD532" w14:textId="77777777" w:rsidR="0019094B" w:rsidRPr="0019094B" w:rsidRDefault="0019094B" w:rsidP="0019094B">
      <w:pPr>
        <w:numPr>
          <w:ilvl w:val="1"/>
          <w:numId w:val="20"/>
        </w:numPr>
      </w:pPr>
      <w:r w:rsidRPr="0019094B">
        <w:t>„Ustaw język dokumentu na </w:t>
      </w:r>
      <w:proofErr w:type="spellStart"/>
      <w:r w:rsidRPr="0019094B">
        <w:t>pl</w:t>
      </w:r>
      <w:proofErr w:type="spellEnd"/>
      <w:r w:rsidRPr="0019094B">
        <w:t>-PL w stylach domyślnych”,</w:t>
      </w:r>
    </w:p>
    <w:p w14:paraId="0DEE9ACF" w14:textId="77777777" w:rsidR="0019094B" w:rsidRPr="0019094B" w:rsidRDefault="0019094B" w:rsidP="0019094B">
      <w:pPr>
        <w:numPr>
          <w:ilvl w:val="1"/>
          <w:numId w:val="20"/>
        </w:numPr>
      </w:pPr>
      <w:r w:rsidRPr="0019094B">
        <w:t xml:space="preserve">„Dodaj alt </w:t>
      </w:r>
      <w:proofErr w:type="spellStart"/>
      <w:r w:rsidRPr="0019094B">
        <w:t>text</w:t>
      </w:r>
      <w:proofErr w:type="spellEnd"/>
      <w:r w:rsidRPr="0019094B">
        <w:t xml:space="preserve"> do tego obrazu – opisz, co przedstawia”.</w:t>
      </w:r>
    </w:p>
    <w:p w14:paraId="15B5C128" w14:textId="77777777" w:rsidR="0019094B" w:rsidRPr="0019094B" w:rsidRDefault="0019094B" w:rsidP="0019094B">
      <w:r w:rsidRPr="0019094B">
        <w:t xml:space="preserve">Open XML SDK daje Ci wszystkie klocki, żeby traktować DOCX jak w pełni kontrolowalny, strukturalny format – a nie czarną skrzynkę Worda. Po zestawieniu tego z WCAG 2.2 i firmowym </w:t>
      </w:r>
      <w:proofErr w:type="spellStart"/>
      <w:r w:rsidRPr="0019094B">
        <w:t>guidebookiem</w:t>
      </w:r>
      <w:proofErr w:type="spellEnd"/>
      <w:r w:rsidRPr="0019094B">
        <w:t xml:space="preserve"> otrzymujesz </w:t>
      </w:r>
      <w:r w:rsidRPr="0019094B">
        <w:rPr>
          <w:b/>
          <w:bCs/>
        </w:rPr>
        <w:t>powtarzalny, automatyczny proces walidacji</w:t>
      </w:r>
      <w:r w:rsidRPr="0019094B">
        <w:t>, który możesz podpiąć:</w:t>
      </w:r>
    </w:p>
    <w:p w14:paraId="78BFD9B8" w14:textId="77777777" w:rsidR="0019094B" w:rsidRPr="0019094B" w:rsidRDefault="0019094B" w:rsidP="0019094B">
      <w:pPr>
        <w:numPr>
          <w:ilvl w:val="0"/>
          <w:numId w:val="21"/>
        </w:numPr>
      </w:pPr>
      <w:r w:rsidRPr="0019094B">
        <w:t>w CI, blokując publikację niedostępnych dokumentów,</w:t>
      </w:r>
    </w:p>
    <w:p w14:paraId="73105EE7" w14:textId="77777777" w:rsidR="0019094B" w:rsidRPr="0019094B" w:rsidRDefault="0019094B" w:rsidP="0019094B">
      <w:pPr>
        <w:numPr>
          <w:ilvl w:val="0"/>
          <w:numId w:val="21"/>
        </w:numPr>
      </w:pPr>
      <w:r w:rsidRPr="0019094B">
        <w:t>w portalu redaktorskim, jako „</w:t>
      </w:r>
      <w:proofErr w:type="spellStart"/>
      <w:r w:rsidRPr="0019094B">
        <w:t>lint</w:t>
      </w:r>
      <w:proofErr w:type="spellEnd"/>
      <w:r w:rsidRPr="0019094B">
        <w:t>” dla treści,</w:t>
      </w:r>
    </w:p>
    <w:p w14:paraId="5615B5E2" w14:textId="77777777" w:rsidR="0019094B" w:rsidRPr="0019094B" w:rsidRDefault="0019094B" w:rsidP="0019094B">
      <w:pPr>
        <w:numPr>
          <w:ilvl w:val="0"/>
          <w:numId w:val="21"/>
        </w:numPr>
      </w:pPr>
      <w:r w:rsidRPr="0019094B">
        <w:t>w procesie migracji starych dokumentów do nowego standardu dostępności.</w:t>
      </w:r>
    </w:p>
    <w:p w14:paraId="19EF8395" w14:textId="77777777" w:rsidR="0019094B" w:rsidRPr="0019094B" w:rsidRDefault="0019094B" w:rsidP="0019094B">
      <w:pPr>
        <w:pBdr>
          <w:bottom w:val="single" w:sz="6" w:space="1" w:color="auto"/>
        </w:pBdr>
      </w:pPr>
      <w:r w:rsidRPr="0019094B">
        <w:t>Jeśli chcesz, w kolejnej iteracji możemy rozwinąć któryś z wątków – np. pełny model konfiguracji reguł albo przykład API, które przyjmuje DOCX i zwraca JSON z raportem.</w:t>
      </w:r>
    </w:p>
    <w:p w14:paraId="65D5D846" w14:textId="77777777" w:rsidR="0019094B" w:rsidRPr="0019094B" w:rsidRDefault="0019094B" w:rsidP="0019094B">
      <w:pPr>
        <w:rPr>
          <w:b/>
          <w:bCs/>
        </w:rPr>
      </w:pPr>
    </w:p>
    <w:p w14:paraId="025678DA" w14:textId="77777777" w:rsidR="0019094B" w:rsidRPr="0019094B" w:rsidRDefault="0019094B" w:rsidP="0019094B">
      <w:r w:rsidRPr="0019094B">
        <w:lastRenderedPageBreak/>
        <w:t>Wyobraź sobie, że wrzucasz nowy regulamin, ofertę czy „</w:t>
      </w:r>
      <w:proofErr w:type="spellStart"/>
      <w:r w:rsidRPr="0019094B">
        <w:t>Employee</w:t>
      </w:r>
      <w:proofErr w:type="spellEnd"/>
      <w:r w:rsidRPr="0019094B">
        <w:t xml:space="preserve"> </w:t>
      </w:r>
      <w:proofErr w:type="spellStart"/>
      <w:r w:rsidRPr="0019094B">
        <w:t>Guidebook</w:t>
      </w:r>
      <w:proofErr w:type="spellEnd"/>
      <w:r w:rsidRPr="0019094B">
        <w:t xml:space="preserve">” na intranet. Grafika dopieszczona, treść po pięciu rundach </w:t>
      </w:r>
      <w:proofErr w:type="spellStart"/>
      <w:r w:rsidRPr="0019094B">
        <w:t>review</w:t>
      </w:r>
      <w:proofErr w:type="spellEnd"/>
      <w:r w:rsidRPr="0019094B">
        <w:t xml:space="preserve">, zarząd zadowolony. Materiał leci do działu </w:t>
      </w:r>
      <w:proofErr w:type="spellStart"/>
      <w:r w:rsidRPr="0019094B">
        <w:t>compliance</w:t>
      </w:r>
      <w:proofErr w:type="spellEnd"/>
      <w:r w:rsidRPr="0019094B">
        <w:t>, po chwili wraca mail:</w:t>
      </w:r>
    </w:p>
    <w:p w14:paraId="4A6704D5" w14:textId="77777777" w:rsidR="0019094B" w:rsidRPr="0019094B" w:rsidRDefault="0019094B" w:rsidP="0019094B">
      <w:r w:rsidRPr="0019094B">
        <w:t xml:space="preserve">„Dokument nie spełnia wymogów dostępności. Brak altów do obrazów, rozwalona struktura nagłówków, czcionki spoza </w:t>
      </w:r>
      <w:proofErr w:type="spellStart"/>
      <w:r w:rsidRPr="0019094B">
        <w:t>brand</w:t>
      </w:r>
      <w:proofErr w:type="spellEnd"/>
      <w:r w:rsidRPr="0019094B">
        <w:t xml:space="preserve"> </w:t>
      </w:r>
      <w:proofErr w:type="spellStart"/>
      <w:r w:rsidRPr="0019094B">
        <w:t>booka</w:t>
      </w:r>
      <w:proofErr w:type="spellEnd"/>
      <w:r w:rsidRPr="0019094B">
        <w:t>. Poprawcie proszę.”</w:t>
      </w:r>
    </w:p>
    <w:p w14:paraId="6D313DB7" w14:textId="77777777" w:rsidR="0019094B" w:rsidRPr="0019094B" w:rsidRDefault="0019094B" w:rsidP="0019094B">
      <w:r w:rsidRPr="0019094B">
        <w:t>I tu pada klasyczne pytanie: </w:t>
      </w:r>
      <w:r w:rsidRPr="0019094B">
        <w:rPr>
          <w:i/>
          <w:iCs/>
        </w:rPr>
        <w:t>„Serio mamy to sprawdzać ręcznie w każdym DOCX-</w:t>
      </w:r>
      <w:proofErr w:type="spellStart"/>
      <w:r w:rsidRPr="0019094B">
        <w:rPr>
          <w:i/>
          <w:iCs/>
        </w:rPr>
        <w:t>ie</w:t>
      </w:r>
      <w:proofErr w:type="spellEnd"/>
      <w:r w:rsidRPr="0019094B">
        <w:rPr>
          <w:i/>
          <w:iCs/>
        </w:rPr>
        <w:t>?”</w:t>
      </w:r>
    </w:p>
    <w:p w14:paraId="15197A43" w14:textId="77777777" w:rsidR="0019094B" w:rsidRPr="0019094B" w:rsidRDefault="0019094B" w:rsidP="0019094B">
      <w:r w:rsidRPr="0019094B">
        <w:t>Odpowiedź brzmi: </w:t>
      </w:r>
      <w:r w:rsidRPr="0019094B">
        <w:rPr>
          <w:b/>
          <w:bCs/>
        </w:rPr>
        <w:t>nie</w:t>
      </w:r>
      <w:r w:rsidRPr="0019094B">
        <w:t>. Da się to zautomatyzować. I to całkiem elegancko – z wykorzystaniem </w:t>
      </w:r>
      <w:r w:rsidRPr="0019094B">
        <w:rPr>
          <w:b/>
          <w:bCs/>
        </w:rPr>
        <w:t>Open XML SDK</w:t>
      </w:r>
      <w:r w:rsidRPr="0019094B">
        <w:t> po stronie .NET.</w:t>
      </w:r>
    </w:p>
    <w:p w14:paraId="0D741BA8" w14:textId="77777777" w:rsidR="0019094B" w:rsidRPr="0019094B" w:rsidRDefault="0019094B" w:rsidP="0019094B">
      <w:r w:rsidRPr="0019094B">
        <w:t>W tym artykule opowiem Ci „po ludzku”, że:</w:t>
      </w:r>
    </w:p>
    <w:p w14:paraId="3A55C22A" w14:textId="77777777" w:rsidR="0019094B" w:rsidRPr="0019094B" w:rsidRDefault="0019094B" w:rsidP="0019094B">
      <w:pPr>
        <w:numPr>
          <w:ilvl w:val="0"/>
          <w:numId w:val="22"/>
        </w:numPr>
      </w:pPr>
      <w:r w:rsidRPr="0019094B">
        <w:t xml:space="preserve">nie trzeba pakować Worda na serwer, żeby walidować </w:t>
      </w:r>
      <w:proofErr w:type="spellStart"/>
      <w:r w:rsidRPr="0019094B">
        <w:t>docx</w:t>
      </w:r>
      <w:proofErr w:type="spellEnd"/>
      <w:r w:rsidRPr="0019094B">
        <w:t>-y,</w:t>
      </w:r>
    </w:p>
    <w:p w14:paraId="07069FB3" w14:textId="77777777" w:rsidR="0019094B" w:rsidRPr="0019094B" w:rsidRDefault="0019094B" w:rsidP="0019094B">
      <w:pPr>
        <w:numPr>
          <w:ilvl w:val="0"/>
          <w:numId w:val="22"/>
        </w:numPr>
      </w:pPr>
      <w:r w:rsidRPr="0019094B">
        <w:t>Open XML SDK pozwala zaglądać do dokumentu jak do zwykłego XML-a,</w:t>
      </w:r>
    </w:p>
    <w:p w14:paraId="242952B9" w14:textId="77777777" w:rsidR="0019094B" w:rsidRPr="0019094B" w:rsidRDefault="0019094B" w:rsidP="0019094B">
      <w:pPr>
        <w:numPr>
          <w:ilvl w:val="0"/>
          <w:numId w:val="22"/>
        </w:numPr>
      </w:pPr>
      <w:r w:rsidRPr="0019094B">
        <w:t xml:space="preserve">można na tej bazie zbudować całkiem zgrabny </w:t>
      </w:r>
      <w:proofErr w:type="spellStart"/>
      <w:r w:rsidRPr="0019094B">
        <w:t>walidator</w:t>
      </w:r>
      <w:proofErr w:type="spellEnd"/>
      <w:r w:rsidRPr="0019094B">
        <w:t xml:space="preserve"> WCAG + firmowego </w:t>
      </w:r>
      <w:proofErr w:type="spellStart"/>
      <w:r w:rsidRPr="0019094B">
        <w:t>guidebooka</w:t>
      </w:r>
      <w:proofErr w:type="spellEnd"/>
      <w:r w:rsidRPr="0019094B">
        <w:t>.</w:t>
      </w:r>
    </w:p>
    <w:p w14:paraId="60573BA0" w14:textId="77777777" w:rsidR="0019094B" w:rsidRPr="0019094B" w:rsidRDefault="0019094B" w:rsidP="0019094B">
      <w:r w:rsidRPr="0019094B">
        <w:t>Bez przesadnie ciężkiego kodu, za to z większą porcją opowieści o możliwościach.</w:t>
      </w:r>
    </w:p>
    <w:p w14:paraId="0D9760B7" w14:textId="77777777" w:rsidR="0019094B" w:rsidRPr="0019094B" w:rsidRDefault="0019094B" w:rsidP="0019094B">
      <w:r w:rsidRPr="0019094B">
        <w:pict w14:anchorId="14BC8802">
          <v:rect id="_x0000_i1941" style="width:0;height:0" o:hralign="center" o:hrstd="t" o:hr="t" fillcolor="#a0a0a0" stroked="f"/>
        </w:pict>
      </w:r>
    </w:p>
    <w:p w14:paraId="0365FC10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DOCX jako (naprawdę) zwykły XML</w:t>
      </w:r>
    </w:p>
    <w:p w14:paraId="7A83B266" w14:textId="77777777" w:rsidR="0019094B" w:rsidRPr="0019094B" w:rsidRDefault="0019094B" w:rsidP="0019094B">
      <w:r w:rsidRPr="0019094B">
        <w:t>Format DOCX to tak naprawdę </w:t>
      </w:r>
      <w:r w:rsidRPr="0019094B">
        <w:rPr>
          <w:b/>
          <w:bCs/>
        </w:rPr>
        <w:t>zip z paczką XML-i</w:t>
      </w:r>
      <w:r w:rsidRPr="0019094B">
        <w:t> w środku.</w:t>
      </w:r>
      <w:r w:rsidRPr="0019094B">
        <w:br/>
        <w:t xml:space="preserve">Open XML SDK robi za wygodny </w:t>
      </w:r>
      <w:proofErr w:type="spellStart"/>
      <w:r w:rsidRPr="0019094B">
        <w:t>wrapper</w:t>
      </w:r>
      <w:proofErr w:type="spellEnd"/>
      <w:r w:rsidRPr="0019094B">
        <w:t>:</w:t>
      </w:r>
    </w:p>
    <w:p w14:paraId="295FE2ED" w14:textId="77777777" w:rsidR="0019094B" w:rsidRPr="0019094B" w:rsidRDefault="0019094B" w:rsidP="0019094B">
      <w:pPr>
        <w:numPr>
          <w:ilvl w:val="0"/>
          <w:numId w:val="23"/>
        </w:numPr>
      </w:pPr>
      <w:r w:rsidRPr="0019094B">
        <w:t>otwierasz plik </w:t>
      </w:r>
      <w:proofErr w:type="spellStart"/>
      <w:r w:rsidRPr="0019094B">
        <w:t>WordprocessingDocument.Open</w:t>
      </w:r>
      <w:proofErr w:type="spellEnd"/>
      <w:r w:rsidRPr="0019094B">
        <w:t>(...),</w:t>
      </w:r>
    </w:p>
    <w:p w14:paraId="5E9158EA" w14:textId="77777777" w:rsidR="0019094B" w:rsidRPr="0019094B" w:rsidRDefault="0019094B" w:rsidP="0019094B">
      <w:pPr>
        <w:numPr>
          <w:ilvl w:val="0"/>
          <w:numId w:val="23"/>
        </w:numPr>
      </w:pPr>
      <w:r w:rsidRPr="0019094B">
        <w:t>dostajesz dostęp do </w:t>
      </w:r>
      <w:proofErr w:type="spellStart"/>
      <w:r w:rsidRPr="0019094B">
        <w:t>MainDocumentPart</w:t>
      </w:r>
      <w:proofErr w:type="spellEnd"/>
      <w:r w:rsidRPr="0019094B">
        <w:t> (treść),</w:t>
      </w:r>
    </w:p>
    <w:p w14:paraId="090CF967" w14:textId="77777777" w:rsidR="0019094B" w:rsidRPr="0019094B" w:rsidRDefault="0019094B" w:rsidP="0019094B">
      <w:pPr>
        <w:numPr>
          <w:ilvl w:val="0"/>
          <w:numId w:val="23"/>
        </w:numPr>
      </w:pPr>
      <w:r w:rsidRPr="0019094B">
        <w:t>wchodzisz w </w:t>
      </w:r>
      <w:proofErr w:type="spellStart"/>
      <w:r w:rsidRPr="0019094B">
        <w:t>Document</w:t>
      </w:r>
      <w:proofErr w:type="spellEnd"/>
      <w:r w:rsidRPr="0019094B">
        <w:t>, Body, </w:t>
      </w:r>
      <w:proofErr w:type="spellStart"/>
      <w:r w:rsidRPr="0019094B">
        <w:t>Paragraph</w:t>
      </w:r>
      <w:proofErr w:type="spellEnd"/>
      <w:r w:rsidRPr="0019094B">
        <w:t>, Run, </w:t>
      </w:r>
      <w:proofErr w:type="spellStart"/>
      <w:r w:rsidRPr="0019094B">
        <w:t>Table</w:t>
      </w:r>
      <w:proofErr w:type="spellEnd"/>
      <w:r w:rsidRPr="0019094B">
        <w:t>, </w:t>
      </w:r>
      <w:proofErr w:type="spellStart"/>
      <w:r w:rsidRPr="0019094B">
        <w:t>Drawing</w:t>
      </w:r>
      <w:proofErr w:type="spellEnd"/>
      <w:r w:rsidRPr="0019094B">
        <w:t> itd.</w:t>
      </w:r>
    </w:p>
    <w:p w14:paraId="51C8A993" w14:textId="77777777" w:rsidR="0019094B" w:rsidRPr="0019094B" w:rsidRDefault="0019094B" w:rsidP="0019094B">
      <w:r w:rsidRPr="0019094B">
        <w:t>Zamiast klikania w Wordzie patrzysz na dokument jak na </w:t>
      </w:r>
      <w:r w:rsidRPr="0019094B">
        <w:rPr>
          <w:i/>
          <w:iCs/>
        </w:rPr>
        <w:t>drzewo obiektów/elementów</w:t>
      </w:r>
      <w:r w:rsidRPr="0019094B">
        <w:t>.</w:t>
      </w:r>
    </w:p>
    <w:p w14:paraId="1A1E5F58" w14:textId="77777777" w:rsidR="0019094B" w:rsidRPr="0019094B" w:rsidRDefault="0019094B" w:rsidP="0019094B">
      <w:r w:rsidRPr="0019094B">
        <w:t>Dlaczego to takie wygodne do walidacji?</w:t>
      </w:r>
    </w:p>
    <w:p w14:paraId="1A3C7EE0" w14:textId="77777777" w:rsidR="0019094B" w:rsidRPr="0019094B" w:rsidRDefault="0019094B" w:rsidP="0019094B">
      <w:pPr>
        <w:numPr>
          <w:ilvl w:val="0"/>
          <w:numId w:val="24"/>
        </w:numPr>
      </w:pPr>
      <w:r w:rsidRPr="0019094B">
        <w:t>możesz łatwo przejść po </w:t>
      </w:r>
      <w:r w:rsidRPr="0019094B">
        <w:rPr>
          <w:b/>
          <w:bCs/>
        </w:rPr>
        <w:t>wszystkich nagłówkach</w:t>
      </w:r>
      <w:r w:rsidRPr="0019094B">
        <w:t> i sprawdzić ich hierarchię,</w:t>
      </w:r>
    </w:p>
    <w:p w14:paraId="1DDC0AEE" w14:textId="77777777" w:rsidR="0019094B" w:rsidRPr="0019094B" w:rsidRDefault="0019094B" w:rsidP="0019094B">
      <w:pPr>
        <w:numPr>
          <w:ilvl w:val="0"/>
          <w:numId w:val="24"/>
        </w:numPr>
      </w:pPr>
      <w:r w:rsidRPr="0019094B">
        <w:t>możesz odczytać </w:t>
      </w:r>
      <w:r w:rsidRPr="0019094B">
        <w:rPr>
          <w:b/>
          <w:bCs/>
        </w:rPr>
        <w:t>wszystkie obrazy</w:t>
      </w:r>
      <w:r w:rsidRPr="0019094B">
        <w:t xml:space="preserve"> i sprawdzić alt </w:t>
      </w:r>
      <w:proofErr w:type="spellStart"/>
      <w:r w:rsidRPr="0019094B">
        <w:t>text</w:t>
      </w:r>
      <w:proofErr w:type="spellEnd"/>
      <w:r w:rsidRPr="0019094B">
        <w:t>,</w:t>
      </w:r>
    </w:p>
    <w:p w14:paraId="1D9BFEBE" w14:textId="77777777" w:rsidR="0019094B" w:rsidRPr="0019094B" w:rsidRDefault="0019094B" w:rsidP="0019094B">
      <w:pPr>
        <w:numPr>
          <w:ilvl w:val="0"/>
          <w:numId w:val="24"/>
        </w:numPr>
      </w:pPr>
      <w:r w:rsidRPr="0019094B">
        <w:t>możesz przejrzeć </w:t>
      </w:r>
      <w:proofErr w:type="spellStart"/>
      <w:r w:rsidRPr="0019094B">
        <w:rPr>
          <w:b/>
          <w:bCs/>
        </w:rPr>
        <w:t>fonty</w:t>
      </w:r>
      <w:proofErr w:type="spellEnd"/>
      <w:r w:rsidRPr="0019094B">
        <w:rPr>
          <w:b/>
          <w:bCs/>
        </w:rPr>
        <w:t>, style, rozmiary czcionek</w:t>
      </w:r>
      <w:r w:rsidRPr="0019094B">
        <w:t>, tabele, przypisy itp.,</w:t>
      </w:r>
    </w:p>
    <w:p w14:paraId="04886DEF" w14:textId="77777777" w:rsidR="0019094B" w:rsidRPr="0019094B" w:rsidRDefault="0019094B" w:rsidP="0019094B">
      <w:pPr>
        <w:numPr>
          <w:ilvl w:val="0"/>
          <w:numId w:val="24"/>
        </w:numPr>
      </w:pPr>
      <w:r w:rsidRPr="0019094B">
        <w:t xml:space="preserve">nie odpalasz żadnego UI – to jest normalny kod serwerowy, idealny do CI/CD, funkcji </w:t>
      </w:r>
      <w:proofErr w:type="spellStart"/>
      <w:r w:rsidRPr="0019094B">
        <w:t>serverless</w:t>
      </w:r>
      <w:proofErr w:type="spellEnd"/>
      <w:r w:rsidRPr="0019094B">
        <w:t xml:space="preserve"> czy </w:t>
      </w:r>
      <w:proofErr w:type="spellStart"/>
      <w:r w:rsidRPr="0019094B">
        <w:t>mikroserwisów</w:t>
      </w:r>
      <w:proofErr w:type="spellEnd"/>
      <w:r w:rsidRPr="0019094B">
        <w:t>.</w:t>
      </w:r>
    </w:p>
    <w:p w14:paraId="00EE1211" w14:textId="77777777" w:rsidR="0019094B" w:rsidRPr="0019094B" w:rsidRDefault="0019094B" w:rsidP="0019094B">
      <w:r w:rsidRPr="0019094B">
        <w:pict w14:anchorId="1FBA73E5">
          <v:rect id="_x0000_i1942" style="width:0;height:0" o:hralign="center" o:hrstd="t" o:hr="t" fillcolor="#a0a0a0" stroked="f"/>
        </w:pict>
      </w:r>
    </w:p>
    <w:p w14:paraId="4837B80B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WCAG a dokumenty Word – o co w ogóle chodzi?</w:t>
      </w:r>
    </w:p>
    <w:p w14:paraId="1C9C5BBC" w14:textId="77777777" w:rsidR="0019094B" w:rsidRPr="0019094B" w:rsidRDefault="0019094B" w:rsidP="0019094B">
      <w:r w:rsidRPr="0019094B">
        <w:lastRenderedPageBreak/>
        <w:t>WCAG (aktualnie 2.2) to zestaw kryteriów dostępności pierwotnie projektowany dla treści webowych, ale w praktyce coraz częściej obejmujący </w:t>
      </w:r>
      <w:r w:rsidRPr="0019094B">
        <w:rPr>
          <w:b/>
          <w:bCs/>
        </w:rPr>
        <w:t>wszelkie dokumenty cyfrowe</w:t>
      </w:r>
      <w:r w:rsidRPr="0019094B">
        <w:t>: PDF-y, prezentacje, DOCX-y.</w:t>
      </w:r>
    </w:p>
    <w:p w14:paraId="35780327" w14:textId="77777777" w:rsidR="0019094B" w:rsidRPr="0019094B" w:rsidRDefault="0019094B" w:rsidP="0019094B">
      <w:r w:rsidRPr="0019094B">
        <w:t>W kontekście Worda interesują nas głównie rzeczy typu:</w:t>
      </w:r>
    </w:p>
    <w:p w14:paraId="581DD06C" w14:textId="77777777" w:rsidR="0019094B" w:rsidRPr="0019094B" w:rsidRDefault="0019094B" w:rsidP="0019094B">
      <w:pPr>
        <w:numPr>
          <w:ilvl w:val="0"/>
          <w:numId w:val="25"/>
        </w:numPr>
      </w:pPr>
      <w:r w:rsidRPr="0019094B">
        <w:rPr>
          <w:b/>
          <w:bCs/>
        </w:rPr>
        <w:t>Alternatywny tekst dla obrazów</w:t>
      </w:r>
      <w:r w:rsidRPr="0019094B">
        <w:t> – żeby czytniki ekranu miały co przeczytać zamiast „</w:t>
      </w:r>
      <w:proofErr w:type="spellStart"/>
      <w:r w:rsidRPr="0019094B">
        <w:t>graphic</w:t>
      </w:r>
      <w:proofErr w:type="spellEnd"/>
      <w:r w:rsidRPr="0019094B">
        <w:t xml:space="preserve"> 1”.</w:t>
      </w:r>
    </w:p>
    <w:p w14:paraId="0AD1B699" w14:textId="77777777" w:rsidR="0019094B" w:rsidRPr="0019094B" w:rsidRDefault="0019094B" w:rsidP="0019094B">
      <w:pPr>
        <w:numPr>
          <w:ilvl w:val="0"/>
          <w:numId w:val="25"/>
        </w:numPr>
      </w:pPr>
      <w:r w:rsidRPr="0019094B">
        <w:rPr>
          <w:b/>
          <w:bCs/>
        </w:rPr>
        <w:t>Struktura nagłówków</w:t>
      </w:r>
      <w:r w:rsidRPr="0019094B">
        <w:t> – H1 → H2 → H3, a nie losowy mix „</w:t>
      </w:r>
      <w:proofErr w:type="spellStart"/>
      <w:r w:rsidRPr="0019094B">
        <w:t>Normal</w:t>
      </w:r>
      <w:proofErr w:type="spellEnd"/>
      <w:r w:rsidRPr="0019094B">
        <w:t>”, „</w:t>
      </w:r>
      <w:proofErr w:type="spellStart"/>
      <w:r w:rsidRPr="0019094B">
        <w:t>Heading</w:t>
      </w:r>
      <w:proofErr w:type="spellEnd"/>
      <w:r w:rsidRPr="0019094B">
        <w:t xml:space="preserve"> 4” i ręcznie powiększonych czcionek.</w:t>
      </w:r>
    </w:p>
    <w:p w14:paraId="2A56CC9F" w14:textId="77777777" w:rsidR="0019094B" w:rsidRPr="0019094B" w:rsidRDefault="0019094B" w:rsidP="0019094B">
      <w:pPr>
        <w:numPr>
          <w:ilvl w:val="0"/>
          <w:numId w:val="25"/>
        </w:numPr>
      </w:pPr>
      <w:r w:rsidRPr="0019094B">
        <w:rPr>
          <w:b/>
          <w:bCs/>
        </w:rPr>
        <w:t>Semantyka tabel</w:t>
      </w:r>
      <w:r w:rsidRPr="0019094B">
        <w:t> – nagłówki kolumn, unikanie tabel jako „layoutu”.</w:t>
      </w:r>
    </w:p>
    <w:p w14:paraId="5EF4BCB6" w14:textId="77777777" w:rsidR="0019094B" w:rsidRPr="0019094B" w:rsidRDefault="0019094B" w:rsidP="0019094B">
      <w:pPr>
        <w:numPr>
          <w:ilvl w:val="0"/>
          <w:numId w:val="25"/>
        </w:numPr>
      </w:pPr>
      <w:r w:rsidRPr="0019094B">
        <w:rPr>
          <w:b/>
          <w:bCs/>
        </w:rPr>
        <w:t>Język dokumentu</w:t>
      </w:r>
      <w:r w:rsidRPr="0019094B">
        <w:t> – zdefiniowany </w:t>
      </w:r>
      <w:proofErr w:type="spellStart"/>
      <w:r w:rsidRPr="0019094B">
        <w:t>pl</w:t>
      </w:r>
      <w:proofErr w:type="spellEnd"/>
      <w:r w:rsidRPr="0019094B">
        <w:t>-PL, en-US itp.</w:t>
      </w:r>
    </w:p>
    <w:p w14:paraId="6DF880DC" w14:textId="77777777" w:rsidR="0019094B" w:rsidRPr="0019094B" w:rsidRDefault="0019094B" w:rsidP="0019094B">
      <w:pPr>
        <w:numPr>
          <w:ilvl w:val="0"/>
          <w:numId w:val="25"/>
        </w:numPr>
      </w:pPr>
      <w:r w:rsidRPr="0019094B">
        <w:rPr>
          <w:b/>
          <w:bCs/>
        </w:rPr>
        <w:t>Minimalne rozmiary czcionek, kontrast, typografia</w:t>
      </w:r>
      <w:r w:rsidRPr="0019094B">
        <w:t xml:space="preserve"> – często łączone z wewnętrznym </w:t>
      </w:r>
      <w:proofErr w:type="spellStart"/>
      <w:r w:rsidRPr="0019094B">
        <w:t>brand</w:t>
      </w:r>
      <w:proofErr w:type="spellEnd"/>
      <w:r w:rsidRPr="0019094B">
        <w:t xml:space="preserve"> </w:t>
      </w:r>
      <w:proofErr w:type="spellStart"/>
      <w:r w:rsidRPr="0019094B">
        <w:t>bookiem</w:t>
      </w:r>
      <w:proofErr w:type="spellEnd"/>
      <w:r w:rsidRPr="0019094B">
        <w:t>.</w:t>
      </w:r>
    </w:p>
    <w:p w14:paraId="71746397" w14:textId="77777777" w:rsidR="0019094B" w:rsidRPr="0019094B" w:rsidRDefault="0019094B" w:rsidP="0019094B">
      <w:r w:rsidRPr="0019094B">
        <w:t>No i dochodzi do tego klasyka w firmach: „</w:t>
      </w:r>
      <w:r w:rsidRPr="0019094B">
        <w:rPr>
          <w:b/>
          <w:bCs/>
        </w:rPr>
        <w:t xml:space="preserve">nasz </w:t>
      </w:r>
      <w:proofErr w:type="spellStart"/>
      <w:r w:rsidRPr="0019094B">
        <w:rPr>
          <w:b/>
          <w:bCs/>
        </w:rPr>
        <w:t>guidebook</w:t>
      </w:r>
      <w:proofErr w:type="spellEnd"/>
      <w:r w:rsidRPr="0019094B">
        <w:t>”, który mówi:</w:t>
      </w:r>
    </w:p>
    <w:p w14:paraId="191D98CF" w14:textId="77777777" w:rsidR="0019094B" w:rsidRPr="0019094B" w:rsidRDefault="0019094B" w:rsidP="0019094B">
      <w:pPr>
        <w:numPr>
          <w:ilvl w:val="0"/>
          <w:numId w:val="26"/>
        </w:numPr>
      </w:pPr>
      <w:r w:rsidRPr="0019094B">
        <w:t>jakich stylów wolno używać,</w:t>
      </w:r>
    </w:p>
    <w:p w14:paraId="1F7C07E8" w14:textId="77777777" w:rsidR="0019094B" w:rsidRPr="0019094B" w:rsidRDefault="0019094B" w:rsidP="0019094B">
      <w:pPr>
        <w:numPr>
          <w:ilvl w:val="0"/>
          <w:numId w:val="26"/>
        </w:numPr>
      </w:pPr>
      <w:r w:rsidRPr="0019094B">
        <w:t xml:space="preserve">jakie </w:t>
      </w:r>
      <w:proofErr w:type="spellStart"/>
      <w:r w:rsidRPr="0019094B">
        <w:t>fonty</w:t>
      </w:r>
      <w:proofErr w:type="spellEnd"/>
      <w:r w:rsidRPr="0019094B">
        <w:t xml:space="preserve"> są dopuszczalne,</w:t>
      </w:r>
    </w:p>
    <w:p w14:paraId="7448066D" w14:textId="77777777" w:rsidR="0019094B" w:rsidRPr="0019094B" w:rsidRDefault="0019094B" w:rsidP="0019094B">
      <w:pPr>
        <w:numPr>
          <w:ilvl w:val="0"/>
          <w:numId w:val="26"/>
        </w:numPr>
      </w:pPr>
      <w:r w:rsidRPr="0019094B">
        <w:t>jak ma wyglądać strona tytułowa, nagłówki, stopki, logotypy,</w:t>
      </w:r>
    </w:p>
    <w:p w14:paraId="0A2B77D1" w14:textId="77777777" w:rsidR="0019094B" w:rsidRPr="0019094B" w:rsidRDefault="0019094B" w:rsidP="0019094B">
      <w:pPr>
        <w:numPr>
          <w:ilvl w:val="0"/>
          <w:numId w:val="26"/>
        </w:numPr>
      </w:pPr>
      <w:r w:rsidRPr="0019094B">
        <w:t xml:space="preserve">czego absolutnie nie wolno (np. ręczne </w:t>
      </w:r>
      <w:proofErr w:type="spellStart"/>
      <w:r w:rsidRPr="0019094B">
        <w:t>boldowanie</w:t>
      </w:r>
      <w:proofErr w:type="spellEnd"/>
      <w:r w:rsidRPr="0019094B">
        <w:t xml:space="preserve"> zamiast stylu).</w:t>
      </w:r>
    </w:p>
    <w:p w14:paraId="40A035E9" w14:textId="77777777" w:rsidR="0019094B" w:rsidRPr="0019094B" w:rsidRDefault="0019094B" w:rsidP="0019094B">
      <w:r w:rsidRPr="0019094B">
        <w:t>Open XML SDK pozwala potraktować to wszystko jako </w:t>
      </w:r>
      <w:r w:rsidRPr="0019094B">
        <w:rPr>
          <w:b/>
          <w:bCs/>
        </w:rPr>
        <w:t>zestaw reguł</w:t>
      </w:r>
      <w:r w:rsidRPr="0019094B">
        <w:t> do automatycznego sprawdzenia.</w:t>
      </w:r>
    </w:p>
    <w:p w14:paraId="5D411332" w14:textId="77777777" w:rsidR="0019094B" w:rsidRPr="0019094B" w:rsidRDefault="0019094B" w:rsidP="0019094B">
      <w:r w:rsidRPr="0019094B">
        <w:pict w14:anchorId="4EFCD063">
          <v:rect id="_x0000_i1943" style="width:0;height:0" o:hralign="center" o:hrstd="t" o:hr="t" fillcolor="#a0a0a0" stroked="f"/>
        </w:pict>
      </w:r>
    </w:p>
    <w:p w14:paraId="248A400E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Jak to może wyglądać w praktyce?</w:t>
      </w:r>
    </w:p>
    <w:p w14:paraId="66C81939" w14:textId="77777777" w:rsidR="0019094B" w:rsidRPr="0019094B" w:rsidRDefault="0019094B" w:rsidP="0019094B">
      <w:r w:rsidRPr="0019094B">
        <w:t>Wyobraź sobie proces:</w:t>
      </w:r>
    </w:p>
    <w:p w14:paraId="257C8C21" w14:textId="77777777" w:rsidR="0019094B" w:rsidRPr="0019094B" w:rsidRDefault="0019094B" w:rsidP="0019094B">
      <w:pPr>
        <w:numPr>
          <w:ilvl w:val="0"/>
          <w:numId w:val="27"/>
        </w:numPr>
      </w:pPr>
      <w:r w:rsidRPr="0019094B">
        <w:t>Użytkownik wrzuca plik DOCX do panelu w intranecie.</w:t>
      </w:r>
    </w:p>
    <w:p w14:paraId="3618A176" w14:textId="77777777" w:rsidR="0019094B" w:rsidRPr="0019094B" w:rsidRDefault="0019094B" w:rsidP="0019094B">
      <w:pPr>
        <w:numPr>
          <w:ilvl w:val="0"/>
          <w:numId w:val="27"/>
        </w:numPr>
      </w:pPr>
      <w:proofErr w:type="spellStart"/>
      <w:r w:rsidRPr="0019094B">
        <w:t>Backend</w:t>
      </w:r>
      <w:proofErr w:type="spellEnd"/>
      <w:r w:rsidRPr="0019094B">
        <w:t xml:space="preserve"> (np. .NET 8 API) wrzuca go na chwilę do pamięci.</w:t>
      </w:r>
    </w:p>
    <w:p w14:paraId="69F6ECAE" w14:textId="77777777" w:rsidR="0019094B" w:rsidRPr="0019094B" w:rsidRDefault="0019094B" w:rsidP="0019094B">
      <w:pPr>
        <w:numPr>
          <w:ilvl w:val="0"/>
          <w:numId w:val="27"/>
        </w:numPr>
      </w:pPr>
      <w:proofErr w:type="spellStart"/>
      <w:r w:rsidRPr="0019094B">
        <w:t>Walidator</w:t>
      </w:r>
      <w:proofErr w:type="spellEnd"/>
      <w:r w:rsidRPr="0019094B">
        <w:t xml:space="preserve"> .NET-</w:t>
      </w:r>
      <w:proofErr w:type="spellStart"/>
      <w:r w:rsidRPr="0019094B">
        <w:t>owy</w:t>
      </w:r>
      <w:proofErr w:type="spellEnd"/>
      <w:r w:rsidRPr="0019094B">
        <w:t>:</w:t>
      </w:r>
    </w:p>
    <w:p w14:paraId="40E2AD9F" w14:textId="77777777" w:rsidR="0019094B" w:rsidRPr="0019094B" w:rsidRDefault="0019094B" w:rsidP="0019094B">
      <w:pPr>
        <w:numPr>
          <w:ilvl w:val="1"/>
          <w:numId w:val="27"/>
        </w:numPr>
      </w:pPr>
      <w:r w:rsidRPr="0019094B">
        <w:t>otwiera plik przez Open XML SDK,</w:t>
      </w:r>
    </w:p>
    <w:p w14:paraId="532B8181" w14:textId="77777777" w:rsidR="0019094B" w:rsidRPr="0019094B" w:rsidRDefault="0019094B" w:rsidP="0019094B">
      <w:pPr>
        <w:numPr>
          <w:ilvl w:val="1"/>
          <w:numId w:val="27"/>
        </w:numPr>
      </w:pPr>
      <w:r w:rsidRPr="0019094B">
        <w:t>odpala </w:t>
      </w:r>
      <w:r w:rsidRPr="0019094B">
        <w:rPr>
          <w:b/>
          <w:bCs/>
        </w:rPr>
        <w:t>zestaw reguł</w:t>
      </w:r>
      <w:r w:rsidRPr="0019094B">
        <w:t xml:space="preserve"> (WCAG + </w:t>
      </w:r>
      <w:proofErr w:type="spellStart"/>
      <w:r w:rsidRPr="0019094B">
        <w:t>guidebook</w:t>
      </w:r>
      <w:proofErr w:type="spellEnd"/>
      <w:r w:rsidRPr="0019094B">
        <w:t>),</w:t>
      </w:r>
    </w:p>
    <w:p w14:paraId="47141C69" w14:textId="77777777" w:rsidR="0019094B" w:rsidRPr="0019094B" w:rsidRDefault="0019094B" w:rsidP="0019094B">
      <w:pPr>
        <w:numPr>
          <w:ilvl w:val="1"/>
          <w:numId w:val="27"/>
        </w:numPr>
      </w:pPr>
      <w:r w:rsidRPr="0019094B">
        <w:t>zwraca listę błędów/ostrzeżeń.</w:t>
      </w:r>
    </w:p>
    <w:p w14:paraId="6992CD38" w14:textId="77777777" w:rsidR="0019094B" w:rsidRPr="0019094B" w:rsidRDefault="0019094B" w:rsidP="0019094B">
      <w:pPr>
        <w:numPr>
          <w:ilvl w:val="0"/>
          <w:numId w:val="27"/>
        </w:numPr>
      </w:pPr>
      <w:r w:rsidRPr="0019094B">
        <w:t>UI pokazuje raport:</w:t>
      </w:r>
    </w:p>
    <w:p w14:paraId="3FD7DED2" w14:textId="77777777" w:rsidR="0019094B" w:rsidRPr="0019094B" w:rsidRDefault="0019094B" w:rsidP="0019094B">
      <w:pPr>
        <w:numPr>
          <w:ilvl w:val="1"/>
          <w:numId w:val="27"/>
        </w:numPr>
      </w:pPr>
      <w:r w:rsidRPr="0019094B">
        <w:t>„Brak tekstu alternatywnego przy 3 obrazach”,</w:t>
      </w:r>
    </w:p>
    <w:p w14:paraId="578BF355" w14:textId="77777777" w:rsidR="0019094B" w:rsidRPr="0019094B" w:rsidRDefault="0019094B" w:rsidP="0019094B">
      <w:pPr>
        <w:numPr>
          <w:ilvl w:val="1"/>
          <w:numId w:val="27"/>
        </w:numPr>
      </w:pPr>
      <w:r w:rsidRPr="0019094B">
        <w:lastRenderedPageBreak/>
        <w:t>„Pierwszy nagłówek ma poziom H3 zamiast H1”,</w:t>
      </w:r>
    </w:p>
    <w:p w14:paraId="2F02E3F0" w14:textId="77777777" w:rsidR="0019094B" w:rsidRPr="0019094B" w:rsidRDefault="0019094B" w:rsidP="0019094B">
      <w:pPr>
        <w:numPr>
          <w:ilvl w:val="1"/>
          <w:numId w:val="27"/>
        </w:numPr>
      </w:pPr>
      <w:r w:rsidRPr="0019094B">
        <w:t>„Użyto czcionki Times New Roman, a powinna być Calibri”.</w:t>
      </w:r>
    </w:p>
    <w:p w14:paraId="1CEF42C9" w14:textId="77777777" w:rsidR="0019094B" w:rsidRPr="0019094B" w:rsidRDefault="0019094B" w:rsidP="0019094B">
      <w:r w:rsidRPr="0019094B">
        <w:t>I to wszystko </w:t>
      </w:r>
      <w:r w:rsidRPr="0019094B">
        <w:rPr>
          <w:b/>
          <w:bCs/>
        </w:rPr>
        <w:t xml:space="preserve">bez Worda, bez COM </w:t>
      </w:r>
      <w:proofErr w:type="spellStart"/>
      <w:r w:rsidRPr="0019094B">
        <w:rPr>
          <w:b/>
          <w:bCs/>
        </w:rPr>
        <w:t>interop</w:t>
      </w:r>
      <w:proofErr w:type="spellEnd"/>
      <w:r w:rsidRPr="0019094B">
        <w:t>, bez rzeźbienia w jakichś zewnętrznych narzędziach.</w:t>
      </w:r>
    </w:p>
    <w:p w14:paraId="21E1CF45" w14:textId="77777777" w:rsidR="0019094B" w:rsidRPr="0019094B" w:rsidRDefault="0019094B" w:rsidP="0019094B">
      <w:r w:rsidRPr="0019094B">
        <w:pict w14:anchorId="53D348A5">
          <v:rect id="_x0000_i1944" style="width:0;height:0" o:hralign="center" o:hrstd="t" o:hr="t" fillcolor="#a0a0a0" stroked="f"/>
        </w:pict>
      </w:r>
    </w:p>
    <w:p w14:paraId="6ED95105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Minimalny przykład: wejście do dokumentu</w:t>
      </w:r>
    </w:p>
    <w:p w14:paraId="22062D8C" w14:textId="77777777" w:rsidR="0019094B" w:rsidRPr="0019094B" w:rsidRDefault="0019094B" w:rsidP="0019094B">
      <w:r w:rsidRPr="0019094B">
        <w:t>Żeby poczuć, że to jest „tylko” .NET, spójrz na bardzo prosty fragment:</w:t>
      </w:r>
    </w:p>
    <w:p w14:paraId="620E09BB" w14:textId="77777777" w:rsidR="0019094B" w:rsidRPr="0019094B" w:rsidRDefault="0019094B" w:rsidP="0019094B">
      <w:pPr>
        <w:rPr>
          <w:lang w:val="en-GB"/>
        </w:rPr>
      </w:pPr>
      <w:r w:rsidRPr="0019094B">
        <w:rPr>
          <w:lang w:val="en-GB"/>
        </w:rPr>
        <w:t xml:space="preserve">using </w:t>
      </w:r>
      <w:proofErr w:type="spellStart"/>
      <w:r w:rsidRPr="0019094B">
        <w:rPr>
          <w:lang w:val="en-GB"/>
        </w:rPr>
        <w:t>DocumentFormat.OpenXml.Packaging</w:t>
      </w:r>
      <w:proofErr w:type="spellEnd"/>
      <w:r w:rsidRPr="0019094B">
        <w:rPr>
          <w:lang w:val="en-GB"/>
        </w:rPr>
        <w:t xml:space="preserve">; public sealed class </w:t>
      </w:r>
      <w:proofErr w:type="spellStart"/>
      <w:r w:rsidRPr="0019094B">
        <w:rPr>
          <w:lang w:val="en-GB"/>
        </w:rPr>
        <w:t>SimpleDocxInfo</w:t>
      </w:r>
      <w:proofErr w:type="spellEnd"/>
      <w:r w:rsidRPr="0019094B">
        <w:rPr>
          <w:lang w:val="en-GB"/>
        </w:rPr>
        <w:t xml:space="preserve"> { public void </w:t>
      </w:r>
      <w:proofErr w:type="spellStart"/>
      <w:r w:rsidRPr="0019094B">
        <w:rPr>
          <w:lang w:val="en-GB"/>
        </w:rPr>
        <w:t>PrintBasicInfo</w:t>
      </w:r>
      <w:proofErr w:type="spellEnd"/>
      <w:r w:rsidRPr="0019094B">
        <w:rPr>
          <w:lang w:val="en-GB"/>
        </w:rPr>
        <w:t xml:space="preserve">(string </w:t>
      </w:r>
      <w:proofErr w:type="spellStart"/>
      <w:r w:rsidRPr="0019094B">
        <w:rPr>
          <w:lang w:val="en-GB"/>
        </w:rPr>
        <w:t>filePath</w:t>
      </w:r>
      <w:proofErr w:type="spellEnd"/>
      <w:r w:rsidRPr="0019094B">
        <w:rPr>
          <w:lang w:val="en-GB"/>
        </w:rPr>
        <w:t xml:space="preserve">) { </w:t>
      </w:r>
      <w:r w:rsidRPr="0019094B">
        <w:rPr>
          <w:i/>
          <w:iCs/>
          <w:lang w:val="en-GB"/>
        </w:rPr>
        <w:t>// Open document in read-only mode</w:t>
      </w:r>
      <w:r w:rsidRPr="0019094B">
        <w:rPr>
          <w:lang w:val="en-GB"/>
        </w:rPr>
        <w:t xml:space="preserve"> using var </w:t>
      </w:r>
      <w:proofErr w:type="spellStart"/>
      <w:r w:rsidRPr="0019094B">
        <w:rPr>
          <w:lang w:val="en-GB"/>
        </w:rPr>
        <w:t>wordDoc</w:t>
      </w:r>
      <w:proofErr w:type="spellEnd"/>
      <w:r w:rsidRPr="0019094B">
        <w:rPr>
          <w:lang w:val="en-GB"/>
        </w:rPr>
        <w:t xml:space="preserve"> = </w:t>
      </w:r>
      <w:proofErr w:type="spellStart"/>
      <w:r w:rsidRPr="0019094B">
        <w:rPr>
          <w:lang w:val="en-GB"/>
        </w:rPr>
        <w:t>WordprocessingDocument.Open</w:t>
      </w:r>
      <w:proofErr w:type="spellEnd"/>
      <w:r w:rsidRPr="0019094B">
        <w:rPr>
          <w:lang w:val="en-GB"/>
        </w:rPr>
        <w:t>(</w:t>
      </w:r>
      <w:proofErr w:type="spellStart"/>
      <w:r w:rsidRPr="0019094B">
        <w:rPr>
          <w:lang w:val="en-GB"/>
        </w:rPr>
        <w:t>filePath</w:t>
      </w:r>
      <w:proofErr w:type="spellEnd"/>
      <w:r w:rsidRPr="0019094B">
        <w:rPr>
          <w:lang w:val="en-GB"/>
        </w:rPr>
        <w:t xml:space="preserve">, false); var </w:t>
      </w:r>
      <w:proofErr w:type="spellStart"/>
      <w:r w:rsidRPr="0019094B">
        <w:rPr>
          <w:lang w:val="en-GB"/>
        </w:rPr>
        <w:t>mainPart</w:t>
      </w:r>
      <w:proofErr w:type="spellEnd"/>
      <w:r w:rsidRPr="0019094B">
        <w:rPr>
          <w:lang w:val="en-GB"/>
        </w:rPr>
        <w:t xml:space="preserve"> = </w:t>
      </w:r>
      <w:proofErr w:type="spellStart"/>
      <w:r w:rsidRPr="0019094B">
        <w:rPr>
          <w:lang w:val="en-GB"/>
        </w:rPr>
        <w:t>wordDoc.MainDocumentPart</w:t>
      </w:r>
      <w:proofErr w:type="spellEnd"/>
      <w:r w:rsidRPr="0019094B">
        <w:rPr>
          <w:lang w:val="en-GB"/>
        </w:rPr>
        <w:t xml:space="preserve">; var paragraphs = mainPart.Document.Body.Elements&lt;DocumentFormat.OpenXml.Wordprocessing.Paragraph&gt;(); </w:t>
      </w:r>
      <w:proofErr w:type="spellStart"/>
      <w:r w:rsidRPr="0019094B">
        <w:rPr>
          <w:lang w:val="en-GB"/>
        </w:rPr>
        <w:t>Console.WriteLine</w:t>
      </w:r>
      <w:proofErr w:type="spellEnd"/>
      <w:r w:rsidRPr="0019094B">
        <w:rPr>
          <w:lang w:val="en-GB"/>
        </w:rPr>
        <w:t>($"Paragraph count: {</w:t>
      </w:r>
      <w:proofErr w:type="spellStart"/>
      <w:r w:rsidRPr="0019094B">
        <w:rPr>
          <w:lang w:val="en-GB"/>
        </w:rPr>
        <w:t>paragraphs.Count</w:t>
      </w:r>
      <w:proofErr w:type="spellEnd"/>
      <w:r w:rsidRPr="0019094B">
        <w:rPr>
          <w:lang w:val="en-GB"/>
        </w:rPr>
        <w:t xml:space="preserve">()}"); } } </w:t>
      </w:r>
    </w:p>
    <w:p w14:paraId="4F983BC6" w14:textId="77777777" w:rsidR="0019094B" w:rsidRPr="0019094B" w:rsidRDefault="0019094B" w:rsidP="0019094B">
      <w:r w:rsidRPr="0019094B">
        <w:t>Żadnych COM-ów, żadnego Worda w tle. Po prostu otwierasz plik i lecisz po elementach.</w:t>
      </w:r>
    </w:p>
    <w:p w14:paraId="1E3A09E7" w14:textId="77777777" w:rsidR="0019094B" w:rsidRPr="0019094B" w:rsidRDefault="0019094B" w:rsidP="0019094B">
      <w:r w:rsidRPr="0019094B">
        <w:t>Na tej samej zasadzie możesz przejść po obrazach, nagłówkach, runach, stylach – i tam powiesić swoją logikę.</w:t>
      </w:r>
    </w:p>
    <w:p w14:paraId="339A96C5" w14:textId="77777777" w:rsidR="0019094B" w:rsidRPr="0019094B" w:rsidRDefault="0019094B" w:rsidP="0019094B">
      <w:r w:rsidRPr="0019094B">
        <w:pict w14:anchorId="6B96C43F">
          <v:rect id="_x0000_i1945" style="width:0;height:0" o:hralign="center" o:hrstd="t" o:hr="t" fillcolor="#a0a0a0" stroked="f"/>
        </w:pict>
      </w:r>
    </w:p>
    <w:p w14:paraId="4C96D1B7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Co można sprawdzać – faktyczne możliwości</w:t>
      </w:r>
    </w:p>
    <w:p w14:paraId="50F844A1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 xml:space="preserve">1. Alt </w:t>
      </w:r>
      <w:proofErr w:type="spellStart"/>
      <w:r w:rsidRPr="0019094B">
        <w:rPr>
          <w:b/>
          <w:bCs/>
        </w:rPr>
        <w:t>text</w:t>
      </w:r>
      <w:proofErr w:type="spellEnd"/>
      <w:r w:rsidRPr="0019094B">
        <w:rPr>
          <w:b/>
          <w:bCs/>
        </w:rPr>
        <w:t xml:space="preserve"> dla obrazów (WCAG 1.1.1)</w:t>
      </w:r>
    </w:p>
    <w:p w14:paraId="5F6DA496" w14:textId="77777777" w:rsidR="0019094B" w:rsidRPr="0019094B" w:rsidRDefault="0019094B" w:rsidP="0019094B">
      <w:r w:rsidRPr="0019094B">
        <w:t>Obraz w DOCX to w:drawing. W środku czeka m.in. </w:t>
      </w:r>
      <w:proofErr w:type="spellStart"/>
      <w:r w:rsidRPr="0019094B">
        <w:t>DocProperties</w:t>
      </w:r>
      <w:proofErr w:type="spellEnd"/>
      <w:r w:rsidRPr="0019094B">
        <w:t>, gdzie masz:</w:t>
      </w:r>
    </w:p>
    <w:p w14:paraId="0C4FEF01" w14:textId="77777777" w:rsidR="0019094B" w:rsidRPr="0019094B" w:rsidRDefault="0019094B" w:rsidP="0019094B">
      <w:pPr>
        <w:numPr>
          <w:ilvl w:val="0"/>
          <w:numId w:val="28"/>
        </w:numPr>
      </w:pPr>
      <w:proofErr w:type="spellStart"/>
      <w:r w:rsidRPr="0019094B">
        <w:t>Title</w:t>
      </w:r>
      <w:proofErr w:type="spellEnd"/>
      <w:r w:rsidRPr="0019094B">
        <w:t>,</w:t>
      </w:r>
    </w:p>
    <w:p w14:paraId="7190AB0A" w14:textId="77777777" w:rsidR="0019094B" w:rsidRPr="0019094B" w:rsidRDefault="0019094B" w:rsidP="0019094B">
      <w:pPr>
        <w:numPr>
          <w:ilvl w:val="0"/>
          <w:numId w:val="28"/>
        </w:numPr>
      </w:pPr>
      <w:proofErr w:type="spellStart"/>
      <w:r w:rsidRPr="0019094B">
        <w:t>Description</w:t>
      </w:r>
      <w:proofErr w:type="spellEnd"/>
      <w:r w:rsidRPr="0019094B">
        <w:t>.</w:t>
      </w:r>
    </w:p>
    <w:p w14:paraId="55FE88E1" w14:textId="77777777" w:rsidR="0019094B" w:rsidRPr="0019094B" w:rsidRDefault="0019094B" w:rsidP="0019094B">
      <w:r w:rsidRPr="0019094B">
        <w:t>W pseudo-kodzie proces wygląda mniej więcej tak:</w:t>
      </w:r>
    </w:p>
    <w:p w14:paraId="20D60F75" w14:textId="77777777" w:rsidR="0019094B" w:rsidRPr="0019094B" w:rsidRDefault="0019094B" w:rsidP="0019094B">
      <w:pPr>
        <w:numPr>
          <w:ilvl w:val="0"/>
          <w:numId w:val="29"/>
        </w:numPr>
      </w:pPr>
      <w:r w:rsidRPr="0019094B">
        <w:t>przejdź po wszystkich </w:t>
      </w:r>
      <w:proofErr w:type="spellStart"/>
      <w:r w:rsidRPr="0019094B">
        <w:t>Drawing</w:t>
      </w:r>
      <w:proofErr w:type="spellEnd"/>
      <w:r w:rsidRPr="0019094B">
        <w:t> w Body,</w:t>
      </w:r>
    </w:p>
    <w:p w14:paraId="4F1BCEAC" w14:textId="77777777" w:rsidR="0019094B" w:rsidRPr="0019094B" w:rsidRDefault="0019094B" w:rsidP="0019094B">
      <w:pPr>
        <w:numPr>
          <w:ilvl w:val="0"/>
          <w:numId w:val="29"/>
        </w:numPr>
      </w:pPr>
      <w:r w:rsidRPr="0019094B">
        <w:t>dla każdego sprawdź </w:t>
      </w:r>
      <w:proofErr w:type="spellStart"/>
      <w:r w:rsidRPr="0019094B">
        <w:t>Inline</w:t>
      </w:r>
      <w:proofErr w:type="spellEnd"/>
      <w:r w:rsidRPr="0019094B">
        <w:t> albo </w:t>
      </w:r>
      <w:proofErr w:type="spellStart"/>
      <w:r w:rsidRPr="0019094B">
        <w:t>Anchor</w:t>
      </w:r>
      <w:proofErr w:type="spellEnd"/>
      <w:r w:rsidRPr="0019094B">
        <w:t>,</w:t>
      </w:r>
    </w:p>
    <w:p w14:paraId="78D48E26" w14:textId="77777777" w:rsidR="0019094B" w:rsidRPr="0019094B" w:rsidRDefault="0019094B" w:rsidP="0019094B">
      <w:pPr>
        <w:numPr>
          <w:ilvl w:val="0"/>
          <w:numId w:val="29"/>
        </w:numPr>
      </w:pPr>
      <w:r w:rsidRPr="0019094B">
        <w:t>pobierz </w:t>
      </w:r>
      <w:proofErr w:type="spellStart"/>
      <w:r w:rsidRPr="0019094B">
        <w:t>DocProperties</w:t>
      </w:r>
      <w:proofErr w:type="spellEnd"/>
      <w:r w:rsidRPr="0019094B">
        <w:t>,</w:t>
      </w:r>
    </w:p>
    <w:p w14:paraId="0D5E36B4" w14:textId="77777777" w:rsidR="0019094B" w:rsidRPr="0019094B" w:rsidRDefault="0019094B" w:rsidP="0019094B">
      <w:pPr>
        <w:numPr>
          <w:ilvl w:val="0"/>
          <w:numId w:val="29"/>
        </w:numPr>
      </w:pPr>
      <w:r w:rsidRPr="0019094B">
        <w:t>zobacz, czy </w:t>
      </w:r>
      <w:proofErr w:type="spellStart"/>
      <w:r w:rsidRPr="0019094B">
        <w:t>Description</w:t>
      </w:r>
      <w:proofErr w:type="spellEnd"/>
      <w:r w:rsidRPr="0019094B">
        <w:t> lub </w:t>
      </w:r>
      <w:proofErr w:type="spellStart"/>
      <w:r w:rsidRPr="0019094B">
        <w:t>Title</w:t>
      </w:r>
      <w:proofErr w:type="spellEnd"/>
      <w:r w:rsidRPr="0019094B">
        <w:t> nie są puste,</w:t>
      </w:r>
    </w:p>
    <w:p w14:paraId="72654445" w14:textId="77777777" w:rsidR="0019094B" w:rsidRPr="0019094B" w:rsidRDefault="0019094B" w:rsidP="0019094B">
      <w:pPr>
        <w:numPr>
          <w:ilvl w:val="0"/>
          <w:numId w:val="29"/>
        </w:numPr>
      </w:pPr>
      <w:r w:rsidRPr="0019094B">
        <w:t>jeśli są puste → dodaj błąd/ostrzeżenie do raportu.</w:t>
      </w:r>
    </w:p>
    <w:p w14:paraId="31F903B4" w14:textId="77777777" w:rsidR="0019094B" w:rsidRPr="0019094B" w:rsidRDefault="0019094B" w:rsidP="0019094B">
      <w:r w:rsidRPr="0019094B">
        <w:t>W efekcie człowiek piszący dokument dostaje sygnał: </w:t>
      </w:r>
      <w:r w:rsidRPr="0019094B">
        <w:rPr>
          <w:i/>
          <w:iCs/>
        </w:rPr>
        <w:t>„W tym miejscu w dokumencie jest obraz, który dla użytkownika z czytnikiem ekranu będzie kompletnie niewidoczny. Dodaj opis.”</w:t>
      </w:r>
    </w:p>
    <w:p w14:paraId="390FD4F3" w14:textId="77777777" w:rsidR="0019094B" w:rsidRPr="0019094B" w:rsidRDefault="0019094B" w:rsidP="0019094B">
      <w:r w:rsidRPr="0019094B">
        <w:lastRenderedPageBreak/>
        <w:t>Kod może być naprawdę krótki – kilka linijek, pętla </w:t>
      </w:r>
      <w:proofErr w:type="spellStart"/>
      <w:r w:rsidRPr="0019094B">
        <w:t>foreach</w:t>
      </w:r>
      <w:proofErr w:type="spellEnd"/>
      <w:r w:rsidRPr="0019094B">
        <w:t>, warunek, dopisanie do listy błędów.</w:t>
      </w:r>
    </w:p>
    <w:p w14:paraId="2F694FD6" w14:textId="77777777" w:rsidR="0019094B" w:rsidRPr="0019094B" w:rsidRDefault="0019094B" w:rsidP="0019094B">
      <w:r w:rsidRPr="0019094B">
        <w:pict w14:anchorId="11F38AB8">
          <v:rect id="_x0000_i1946" style="width:0;height:0" o:hralign="center" o:hrstd="t" o:hr="t" fillcolor="#a0a0a0" stroked="f"/>
        </w:pict>
      </w:r>
    </w:p>
    <w:p w14:paraId="76288B3F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2. Język dokumentu (WCAG 3.1.1)</w:t>
      </w:r>
    </w:p>
    <w:p w14:paraId="0C72ED2C" w14:textId="77777777" w:rsidR="0019094B" w:rsidRPr="0019094B" w:rsidRDefault="0019094B" w:rsidP="0019094B">
      <w:r w:rsidRPr="0019094B">
        <w:t>Word zapisuje domyślny język m.in. w stylach domyślnych (</w:t>
      </w:r>
      <w:proofErr w:type="spellStart"/>
      <w:r w:rsidRPr="0019094B">
        <w:t>docDefaults</w:t>
      </w:r>
      <w:proofErr w:type="spellEnd"/>
      <w:r w:rsidRPr="0019094B">
        <w:t>).</w:t>
      </w:r>
    </w:p>
    <w:p w14:paraId="30015913" w14:textId="77777777" w:rsidR="0019094B" w:rsidRPr="0019094B" w:rsidRDefault="0019094B" w:rsidP="0019094B">
      <w:r w:rsidRPr="0019094B">
        <w:t>Schemat:</w:t>
      </w:r>
    </w:p>
    <w:p w14:paraId="3EC2E832" w14:textId="77777777" w:rsidR="0019094B" w:rsidRPr="0019094B" w:rsidRDefault="0019094B" w:rsidP="0019094B">
      <w:pPr>
        <w:numPr>
          <w:ilvl w:val="0"/>
          <w:numId w:val="30"/>
        </w:numPr>
      </w:pPr>
      <w:r w:rsidRPr="0019094B">
        <w:t>pobierasz </w:t>
      </w:r>
      <w:proofErr w:type="spellStart"/>
      <w:r w:rsidRPr="0019094B">
        <w:t>StyleDefinitionsPart</w:t>
      </w:r>
      <w:proofErr w:type="spellEnd"/>
      <w:r w:rsidRPr="0019094B">
        <w:t>,</w:t>
      </w:r>
    </w:p>
    <w:p w14:paraId="5652AC24" w14:textId="77777777" w:rsidR="0019094B" w:rsidRPr="0019094B" w:rsidRDefault="0019094B" w:rsidP="0019094B">
      <w:pPr>
        <w:numPr>
          <w:ilvl w:val="0"/>
          <w:numId w:val="30"/>
        </w:numPr>
        <w:rPr>
          <w:lang w:val="en-GB"/>
        </w:rPr>
      </w:pPr>
      <w:proofErr w:type="spellStart"/>
      <w:r w:rsidRPr="0019094B">
        <w:rPr>
          <w:lang w:val="en-GB"/>
        </w:rPr>
        <w:t>wchodzisz</w:t>
      </w:r>
      <w:proofErr w:type="spellEnd"/>
      <w:r w:rsidRPr="0019094B">
        <w:rPr>
          <w:lang w:val="en-GB"/>
        </w:rPr>
        <w:t xml:space="preserve"> w Styles -&gt; </w:t>
      </w:r>
      <w:proofErr w:type="spellStart"/>
      <w:r w:rsidRPr="0019094B">
        <w:rPr>
          <w:lang w:val="en-GB"/>
        </w:rPr>
        <w:t>DocDefaults</w:t>
      </w:r>
      <w:proofErr w:type="spellEnd"/>
      <w:r w:rsidRPr="0019094B">
        <w:rPr>
          <w:lang w:val="en-GB"/>
        </w:rPr>
        <w:t xml:space="preserve"> -&gt; </w:t>
      </w:r>
      <w:proofErr w:type="spellStart"/>
      <w:r w:rsidRPr="0019094B">
        <w:rPr>
          <w:lang w:val="en-GB"/>
        </w:rPr>
        <w:t>RunPropertiesDefault</w:t>
      </w:r>
      <w:proofErr w:type="spellEnd"/>
      <w:r w:rsidRPr="0019094B">
        <w:rPr>
          <w:lang w:val="en-GB"/>
        </w:rPr>
        <w:t xml:space="preserve"> -&gt; </w:t>
      </w:r>
      <w:proofErr w:type="spellStart"/>
      <w:r w:rsidRPr="0019094B">
        <w:rPr>
          <w:lang w:val="en-GB"/>
        </w:rPr>
        <w:t>RunProperties</w:t>
      </w:r>
      <w:proofErr w:type="spellEnd"/>
      <w:r w:rsidRPr="0019094B">
        <w:rPr>
          <w:lang w:val="en-GB"/>
        </w:rPr>
        <w:t xml:space="preserve"> -&gt; Languages,</w:t>
      </w:r>
    </w:p>
    <w:p w14:paraId="3CA2C316" w14:textId="77777777" w:rsidR="0019094B" w:rsidRPr="0019094B" w:rsidRDefault="0019094B" w:rsidP="0019094B">
      <w:pPr>
        <w:numPr>
          <w:ilvl w:val="0"/>
          <w:numId w:val="30"/>
        </w:numPr>
      </w:pPr>
      <w:r w:rsidRPr="0019094B">
        <w:t>sprawdzasz, czy Val (albo inne pola językowe) mają wartość,</w:t>
      </w:r>
    </w:p>
    <w:p w14:paraId="4B22ECF2" w14:textId="77777777" w:rsidR="0019094B" w:rsidRPr="0019094B" w:rsidRDefault="0019094B" w:rsidP="0019094B">
      <w:pPr>
        <w:numPr>
          <w:ilvl w:val="0"/>
          <w:numId w:val="30"/>
        </w:numPr>
      </w:pPr>
      <w:r w:rsidRPr="0019094B">
        <w:t>jeśli nie – raportujesz, że dokument nie ma ustawionego języka.</w:t>
      </w:r>
    </w:p>
    <w:p w14:paraId="15E8E479" w14:textId="77777777" w:rsidR="0019094B" w:rsidRPr="0019094B" w:rsidRDefault="0019094B" w:rsidP="0019094B">
      <w:pPr>
        <w:rPr>
          <w:lang w:val="en-GB"/>
        </w:rPr>
      </w:pPr>
      <w:proofErr w:type="spellStart"/>
      <w:r w:rsidRPr="0019094B">
        <w:rPr>
          <w:lang w:val="en-GB"/>
        </w:rPr>
        <w:t>Przykład</w:t>
      </w:r>
      <w:proofErr w:type="spellEnd"/>
      <w:r w:rsidRPr="0019094B">
        <w:rPr>
          <w:lang w:val="en-GB"/>
        </w:rPr>
        <w:t xml:space="preserve"> </w:t>
      </w:r>
      <w:proofErr w:type="spellStart"/>
      <w:r w:rsidRPr="0019094B">
        <w:rPr>
          <w:lang w:val="en-GB"/>
        </w:rPr>
        <w:t>kodu</w:t>
      </w:r>
      <w:proofErr w:type="spellEnd"/>
      <w:r w:rsidRPr="0019094B">
        <w:rPr>
          <w:lang w:val="en-GB"/>
        </w:rPr>
        <w:t xml:space="preserve"> </w:t>
      </w:r>
      <w:proofErr w:type="spellStart"/>
      <w:r w:rsidRPr="0019094B">
        <w:rPr>
          <w:lang w:val="en-GB"/>
        </w:rPr>
        <w:t>mocno</w:t>
      </w:r>
      <w:proofErr w:type="spellEnd"/>
      <w:r w:rsidRPr="0019094B">
        <w:rPr>
          <w:lang w:val="en-GB"/>
        </w:rPr>
        <w:t xml:space="preserve"> </w:t>
      </w:r>
      <w:proofErr w:type="spellStart"/>
      <w:r w:rsidRPr="0019094B">
        <w:rPr>
          <w:lang w:val="en-GB"/>
        </w:rPr>
        <w:t>uproszczony</w:t>
      </w:r>
      <w:proofErr w:type="spellEnd"/>
      <w:r w:rsidRPr="0019094B">
        <w:rPr>
          <w:lang w:val="en-GB"/>
        </w:rPr>
        <w:t>:</w:t>
      </w:r>
    </w:p>
    <w:p w14:paraId="2291A04B" w14:textId="77777777" w:rsidR="0019094B" w:rsidRPr="0019094B" w:rsidRDefault="0019094B" w:rsidP="0019094B">
      <w:pPr>
        <w:rPr>
          <w:lang w:val="en-GB"/>
        </w:rPr>
      </w:pPr>
      <w:r w:rsidRPr="0019094B">
        <w:rPr>
          <w:lang w:val="en-GB"/>
        </w:rPr>
        <w:t xml:space="preserve">using </w:t>
      </w:r>
      <w:proofErr w:type="spellStart"/>
      <w:r w:rsidRPr="0019094B">
        <w:rPr>
          <w:lang w:val="en-GB"/>
        </w:rPr>
        <w:t>DocumentFormat.OpenXml.Packaging</w:t>
      </w:r>
      <w:proofErr w:type="spellEnd"/>
      <w:r w:rsidRPr="0019094B">
        <w:rPr>
          <w:lang w:val="en-GB"/>
        </w:rPr>
        <w:t xml:space="preserve">; using </w:t>
      </w:r>
      <w:proofErr w:type="spellStart"/>
      <w:r w:rsidRPr="0019094B">
        <w:rPr>
          <w:lang w:val="en-GB"/>
        </w:rPr>
        <w:t>DocumentFormat.OpenXml.Wordprocessing</w:t>
      </w:r>
      <w:proofErr w:type="spellEnd"/>
      <w:r w:rsidRPr="0019094B">
        <w:rPr>
          <w:lang w:val="en-GB"/>
        </w:rPr>
        <w:t xml:space="preserve">; public sealed class </w:t>
      </w:r>
      <w:proofErr w:type="spellStart"/>
      <w:r w:rsidRPr="0019094B">
        <w:rPr>
          <w:lang w:val="en-GB"/>
        </w:rPr>
        <w:t>DocumentLanguageChecker</w:t>
      </w:r>
      <w:proofErr w:type="spellEnd"/>
      <w:r w:rsidRPr="0019094B">
        <w:rPr>
          <w:lang w:val="en-GB"/>
        </w:rPr>
        <w:t xml:space="preserve"> { public bool </w:t>
      </w:r>
      <w:proofErr w:type="spellStart"/>
      <w:r w:rsidRPr="0019094B">
        <w:rPr>
          <w:lang w:val="en-GB"/>
        </w:rPr>
        <w:t>HasDefaultLanguage</w:t>
      </w:r>
      <w:proofErr w:type="spellEnd"/>
      <w:r w:rsidRPr="0019094B">
        <w:rPr>
          <w:lang w:val="en-GB"/>
        </w:rPr>
        <w:t>(</w:t>
      </w:r>
      <w:proofErr w:type="spellStart"/>
      <w:r w:rsidRPr="0019094B">
        <w:rPr>
          <w:lang w:val="en-GB"/>
        </w:rPr>
        <w:t>WordprocessingDocument</w:t>
      </w:r>
      <w:proofErr w:type="spellEnd"/>
      <w:r w:rsidRPr="0019094B">
        <w:rPr>
          <w:lang w:val="en-GB"/>
        </w:rPr>
        <w:t xml:space="preserve"> document) { var </w:t>
      </w:r>
      <w:proofErr w:type="spellStart"/>
      <w:r w:rsidRPr="0019094B">
        <w:rPr>
          <w:lang w:val="en-GB"/>
        </w:rPr>
        <w:t>stylesPart</w:t>
      </w:r>
      <w:proofErr w:type="spellEnd"/>
      <w:r w:rsidRPr="0019094B">
        <w:rPr>
          <w:lang w:val="en-GB"/>
        </w:rPr>
        <w:t xml:space="preserve"> = </w:t>
      </w:r>
      <w:proofErr w:type="spellStart"/>
      <w:r w:rsidRPr="0019094B">
        <w:rPr>
          <w:lang w:val="en-GB"/>
        </w:rPr>
        <w:t>document.MainDocumentPart.StyleDefinitionsPart</w:t>
      </w:r>
      <w:proofErr w:type="spellEnd"/>
      <w:r w:rsidRPr="0019094B">
        <w:rPr>
          <w:lang w:val="en-GB"/>
        </w:rPr>
        <w:t xml:space="preserve">; var </w:t>
      </w:r>
      <w:proofErr w:type="spellStart"/>
      <w:r w:rsidRPr="0019094B">
        <w:rPr>
          <w:lang w:val="en-GB"/>
        </w:rPr>
        <w:t>docDefaults</w:t>
      </w:r>
      <w:proofErr w:type="spellEnd"/>
      <w:r w:rsidRPr="0019094B">
        <w:rPr>
          <w:lang w:val="en-GB"/>
        </w:rPr>
        <w:t xml:space="preserve"> = </w:t>
      </w:r>
      <w:proofErr w:type="spellStart"/>
      <w:r w:rsidRPr="0019094B">
        <w:rPr>
          <w:lang w:val="en-GB"/>
        </w:rPr>
        <w:t>stylesPart</w:t>
      </w:r>
      <w:proofErr w:type="spellEnd"/>
      <w:r w:rsidRPr="0019094B">
        <w:rPr>
          <w:lang w:val="en-GB"/>
        </w:rPr>
        <w:t>?.Styles?.</w:t>
      </w:r>
      <w:proofErr w:type="spellStart"/>
      <w:r w:rsidRPr="0019094B">
        <w:rPr>
          <w:lang w:val="en-GB"/>
        </w:rPr>
        <w:t>DocDefaults</w:t>
      </w:r>
      <w:proofErr w:type="spellEnd"/>
      <w:r w:rsidRPr="0019094B">
        <w:rPr>
          <w:lang w:val="en-GB"/>
        </w:rPr>
        <w:t xml:space="preserve">; var </w:t>
      </w:r>
      <w:proofErr w:type="spellStart"/>
      <w:r w:rsidRPr="0019094B">
        <w:rPr>
          <w:lang w:val="en-GB"/>
        </w:rPr>
        <w:t>runDefaults</w:t>
      </w:r>
      <w:proofErr w:type="spellEnd"/>
      <w:r w:rsidRPr="0019094B">
        <w:rPr>
          <w:lang w:val="en-GB"/>
        </w:rPr>
        <w:t xml:space="preserve"> = </w:t>
      </w:r>
      <w:proofErr w:type="spellStart"/>
      <w:r w:rsidRPr="0019094B">
        <w:rPr>
          <w:lang w:val="en-GB"/>
        </w:rPr>
        <w:t>docDefaults</w:t>
      </w:r>
      <w:proofErr w:type="spellEnd"/>
      <w:r w:rsidRPr="0019094B">
        <w:rPr>
          <w:lang w:val="en-GB"/>
        </w:rPr>
        <w:t>?.</w:t>
      </w:r>
      <w:proofErr w:type="spellStart"/>
      <w:r w:rsidRPr="0019094B">
        <w:rPr>
          <w:lang w:val="en-GB"/>
        </w:rPr>
        <w:t>RunPropertiesDefault</w:t>
      </w:r>
      <w:proofErr w:type="spellEnd"/>
      <w:r w:rsidRPr="0019094B">
        <w:rPr>
          <w:lang w:val="en-GB"/>
        </w:rPr>
        <w:t>?.</w:t>
      </w:r>
      <w:proofErr w:type="spellStart"/>
      <w:r w:rsidRPr="0019094B">
        <w:rPr>
          <w:lang w:val="en-GB"/>
        </w:rPr>
        <w:t>RunProperties</w:t>
      </w:r>
      <w:proofErr w:type="spellEnd"/>
      <w:r w:rsidRPr="0019094B">
        <w:rPr>
          <w:lang w:val="en-GB"/>
        </w:rPr>
        <w:t xml:space="preserve">; var languages = </w:t>
      </w:r>
      <w:proofErr w:type="spellStart"/>
      <w:r w:rsidRPr="0019094B">
        <w:rPr>
          <w:lang w:val="en-GB"/>
        </w:rPr>
        <w:t>runDefaults</w:t>
      </w:r>
      <w:proofErr w:type="spellEnd"/>
      <w:r w:rsidRPr="0019094B">
        <w:rPr>
          <w:lang w:val="en-GB"/>
        </w:rPr>
        <w:t xml:space="preserve">?.Languages; var </w:t>
      </w:r>
      <w:proofErr w:type="spellStart"/>
      <w:r w:rsidRPr="0019094B">
        <w:rPr>
          <w:lang w:val="en-GB"/>
        </w:rPr>
        <w:t>hasLanguage</w:t>
      </w:r>
      <w:proofErr w:type="spellEnd"/>
      <w:r w:rsidRPr="0019094B">
        <w:rPr>
          <w:lang w:val="en-GB"/>
        </w:rPr>
        <w:t xml:space="preserve"> = !</w:t>
      </w:r>
      <w:proofErr w:type="spellStart"/>
      <w:r w:rsidRPr="0019094B">
        <w:rPr>
          <w:lang w:val="en-GB"/>
        </w:rPr>
        <w:t>string.IsNullOrWhiteSpace</w:t>
      </w:r>
      <w:proofErr w:type="spellEnd"/>
      <w:r w:rsidRPr="0019094B">
        <w:rPr>
          <w:lang w:val="en-GB"/>
        </w:rPr>
        <w:t>(</w:t>
      </w:r>
      <w:proofErr w:type="spellStart"/>
      <w:r w:rsidRPr="0019094B">
        <w:rPr>
          <w:lang w:val="en-GB"/>
        </w:rPr>
        <w:t>languages?.Val</w:t>
      </w:r>
      <w:proofErr w:type="spellEnd"/>
      <w:r w:rsidRPr="0019094B">
        <w:rPr>
          <w:lang w:val="en-GB"/>
        </w:rPr>
        <w:t>) || !</w:t>
      </w:r>
      <w:proofErr w:type="spellStart"/>
      <w:r w:rsidRPr="0019094B">
        <w:rPr>
          <w:lang w:val="en-GB"/>
        </w:rPr>
        <w:t>string.IsNullOrWhiteSpace</w:t>
      </w:r>
      <w:proofErr w:type="spellEnd"/>
      <w:r w:rsidRPr="0019094B">
        <w:rPr>
          <w:lang w:val="en-GB"/>
        </w:rPr>
        <w:t>(languages?.</w:t>
      </w:r>
      <w:proofErr w:type="spellStart"/>
      <w:r w:rsidRPr="0019094B">
        <w:rPr>
          <w:lang w:val="en-GB"/>
        </w:rPr>
        <w:t>EastAsia</w:t>
      </w:r>
      <w:proofErr w:type="spellEnd"/>
      <w:r w:rsidRPr="0019094B">
        <w:rPr>
          <w:lang w:val="en-GB"/>
        </w:rPr>
        <w:t>) || !</w:t>
      </w:r>
      <w:proofErr w:type="spellStart"/>
      <w:r w:rsidRPr="0019094B">
        <w:rPr>
          <w:lang w:val="en-GB"/>
        </w:rPr>
        <w:t>string.IsNullOrWhiteSpace</w:t>
      </w:r>
      <w:proofErr w:type="spellEnd"/>
      <w:r w:rsidRPr="0019094B">
        <w:rPr>
          <w:lang w:val="en-GB"/>
        </w:rPr>
        <w:t>(</w:t>
      </w:r>
      <w:proofErr w:type="spellStart"/>
      <w:r w:rsidRPr="0019094B">
        <w:rPr>
          <w:lang w:val="en-GB"/>
        </w:rPr>
        <w:t>languages?.Bidi</w:t>
      </w:r>
      <w:proofErr w:type="spellEnd"/>
      <w:r w:rsidRPr="0019094B">
        <w:rPr>
          <w:lang w:val="en-GB"/>
        </w:rPr>
        <w:t xml:space="preserve">); return </w:t>
      </w:r>
      <w:proofErr w:type="spellStart"/>
      <w:r w:rsidRPr="0019094B">
        <w:rPr>
          <w:lang w:val="en-GB"/>
        </w:rPr>
        <w:t>hasLanguage</w:t>
      </w:r>
      <w:proofErr w:type="spellEnd"/>
      <w:r w:rsidRPr="0019094B">
        <w:rPr>
          <w:lang w:val="en-GB"/>
        </w:rPr>
        <w:t xml:space="preserve">; } } </w:t>
      </w:r>
    </w:p>
    <w:p w14:paraId="47BF28C6" w14:textId="77777777" w:rsidR="0019094B" w:rsidRPr="0019094B" w:rsidRDefault="0019094B" w:rsidP="0019094B">
      <w:r w:rsidRPr="0019094B">
        <w:t xml:space="preserve">W </w:t>
      </w:r>
      <w:proofErr w:type="spellStart"/>
      <w:r w:rsidRPr="0019094B">
        <w:t>walidatorze</w:t>
      </w:r>
      <w:proofErr w:type="spellEnd"/>
      <w:r w:rsidRPr="0019094B">
        <w:t xml:space="preserve"> możesz po prostu wywołać </w:t>
      </w:r>
      <w:proofErr w:type="spellStart"/>
      <w:r w:rsidRPr="0019094B">
        <w:t>HasDefaultLanguage</w:t>
      </w:r>
      <w:proofErr w:type="spellEnd"/>
      <w:r w:rsidRPr="0019094B">
        <w:t>(...) i w zależności od wyniku rzucić błąd lub dać zielone światło.</w:t>
      </w:r>
    </w:p>
    <w:p w14:paraId="0B8C115E" w14:textId="77777777" w:rsidR="0019094B" w:rsidRPr="0019094B" w:rsidRDefault="0019094B" w:rsidP="0019094B">
      <w:r w:rsidRPr="0019094B">
        <w:pict w14:anchorId="471D62A0">
          <v:rect id="_x0000_i1947" style="width:0;height:0" o:hralign="center" o:hrstd="t" o:hr="t" fillcolor="#a0a0a0" stroked="f"/>
        </w:pict>
      </w:r>
    </w:p>
    <w:p w14:paraId="17830A09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3. Struktura nagłówków (WCAG 1.3.1, 2.4.6)</w:t>
      </w:r>
    </w:p>
    <w:p w14:paraId="1924A84E" w14:textId="77777777" w:rsidR="0019094B" w:rsidRPr="0019094B" w:rsidRDefault="0019094B" w:rsidP="0019094B">
      <w:r w:rsidRPr="0019094B">
        <w:t>Dla czytników ekranu nagłówki to nawigacja po dokumencie.</w:t>
      </w:r>
      <w:r w:rsidRPr="0019094B">
        <w:br/>
        <w:t>Jeśli masz H1 → H3 bez H2, użytkownik może mieć wrażenie, że coś go ominęło.</w:t>
      </w:r>
    </w:p>
    <w:p w14:paraId="2E59722F" w14:textId="77777777" w:rsidR="0019094B" w:rsidRPr="0019094B" w:rsidRDefault="0019094B" w:rsidP="0019094B">
      <w:r w:rsidRPr="0019094B">
        <w:t>W praktyce:</w:t>
      </w:r>
    </w:p>
    <w:p w14:paraId="387E313E" w14:textId="77777777" w:rsidR="0019094B" w:rsidRPr="0019094B" w:rsidRDefault="0019094B" w:rsidP="0019094B">
      <w:pPr>
        <w:numPr>
          <w:ilvl w:val="0"/>
          <w:numId w:val="31"/>
        </w:numPr>
      </w:pPr>
      <w:r w:rsidRPr="0019094B">
        <w:t>nagłówki to po prostu paragrafy ze stylem Heading1, Heading2, Heading3 itd.,</w:t>
      </w:r>
    </w:p>
    <w:p w14:paraId="5C33EBE4" w14:textId="77777777" w:rsidR="0019094B" w:rsidRPr="0019094B" w:rsidRDefault="0019094B" w:rsidP="0019094B">
      <w:pPr>
        <w:numPr>
          <w:ilvl w:val="0"/>
          <w:numId w:val="31"/>
        </w:numPr>
      </w:pPr>
      <w:r w:rsidRPr="0019094B">
        <w:t>możesz iterować po wszystkich </w:t>
      </w:r>
      <w:proofErr w:type="spellStart"/>
      <w:r w:rsidRPr="0019094B">
        <w:t>Paragraph</w:t>
      </w:r>
      <w:proofErr w:type="spellEnd"/>
      <w:r w:rsidRPr="0019094B">
        <w:t>,</w:t>
      </w:r>
    </w:p>
    <w:p w14:paraId="4EED77E6" w14:textId="77777777" w:rsidR="0019094B" w:rsidRPr="0019094B" w:rsidRDefault="0019094B" w:rsidP="0019094B">
      <w:pPr>
        <w:numPr>
          <w:ilvl w:val="0"/>
          <w:numId w:val="31"/>
        </w:numPr>
      </w:pPr>
      <w:r w:rsidRPr="0019094B">
        <w:t>odczytywać z </w:t>
      </w:r>
      <w:proofErr w:type="spellStart"/>
      <w:r w:rsidRPr="0019094B">
        <w:t>ParagraphProperties</w:t>
      </w:r>
      <w:proofErr w:type="spellEnd"/>
      <w:r w:rsidRPr="0019094B">
        <w:t> identyfikator stylu,</w:t>
      </w:r>
    </w:p>
    <w:p w14:paraId="071D85E1" w14:textId="77777777" w:rsidR="0019094B" w:rsidRPr="0019094B" w:rsidRDefault="0019094B" w:rsidP="0019094B">
      <w:pPr>
        <w:numPr>
          <w:ilvl w:val="0"/>
          <w:numId w:val="31"/>
        </w:numPr>
      </w:pPr>
      <w:proofErr w:type="spellStart"/>
      <w:r w:rsidRPr="0019094B">
        <w:t>przemapować</w:t>
      </w:r>
      <w:proofErr w:type="spellEnd"/>
      <w:r w:rsidRPr="0019094B">
        <w:t xml:space="preserve"> go na numer poziomu (1–9),</w:t>
      </w:r>
    </w:p>
    <w:p w14:paraId="12A5BB9E" w14:textId="77777777" w:rsidR="0019094B" w:rsidRPr="0019094B" w:rsidRDefault="0019094B" w:rsidP="0019094B">
      <w:pPr>
        <w:numPr>
          <w:ilvl w:val="0"/>
          <w:numId w:val="31"/>
        </w:numPr>
      </w:pPr>
      <w:r w:rsidRPr="0019094B">
        <w:lastRenderedPageBreak/>
        <w:t>pilnować, żeby poziom nie przeskakiwał o więcej niż 1.</w:t>
      </w:r>
    </w:p>
    <w:p w14:paraId="7B1B5CAF" w14:textId="77777777" w:rsidR="0019094B" w:rsidRPr="0019094B" w:rsidRDefault="0019094B" w:rsidP="0019094B">
      <w:r w:rsidRPr="0019094B">
        <w:t>Logika typu:</w:t>
      </w:r>
    </w:p>
    <w:p w14:paraId="63BF9FEE" w14:textId="77777777" w:rsidR="0019094B" w:rsidRPr="0019094B" w:rsidRDefault="0019094B" w:rsidP="0019094B">
      <w:pPr>
        <w:numPr>
          <w:ilvl w:val="0"/>
          <w:numId w:val="32"/>
        </w:numPr>
      </w:pPr>
      <w:r w:rsidRPr="0019094B">
        <w:t>pierwszy nagłówek powinien być H1,</w:t>
      </w:r>
    </w:p>
    <w:p w14:paraId="49675F20" w14:textId="77777777" w:rsidR="0019094B" w:rsidRPr="0019094B" w:rsidRDefault="0019094B" w:rsidP="0019094B">
      <w:pPr>
        <w:numPr>
          <w:ilvl w:val="0"/>
          <w:numId w:val="32"/>
        </w:numPr>
      </w:pPr>
      <w:r w:rsidRPr="0019094B">
        <w:t>po H2 może być znowu H2, H3 lub powrót do H1,</w:t>
      </w:r>
    </w:p>
    <w:p w14:paraId="1DB93D85" w14:textId="77777777" w:rsidR="0019094B" w:rsidRPr="0019094B" w:rsidRDefault="0019094B" w:rsidP="0019094B">
      <w:pPr>
        <w:numPr>
          <w:ilvl w:val="0"/>
          <w:numId w:val="32"/>
        </w:numPr>
      </w:pPr>
      <w:r w:rsidRPr="0019094B">
        <w:t>wejście z H1 od razu na H4 → ostrzeżenie.</w:t>
      </w:r>
    </w:p>
    <w:p w14:paraId="6679EA8F" w14:textId="77777777" w:rsidR="0019094B" w:rsidRPr="0019094B" w:rsidRDefault="0019094B" w:rsidP="0019094B">
      <w:r w:rsidRPr="0019094B">
        <w:t>To wszystko da się zrobić w jednej sensownie napisanej regule, bez żadnej magii.</w:t>
      </w:r>
    </w:p>
    <w:p w14:paraId="6E286895" w14:textId="77777777" w:rsidR="0019094B" w:rsidRPr="0019094B" w:rsidRDefault="0019094B" w:rsidP="0019094B">
      <w:r w:rsidRPr="0019094B">
        <w:pict w14:anchorId="4D5D6D4A">
          <v:rect id="_x0000_i1948" style="width:0;height:0" o:hralign="center" o:hrstd="t" o:hr="t" fillcolor="#a0a0a0" stroked="f"/>
        </w:pict>
      </w:r>
    </w:p>
    <w:p w14:paraId="1F4106E7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 xml:space="preserve">4. Typografia i </w:t>
      </w:r>
      <w:proofErr w:type="spellStart"/>
      <w:r w:rsidRPr="0019094B">
        <w:rPr>
          <w:b/>
          <w:bCs/>
        </w:rPr>
        <w:t>brand</w:t>
      </w:r>
      <w:proofErr w:type="spellEnd"/>
      <w:r w:rsidRPr="0019094B">
        <w:rPr>
          <w:b/>
          <w:bCs/>
        </w:rPr>
        <w:t xml:space="preserve"> </w:t>
      </w:r>
      <w:proofErr w:type="spellStart"/>
      <w:r w:rsidRPr="0019094B">
        <w:rPr>
          <w:b/>
          <w:bCs/>
        </w:rPr>
        <w:t>book</w:t>
      </w:r>
      <w:proofErr w:type="spellEnd"/>
    </w:p>
    <w:p w14:paraId="1CB29F9E" w14:textId="77777777" w:rsidR="0019094B" w:rsidRPr="0019094B" w:rsidRDefault="0019094B" w:rsidP="0019094B">
      <w:r w:rsidRPr="0019094B">
        <w:t>Tu wchodzimy w obszar, który z perspektywy biznesu często jest nawet ważniejszy niż WCAG:</w:t>
      </w:r>
    </w:p>
    <w:p w14:paraId="0BA21FC2" w14:textId="77777777" w:rsidR="0019094B" w:rsidRPr="0019094B" w:rsidRDefault="0019094B" w:rsidP="0019094B">
      <w:pPr>
        <w:numPr>
          <w:ilvl w:val="0"/>
          <w:numId w:val="33"/>
        </w:numPr>
      </w:pPr>
      <w:r w:rsidRPr="0019094B">
        <w:t xml:space="preserve">„tylko Calibri 11 </w:t>
      </w:r>
      <w:proofErr w:type="spellStart"/>
      <w:r w:rsidRPr="0019094B">
        <w:t>pt</w:t>
      </w:r>
      <w:proofErr w:type="spellEnd"/>
      <w:r w:rsidRPr="0019094B">
        <w:t xml:space="preserve"> w treści głównej”,</w:t>
      </w:r>
    </w:p>
    <w:p w14:paraId="65A90128" w14:textId="77777777" w:rsidR="0019094B" w:rsidRPr="0019094B" w:rsidRDefault="0019094B" w:rsidP="0019094B">
      <w:pPr>
        <w:numPr>
          <w:ilvl w:val="0"/>
          <w:numId w:val="33"/>
        </w:numPr>
      </w:pPr>
      <w:r w:rsidRPr="0019094B">
        <w:t>„nagłówki wyłącznie stylami Heading1–3 z naszej definicji”,</w:t>
      </w:r>
    </w:p>
    <w:p w14:paraId="1F9E57C4" w14:textId="77777777" w:rsidR="0019094B" w:rsidRPr="0019094B" w:rsidRDefault="0019094B" w:rsidP="0019094B">
      <w:pPr>
        <w:numPr>
          <w:ilvl w:val="0"/>
          <w:numId w:val="33"/>
        </w:numPr>
      </w:pPr>
      <w:r w:rsidRPr="0019094B">
        <w:t>„żadnych ręcznych kolorów tekstu poza paletą X”.</w:t>
      </w:r>
    </w:p>
    <w:p w14:paraId="1899B3D3" w14:textId="77777777" w:rsidR="0019094B" w:rsidRPr="0019094B" w:rsidRDefault="0019094B" w:rsidP="0019094B">
      <w:r w:rsidRPr="0019094B">
        <w:t>Open XML SDK Ci tu absolutnie nie ogranicza:</w:t>
      </w:r>
    </w:p>
    <w:p w14:paraId="5B947347" w14:textId="77777777" w:rsidR="0019094B" w:rsidRPr="0019094B" w:rsidRDefault="0019094B" w:rsidP="0019094B">
      <w:pPr>
        <w:numPr>
          <w:ilvl w:val="0"/>
          <w:numId w:val="34"/>
        </w:numPr>
      </w:pPr>
      <w:r w:rsidRPr="0019094B">
        <w:t>możesz przechodzić po </w:t>
      </w:r>
      <w:proofErr w:type="spellStart"/>
      <w:r w:rsidRPr="0019094B">
        <w:t>RunProperties</w:t>
      </w:r>
      <w:proofErr w:type="spellEnd"/>
      <w:r w:rsidRPr="0019094B">
        <w:t> i sprawdzać:</w:t>
      </w:r>
    </w:p>
    <w:p w14:paraId="69174B86" w14:textId="77777777" w:rsidR="0019094B" w:rsidRPr="0019094B" w:rsidRDefault="0019094B" w:rsidP="0019094B">
      <w:pPr>
        <w:numPr>
          <w:ilvl w:val="1"/>
          <w:numId w:val="34"/>
        </w:numPr>
      </w:pPr>
      <w:proofErr w:type="spellStart"/>
      <w:r w:rsidRPr="0019094B">
        <w:t>RunFonts</w:t>
      </w:r>
      <w:proofErr w:type="spellEnd"/>
      <w:r w:rsidRPr="0019094B">
        <w:t> (</w:t>
      </w:r>
      <w:proofErr w:type="spellStart"/>
      <w:r w:rsidRPr="0019094B">
        <w:t>font</w:t>
      </w:r>
      <w:proofErr w:type="spellEnd"/>
      <w:r w:rsidRPr="0019094B">
        <w:t>),</w:t>
      </w:r>
    </w:p>
    <w:p w14:paraId="3DB940A0" w14:textId="77777777" w:rsidR="0019094B" w:rsidRPr="0019094B" w:rsidRDefault="0019094B" w:rsidP="0019094B">
      <w:pPr>
        <w:numPr>
          <w:ilvl w:val="1"/>
          <w:numId w:val="34"/>
        </w:numPr>
      </w:pPr>
      <w:proofErr w:type="spellStart"/>
      <w:r w:rsidRPr="0019094B">
        <w:t>FontSize</w:t>
      </w:r>
      <w:proofErr w:type="spellEnd"/>
      <w:r w:rsidRPr="0019094B">
        <w:t> (w half-pointach),</w:t>
      </w:r>
    </w:p>
    <w:p w14:paraId="06F11804" w14:textId="77777777" w:rsidR="0019094B" w:rsidRPr="0019094B" w:rsidRDefault="0019094B" w:rsidP="0019094B">
      <w:pPr>
        <w:numPr>
          <w:ilvl w:val="1"/>
          <w:numId w:val="34"/>
        </w:numPr>
      </w:pPr>
      <w:proofErr w:type="spellStart"/>
      <w:r w:rsidRPr="0019094B">
        <w:t>Color</w:t>
      </w:r>
      <w:proofErr w:type="spellEnd"/>
      <w:r w:rsidRPr="0019094B">
        <w:t>,</w:t>
      </w:r>
    </w:p>
    <w:p w14:paraId="6A32F56B" w14:textId="77777777" w:rsidR="0019094B" w:rsidRPr="0019094B" w:rsidRDefault="0019094B" w:rsidP="0019094B">
      <w:pPr>
        <w:numPr>
          <w:ilvl w:val="0"/>
          <w:numId w:val="34"/>
        </w:numPr>
      </w:pPr>
      <w:r w:rsidRPr="0019094B">
        <w:t>możesz przechodzić po </w:t>
      </w:r>
      <w:proofErr w:type="spellStart"/>
      <w:r w:rsidRPr="0019094B">
        <w:t>Styles</w:t>
      </w:r>
      <w:proofErr w:type="spellEnd"/>
      <w:r w:rsidRPr="0019094B">
        <w:t> i weryfikować, czy są zgodne z firmowym szablonem,</w:t>
      </w:r>
    </w:p>
    <w:p w14:paraId="3FFDEAE7" w14:textId="77777777" w:rsidR="0019094B" w:rsidRPr="0019094B" w:rsidRDefault="0019094B" w:rsidP="0019094B">
      <w:pPr>
        <w:numPr>
          <w:ilvl w:val="0"/>
          <w:numId w:val="34"/>
        </w:numPr>
      </w:pPr>
      <w:r w:rsidRPr="0019094B">
        <w:t>możesz wykrywać „smród” w stylu:</w:t>
      </w:r>
    </w:p>
    <w:p w14:paraId="0B298261" w14:textId="77777777" w:rsidR="0019094B" w:rsidRPr="0019094B" w:rsidRDefault="0019094B" w:rsidP="0019094B">
      <w:pPr>
        <w:numPr>
          <w:ilvl w:val="1"/>
          <w:numId w:val="34"/>
        </w:numPr>
      </w:pPr>
      <w:r w:rsidRPr="0019094B">
        <w:t>zwykły styl </w:t>
      </w:r>
      <w:proofErr w:type="spellStart"/>
      <w:r w:rsidRPr="0019094B">
        <w:t>Normal</w:t>
      </w:r>
      <w:proofErr w:type="spellEnd"/>
      <w:r w:rsidRPr="0019094B">
        <w:t xml:space="preserve">, ale ręcznie powiększona czcionka i </w:t>
      </w:r>
      <w:proofErr w:type="spellStart"/>
      <w:r w:rsidRPr="0019094B">
        <w:t>bold</w:t>
      </w:r>
      <w:proofErr w:type="spellEnd"/>
      <w:r w:rsidRPr="0019094B">
        <w:t xml:space="preserve"> – zamiast użycia Heading2.</w:t>
      </w:r>
    </w:p>
    <w:p w14:paraId="527B6A46" w14:textId="77777777" w:rsidR="0019094B" w:rsidRPr="0019094B" w:rsidRDefault="0019094B" w:rsidP="0019094B">
      <w:r w:rsidRPr="0019094B">
        <w:t>Dajesz firmie coś w rodzaju </w:t>
      </w:r>
      <w:proofErr w:type="spellStart"/>
      <w:r w:rsidRPr="0019094B">
        <w:rPr>
          <w:b/>
          <w:bCs/>
        </w:rPr>
        <w:t>lint</w:t>
      </w:r>
      <w:proofErr w:type="spellEnd"/>
      <w:r w:rsidRPr="0019094B">
        <w:rPr>
          <w:b/>
          <w:bCs/>
        </w:rPr>
        <w:t>-a typograficznego dla Worda</w:t>
      </w:r>
      <w:r w:rsidRPr="0019094B">
        <w:t>.</w:t>
      </w:r>
    </w:p>
    <w:p w14:paraId="63A8F19E" w14:textId="77777777" w:rsidR="0019094B" w:rsidRPr="0019094B" w:rsidRDefault="0019094B" w:rsidP="0019094B">
      <w:r w:rsidRPr="0019094B">
        <w:pict w14:anchorId="14368F92">
          <v:rect id="_x0000_i1949" style="width:0;height:0" o:hralign="center" o:hrstd="t" o:hr="t" fillcolor="#a0a0a0" stroked="f"/>
        </w:pict>
      </w:r>
    </w:p>
    <w:p w14:paraId="634A33B5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Jak to opakować technicznie, żeby miało sens</w:t>
      </w:r>
    </w:p>
    <w:p w14:paraId="30AE8384" w14:textId="77777777" w:rsidR="0019094B" w:rsidRPr="0019094B" w:rsidRDefault="0019094B" w:rsidP="0019094B">
      <w:r w:rsidRPr="0019094B">
        <w:t>Najczęściej ląduje to w formie:</w:t>
      </w:r>
    </w:p>
    <w:p w14:paraId="31F833D9" w14:textId="77777777" w:rsidR="0019094B" w:rsidRPr="0019094B" w:rsidRDefault="0019094B" w:rsidP="0019094B">
      <w:pPr>
        <w:numPr>
          <w:ilvl w:val="0"/>
          <w:numId w:val="35"/>
        </w:numPr>
      </w:pPr>
      <w:r w:rsidRPr="0019094B">
        <w:t>osobnej biblioteki </w:t>
      </w:r>
      <w:proofErr w:type="spellStart"/>
      <w:r w:rsidRPr="0019094B">
        <w:t>Company.DocxValidation</w:t>
      </w:r>
      <w:proofErr w:type="spellEnd"/>
      <w:r w:rsidRPr="0019094B">
        <w:t>,</w:t>
      </w:r>
    </w:p>
    <w:p w14:paraId="19E9DDF5" w14:textId="77777777" w:rsidR="0019094B" w:rsidRPr="0019094B" w:rsidRDefault="0019094B" w:rsidP="0019094B">
      <w:pPr>
        <w:numPr>
          <w:ilvl w:val="0"/>
          <w:numId w:val="35"/>
        </w:numPr>
      </w:pPr>
      <w:r w:rsidRPr="0019094B">
        <w:t>zestawu klas reprezentujących:</w:t>
      </w:r>
    </w:p>
    <w:p w14:paraId="3BF4B67A" w14:textId="77777777" w:rsidR="0019094B" w:rsidRPr="0019094B" w:rsidRDefault="0019094B" w:rsidP="0019094B">
      <w:pPr>
        <w:numPr>
          <w:ilvl w:val="1"/>
          <w:numId w:val="35"/>
        </w:numPr>
        <w:rPr>
          <w:lang w:val="en-GB"/>
        </w:rPr>
      </w:pPr>
      <w:r w:rsidRPr="0019094B">
        <w:rPr>
          <w:lang w:val="en-GB"/>
        </w:rPr>
        <w:t>„</w:t>
      </w:r>
      <w:proofErr w:type="spellStart"/>
      <w:r w:rsidRPr="0019094B">
        <w:rPr>
          <w:lang w:val="en-GB"/>
        </w:rPr>
        <w:t>regułę</w:t>
      </w:r>
      <w:proofErr w:type="spellEnd"/>
      <w:r w:rsidRPr="0019094B">
        <w:rPr>
          <w:lang w:val="en-GB"/>
        </w:rPr>
        <w:t xml:space="preserve"> </w:t>
      </w:r>
      <w:proofErr w:type="spellStart"/>
      <w:r w:rsidRPr="0019094B">
        <w:rPr>
          <w:lang w:val="en-GB"/>
        </w:rPr>
        <w:t>walidacji</w:t>
      </w:r>
      <w:proofErr w:type="spellEnd"/>
      <w:r w:rsidRPr="0019094B">
        <w:rPr>
          <w:lang w:val="en-GB"/>
        </w:rPr>
        <w:t>” (np. </w:t>
      </w:r>
      <w:proofErr w:type="spellStart"/>
      <w:r w:rsidRPr="0019094B">
        <w:rPr>
          <w:lang w:val="en-GB"/>
        </w:rPr>
        <w:t>ImageAltTextRule</w:t>
      </w:r>
      <w:proofErr w:type="spellEnd"/>
      <w:r w:rsidRPr="0019094B">
        <w:rPr>
          <w:lang w:val="en-GB"/>
        </w:rPr>
        <w:t>, </w:t>
      </w:r>
      <w:proofErr w:type="spellStart"/>
      <w:r w:rsidRPr="0019094B">
        <w:rPr>
          <w:lang w:val="en-GB"/>
        </w:rPr>
        <w:t>HeadingStructureRule</w:t>
      </w:r>
      <w:proofErr w:type="spellEnd"/>
      <w:r w:rsidRPr="0019094B">
        <w:rPr>
          <w:lang w:val="en-GB"/>
        </w:rPr>
        <w:t>),</w:t>
      </w:r>
    </w:p>
    <w:p w14:paraId="3609422F" w14:textId="77777777" w:rsidR="0019094B" w:rsidRPr="0019094B" w:rsidRDefault="0019094B" w:rsidP="0019094B">
      <w:pPr>
        <w:numPr>
          <w:ilvl w:val="1"/>
          <w:numId w:val="35"/>
        </w:numPr>
      </w:pPr>
      <w:r w:rsidRPr="0019094B">
        <w:lastRenderedPageBreak/>
        <w:t>„wynik walidacji” (</w:t>
      </w:r>
      <w:proofErr w:type="spellStart"/>
      <w:r w:rsidRPr="0019094B">
        <w:t>severity</w:t>
      </w:r>
      <w:proofErr w:type="spellEnd"/>
      <w:r w:rsidRPr="0019094B">
        <w:t>, kod, wiadomość, lokalizacja, referencja do WCAG/</w:t>
      </w:r>
      <w:proofErr w:type="spellStart"/>
      <w:r w:rsidRPr="0019094B">
        <w:t>guidebooka</w:t>
      </w:r>
      <w:proofErr w:type="spellEnd"/>
      <w:r w:rsidRPr="0019094B">
        <w:t>),</w:t>
      </w:r>
    </w:p>
    <w:p w14:paraId="1C3CD314" w14:textId="77777777" w:rsidR="0019094B" w:rsidRPr="0019094B" w:rsidRDefault="0019094B" w:rsidP="0019094B">
      <w:pPr>
        <w:numPr>
          <w:ilvl w:val="0"/>
          <w:numId w:val="35"/>
        </w:numPr>
      </w:pPr>
      <w:r w:rsidRPr="0019094B">
        <w:t>i prostego „silnika”, który:</w:t>
      </w:r>
    </w:p>
    <w:p w14:paraId="647A5D1C" w14:textId="77777777" w:rsidR="0019094B" w:rsidRPr="0019094B" w:rsidRDefault="0019094B" w:rsidP="0019094B">
      <w:pPr>
        <w:numPr>
          <w:ilvl w:val="1"/>
          <w:numId w:val="35"/>
        </w:numPr>
      </w:pPr>
      <w:r w:rsidRPr="0019094B">
        <w:t>otwiera dokument,</w:t>
      </w:r>
    </w:p>
    <w:p w14:paraId="4552F9E0" w14:textId="77777777" w:rsidR="0019094B" w:rsidRPr="0019094B" w:rsidRDefault="0019094B" w:rsidP="0019094B">
      <w:pPr>
        <w:numPr>
          <w:ilvl w:val="1"/>
          <w:numId w:val="35"/>
        </w:numPr>
      </w:pPr>
      <w:r w:rsidRPr="0019094B">
        <w:t>odpala wszystkie reguły,</w:t>
      </w:r>
    </w:p>
    <w:p w14:paraId="1B48E623" w14:textId="77777777" w:rsidR="0019094B" w:rsidRPr="0019094B" w:rsidRDefault="0019094B" w:rsidP="0019094B">
      <w:pPr>
        <w:numPr>
          <w:ilvl w:val="1"/>
          <w:numId w:val="35"/>
        </w:numPr>
      </w:pPr>
      <w:r w:rsidRPr="0019094B">
        <w:t>agreguje błędy do raportu.</w:t>
      </w:r>
    </w:p>
    <w:p w14:paraId="56B1856F" w14:textId="77777777" w:rsidR="0019094B" w:rsidRPr="0019094B" w:rsidRDefault="0019094B" w:rsidP="0019094B">
      <w:r w:rsidRPr="0019094B">
        <w:t>Całość można potem:</w:t>
      </w:r>
    </w:p>
    <w:p w14:paraId="7358E06B" w14:textId="77777777" w:rsidR="0019094B" w:rsidRPr="0019094B" w:rsidRDefault="0019094B" w:rsidP="0019094B">
      <w:pPr>
        <w:numPr>
          <w:ilvl w:val="0"/>
          <w:numId w:val="36"/>
        </w:numPr>
      </w:pPr>
      <w:r w:rsidRPr="0019094B">
        <w:t>wywołać z API,</w:t>
      </w:r>
    </w:p>
    <w:p w14:paraId="33A654B2" w14:textId="77777777" w:rsidR="0019094B" w:rsidRPr="0019094B" w:rsidRDefault="0019094B" w:rsidP="0019094B">
      <w:pPr>
        <w:numPr>
          <w:ilvl w:val="0"/>
          <w:numId w:val="36"/>
        </w:numPr>
      </w:pPr>
      <w:r w:rsidRPr="0019094B">
        <w:t xml:space="preserve">spiąć z CI (np. </w:t>
      </w:r>
      <w:proofErr w:type="spellStart"/>
      <w:r w:rsidRPr="0019094B">
        <w:t>pipeline</w:t>
      </w:r>
      <w:proofErr w:type="spellEnd"/>
      <w:r w:rsidRPr="0019094B">
        <w:t>, który przed publikacją intranetową blokuje dokumenty z poważnymi błędami),</w:t>
      </w:r>
    </w:p>
    <w:p w14:paraId="0F0BF2D4" w14:textId="77777777" w:rsidR="0019094B" w:rsidRPr="0019094B" w:rsidRDefault="0019094B" w:rsidP="0019094B">
      <w:pPr>
        <w:numPr>
          <w:ilvl w:val="0"/>
          <w:numId w:val="36"/>
        </w:numPr>
      </w:pPr>
      <w:r w:rsidRPr="0019094B">
        <w:t>wykorzystać w narzędziu desktopowym dla redaktorów.</w:t>
      </w:r>
    </w:p>
    <w:p w14:paraId="586F7167" w14:textId="77777777" w:rsidR="0019094B" w:rsidRPr="0019094B" w:rsidRDefault="0019094B" w:rsidP="0019094B">
      <w:r w:rsidRPr="0019094B">
        <w:t>Do tego możesz dorzucić:</w:t>
      </w:r>
    </w:p>
    <w:p w14:paraId="465E53B6" w14:textId="77777777" w:rsidR="0019094B" w:rsidRPr="0019094B" w:rsidRDefault="0019094B" w:rsidP="0019094B">
      <w:pPr>
        <w:numPr>
          <w:ilvl w:val="0"/>
          <w:numId w:val="37"/>
        </w:numPr>
      </w:pPr>
      <w:r w:rsidRPr="0019094B">
        <w:t>raport w JSON (żeby UI mógł kolorować linijki),</w:t>
      </w:r>
    </w:p>
    <w:p w14:paraId="2BBE380C" w14:textId="77777777" w:rsidR="0019094B" w:rsidRPr="0019094B" w:rsidRDefault="0019094B" w:rsidP="0019094B">
      <w:pPr>
        <w:numPr>
          <w:ilvl w:val="0"/>
          <w:numId w:val="37"/>
        </w:numPr>
      </w:pPr>
      <w:r w:rsidRPr="0019094B">
        <w:t>raport w HTML/PDF (do wysyłki mailowej),</w:t>
      </w:r>
    </w:p>
    <w:p w14:paraId="3B78F06A" w14:textId="77777777" w:rsidR="0019094B" w:rsidRPr="0019094B" w:rsidRDefault="0019094B" w:rsidP="0019094B">
      <w:pPr>
        <w:numPr>
          <w:ilvl w:val="0"/>
          <w:numId w:val="37"/>
        </w:numPr>
      </w:pPr>
      <w:r w:rsidRPr="0019094B">
        <w:t xml:space="preserve">integrację z </w:t>
      </w:r>
      <w:proofErr w:type="spellStart"/>
      <w:r w:rsidRPr="0019094B">
        <w:t>Jirą</w:t>
      </w:r>
      <w:proofErr w:type="spellEnd"/>
      <w:r w:rsidRPr="0019094B">
        <w:t xml:space="preserve"> (automatyczne </w:t>
      </w:r>
      <w:proofErr w:type="spellStart"/>
      <w:r w:rsidRPr="0019094B">
        <w:t>taski</w:t>
      </w:r>
      <w:proofErr w:type="spellEnd"/>
      <w:r w:rsidRPr="0019094B">
        <w:t xml:space="preserve"> dla zespołu </w:t>
      </w:r>
      <w:proofErr w:type="spellStart"/>
      <w:r w:rsidRPr="0019094B">
        <w:t>contentowego</w:t>
      </w:r>
      <w:proofErr w:type="spellEnd"/>
      <w:r w:rsidRPr="0019094B">
        <w:t>).</w:t>
      </w:r>
    </w:p>
    <w:p w14:paraId="29ABD3FF" w14:textId="77777777" w:rsidR="0019094B" w:rsidRPr="0019094B" w:rsidRDefault="0019094B" w:rsidP="0019094B">
      <w:r w:rsidRPr="0019094B">
        <w:pict w14:anchorId="0C2E85CC">
          <v:rect id="_x0000_i1950" style="width:0;height:0" o:hralign="center" o:hrstd="t" o:hr="t" fillcolor="#a0a0a0" stroked="f"/>
        </w:pict>
      </w:r>
    </w:p>
    <w:p w14:paraId="3FF0AE09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Co z rzeczami, których nie da się sprawdzić automatycznie?</w:t>
      </w:r>
    </w:p>
    <w:p w14:paraId="0F51654A" w14:textId="77777777" w:rsidR="0019094B" w:rsidRPr="0019094B" w:rsidRDefault="0019094B" w:rsidP="0019094B">
      <w:r w:rsidRPr="0019094B">
        <w:t>Są takie przypadki, w których sam XML nie wystarczy. Przykłady:</w:t>
      </w:r>
    </w:p>
    <w:p w14:paraId="40A78F71" w14:textId="77777777" w:rsidR="0019094B" w:rsidRPr="0019094B" w:rsidRDefault="0019094B" w:rsidP="0019094B">
      <w:pPr>
        <w:numPr>
          <w:ilvl w:val="0"/>
          <w:numId w:val="38"/>
        </w:numPr>
      </w:pPr>
      <w:r w:rsidRPr="0019094B">
        <w:t>Link o treści „kliknij tutaj” – technicznie jest ok, semantycznie słabo.</w:t>
      </w:r>
    </w:p>
    <w:p w14:paraId="7736A76E" w14:textId="77777777" w:rsidR="0019094B" w:rsidRPr="0019094B" w:rsidRDefault="0019094B" w:rsidP="0019094B">
      <w:pPr>
        <w:numPr>
          <w:ilvl w:val="0"/>
          <w:numId w:val="38"/>
        </w:numPr>
      </w:pPr>
      <w:r w:rsidRPr="0019094B">
        <w:t>Nagłówek o treści „Sekcja 3” – trudno ocenić automatem, czy to ma sens.</w:t>
      </w:r>
    </w:p>
    <w:p w14:paraId="06C22ECF" w14:textId="77777777" w:rsidR="0019094B" w:rsidRPr="0019094B" w:rsidRDefault="0019094B" w:rsidP="0019094B">
      <w:pPr>
        <w:numPr>
          <w:ilvl w:val="0"/>
          <w:numId w:val="38"/>
        </w:numPr>
      </w:pPr>
      <w:r w:rsidRPr="0019094B">
        <w:t xml:space="preserve">Czy obraz jest dekoracyjny, czy merytoryczny – alt </w:t>
      </w:r>
      <w:proofErr w:type="spellStart"/>
      <w:r w:rsidRPr="0019094B">
        <w:t>text</w:t>
      </w:r>
      <w:proofErr w:type="spellEnd"/>
      <w:r w:rsidRPr="0019094B">
        <w:t xml:space="preserve"> „—” może być celowy, ale skąd to wie maszyna?</w:t>
      </w:r>
    </w:p>
    <w:p w14:paraId="628A7AD0" w14:textId="77777777" w:rsidR="0019094B" w:rsidRPr="0019094B" w:rsidRDefault="0019094B" w:rsidP="0019094B">
      <w:r w:rsidRPr="0019094B">
        <w:t>Tu wchodzi rozsądne podejście: </w:t>
      </w:r>
      <w:proofErr w:type="spellStart"/>
      <w:r w:rsidRPr="0019094B">
        <w:rPr>
          <w:b/>
          <w:bCs/>
        </w:rPr>
        <w:t>walidator</w:t>
      </w:r>
      <w:proofErr w:type="spellEnd"/>
      <w:r w:rsidRPr="0019094B">
        <w:rPr>
          <w:b/>
          <w:bCs/>
        </w:rPr>
        <w:t xml:space="preserve"> jako asystent, nie sędzia absolutny</w:t>
      </w:r>
      <w:r w:rsidRPr="0019094B">
        <w:t>.</w:t>
      </w:r>
    </w:p>
    <w:p w14:paraId="75965F91" w14:textId="77777777" w:rsidR="0019094B" w:rsidRPr="0019094B" w:rsidRDefault="0019094B" w:rsidP="0019094B">
      <w:pPr>
        <w:numPr>
          <w:ilvl w:val="0"/>
          <w:numId w:val="39"/>
        </w:numPr>
      </w:pPr>
      <w:r w:rsidRPr="0019094B">
        <w:t>Automatycznie wykrywasz rzeczy </w:t>
      </w:r>
      <w:r w:rsidRPr="0019094B">
        <w:rPr>
          <w:i/>
          <w:iCs/>
        </w:rPr>
        <w:t>zero-jedynkowe</w:t>
      </w:r>
      <w:r w:rsidRPr="0019094B">
        <w:t xml:space="preserve"> (brak alt, brak języka, zła hierarchia H1/H2, zły </w:t>
      </w:r>
      <w:proofErr w:type="spellStart"/>
      <w:r w:rsidRPr="0019094B">
        <w:t>font</w:t>
      </w:r>
      <w:proofErr w:type="spellEnd"/>
      <w:r w:rsidRPr="0019094B">
        <w:t>).</w:t>
      </w:r>
    </w:p>
    <w:p w14:paraId="24DD2DFF" w14:textId="77777777" w:rsidR="0019094B" w:rsidRPr="0019094B" w:rsidRDefault="0019094B" w:rsidP="0019094B">
      <w:pPr>
        <w:numPr>
          <w:ilvl w:val="0"/>
          <w:numId w:val="39"/>
        </w:numPr>
      </w:pPr>
      <w:r w:rsidRPr="0019094B">
        <w:t>Bardziej miękkie kwestie zostawiasz człowiekowi – ale możesz podrzucić sugestie, np. flagując „podejrzane” frazy w linkach.</w:t>
      </w:r>
    </w:p>
    <w:p w14:paraId="543A4DE7" w14:textId="77777777" w:rsidR="0019094B" w:rsidRPr="0019094B" w:rsidRDefault="0019094B" w:rsidP="0019094B">
      <w:r w:rsidRPr="0019094B">
        <w:t>To wciąż potężna ulga dla zespołów, które do tej pory robiły wszystko ręcznie.</w:t>
      </w:r>
    </w:p>
    <w:p w14:paraId="5BCB6E95" w14:textId="77777777" w:rsidR="0019094B" w:rsidRPr="0019094B" w:rsidRDefault="0019094B" w:rsidP="0019094B">
      <w:r w:rsidRPr="0019094B">
        <w:pict w14:anchorId="6FCF8799">
          <v:rect id="_x0000_i1951" style="width:0;height:0" o:hralign="center" o:hrstd="t" o:hr="t" fillcolor="#a0a0a0" stroked="f"/>
        </w:pict>
      </w:r>
    </w:p>
    <w:p w14:paraId="265E37E7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Dlaczego w ogóle warto w to inwestować?</w:t>
      </w:r>
    </w:p>
    <w:p w14:paraId="0793505E" w14:textId="77777777" w:rsidR="0019094B" w:rsidRPr="0019094B" w:rsidRDefault="0019094B" w:rsidP="0019094B">
      <w:r w:rsidRPr="0019094B">
        <w:lastRenderedPageBreak/>
        <w:t>Kilka bardzo pragmatycznych powodów, które zwykle przekonują decydentów:</w:t>
      </w:r>
    </w:p>
    <w:p w14:paraId="397EE982" w14:textId="77777777" w:rsidR="0019094B" w:rsidRPr="0019094B" w:rsidRDefault="0019094B" w:rsidP="0019094B">
      <w:pPr>
        <w:numPr>
          <w:ilvl w:val="0"/>
          <w:numId w:val="40"/>
        </w:numPr>
      </w:pPr>
      <w:r w:rsidRPr="0019094B">
        <w:rPr>
          <w:b/>
          <w:bCs/>
        </w:rPr>
        <w:t>Ryzyko prawne i wizerunkowe</w:t>
      </w:r>
      <w:r w:rsidRPr="0019094B">
        <w:br/>
        <w:t>Coraz więcej organizacji ma formalne wymagania dostępności – czy to z regulacji, czy z umów z klientami.</w:t>
      </w:r>
      <w:r w:rsidRPr="0019094B">
        <w:br/>
        <w:t xml:space="preserve">Automatyczny </w:t>
      </w:r>
      <w:proofErr w:type="spellStart"/>
      <w:r w:rsidRPr="0019094B">
        <w:t>walidator</w:t>
      </w:r>
      <w:proofErr w:type="spellEnd"/>
      <w:r w:rsidRPr="0019094B">
        <w:t xml:space="preserve"> to tarcza: możesz udowodnić, że </w:t>
      </w:r>
      <w:r w:rsidRPr="0019094B">
        <w:rPr>
          <w:i/>
          <w:iCs/>
        </w:rPr>
        <w:t>procesowo</w:t>
      </w:r>
      <w:r w:rsidRPr="0019094B">
        <w:t> dbasz o dostępność.</w:t>
      </w:r>
    </w:p>
    <w:p w14:paraId="54D10561" w14:textId="77777777" w:rsidR="0019094B" w:rsidRPr="0019094B" w:rsidRDefault="0019094B" w:rsidP="0019094B">
      <w:pPr>
        <w:numPr>
          <w:ilvl w:val="0"/>
          <w:numId w:val="40"/>
        </w:numPr>
      </w:pPr>
      <w:r w:rsidRPr="0019094B">
        <w:rPr>
          <w:b/>
          <w:bCs/>
        </w:rPr>
        <w:t>Spójność marki</w:t>
      </w:r>
      <w:r w:rsidRPr="0019094B">
        <w:br/>
        <w:t xml:space="preserve">Brand </w:t>
      </w:r>
      <w:proofErr w:type="spellStart"/>
      <w:r w:rsidRPr="0019094B">
        <w:t>book</w:t>
      </w:r>
      <w:proofErr w:type="spellEnd"/>
      <w:r w:rsidRPr="0019094B">
        <w:t xml:space="preserve"> to nie jest pdf leżący w </w:t>
      </w:r>
      <w:proofErr w:type="spellStart"/>
      <w:r w:rsidRPr="0019094B">
        <w:t>SharePoincie</w:t>
      </w:r>
      <w:proofErr w:type="spellEnd"/>
      <w:r w:rsidRPr="0019094B">
        <w:t>.</w:t>
      </w:r>
      <w:r w:rsidRPr="0019094B">
        <w:br/>
        <w:t xml:space="preserve">Dopóki nie egzekwujesz go w żaden sposób, dokumenty będą żyły własnym życiem. </w:t>
      </w:r>
      <w:proofErr w:type="spellStart"/>
      <w:r w:rsidRPr="0019094B">
        <w:t>Walidator</w:t>
      </w:r>
      <w:proofErr w:type="spellEnd"/>
      <w:r w:rsidRPr="0019094B">
        <w:t xml:space="preserve"> robi za </w:t>
      </w:r>
      <w:r w:rsidRPr="0019094B">
        <w:rPr>
          <w:b/>
          <w:bCs/>
        </w:rPr>
        <w:t xml:space="preserve">automatycznego strażnika </w:t>
      </w:r>
      <w:proofErr w:type="spellStart"/>
      <w:r w:rsidRPr="0019094B">
        <w:rPr>
          <w:b/>
          <w:bCs/>
        </w:rPr>
        <w:t>brandu</w:t>
      </w:r>
      <w:proofErr w:type="spellEnd"/>
      <w:r w:rsidRPr="0019094B">
        <w:t>.</w:t>
      </w:r>
    </w:p>
    <w:p w14:paraId="71C83C51" w14:textId="77777777" w:rsidR="0019094B" w:rsidRPr="0019094B" w:rsidRDefault="0019094B" w:rsidP="0019094B">
      <w:pPr>
        <w:numPr>
          <w:ilvl w:val="0"/>
          <w:numId w:val="40"/>
        </w:numPr>
      </w:pPr>
      <w:r w:rsidRPr="0019094B">
        <w:rPr>
          <w:b/>
          <w:bCs/>
        </w:rPr>
        <w:t>Oszczędność czasu</w:t>
      </w:r>
      <w:r w:rsidRPr="0019094B">
        <w:br/>
        <w:t>Ręczne sprawdzanie 50-stronicowego DOCX-a pod kątem altów, nagłówków i stylów to koszmar.</w:t>
      </w:r>
      <w:r w:rsidRPr="0019094B">
        <w:br/>
        <w:t>Maszyna robi to w sekundach, człowiek skupia się na treści.</w:t>
      </w:r>
    </w:p>
    <w:p w14:paraId="29BEE6B7" w14:textId="77777777" w:rsidR="0019094B" w:rsidRPr="0019094B" w:rsidRDefault="0019094B" w:rsidP="0019094B">
      <w:pPr>
        <w:numPr>
          <w:ilvl w:val="0"/>
          <w:numId w:val="40"/>
        </w:numPr>
      </w:pPr>
      <w:r w:rsidRPr="0019094B">
        <w:rPr>
          <w:b/>
          <w:bCs/>
        </w:rPr>
        <w:t>Skalowalność</w:t>
      </w:r>
      <w:r w:rsidRPr="0019094B">
        <w:br/>
        <w:t xml:space="preserve">Jeden </w:t>
      </w:r>
      <w:proofErr w:type="spellStart"/>
      <w:r w:rsidRPr="0019094B">
        <w:t>walidator</w:t>
      </w:r>
      <w:proofErr w:type="spellEnd"/>
      <w:r w:rsidRPr="0019094B">
        <w:t xml:space="preserve"> może obsłużyć:</w:t>
      </w:r>
    </w:p>
    <w:p w14:paraId="1BA5B48D" w14:textId="77777777" w:rsidR="0019094B" w:rsidRPr="0019094B" w:rsidRDefault="0019094B" w:rsidP="0019094B">
      <w:pPr>
        <w:numPr>
          <w:ilvl w:val="1"/>
          <w:numId w:val="40"/>
        </w:numPr>
      </w:pPr>
      <w:r w:rsidRPr="0019094B">
        <w:t>intranet,</w:t>
      </w:r>
    </w:p>
    <w:p w14:paraId="3F0C564C" w14:textId="77777777" w:rsidR="0019094B" w:rsidRPr="0019094B" w:rsidRDefault="0019094B" w:rsidP="0019094B">
      <w:pPr>
        <w:numPr>
          <w:ilvl w:val="1"/>
          <w:numId w:val="40"/>
        </w:numPr>
      </w:pPr>
      <w:r w:rsidRPr="0019094B">
        <w:t>portal dla klientów,</w:t>
      </w:r>
    </w:p>
    <w:p w14:paraId="5757699D" w14:textId="77777777" w:rsidR="0019094B" w:rsidRPr="0019094B" w:rsidRDefault="0019094B" w:rsidP="0019094B">
      <w:pPr>
        <w:numPr>
          <w:ilvl w:val="1"/>
          <w:numId w:val="40"/>
        </w:numPr>
      </w:pPr>
      <w:r w:rsidRPr="0019094B">
        <w:t>system zarządzania dokumentami,</w:t>
      </w:r>
    </w:p>
    <w:p w14:paraId="4F7B9B3A" w14:textId="77777777" w:rsidR="0019094B" w:rsidRPr="0019094B" w:rsidRDefault="0019094B" w:rsidP="0019094B">
      <w:pPr>
        <w:numPr>
          <w:ilvl w:val="1"/>
          <w:numId w:val="40"/>
        </w:numPr>
      </w:pPr>
      <w:r w:rsidRPr="0019094B">
        <w:t>generator dokumentów (np. z szablonów DOCX + danych z CRM).</w:t>
      </w:r>
    </w:p>
    <w:p w14:paraId="53FEEF30" w14:textId="77777777" w:rsidR="0019094B" w:rsidRPr="0019094B" w:rsidRDefault="0019094B" w:rsidP="0019094B">
      <w:r w:rsidRPr="0019094B">
        <w:pict w14:anchorId="0791E408">
          <v:rect id="_x0000_i1952" style="width:0;height:0" o:hralign="center" o:hrstd="t" o:hr="t" fillcolor="#a0a0a0" stroked="f"/>
        </w:pict>
      </w:r>
    </w:p>
    <w:p w14:paraId="762AEC96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Jak zacząć w praktyce?</w:t>
      </w:r>
    </w:p>
    <w:p w14:paraId="67C322C3" w14:textId="77777777" w:rsidR="0019094B" w:rsidRPr="0019094B" w:rsidRDefault="0019094B" w:rsidP="0019094B">
      <w:r w:rsidRPr="0019094B">
        <w:t>Jeśli chciałbyś wejść w ten temat „na spokojnie”, sensowna ścieżka wygląda mniej więcej tak:</w:t>
      </w:r>
    </w:p>
    <w:p w14:paraId="44197ED0" w14:textId="77777777" w:rsidR="0019094B" w:rsidRPr="0019094B" w:rsidRDefault="0019094B" w:rsidP="0019094B">
      <w:pPr>
        <w:numPr>
          <w:ilvl w:val="0"/>
          <w:numId w:val="41"/>
        </w:numPr>
      </w:pPr>
      <w:r w:rsidRPr="0019094B">
        <w:rPr>
          <w:b/>
          <w:bCs/>
        </w:rPr>
        <w:t>Poeksperymentuj lokalnie</w:t>
      </w:r>
    </w:p>
    <w:p w14:paraId="2122C197" w14:textId="77777777" w:rsidR="0019094B" w:rsidRPr="0019094B" w:rsidRDefault="0019094B" w:rsidP="0019094B">
      <w:pPr>
        <w:numPr>
          <w:ilvl w:val="1"/>
          <w:numId w:val="41"/>
        </w:numPr>
      </w:pPr>
      <w:r w:rsidRPr="0019094B">
        <w:t xml:space="preserve">dodaj do projektu </w:t>
      </w:r>
      <w:proofErr w:type="spellStart"/>
      <w:r w:rsidRPr="0019094B">
        <w:t>NuGet</w:t>
      </w:r>
      <w:proofErr w:type="spellEnd"/>
      <w:r w:rsidRPr="0019094B">
        <w:t> </w:t>
      </w:r>
      <w:proofErr w:type="spellStart"/>
      <w:r w:rsidRPr="0019094B">
        <w:t>DocumentFormat.OpenXml</w:t>
      </w:r>
      <w:proofErr w:type="spellEnd"/>
      <w:r w:rsidRPr="0019094B">
        <w:t>,</w:t>
      </w:r>
    </w:p>
    <w:p w14:paraId="4D697108" w14:textId="77777777" w:rsidR="0019094B" w:rsidRPr="0019094B" w:rsidRDefault="0019094B" w:rsidP="0019094B">
      <w:pPr>
        <w:numPr>
          <w:ilvl w:val="1"/>
          <w:numId w:val="41"/>
        </w:numPr>
      </w:pPr>
      <w:r w:rsidRPr="0019094B">
        <w:t>otwórz przykładowy DOCX,</w:t>
      </w:r>
    </w:p>
    <w:p w14:paraId="61221C11" w14:textId="77777777" w:rsidR="0019094B" w:rsidRPr="0019094B" w:rsidRDefault="0019094B" w:rsidP="0019094B">
      <w:pPr>
        <w:numPr>
          <w:ilvl w:val="1"/>
          <w:numId w:val="41"/>
        </w:numPr>
      </w:pPr>
      <w:r w:rsidRPr="0019094B">
        <w:t>wypisz na konsolę liczbę paragrafów, listę stylów, listę obrazów.</w:t>
      </w:r>
    </w:p>
    <w:p w14:paraId="749BA20C" w14:textId="77777777" w:rsidR="0019094B" w:rsidRPr="0019094B" w:rsidRDefault="0019094B" w:rsidP="0019094B">
      <w:pPr>
        <w:numPr>
          <w:ilvl w:val="0"/>
          <w:numId w:val="41"/>
        </w:numPr>
      </w:pPr>
      <w:r w:rsidRPr="0019094B">
        <w:rPr>
          <w:b/>
          <w:bCs/>
        </w:rPr>
        <w:t>Zrób 2–3 proste reguły</w:t>
      </w:r>
    </w:p>
    <w:p w14:paraId="11A49974" w14:textId="77777777" w:rsidR="0019094B" w:rsidRPr="0019094B" w:rsidRDefault="0019094B" w:rsidP="0019094B">
      <w:pPr>
        <w:numPr>
          <w:ilvl w:val="1"/>
          <w:numId w:val="41"/>
        </w:numPr>
      </w:pPr>
      <w:r w:rsidRPr="0019094B">
        <w:t>„czy dokument ma ustawiony język?”,</w:t>
      </w:r>
    </w:p>
    <w:p w14:paraId="729FAA9D" w14:textId="77777777" w:rsidR="0019094B" w:rsidRPr="0019094B" w:rsidRDefault="0019094B" w:rsidP="0019094B">
      <w:pPr>
        <w:numPr>
          <w:ilvl w:val="1"/>
          <w:numId w:val="41"/>
        </w:numPr>
      </w:pPr>
      <w:r w:rsidRPr="0019094B">
        <w:t xml:space="preserve">„czy każdy obraz ma alt </w:t>
      </w:r>
      <w:proofErr w:type="spellStart"/>
      <w:r w:rsidRPr="0019094B">
        <w:t>text</w:t>
      </w:r>
      <w:proofErr w:type="spellEnd"/>
      <w:r w:rsidRPr="0019094B">
        <w:t>?”,</w:t>
      </w:r>
    </w:p>
    <w:p w14:paraId="72614111" w14:textId="77777777" w:rsidR="0019094B" w:rsidRPr="0019094B" w:rsidRDefault="0019094B" w:rsidP="0019094B">
      <w:pPr>
        <w:numPr>
          <w:ilvl w:val="1"/>
          <w:numId w:val="41"/>
        </w:numPr>
      </w:pPr>
      <w:r w:rsidRPr="0019094B">
        <w:t xml:space="preserve">„czy </w:t>
      </w:r>
      <w:proofErr w:type="spellStart"/>
      <w:r w:rsidRPr="0019094B">
        <w:t>font</w:t>
      </w:r>
      <w:proofErr w:type="spellEnd"/>
      <w:r w:rsidRPr="0019094B">
        <w:t xml:space="preserve"> w treści jest z dozwolonej listy?”.</w:t>
      </w:r>
    </w:p>
    <w:p w14:paraId="180A2915" w14:textId="77777777" w:rsidR="0019094B" w:rsidRPr="0019094B" w:rsidRDefault="0019094B" w:rsidP="0019094B">
      <w:pPr>
        <w:numPr>
          <w:ilvl w:val="0"/>
          <w:numId w:val="41"/>
        </w:numPr>
      </w:pPr>
      <w:r w:rsidRPr="0019094B">
        <w:rPr>
          <w:b/>
          <w:bCs/>
        </w:rPr>
        <w:lastRenderedPageBreak/>
        <w:t>Opakuj to w prosty serwis</w:t>
      </w:r>
    </w:p>
    <w:p w14:paraId="58D6C080" w14:textId="77777777" w:rsidR="0019094B" w:rsidRPr="0019094B" w:rsidRDefault="0019094B" w:rsidP="0019094B">
      <w:pPr>
        <w:numPr>
          <w:ilvl w:val="1"/>
          <w:numId w:val="41"/>
        </w:numPr>
      </w:pPr>
      <w:r w:rsidRPr="0019094B">
        <w:t>metoda </w:t>
      </w:r>
      <w:proofErr w:type="spellStart"/>
      <w:r w:rsidRPr="0019094B">
        <w:t>Validate</w:t>
      </w:r>
      <w:proofErr w:type="spellEnd"/>
      <w:r w:rsidRPr="0019094B">
        <w:t>(</w:t>
      </w:r>
      <w:proofErr w:type="spellStart"/>
      <w:r w:rsidRPr="0019094B">
        <w:t>stream</w:t>
      </w:r>
      <w:proofErr w:type="spellEnd"/>
      <w:r w:rsidRPr="0019094B">
        <w:t>) zwracająca listę błędów,</w:t>
      </w:r>
    </w:p>
    <w:p w14:paraId="41A3DF58" w14:textId="77777777" w:rsidR="0019094B" w:rsidRPr="0019094B" w:rsidRDefault="0019094B" w:rsidP="0019094B">
      <w:pPr>
        <w:numPr>
          <w:ilvl w:val="1"/>
          <w:numId w:val="41"/>
        </w:numPr>
      </w:pPr>
      <w:r w:rsidRPr="0019094B">
        <w:t>prosty kontroler API, który przyjmuje plik i zwraca JSON.</w:t>
      </w:r>
    </w:p>
    <w:p w14:paraId="46BBFB93" w14:textId="77777777" w:rsidR="0019094B" w:rsidRPr="0019094B" w:rsidRDefault="0019094B" w:rsidP="0019094B">
      <w:pPr>
        <w:numPr>
          <w:ilvl w:val="0"/>
          <w:numId w:val="41"/>
        </w:numPr>
      </w:pPr>
      <w:r w:rsidRPr="0019094B">
        <w:rPr>
          <w:b/>
          <w:bCs/>
        </w:rPr>
        <w:t xml:space="preserve">Dogadaj się z </w:t>
      </w:r>
      <w:proofErr w:type="spellStart"/>
      <w:r w:rsidRPr="0019094B">
        <w:rPr>
          <w:b/>
          <w:bCs/>
        </w:rPr>
        <w:t>content</w:t>
      </w:r>
      <w:proofErr w:type="spellEnd"/>
      <w:r w:rsidRPr="0019094B">
        <w:rPr>
          <w:b/>
          <w:bCs/>
        </w:rPr>
        <w:t xml:space="preserve"> teamem / UX / </w:t>
      </w:r>
      <w:proofErr w:type="spellStart"/>
      <w:r w:rsidRPr="0019094B">
        <w:rPr>
          <w:b/>
          <w:bCs/>
        </w:rPr>
        <w:t>compliance</w:t>
      </w:r>
      <w:proofErr w:type="spellEnd"/>
    </w:p>
    <w:p w14:paraId="34AF109E" w14:textId="77777777" w:rsidR="0019094B" w:rsidRPr="0019094B" w:rsidRDefault="0019094B" w:rsidP="0019094B">
      <w:pPr>
        <w:numPr>
          <w:ilvl w:val="1"/>
          <w:numId w:val="41"/>
        </w:numPr>
      </w:pPr>
      <w:r w:rsidRPr="0019094B">
        <w:t xml:space="preserve">wspólnie wybierzcie, które kryteria WCAG i </w:t>
      </w:r>
      <w:proofErr w:type="spellStart"/>
      <w:r w:rsidRPr="0019094B">
        <w:t>guidebooka</w:t>
      </w:r>
      <w:proofErr w:type="spellEnd"/>
      <w:r w:rsidRPr="0019094B">
        <w:t xml:space="preserve"> chcesz egzekwować automatycznie,</w:t>
      </w:r>
    </w:p>
    <w:p w14:paraId="3B1D4B8D" w14:textId="77777777" w:rsidR="0019094B" w:rsidRPr="0019094B" w:rsidRDefault="0019094B" w:rsidP="0019094B">
      <w:pPr>
        <w:numPr>
          <w:ilvl w:val="1"/>
          <w:numId w:val="41"/>
        </w:numPr>
      </w:pPr>
      <w:r w:rsidRPr="0019094B">
        <w:t>ustalcie progi: co blokuje publikację, co jest tylko ostrzeżeniem.</w:t>
      </w:r>
    </w:p>
    <w:p w14:paraId="6DE82501" w14:textId="77777777" w:rsidR="0019094B" w:rsidRPr="0019094B" w:rsidRDefault="0019094B" w:rsidP="0019094B">
      <w:pPr>
        <w:numPr>
          <w:ilvl w:val="0"/>
          <w:numId w:val="41"/>
        </w:numPr>
      </w:pPr>
      <w:r w:rsidRPr="0019094B">
        <w:rPr>
          <w:b/>
          <w:bCs/>
        </w:rPr>
        <w:t>Dopiero wtedy rozbudowuj reguły</w:t>
      </w:r>
      <w:r w:rsidRPr="0019094B">
        <w:br/>
        <w:t>Unikaj od razu próby odwzorowania całego WCAG – lepiej zacząć od 5–10 mocnych, pragmatycznych reguł, które dają realną wartość.</w:t>
      </w:r>
    </w:p>
    <w:p w14:paraId="7DE08DD2" w14:textId="77777777" w:rsidR="0019094B" w:rsidRPr="0019094B" w:rsidRDefault="0019094B" w:rsidP="0019094B">
      <w:r w:rsidRPr="0019094B">
        <w:pict w14:anchorId="02E5CCAB">
          <v:rect id="_x0000_i1953" style="width:0;height:0" o:hralign="center" o:hrstd="t" o:hr="t" fillcolor="#a0a0a0" stroked="f"/>
        </w:pict>
      </w:r>
    </w:p>
    <w:p w14:paraId="2AADB83D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Podsumowanie</w:t>
      </w:r>
    </w:p>
    <w:p w14:paraId="6581B4E1" w14:textId="77777777" w:rsidR="0019094B" w:rsidRPr="0019094B" w:rsidRDefault="0019094B" w:rsidP="0019094B">
      <w:r w:rsidRPr="0019094B">
        <w:t>Open XML SDK to nie jest „biblioteka do Worda”. To raczej </w:t>
      </w:r>
      <w:proofErr w:type="spellStart"/>
      <w:r w:rsidRPr="0019094B">
        <w:rPr>
          <w:b/>
          <w:bCs/>
        </w:rPr>
        <w:t>parser</w:t>
      </w:r>
      <w:proofErr w:type="spellEnd"/>
      <w:r w:rsidRPr="0019094B">
        <w:rPr>
          <w:b/>
          <w:bCs/>
        </w:rPr>
        <w:t xml:space="preserve"> i API</w:t>
      </w:r>
      <w:r w:rsidRPr="0019094B">
        <w:t> do pracy z formatem DOCX jak z normalnym XML-em.</w:t>
      </w:r>
    </w:p>
    <w:p w14:paraId="3C0508D6" w14:textId="77777777" w:rsidR="0019094B" w:rsidRPr="0019094B" w:rsidRDefault="0019094B" w:rsidP="0019094B">
      <w:r w:rsidRPr="0019094B">
        <w:t>Dzięki temu:</w:t>
      </w:r>
    </w:p>
    <w:p w14:paraId="2830BF34" w14:textId="77777777" w:rsidR="0019094B" w:rsidRPr="0019094B" w:rsidRDefault="0019094B" w:rsidP="0019094B">
      <w:pPr>
        <w:numPr>
          <w:ilvl w:val="0"/>
          <w:numId w:val="42"/>
        </w:numPr>
      </w:pPr>
      <w:r w:rsidRPr="0019094B">
        <w:t>możesz zbudować </w:t>
      </w:r>
      <w:r w:rsidRPr="0019094B">
        <w:rPr>
          <w:b/>
          <w:bCs/>
        </w:rPr>
        <w:t xml:space="preserve">automatyczny </w:t>
      </w:r>
      <w:proofErr w:type="spellStart"/>
      <w:r w:rsidRPr="0019094B">
        <w:rPr>
          <w:b/>
          <w:bCs/>
        </w:rPr>
        <w:t>walidator</w:t>
      </w:r>
      <w:proofErr w:type="spellEnd"/>
      <w:r w:rsidRPr="0019094B">
        <w:rPr>
          <w:b/>
          <w:bCs/>
        </w:rPr>
        <w:t xml:space="preserve"> dokumentów</w:t>
      </w:r>
      <w:r w:rsidRPr="0019094B">
        <w:t>,</w:t>
      </w:r>
    </w:p>
    <w:p w14:paraId="7123EFFA" w14:textId="77777777" w:rsidR="0019094B" w:rsidRPr="0019094B" w:rsidRDefault="0019094B" w:rsidP="0019094B">
      <w:pPr>
        <w:numPr>
          <w:ilvl w:val="0"/>
          <w:numId w:val="42"/>
        </w:numPr>
      </w:pPr>
      <w:r w:rsidRPr="0019094B">
        <w:t>ogarnąć jednocześnie </w:t>
      </w:r>
      <w:r w:rsidRPr="0019094B">
        <w:rPr>
          <w:b/>
          <w:bCs/>
        </w:rPr>
        <w:t>dostępność (WCAG)</w:t>
      </w:r>
      <w:r w:rsidRPr="0019094B">
        <w:t> i </w:t>
      </w:r>
      <w:r w:rsidRPr="0019094B">
        <w:rPr>
          <w:b/>
          <w:bCs/>
        </w:rPr>
        <w:t xml:space="preserve">spójność z firmowym </w:t>
      </w:r>
      <w:proofErr w:type="spellStart"/>
      <w:r w:rsidRPr="0019094B">
        <w:rPr>
          <w:b/>
          <w:bCs/>
        </w:rPr>
        <w:t>guidebookiem</w:t>
      </w:r>
      <w:proofErr w:type="spellEnd"/>
      <w:r w:rsidRPr="0019094B">
        <w:t>,</w:t>
      </w:r>
    </w:p>
    <w:p w14:paraId="0ABA2B9B" w14:textId="77777777" w:rsidR="0019094B" w:rsidRPr="0019094B" w:rsidRDefault="0019094B" w:rsidP="0019094B">
      <w:pPr>
        <w:numPr>
          <w:ilvl w:val="0"/>
          <w:numId w:val="42"/>
        </w:numPr>
      </w:pPr>
      <w:r w:rsidRPr="0019094B">
        <w:t>wpiąć to w procesy publikacji, CI/CD, generowania dokumentów.</w:t>
      </w:r>
    </w:p>
    <w:p w14:paraId="23278E6F" w14:textId="77777777" w:rsidR="0019094B" w:rsidRPr="0019094B" w:rsidRDefault="0019094B" w:rsidP="0019094B">
      <w:r w:rsidRPr="0019094B">
        <w:t>Z perspektywy .NET developera to po prostu kolejny kawałek domeny, nad którym masz pełną kontrolę: klasy, reguły, testy jednostkowe, DI, wszystko, co lubimy.</w:t>
      </w:r>
    </w:p>
    <w:p w14:paraId="3F9009D9" w14:textId="77777777" w:rsidR="0019094B" w:rsidRPr="0019094B" w:rsidRDefault="0019094B" w:rsidP="0019094B">
      <w:pPr>
        <w:pBdr>
          <w:bottom w:val="single" w:sz="6" w:space="1" w:color="auto"/>
        </w:pBdr>
      </w:pPr>
      <w:r w:rsidRPr="0019094B">
        <w:t>A bonus jest taki, że użytkownicy końcowi – często osoby z niepełnosprawnościami – dostają dokumenty, z których naprawdę da się korzystać. I w tym wszystkim to jest chyba najfajniejsza część.</w:t>
      </w:r>
    </w:p>
    <w:p w14:paraId="21489B46" w14:textId="77777777" w:rsidR="0019094B" w:rsidRPr="0019094B" w:rsidRDefault="0019094B" w:rsidP="0019094B">
      <w:r w:rsidRPr="0019094B">
        <w:t>Publikacja dokumentów firmowych – regulaminów, ofert, wewnętrznych „</w:t>
      </w:r>
      <w:proofErr w:type="spellStart"/>
      <w:r w:rsidRPr="0019094B">
        <w:t>guidebooków</w:t>
      </w:r>
      <w:proofErr w:type="spellEnd"/>
      <w:r w:rsidRPr="0019094B">
        <w:t xml:space="preserve">” – coraz częściej wiąże się nie tylko z poprawnością merytoryczną, ale również z wymogami dostępności oraz zgodności z </w:t>
      </w:r>
      <w:proofErr w:type="spellStart"/>
      <w:r w:rsidRPr="0019094B">
        <w:t>brand</w:t>
      </w:r>
      <w:proofErr w:type="spellEnd"/>
      <w:r w:rsidRPr="0019094B">
        <w:t xml:space="preserve"> </w:t>
      </w:r>
      <w:proofErr w:type="spellStart"/>
      <w:r w:rsidRPr="0019094B">
        <w:t>bookiem</w:t>
      </w:r>
      <w:proofErr w:type="spellEnd"/>
      <w:r w:rsidRPr="0019094B">
        <w:t xml:space="preserve">. W wielu organizacjach to właśnie dział </w:t>
      </w:r>
      <w:proofErr w:type="spellStart"/>
      <w:r w:rsidRPr="0019094B">
        <w:t>compliance</w:t>
      </w:r>
      <w:proofErr w:type="spellEnd"/>
      <w:r w:rsidRPr="0019094B">
        <w:t xml:space="preserve"> lub zespół odpowiedzialny za dostępność ma ostatnie słowo przed publikacją.</w:t>
      </w:r>
    </w:p>
    <w:p w14:paraId="79799D33" w14:textId="77777777" w:rsidR="0019094B" w:rsidRPr="0019094B" w:rsidRDefault="0019094B" w:rsidP="0019094B">
      <w:r w:rsidRPr="0019094B">
        <w:t>Coraz częściej pojawia się wtedy ten sam problem: jak sprawdzać pliki DOCX pod kątem WCAG i wytycznych firmowych </w:t>
      </w:r>
      <w:r w:rsidRPr="0019094B">
        <w:rPr>
          <w:b/>
          <w:bCs/>
        </w:rPr>
        <w:t xml:space="preserve">bez ręcznego </w:t>
      </w:r>
      <w:proofErr w:type="spellStart"/>
      <w:r w:rsidRPr="0019094B">
        <w:rPr>
          <w:b/>
          <w:bCs/>
        </w:rPr>
        <w:t>przeklikiwania</w:t>
      </w:r>
      <w:proofErr w:type="spellEnd"/>
      <w:r w:rsidRPr="0019094B">
        <w:rPr>
          <w:b/>
          <w:bCs/>
        </w:rPr>
        <w:t xml:space="preserve"> każdego dokumentu w Wordzie</w:t>
      </w:r>
      <w:r w:rsidRPr="0019094B">
        <w:t>. Jedną z odpowiedzi jest wykorzystanie </w:t>
      </w:r>
      <w:r w:rsidRPr="0019094B">
        <w:rPr>
          <w:b/>
          <w:bCs/>
        </w:rPr>
        <w:t>Open XML SDK</w:t>
      </w:r>
      <w:r w:rsidRPr="0019094B">
        <w:t> w projektach .NET i potraktowanie DOCX-a jak strukturalnego źródła danych, które można automatycznie analizować.</w:t>
      </w:r>
    </w:p>
    <w:p w14:paraId="4990A663" w14:textId="77777777" w:rsidR="0019094B" w:rsidRPr="0019094B" w:rsidRDefault="0019094B" w:rsidP="0019094B">
      <w:r w:rsidRPr="0019094B">
        <w:lastRenderedPageBreak/>
        <w:pict w14:anchorId="44E973B8">
          <v:rect id="_x0000_i1954" style="width:0;height:0" o:hralign="center" o:hrstd="t" o:hr="t" fillcolor="#a0a0a0" stroked="f"/>
        </w:pict>
      </w:r>
    </w:p>
    <w:p w14:paraId="4D4BFD5B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DOCX jako struktura danych, a nie tylko „plik z Worda”</w:t>
      </w:r>
    </w:p>
    <w:p w14:paraId="77435A48" w14:textId="77777777" w:rsidR="0019094B" w:rsidRPr="0019094B" w:rsidRDefault="0019094B" w:rsidP="0019094B">
      <w:r w:rsidRPr="0019094B">
        <w:t>Format DOCX to archiwum ZIP z zestawem plików XML. Open XML SDK udostępnia do tego zestaw typów i API, dzięki którym dokument można traktować jak zwykłe drzewo obiektów:</w:t>
      </w:r>
    </w:p>
    <w:p w14:paraId="6DEB6E45" w14:textId="77777777" w:rsidR="0019094B" w:rsidRPr="0019094B" w:rsidRDefault="0019094B" w:rsidP="0019094B">
      <w:pPr>
        <w:numPr>
          <w:ilvl w:val="0"/>
          <w:numId w:val="43"/>
        </w:numPr>
      </w:pPr>
      <w:proofErr w:type="spellStart"/>
      <w:r w:rsidRPr="0019094B">
        <w:t>WordprocessingDocument</w:t>
      </w:r>
      <w:proofErr w:type="spellEnd"/>
      <w:r w:rsidRPr="0019094B">
        <w:t> – punkt wejścia,</w:t>
      </w:r>
    </w:p>
    <w:p w14:paraId="7BF23F7B" w14:textId="77777777" w:rsidR="0019094B" w:rsidRPr="0019094B" w:rsidRDefault="0019094B" w:rsidP="0019094B">
      <w:pPr>
        <w:numPr>
          <w:ilvl w:val="0"/>
          <w:numId w:val="43"/>
        </w:numPr>
      </w:pPr>
      <w:proofErr w:type="spellStart"/>
      <w:r w:rsidRPr="0019094B">
        <w:t>MainDocumentPart</w:t>
      </w:r>
      <w:proofErr w:type="spellEnd"/>
      <w:r w:rsidRPr="0019094B">
        <w:t> – część główna dokumentu,</w:t>
      </w:r>
    </w:p>
    <w:p w14:paraId="177A399D" w14:textId="77777777" w:rsidR="0019094B" w:rsidRPr="0019094B" w:rsidRDefault="0019094B" w:rsidP="0019094B">
      <w:pPr>
        <w:numPr>
          <w:ilvl w:val="0"/>
          <w:numId w:val="43"/>
        </w:numPr>
      </w:pPr>
      <w:r w:rsidRPr="0019094B">
        <w:t>Body, </w:t>
      </w:r>
      <w:proofErr w:type="spellStart"/>
      <w:r w:rsidRPr="0019094B">
        <w:t>Paragraph</w:t>
      </w:r>
      <w:proofErr w:type="spellEnd"/>
      <w:r w:rsidRPr="0019094B">
        <w:t>, Run, </w:t>
      </w:r>
      <w:proofErr w:type="spellStart"/>
      <w:r w:rsidRPr="0019094B">
        <w:t>Table</w:t>
      </w:r>
      <w:proofErr w:type="spellEnd"/>
      <w:r w:rsidRPr="0019094B">
        <w:t>, </w:t>
      </w:r>
      <w:proofErr w:type="spellStart"/>
      <w:r w:rsidRPr="0019094B">
        <w:t>Drawing</w:t>
      </w:r>
      <w:proofErr w:type="spellEnd"/>
      <w:r w:rsidRPr="0019094B">
        <w:t> – poszczególne elementy treści,</w:t>
      </w:r>
    </w:p>
    <w:p w14:paraId="4700ED1D" w14:textId="77777777" w:rsidR="0019094B" w:rsidRPr="0019094B" w:rsidRDefault="0019094B" w:rsidP="0019094B">
      <w:pPr>
        <w:numPr>
          <w:ilvl w:val="0"/>
          <w:numId w:val="43"/>
        </w:numPr>
      </w:pPr>
      <w:r w:rsidRPr="0019094B">
        <w:t>osobne części dla stylów, relacji, nagłówków, stopek itd.</w:t>
      </w:r>
    </w:p>
    <w:p w14:paraId="09954A67" w14:textId="77777777" w:rsidR="0019094B" w:rsidRPr="0019094B" w:rsidRDefault="0019094B" w:rsidP="0019094B">
      <w:r w:rsidRPr="0019094B">
        <w:t>Otworzenie dokumentu w kodzie sprowadza się do jednego wywołania:</w:t>
      </w:r>
    </w:p>
    <w:p w14:paraId="3F54153A" w14:textId="77777777" w:rsidR="0019094B" w:rsidRPr="0019094B" w:rsidRDefault="0019094B" w:rsidP="0019094B">
      <w:pPr>
        <w:rPr>
          <w:lang w:val="en-GB"/>
        </w:rPr>
      </w:pPr>
      <w:r w:rsidRPr="0019094B">
        <w:rPr>
          <w:lang w:val="en-GB"/>
        </w:rPr>
        <w:t xml:space="preserve">using </w:t>
      </w:r>
      <w:proofErr w:type="spellStart"/>
      <w:r w:rsidRPr="0019094B">
        <w:rPr>
          <w:lang w:val="en-GB"/>
        </w:rPr>
        <w:t>DocumentFormat.OpenXml.Packaging</w:t>
      </w:r>
      <w:proofErr w:type="spellEnd"/>
      <w:r w:rsidRPr="0019094B">
        <w:rPr>
          <w:lang w:val="en-GB"/>
        </w:rPr>
        <w:t xml:space="preserve">; using var </w:t>
      </w:r>
      <w:proofErr w:type="spellStart"/>
      <w:r w:rsidRPr="0019094B">
        <w:rPr>
          <w:lang w:val="en-GB"/>
        </w:rPr>
        <w:t>wordDoc</w:t>
      </w:r>
      <w:proofErr w:type="spellEnd"/>
      <w:r w:rsidRPr="0019094B">
        <w:rPr>
          <w:lang w:val="en-GB"/>
        </w:rPr>
        <w:t xml:space="preserve"> = </w:t>
      </w:r>
      <w:proofErr w:type="spellStart"/>
      <w:r w:rsidRPr="0019094B">
        <w:rPr>
          <w:lang w:val="en-GB"/>
        </w:rPr>
        <w:t>WordprocessingDocument.Open</w:t>
      </w:r>
      <w:proofErr w:type="spellEnd"/>
      <w:r w:rsidRPr="0019094B">
        <w:rPr>
          <w:lang w:val="en-GB"/>
        </w:rPr>
        <w:t>(</w:t>
      </w:r>
      <w:proofErr w:type="spellStart"/>
      <w:r w:rsidRPr="0019094B">
        <w:rPr>
          <w:lang w:val="en-GB"/>
        </w:rPr>
        <w:t>filePath</w:t>
      </w:r>
      <w:proofErr w:type="spellEnd"/>
      <w:r w:rsidRPr="0019094B">
        <w:rPr>
          <w:lang w:val="en-GB"/>
        </w:rPr>
        <w:t xml:space="preserve">, false); </w:t>
      </w:r>
    </w:p>
    <w:p w14:paraId="17BF3AAC" w14:textId="77777777" w:rsidR="0019094B" w:rsidRPr="0019094B" w:rsidRDefault="0019094B" w:rsidP="0019094B">
      <w:r w:rsidRPr="0019094B">
        <w:t>Po tym kroku dokument staje się po prostu strukturą, po której można iterować, wyszukując elementy istotne dla walidacji: obrazy, nagłówki, tabele, style, informacje o języku dokumentu.</w:t>
      </w:r>
    </w:p>
    <w:p w14:paraId="1E3AA1D7" w14:textId="77777777" w:rsidR="0019094B" w:rsidRPr="0019094B" w:rsidRDefault="0019094B" w:rsidP="0019094B">
      <w:r w:rsidRPr="0019094B">
        <w:t>Z punktu widzenia architektury systemu jest to rozwiązanie </w:t>
      </w:r>
      <w:r w:rsidRPr="0019094B">
        <w:rPr>
          <w:b/>
          <w:bCs/>
        </w:rPr>
        <w:t>serwerowe</w:t>
      </w:r>
      <w:r w:rsidRPr="0019094B">
        <w:t xml:space="preserve">: brak zależności od zainstalowanego Worda, brak COM </w:t>
      </w:r>
      <w:proofErr w:type="spellStart"/>
      <w:r w:rsidRPr="0019094B">
        <w:t>interop</w:t>
      </w:r>
      <w:proofErr w:type="spellEnd"/>
      <w:r w:rsidRPr="0019094B">
        <w:t xml:space="preserve">, brak UI. Walidacja może działać w </w:t>
      </w:r>
      <w:proofErr w:type="spellStart"/>
      <w:r w:rsidRPr="0019094B">
        <w:t>mikroserwisie</w:t>
      </w:r>
      <w:proofErr w:type="spellEnd"/>
      <w:r w:rsidRPr="0019094B">
        <w:t xml:space="preserve">, funkcji </w:t>
      </w:r>
      <w:proofErr w:type="spellStart"/>
      <w:r w:rsidRPr="0019094B">
        <w:t>serverless</w:t>
      </w:r>
      <w:proofErr w:type="spellEnd"/>
      <w:r w:rsidRPr="0019094B">
        <w:t xml:space="preserve">, usłudze w tle czy kroku w </w:t>
      </w:r>
      <w:proofErr w:type="spellStart"/>
      <w:r w:rsidRPr="0019094B">
        <w:t>pipeline</w:t>
      </w:r>
      <w:proofErr w:type="spellEnd"/>
      <w:r w:rsidRPr="0019094B">
        <w:t xml:space="preserve"> CI/CD.</w:t>
      </w:r>
    </w:p>
    <w:p w14:paraId="4A5F8847" w14:textId="77777777" w:rsidR="0019094B" w:rsidRPr="0019094B" w:rsidRDefault="0019094B" w:rsidP="0019094B">
      <w:r w:rsidRPr="0019094B">
        <w:pict w14:anchorId="4B092B25">
          <v:rect id="_x0000_i1955" style="width:0;height:0" o:hralign="center" o:hrstd="t" o:hr="t" fillcolor="#a0a0a0" stroked="f"/>
        </w:pict>
      </w:r>
    </w:p>
    <w:p w14:paraId="4DFBD718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 xml:space="preserve">WCAG i firmowy </w:t>
      </w:r>
      <w:proofErr w:type="spellStart"/>
      <w:r w:rsidRPr="0019094B">
        <w:rPr>
          <w:b/>
          <w:bCs/>
        </w:rPr>
        <w:t>guidebook</w:t>
      </w:r>
      <w:proofErr w:type="spellEnd"/>
      <w:r w:rsidRPr="0019094B">
        <w:rPr>
          <w:b/>
          <w:bCs/>
        </w:rPr>
        <w:t xml:space="preserve"> – dwa źródła wymagań</w:t>
      </w:r>
    </w:p>
    <w:p w14:paraId="5177A29D" w14:textId="77777777" w:rsidR="0019094B" w:rsidRPr="0019094B" w:rsidRDefault="0019094B" w:rsidP="0019094B">
      <w:r w:rsidRPr="0019094B">
        <w:t>Wymogi wobec dokumentów DOCX zwykle pochodzą z dwóch kierunków:</w:t>
      </w:r>
    </w:p>
    <w:p w14:paraId="75A63447" w14:textId="77777777" w:rsidR="0019094B" w:rsidRPr="0019094B" w:rsidRDefault="0019094B" w:rsidP="0019094B">
      <w:pPr>
        <w:numPr>
          <w:ilvl w:val="0"/>
          <w:numId w:val="44"/>
        </w:numPr>
      </w:pPr>
      <w:r w:rsidRPr="0019094B">
        <w:rPr>
          <w:b/>
          <w:bCs/>
        </w:rPr>
        <w:t>Standardy dostępności (np. WCAG 2.1/2.2)</w:t>
      </w:r>
      <w:r w:rsidRPr="0019094B">
        <w:br/>
        <w:t>W kontekście Worda przekładają się na zagadnienia takie jak:</w:t>
      </w:r>
    </w:p>
    <w:p w14:paraId="0430806E" w14:textId="77777777" w:rsidR="0019094B" w:rsidRPr="0019094B" w:rsidRDefault="0019094B" w:rsidP="0019094B">
      <w:pPr>
        <w:numPr>
          <w:ilvl w:val="1"/>
          <w:numId w:val="44"/>
        </w:numPr>
      </w:pPr>
      <w:r w:rsidRPr="0019094B">
        <w:t>alternatywny tekst dla obrazów,</w:t>
      </w:r>
    </w:p>
    <w:p w14:paraId="53BBC085" w14:textId="77777777" w:rsidR="0019094B" w:rsidRPr="0019094B" w:rsidRDefault="0019094B" w:rsidP="0019094B">
      <w:pPr>
        <w:numPr>
          <w:ilvl w:val="1"/>
          <w:numId w:val="44"/>
        </w:numPr>
      </w:pPr>
      <w:r w:rsidRPr="0019094B">
        <w:t>logiczna i hierarchiczna struktura nagłówków,</w:t>
      </w:r>
    </w:p>
    <w:p w14:paraId="64D58FDF" w14:textId="77777777" w:rsidR="0019094B" w:rsidRPr="0019094B" w:rsidRDefault="0019094B" w:rsidP="0019094B">
      <w:pPr>
        <w:numPr>
          <w:ilvl w:val="1"/>
          <w:numId w:val="44"/>
        </w:numPr>
      </w:pPr>
      <w:r w:rsidRPr="0019094B">
        <w:t>semantyczne tabele z nagłówkami kolumn,</w:t>
      </w:r>
    </w:p>
    <w:p w14:paraId="6FFD4AE1" w14:textId="77777777" w:rsidR="0019094B" w:rsidRPr="0019094B" w:rsidRDefault="0019094B" w:rsidP="0019094B">
      <w:pPr>
        <w:numPr>
          <w:ilvl w:val="1"/>
          <w:numId w:val="44"/>
        </w:numPr>
      </w:pPr>
      <w:r w:rsidRPr="0019094B">
        <w:t>zdefiniowany język dokumentu,</w:t>
      </w:r>
    </w:p>
    <w:p w14:paraId="632E9704" w14:textId="77777777" w:rsidR="0019094B" w:rsidRPr="0019094B" w:rsidRDefault="0019094B" w:rsidP="0019094B">
      <w:pPr>
        <w:numPr>
          <w:ilvl w:val="1"/>
          <w:numId w:val="44"/>
        </w:numPr>
      </w:pPr>
      <w:r w:rsidRPr="0019094B">
        <w:t>minimalne rozmiary czcionek, czytelność typografii.</w:t>
      </w:r>
    </w:p>
    <w:p w14:paraId="0D646945" w14:textId="77777777" w:rsidR="0019094B" w:rsidRPr="0019094B" w:rsidRDefault="0019094B" w:rsidP="0019094B">
      <w:pPr>
        <w:numPr>
          <w:ilvl w:val="0"/>
          <w:numId w:val="44"/>
        </w:numPr>
      </w:pPr>
      <w:r w:rsidRPr="0019094B">
        <w:rPr>
          <w:b/>
          <w:bCs/>
        </w:rPr>
        <w:t xml:space="preserve">Firmowy </w:t>
      </w:r>
      <w:proofErr w:type="spellStart"/>
      <w:r w:rsidRPr="0019094B">
        <w:rPr>
          <w:b/>
          <w:bCs/>
        </w:rPr>
        <w:t>guidebook</w:t>
      </w:r>
      <w:proofErr w:type="spellEnd"/>
      <w:r w:rsidRPr="0019094B">
        <w:rPr>
          <w:b/>
          <w:bCs/>
        </w:rPr>
        <w:t xml:space="preserve"> / </w:t>
      </w:r>
      <w:proofErr w:type="spellStart"/>
      <w:r w:rsidRPr="0019094B">
        <w:rPr>
          <w:b/>
          <w:bCs/>
        </w:rPr>
        <w:t>brand</w:t>
      </w:r>
      <w:proofErr w:type="spellEnd"/>
      <w:r w:rsidRPr="0019094B">
        <w:rPr>
          <w:b/>
          <w:bCs/>
        </w:rPr>
        <w:t xml:space="preserve"> </w:t>
      </w:r>
      <w:proofErr w:type="spellStart"/>
      <w:r w:rsidRPr="0019094B">
        <w:rPr>
          <w:b/>
          <w:bCs/>
        </w:rPr>
        <w:t>book</w:t>
      </w:r>
      <w:proofErr w:type="spellEnd"/>
      <w:r w:rsidRPr="0019094B">
        <w:br/>
        <w:t>Tutaj pojawiają się wymogi dotyczące:</w:t>
      </w:r>
    </w:p>
    <w:p w14:paraId="6027365C" w14:textId="77777777" w:rsidR="0019094B" w:rsidRPr="0019094B" w:rsidRDefault="0019094B" w:rsidP="0019094B">
      <w:pPr>
        <w:numPr>
          <w:ilvl w:val="1"/>
          <w:numId w:val="44"/>
        </w:numPr>
      </w:pPr>
      <w:r w:rsidRPr="0019094B">
        <w:t xml:space="preserve">dozwolonych stylów i </w:t>
      </w:r>
      <w:proofErr w:type="spellStart"/>
      <w:r w:rsidRPr="0019094B">
        <w:t>fontów</w:t>
      </w:r>
      <w:proofErr w:type="spellEnd"/>
      <w:r w:rsidRPr="0019094B">
        <w:t>,</w:t>
      </w:r>
    </w:p>
    <w:p w14:paraId="5B5D4D66" w14:textId="77777777" w:rsidR="0019094B" w:rsidRPr="0019094B" w:rsidRDefault="0019094B" w:rsidP="0019094B">
      <w:pPr>
        <w:numPr>
          <w:ilvl w:val="1"/>
          <w:numId w:val="44"/>
        </w:numPr>
      </w:pPr>
      <w:r w:rsidRPr="0019094B">
        <w:t>struktury dokumentu (np. dopuszczalne poziomy nagłówków),</w:t>
      </w:r>
    </w:p>
    <w:p w14:paraId="256F2410" w14:textId="77777777" w:rsidR="0019094B" w:rsidRPr="0019094B" w:rsidRDefault="0019094B" w:rsidP="0019094B">
      <w:pPr>
        <w:numPr>
          <w:ilvl w:val="1"/>
          <w:numId w:val="44"/>
        </w:numPr>
      </w:pPr>
      <w:r w:rsidRPr="0019094B">
        <w:lastRenderedPageBreak/>
        <w:t>wyglądu strony tytułowej,</w:t>
      </w:r>
    </w:p>
    <w:p w14:paraId="33C743C5" w14:textId="77777777" w:rsidR="0019094B" w:rsidRPr="0019094B" w:rsidRDefault="0019094B" w:rsidP="0019094B">
      <w:pPr>
        <w:numPr>
          <w:ilvl w:val="1"/>
          <w:numId w:val="44"/>
        </w:numPr>
      </w:pPr>
      <w:r w:rsidRPr="0019094B">
        <w:t>zakazu ręcznego formatowania zamiast używania stylów.</w:t>
      </w:r>
    </w:p>
    <w:p w14:paraId="7E7F9AC1" w14:textId="77777777" w:rsidR="0019094B" w:rsidRPr="0019094B" w:rsidRDefault="0019094B" w:rsidP="0019094B">
      <w:r w:rsidRPr="0019094B">
        <w:t>Open XML SDK pozwala te dwie perspektywy połączyć w postaci </w:t>
      </w:r>
      <w:r w:rsidRPr="0019094B">
        <w:rPr>
          <w:b/>
          <w:bCs/>
        </w:rPr>
        <w:t>zestawu reguł</w:t>
      </w:r>
      <w:r w:rsidRPr="0019094B">
        <w:t> walidacyjnych, które można wykonywać automatycznie dla każdego pliku DOCX.</w:t>
      </w:r>
    </w:p>
    <w:p w14:paraId="0060D52E" w14:textId="77777777" w:rsidR="0019094B" w:rsidRPr="0019094B" w:rsidRDefault="0019094B" w:rsidP="0019094B">
      <w:r w:rsidRPr="0019094B">
        <w:pict w14:anchorId="39C8F7FE">
          <v:rect id="_x0000_i1956" style="width:0;height:0" o:hralign="center" o:hrstd="t" o:hr="t" fillcolor="#a0a0a0" stroked="f"/>
        </w:pict>
      </w:r>
    </w:p>
    <w:p w14:paraId="1DDEEAF4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 xml:space="preserve">Ogólna koncepcja </w:t>
      </w:r>
      <w:proofErr w:type="spellStart"/>
      <w:r w:rsidRPr="0019094B">
        <w:rPr>
          <w:b/>
          <w:bCs/>
        </w:rPr>
        <w:t>walidatora</w:t>
      </w:r>
      <w:proofErr w:type="spellEnd"/>
    </w:p>
    <w:p w14:paraId="0BE850B0" w14:textId="77777777" w:rsidR="0019094B" w:rsidRPr="0019094B" w:rsidRDefault="0019094B" w:rsidP="0019094B">
      <w:r w:rsidRPr="0019094B">
        <w:t xml:space="preserve">Typowy </w:t>
      </w:r>
      <w:proofErr w:type="spellStart"/>
      <w:r w:rsidRPr="0019094B">
        <w:t>walidator</w:t>
      </w:r>
      <w:proofErr w:type="spellEnd"/>
      <w:r w:rsidRPr="0019094B">
        <w:t xml:space="preserve"> oparty o Open XML SDK opiera się na trzech elementach:</w:t>
      </w:r>
    </w:p>
    <w:p w14:paraId="6A6C1AB8" w14:textId="77777777" w:rsidR="0019094B" w:rsidRPr="0019094B" w:rsidRDefault="0019094B" w:rsidP="0019094B">
      <w:pPr>
        <w:numPr>
          <w:ilvl w:val="0"/>
          <w:numId w:val="45"/>
        </w:numPr>
      </w:pPr>
      <w:r w:rsidRPr="0019094B">
        <w:rPr>
          <w:b/>
          <w:bCs/>
        </w:rPr>
        <w:t>Model wyniku walidacji</w:t>
      </w:r>
      <w:r w:rsidRPr="0019094B">
        <w:br/>
        <w:t>W uproszczeniu – lista „znalezisk” zawierających:</w:t>
      </w:r>
    </w:p>
    <w:p w14:paraId="5049FA2E" w14:textId="77777777" w:rsidR="0019094B" w:rsidRPr="0019094B" w:rsidRDefault="0019094B" w:rsidP="0019094B">
      <w:pPr>
        <w:numPr>
          <w:ilvl w:val="1"/>
          <w:numId w:val="45"/>
        </w:numPr>
      </w:pPr>
      <w:r w:rsidRPr="0019094B">
        <w:t>kod problemu,</w:t>
      </w:r>
    </w:p>
    <w:p w14:paraId="410FA1C9" w14:textId="77777777" w:rsidR="0019094B" w:rsidRPr="0019094B" w:rsidRDefault="0019094B" w:rsidP="0019094B">
      <w:pPr>
        <w:numPr>
          <w:ilvl w:val="1"/>
          <w:numId w:val="45"/>
        </w:numPr>
      </w:pPr>
      <w:r w:rsidRPr="0019094B">
        <w:t>opis,</w:t>
      </w:r>
    </w:p>
    <w:p w14:paraId="0FBE6527" w14:textId="77777777" w:rsidR="0019094B" w:rsidRPr="0019094B" w:rsidRDefault="0019094B" w:rsidP="0019094B">
      <w:pPr>
        <w:numPr>
          <w:ilvl w:val="1"/>
          <w:numId w:val="45"/>
        </w:numPr>
      </w:pPr>
      <w:r w:rsidRPr="0019094B">
        <w:t>poziom istotności (np. błąd/ostrzeżenie),</w:t>
      </w:r>
    </w:p>
    <w:p w14:paraId="163B4770" w14:textId="77777777" w:rsidR="0019094B" w:rsidRPr="0019094B" w:rsidRDefault="0019094B" w:rsidP="0019094B">
      <w:pPr>
        <w:numPr>
          <w:ilvl w:val="1"/>
          <w:numId w:val="45"/>
        </w:numPr>
      </w:pPr>
      <w:r w:rsidRPr="0019094B">
        <w:t>opcjonalnie odniesienie do WCAG,</w:t>
      </w:r>
    </w:p>
    <w:p w14:paraId="7B3044FD" w14:textId="77777777" w:rsidR="0019094B" w:rsidRPr="0019094B" w:rsidRDefault="0019094B" w:rsidP="0019094B">
      <w:pPr>
        <w:numPr>
          <w:ilvl w:val="1"/>
          <w:numId w:val="45"/>
        </w:numPr>
      </w:pPr>
      <w:r w:rsidRPr="0019094B">
        <w:t xml:space="preserve">opcjonalnie odniesienie do firmowego </w:t>
      </w:r>
      <w:proofErr w:type="spellStart"/>
      <w:r w:rsidRPr="0019094B">
        <w:t>guidebooka</w:t>
      </w:r>
      <w:proofErr w:type="spellEnd"/>
      <w:r w:rsidRPr="0019094B">
        <w:t>,</w:t>
      </w:r>
    </w:p>
    <w:p w14:paraId="05D38BAF" w14:textId="77777777" w:rsidR="0019094B" w:rsidRPr="0019094B" w:rsidRDefault="0019094B" w:rsidP="0019094B">
      <w:pPr>
        <w:numPr>
          <w:ilvl w:val="1"/>
          <w:numId w:val="45"/>
        </w:numPr>
      </w:pPr>
      <w:r w:rsidRPr="0019094B">
        <w:t>informację, gdzie w dokumencie wystąpił problem (np. numer paragrafu, identyfikator obrazu).</w:t>
      </w:r>
    </w:p>
    <w:p w14:paraId="1FA27019" w14:textId="77777777" w:rsidR="0019094B" w:rsidRPr="0019094B" w:rsidRDefault="0019094B" w:rsidP="0019094B">
      <w:pPr>
        <w:numPr>
          <w:ilvl w:val="0"/>
          <w:numId w:val="45"/>
        </w:numPr>
      </w:pPr>
      <w:r w:rsidRPr="0019094B">
        <w:rPr>
          <w:b/>
          <w:bCs/>
        </w:rPr>
        <w:t>Zestaw reguł walidacyjnych</w:t>
      </w:r>
      <w:r w:rsidRPr="0019094B">
        <w:br/>
        <w:t>Każda reguła odpowiada za jeden obszar:</w:t>
      </w:r>
    </w:p>
    <w:p w14:paraId="35B33969" w14:textId="77777777" w:rsidR="0019094B" w:rsidRPr="0019094B" w:rsidRDefault="0019094B" w:rsidP="0019094B">
      <w:pPr>
        <w:numPr>
          <w:ilvl w:val="1"/>
          <w:numId w:val="45"/>
        </w:numPr>
      </w:pPr>
      <w:r w:rsidRPr="0019094B">
        <w:t xml:space="preserve">alt </w:t>
      </w:r>
      <w:proofErr w:type="spellStart"/>
      <w:r w:rsidRPr="0019094B">
        <w:t>text</w:t>
      </w:r>
      <w:proofErr w:type="spellEnd"/>
      <w:r w:rsidRPr="0019094B">
        <w:t xml:space="preserve"> dla obrazów,</w:t>
      </w:r>
    </w:p>
    <w:p w14:paraId="37AE522D" w14:textId="77777777" w:rsidR="0019094B" w:rsidRPr="0019094B" w:rsidRDefault="0019094B" w:rsidP="0019094B">
      <w:pPr>
        <w:numPr>
          <w:ilvl w:val="1"/>
          <w:numId w:val="45"/>
        </w:numPr>
      </w:pPr>
      <w:r w:rsidRPr="0019094B">
        <w:t>język dokumentu,</w:t>
      </w:r>
    </w:p>
    <w:p w14:paraId="35936ACE" w14:textId="77777777" w:rsidR="0019094B" w:rsidRPr="0019094B" w:rsidRDefault="0019094B" w:rsidP="0019094B">
      <w:pPr>
        <w:numPr>
          <w:ilvl w:val="1"/>
          <w:numId w:val="45"/>
        </w:numPr>
      </w:pPr>
      <w:r w:rsidRPr="0019094B">
        <w:t>hierarchia nagłówków,</w:t>
      </w:r>
    </w:p>
    <w:p w14:paraId="73752E3C" w14:textId="77777777" w:rsidR="0019094B" w:rsidRPr="0019094B" w:rsidRDefault="0019094B" w:rsidP="0019094B">
      <w:pPr>
        <w:numPr>
          <w:ilvl w:val="1"/>
          <w:numId w:val="45"/>
        </w:numPr>
      </w:pPr>
      <w:r w:rsidRPr="0019094B">
        <w:t>typografia (</w:t>
      </w:r>
      <w:proofErr w:type="spellStart"/>
      <w:r w:rsidRPr="0019094B">
        <w:t>fonty</w:t>
      </w:r>
      <w:proofErr w:type="spellEnd"/>
      <w:r w:rsidRPr="0019094B">
        <w:t>, rozmiary),</w:t>
      </w:r>
    </w:p>
    <w:p w14:paraId="717BA5FC" w14:textId="77777777" w:rsidR="0019094B" w:rsidRPr="0019094B" w:rsidRDefault="0019094B" w:rsidP="0019094B">
      <w:pPr>
        <w:numPr>
          <w:ilvl w:val="1"/>
          <w:numId w:val="45"/>
        </w:numPr>
      </w:pPr>
      <w:r w:rsidRPr="0019094B">
        <w:t>tabele itd.</w:t>
      </w:r>
    </w:p>
    <w:p w14:paraId="2F9BADDB" w14:textId="77777777" w:rsidR="0019094B" w:rsidRPr="0019094B" w:rsidRDefault="0019094B" w:rsidP="0019094B">
      <w:r w:rsidRPr="0019094B">
        <w:t>Reguły są niezależne, dzięki czemu można je komponować, testować i włączać/wyłączać w zależności od profilu wymagań.</w:t>
      </w:r>
    </w:p>
    <w:p w14:paraId="02698766" w14:textId="77777777" w:rsidR="0019094B" w:rsidRPr="0019094B" w:rsidRDefault="0019094B" w:rsidP="0019094B">
      <w:pPr>
        <w:numPr>
          <w:ilvl w:val="0"/>
          <w:numId w:val="45"/>
        </w:numPr>
      </w:pPr>
      <w:r w:rsidRPr="0019094B">
        <w:rPr>
          <w:b/>
          <w:bCs/>
        </w:rPr>
        <w:t>Silnik, który spina całość</w:t>
      </w:r>
      <w:r w:rsidRPr="0019094B">
        <w:br/>
        <w:t>Prosty komponent, który:</w:t>
      </w:r>
    </w:p>
    <w:p w14:paraId="257C098E" w14:textId="77777777" w:rsidR="0019094B" w:rsidRPr="0019094B" w:rsidRDefault="0019094B" w:rsidP="0019094B">
      <w:pPr>
        <w:numPr>
          <w:ilvl w:val="1"/>
          <w:numId w:val="45"/>
        </w:numPr>
      </w:pPr>
      <w:r w:rsidRPr="0019094B">
        <w:t>otwiera dokument,</w:t>
      </w:r>
    </w:p>
    <w:p w14:paraId="22875A97" w14:textId="77777777" w:rsidR="0019094B" w:rsidRPr="0019094B" w:rsidRDefault="0019094B" w:rsidP="0019094B">
      <w:pPr>
        <w:numPr>
          <w:ilvl w:val="1"/>
          <w:numId w:val="45"/>
        </w:numPr>
      </w:pPr>
      <w:r w:rsidRPr="0019094B">
        <w:t>wykonuje kolejno wszystkie reguły,</w:t>
      </w:r>
    </w:p>
    <w:p w14:paraId="3DAB20B5" w14:textId="77777777" w:rsidR="0019094B" w:rsidRPr="0019094B" w:rsidRDefault="0019094B" w:rsidP="0019094B">
      <w:pPr>
        <w:numPr>
          <w:ilvl w:val="1"/>
          <w:numId w:val="45"/>
        </w:numPr>
      </w:pPr>
      <w:r w:rsidRPr="0019094B">
        <w:t>agreguje wyniki do jednego raportu.</w:t>
      </w:r>
    </w:p>
    <w:p w14:paraId="69128F07" w14:textId="77777777" w:rsidR="0019094B" w:rsidRPr="0019094B" w:rsidRDefault="0019094B" w:rsidP="0019094B">
      <w:r w:rsidRPr="0019094B">
        <w:lastRenderedPageBreak/>
        <w:t>Model może być bardzo prosty, na przykład:</w:t>
      </w:r>
    </w:p>
    <w:p w14:paraId="0805E021" w14:textId="77777777" w:rsidR="0019094B" w:rsidRPr="0019094B" w:rsidRDefault="0019094B" w:rsidP="0019094B">
      <w:r w:rsidRPr="0019094B">
        <w:rPr>
          <w:lang w:val="en-GB"/>
        </w:rPr>
        <w:t xml:space="preserve">public </w:t>
      </w:r>
      <w:proofErr w:type="spellStart"/>
      <w:r w:rsidRPr="0019094B">
        <w:rPr>
          <w:lang w:val="en-GB"/>
        </w:rPr>
        <w:t>enum</w:t>
      </w:r>
      <w:proofErr w:type="spellEnd"/>
      <w:r w:rsidRPr="0019094B">
        <w:rPr>
          <w:lang w:val="en-GB"/>
        </w:rPr>
        <w:t xml:space="preserve"> </w:t>
      </w:r>
      <w:proofErr w:type="spellStart"/>
      <w:r w:rsidRPr="0019094B">
        <w:rPr>
          <w:lang w:val="en-GB"/>
        </w:rPr>
        <w:t>IssueSeverity</w:t>
      </w:r>
      <w:proofErr w:type="spellEnd"/>
      <w:r w:rsidRPr="0019094B">
        <w:rPr>
          <w:lang w:val="en-GB"/>
        </w:rPr>
        <w:t xml:space="preserve"> { Info, Warning, Error } public sealed class </w:t>
      </w:r>
      <w:proofErr w:type="spellStart"/>
      <w:r w:rsidRPr="0019094B">
        <w:rPr>
          <w:lang w:val="en-GB"/>
        </w:rPr>
        <w:t>ValidationIssue</w:t>
      </w:r>
      <w:proofErr w:type="spellEnd"/>
      <w:r w:rsidRPr="0019094B">
        <w:rPr>
          <w:lang w:val="en-GB"/>
        </w:rPr>
        <w:t xml:space="preserve"> { public string Code { get; </w:t>
      </w:r>
      <w:proofErr w:type="spellStart"/>
      <w:r w:rsidRPr="0019094B">
        <w:rPr>
          <w:lang w:val="en-GB"/>
        </w:rPr>
        <w:t>init</w:t>
      </w:r>
      <w:proofErr w:type="spellEnd"/>
      <w:r w:rsidRPr="0019094B">
        <w:rPr>
          <w:lang w:val="en-GB"/>
        </w:rPr>
        <w:t xml:space="preserve">; } = </w:t>
      </w:r>
      <w:proofErr w:type="spellStart"/>
      <w:r w:rsidRPr="0019094B">
        <w:rPr>
          <w:lang w:val="en-GB"/>
        </w:rPr>
        <w:t>string.Empty</w:t>
      </w:r>
      <w:proofErr w:type="spellEnd"/>
      <w:r w:rsidRPr="0019094B">
        <w:rPr>
          <w:lang w:val="en-GB"/>
        </w:rPr>
        <w:t xml:space="preserve">; public string Message { get; </w:t>
      </w:r>
      <w:proofErr w:type="spellStart"/>
      <w:r w:rsidRPr="0019094B">
        <w:rPr>
          <w:lang w:val="en-GB"/>
        </w:rPr>
        <w:t>init</w:t>
      </w:r>
      <w:proofErr w:type="spellEnd"/>
      <w:r w:rsidRPr="0019094B">
        <w:rPr>
          <w:lang w:val="en-GB"/>
        </w:rPr>
        <w:t xml:space="preserve">; } = </w:t>
      </w:r>
      <w:proofErr w:type="spellStart"/>
      <w:r w:rsidRPr="0019094B">
        <w:rPr>
          <w:lang w:val="en-GB"/>
        </w:rPr>
        <w:t>string.Empty</w:t>
      </w:r>
      <w:proofErr w:type="spellEnd"/>
      <w:r w:rsidRPr="0019094B">
        <w:rPr>
          <w:lang w:val="en-GB"/>
        </w:rPr>
        <w:t xml:space="preserve">; public </w:t>
      </w:r>
      <w:proofErr w:type="spellStart"/>
      <w:r w:rsidRPr="0019094B">
        <w:rPr>
          <w:lang w:val="en-GB"/>
        </w:rPr>
        <w:t>IssueSeverity</w:t>
      </w:r>
      <w:proofErr w:type="spellEnd"/>
      <w:r w:rsidRPr="0019094B">
        <w:rPr>
          <w:lang w:val="en-GB"/>
        </w:rPr>
        <w:t xml:space="preserve"> Severity { get; </w:t>
      </w:r>
      <w:proofErr w:type="spellStart"/>
      <w:r w:rsidRPr="0019094B">
        <w:rPr>
          <w:lang w:val="en-GB"/>
        </w:rPr>
        <w:t>init</w:t>
      </w:r>
      <w:proofErr w:type="spellEnd"/>
      <w:r w:rsidRPr="0019094B">
        <w:rPr>
          <w:lang w:val="en-GB"/>
        </w:rPr>
        <w:t xml:space="preserve">; } public string? </w:t>
      </w:r>
      <w:proofErr w:type="spellStart"/>
      <w:r w:rsidRPr="0019094B">
        <w:rPr>
          <w:lang w:val="en-GB"/>
        </w:rPr>
        <w:t>WcagReference</w:t>
      </w:r>
      <w:proofErr w:type="spellEnd"/>
      <w:r w:rsidRPr="0019094B">
        <w:rPr>
          <w:lang w:val="en-GB"/>
        </w:rPr>
        <w:t xml:space="preserve"> { get; </w:t>
      </w:r>
      <w:proofErr w:type="spellStart"/>
      <w:r w:rsidRPr="0019094B">
        <w:rPr>
          <w:lang w:val="en-GB"/>
        </w:rPr>
        <w:t>init</w:t>
      </w:r>
      <w:proofErr w:type="spellEnd"/>
      <w:r w:rsidRPr="0019094B">
        <w:rPr>
          <w:lang w:val="en-GB"/>
        </w:rPr>
        <w:t xml:space="preserve">; } public string? </w:t>
      </w:r>
      <w:proofErr w:type="spellStart"/>
      <w:r w:rsidRPr="0019094B">
        <w:rPr>
          <w:lang w:val="en-GB"/>
        </w:rPr>
        <w:t>GuidebookReference</w:t>
      </w:r>
      <w:proofErr w:type="spellEnd"/>
      <w:r w:rsidRPr="0019094B">
        <w:rPr>
          <w:lang w:val="en-GB"/>
        </w:rPr>
        <w:t xml:space="preserve"> { get; </w:t>
      </w:r>
      <w:proofErr w:type="spellStart"/>
      <w:r w:rsidRPr="0019094B">
        <w:rPr>
          <w:lang w:val="en-GB"/>
        </w:rPr>
        <w:t>init</w:t>
      </w:r>
      <w:proofErr w:type="spellEnd"/>
      <w:r w:rsidRPr="0019094B">
        <w:rPr>
          <w:lang w:val="en-GB"/>
        </w:rPr>
        <w:t xml:space="preserve">; } public string? </w:t>
      </w:r>
      <w:proofErr w:type="spellStart"/>
      <w:r w:rsidRPr="0019094B">
        <w:t>Location</w:t>
      </w:r>
      <w:proofErr w:type="spellEnd"/>
      <w:r w:rsidRPr="0019094B">
        <w:t xml:space="preserve"> { </w:t>
      </w:r>
      <w:proofErr w:type="spellStart"/>
      <w:r w:rsidRPr="0019094B">
        <w:t>get</w:t>
      </w:r>
      <w:proofErr w:type="spellEnd"/>
      <w:r w:rsidRPr="0019094B">
        <w:t xml:space="preserve">; </w:t>
      </w:r>
      <w:proofErr w:type="spellStart"/>
      <w:r w:rsidRPr="0019094B">
        <w:t>init</w:t>
      </w:r>
      <w:proofErr w:type="spellEnd"/>
      <w:r w:rsidRPr="0019094B">
        <w:t xml:space="preserve">; } } </w:t>
      </w:r>
    </w:p>
    <w:p w14:paraId="64740AA2" w14:textId="77777777" w:rsidR="0019094B" w:rsidRPr="0019094B" w:rsidRDefault="0019094B" w:rsidP="0019094B">
      <w:r w:rsidRPr="0019094B">
        <w:t>To wystarcza, by zapisać raport w JSON, przedstawić go w UI lub podpiąć do procesu CI.</w:t>
      </w:r>
    </w:p>
    <w:p w14:paraId="52C8CEFA" w14:textId="77777777" w:rsidR="0019094B" w:rsidRPr="0019094B" w:rsidRDefault="0019094B" w:rsidP="0019094B">
      <w:r w:rsidRPr="0019094B">
        <w:pict w14:anchorId="6DDEA509">
          <v:rect id="_x0000_i1957" style="width:0;height:0" o:hralign="center" o:hrstd="t" o:hr="t" fillcolor="#a0a0a0" stroked="f"/>
        </w:pict>
      </w:r>
    </w:p>
    <w:p w14:paraId="7CB93CC3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Open XML SDK w praktyce – kilka typowych scenariuszy</w:t>
      </w:r>
    </w:p>
    <w:p w14:paraId="695CECEA" w14:textId="77777777" w:rsidR="0019094B" w:rsidRPr="0019094B" w:rsidRDefault="0019094B" w:rsidP="0019094B">
      <w:r w:rsidRPr="0019094B">
        <w:t>Poniżej zarys kilku najczęściej spotykanych scenariuszy walidacji, w których Open XML SDK sprawdza się szczególnie dobrze. Celem nie jest pełny kod produkcyjny, a raczej pokazanie, że podejście jest wykonalne i dość naturalne.</w:t>
      </w:r>
    </w:p>
    <w:p w14:paraId="2CF9B263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1. Obrazy i tekst alternatywny</w:t>
      </w:r>
    </w:p>
    <w:p w14:paraId="023D5097" w14:textId="77777777" w:rsidR="0019094B" w:rsidRPr="0019094B" w:rsidRDefault="0019094B" w:rsidP="0019094B">
      <w:r w:rsidRPr="0019094B">
        <w:t>Kryteria dostępności wymagają, aby treści graficzne posiadały opis alternatywny.</w:t>
      </w:r>
      <w:r w:rsidRPr="0019094B">
        <w:br/>
        <w:t>W DOCX informacje o obrazie znajdują się w elementach w:drawing, a opis alt można odczytać z elementu </w:t>
      </w:r>
      <w:proofErr w:type="spellStart"/>
      <w:r w:rsidRPr="0019094B">
        <w:t>DocProperties</w:t>
      </w:r>
      <w:proofErr w:type="spellEnd"/>
      <w:r w:rsidRPr="0019094B">
        <w:t> („</w:t>
      </w:r>
      <w:proofErr w:type="spellStart"/>
      <w:r w:rsidRPr="0019094B">
        <w:t>Title</w:t>
      </w:r>
      <w:proofErr w:type="spellEnd"/>
      <w:r w:rsidRPr="0019094B">
        <w:t>”, „</w:t>
      </w:r>
      <w:proofErr w:type="spellStart"/>
      <w:r w:rsidRPr="0019094B">
        <w:t>Description</w:t>
      </w:r>
      <w:proofErr w:type="spellEnd"/>
      <w:r w:rsidRPr="0019094B">
        <w:t>”).</w:t>
      </w:r>
    </w:p>
    <w:p w14:paraId="0549756B" w14:textId="77777777" w:rsidR="0019094B" w:rsidRPr="0019094B" w:rsidRDefault="0019094B" w:rsidP="0019094B">
      <w:r w:rsidRPr="0019094B">
        <w:t>Przykładowa logika:</w:t>
      </w:r>
    </w:p>
    <w:p w14:paraId="6E2A4510" w14:textId="77777777" w:rsidR="0019094B" w:rsidRPr="0019094B" w:rsidRDefault="0019094B" w:rsidP="0019094B">
      <w:pPr>
        <w:numPr>
          <w:ilvl w:val="0"/>
          <w:numId w:val="46"/>
        </w:numPr>
      </w:pPr>
      <w:r w:rsidRPr="0019094B">
        <w:t>przejście po wszystkich </w:t>
      </w:r>
      <w:proofErr w:type="spellStart"/>
      <w:r w:rsidRPr="0019094B">
        <w:t>Drawing</w:t>
      </w:r>
      <w:proofErr w:type="spellEnd"/>
      <w:r w:rsidRPr="0019094B">
        <w:t> w treści dokumentu,</w:t>
      </w:r>
    </w:p>
    <w:p w14:paraId="66A87AAD" w14:textId="77777777" w:rsidR="0019094B" w:rsidRPr="0019094B" w:rsidRDefault="0019094B" w:rsidP="0019094B">
      <w:pPr>
        <w:numPr>
          <w:ilvl w:val="0"/>
          <w:numId w:val="46"/>
        </w:numPr>
      </w:pPr>
      <w:r w:rsidRPr="0019094B">
        <w:t>dla każdego odczytanie </w:t>
      </w:r>
      <w:proofErr w:type="spellStart"/>
      <w:r w:rsidRPr="0019094B">
        <w:t>DocProperties</w:t>
      </w:r>
      <w:proofErr w:type="spellEnd"/>
      <w:r w:rsidRPr="0019094B">
        <w:t>,</w:t>
      </w:r>
    </w:p>
    <w:p w14:paraId="687723EC" w14:textId="77777777" w:rsidR="0019094B" w:rsidRPr="0019094B" w:rsidRDefault="0019094B" w:rsidP="0019094B">
      <w:pPr>
        <w:numPr>
          <w:ilvl w:val="0"/>
          <w:numId w:val="46"/>
        </w:numPr>
      </w:pPr>
      <w:r w:rsidRPr="0019094B">
        <w:t>sprawdzenie, czy </w:t>
      </w:r>
      <w:proofErr w:type="spellStart"/>
      <w:r w:rsidRPr="0019094B">
        <w:t>Description</w:t>
      </w:r>
      <w:proofErr w:type="spellEnd"/>
      <w:r w:rsidRPr="0019094B">
        <w:t> lub </w:t>
      </w:r>
      <w:proofErr w:type="spellStart"/>
      <w:r w:rsidRPr="0019094B">
        <w:t>Title</w:t>
      </w:r>
      <w:proofErr w:type="spellEnd"/>
      <w:r w:rsidRPr="0019094B">
        <w:t> zawierają tekst,</w:t>
      </w:r>
    </w:p>
    <w:p w14:paraId="3DAA1636" w14:textId="77777777" w:rsidR="0019094B" w:rsidRPr="0019094B" w:rsidRDefault="0019094B" w:rsidP="0019094B">
      <w:pPr>
        <w:numPr>
          <w:ilvl w:val="0"/>
          <w:numId w:val="46"/>
        </w:numPr>
      </w:pPr>
      <w:r w:rsidRPr="0019094B">
        <w:t>w razie braku – dodanie elementu do raportu.</w:t>
      </w:r>
    </w:p>
    <w:p w14:paraId="4122EAA9" w14:textId="77777777" w:rsidR="0019094B" w:rsidRPr="0019094B" w:rsidRDefault="0019094B" w:rsidP="0019094B">
      <w:r w:rsidRPr="0019094B">
        <w:t xml:space="preserve">Technicznie jest to zwykła pętla po kolekcji elementów i prosty warunek. Po stronie raportu można dodatkowo rozróżnić problemy krytyczne (brak alt </w:t>
      </w:r>
      <w:proofErr w:type="spellStart"/>
      <w:r w:rsidRPr="0019094B">
        <w:t>textu</w:t>
      </w:r>
      <w:proofErr w:type="spellEnd"/>
      <w:r w:rsidRPr="0019094B">
        <w:t>) od heurystycznych ostrzeżeń (np. zbyt krótki opis).</w:t>
      </w:r>
    </w:p>
    <w:p w14:paraId="73913573" w14:textId="77777777" w:rsidR="0019094B" w:rsidRPr="0019094B" w:rsidRDefault="0019094B" w:rsidP="0019094B">
      <w:r w:rsidRPr="0019094B">
        <w:pict w14:anchorId="116E3B57">
          <v:rect id="_x0000_i1958" style="width:0;height:0" o:hralign="center" o:hrstd="t" o:hr="t" fillcolor="#a0a0a0" stroked="f"/>
        </w:pict>
      </w:r>
    </w:p>
    <w:p w14:paraId="24BC77BD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2. Język dokumentu</w:t>
      </w:r>
    </w:p>
    <w:p w14:paraId="6D4A43FB" w14:textId="77777777" w:rsidR="0019094B" w:rsidRPr="0019094B" w:rsidRDefault="0019094B" w:rsidP="0019094B">
      <w:r w:rsidRPr="0019094B">
        <w:t>Język dokumentu ma znaczenie chociażby dla czytników ekranu, które na tej podstawie dobierają sposób czytania.</w:t>
      </w:r>
    </w:p>
    <w:p w14:paraId="551EE879" w14:textId="77777777" w:rsidR="0019094B" w:rsidRPr="0019094B" w:rsidRDefault="0019094B" w:rsidP="0019094B">
      <w:r w:rsidRPr="0019094B">
        <w:t>Open XML SDK pozwala odczytać domyślny język m.in. z sekcji </w:t>
      </w:r>
      <w:proofErr w:type="spellStart"/>
      <w:r w:rsidRPr="0019094B">
        <w:t>DocDefaults</w:t>
      </w:r>
      <w:proofErr w:type="spellEnd"/>
      <w:r w:rsidRPr="0019094B">
        <w:t> w definicjach stylów:</w:t>
      </w:r>
    </w:p>
    <w:p w14:paraId="1DC94034" w14:textId="77777777" w:rsidR="0019094B" w:rsidRPr="0019094B" w:rsidRDefault="0019094B" w:rsidP="0019094B">
      <w:pPr>
        <w:rPr>
          <w:lang w:val="en-GB"/>
        </w:rPr>
      </w:pPr>
      <w:r w:rsidRPr="0019094B">
        <w:rPr>
          <w:lang w:val="en-GB"/>
        </w:rPr>
        <w:t xml:space="preserve">using </w:t>
      </w:r>
      <w:proofErr w:type="spellStart"/>
      <w:r w:rsidRPr="0019094B">
        <w:rPr>
          <w:lang w:val="en-GB"/>
        </w:rPr>
        <w:t>DocumentFormat.OpenXml.Packaging</w:t>
      </w:r>
      <w:proofErr w:type="spellEnd"/>
      <w:r w:rsidRPr="0019094B">
        <w:rPr>
          <w:lang w:val="en-GB"/>
        </w:rPr>
        <w:t xml:space="preserve">; using </w:t>
      </w:r>
      <w:proofErr w:type="spellStart"/>
      <w:r w:rsidRPr="0019094B">
        <w:rPr>
          <w:lang w:val="en-GB"/>
        </w:rPr>
        <w:t>DocumentFormat.OpenXml.Wordprocessing</w:t>
      </w:r>
      <w:proofErr w:type="spellEnd"/>
      <w:r w:rsidRPr="0019094B">
        <w:rPr>
          <w:lang w:val="en-GB"/>
        </w:rPr>
        <w:t xml:space="preserve">; public sealed class </w:t>
      </w:r>
      <w:proofErr w:type="spellStart"/>
      <w:r w:rsidRPr="0019094B">
        <w:rPr>
          <w:lang w:val="en-GB"/>
        </w:rPr>
        <w:t>DocumentLanguageChecker</w:t>
      </w:r>
      <w:proofErr w:type="spellEnd"/>
      <w:r w:rsidRPr="0019094B">
        <w:rPr>
          <w:lang w:val="en-GB"/>
        </w:rPr>
        <w:t xml:space="preserve"> { public bool </w:t>
      </w:r>
      <w:proofErr w:type="spellStart"/>
      <w:r w:rsidRPr="0019094B">
        <w:rPr>
          <w:lang w:val="en-GB"/>
        </w:rPr>
        <w:t>HasDefaultLanguage</w:t>
      </w:r>
      <w:proofErr w:type="spellEnd"/>
      <w:r w:rsidRPr="0019094B">
        <w:rPr>
          <w:lang w:val="en-GB"/>
        </w:rPr>
        <w:t>(</w:t>
      </w:r>
      <w:proofErr w:type="spellStart"/>
      <w:r w:rsidRPr="0019094B">
        <w:rPr>
          <w:lang w:val="en-GB"/>
        </w:rPr>
        <w:t>WordprocessingDocument</w:t>
      </w:r>
      <w:proofErr w:type="spellEnd"/>
      <w:r w:rsidRPr="0019094B">
        <w:rPr>
          <w:lang w:val="en-GB"/>
        </w:rPr>
        <w:t xml:space="preserve"> document) { var </w:t>
      </w:r>
      <w:proofErr w:type="spellStart"/>
      <w:r w:rsidRPr="0019094B">
        <w:rPr>
          <w:lang w:val="en-GB"/>
        </w:rPr>
        <w:t>stylesPart</w:t>
      </w:r>
      <w:proofErr w:type="spellEnd"/>
      <w:r w:rsidRPr="0019094B">
        <w:rPr>
          <w:lang w:val="en-GB"/>
        </w:rPr>
        <w:t xml:space="preserve"> = </w:t>
      </w:r>
      <w:proofErr w:type="spellStart"/>
      <w:r w:rsidRPr="0019094B">
        <w:rPr>
          <w:lang w:val="en-GB"/>
        </w:rPr>
        <w:lastRenderedPageBreak/>
        <w:t>document.MainDocumentPart.StyleDefinitionsPart</w:t>
      </w:r>
      <w:proofErr w:type="spellEnd"/>
      <w:r w:rsidRPr="0019094B">
        <w:rPr>
          <w:lang w:val="en-GB"/>
        </w:rPr>
        <w:t xml:space="preserve">; var </w:t>
      </w:r>
      <w:proofErr w:type="spellStart"/>
      <w:r w:rsidRPr="0019094B">
        <w:rPr>
          <w:lang w:val="en-GB"/>
        </w:rPr>
        <w:t>docDefaults</w:t>
      </w:r>
      <w:proofErr w:type="spellEnd"/>
      <w:r w:rsidRPr="0019094B">
        <w:rPr>
          <w:lang w:val="en-GB"/>
        </w:rPr>
        <w:t xml:space="preserve"> = </w:t>
      </w:r>
      <w:proofErr w:type="spellStart"/>
      <w:r w:rsidRPr="0019094B">
        <w:rPr>
          <w:lang w:val="en-GB"/>
        </w:rPr>
        <w:t>stylesPart</w:t>
      </w:r>
      <w:proofErr w:type="spellEnd"/>
      <w:r w:rsidRPr="0019094B">
        <w:rPr>
          <w:lang w:val="en-GB"/>
        </w:rPr>
        <w:t>?.Styles?.</w:t>
      </w:r>
      <w:proofErr w:type="spellStart"/>
      <w:r w:rsidRPr="0019094B">
        <w:rPr>
          <w:lang w:val="en-GB"/>
        </w:rPr>
        <w:t>DocDefaults</w:t>
      </w:r>
      <w:proofErr w:type="spellEnd"/>
      <w:r w:rsidRPr="0019094B">
        <w:rPr>
          <w:lang w:val="en-GB"/>
        </w:rPr>
        <w:t xml:space="preserve">; var </w:t>
      </w:r>
      <w:proofErr w:type="spellStart"/>
      <w:r w:rsidRPr="0019094B">
        <w:rPr>
          <w:lang w:val="en-GB"/>
        </w:rPr>
        <w:t>runDefaults</w:t>
      </w:r>
      <w:proofErr w:type="spellEnd"/>
      <w:r w:rsidRPr="0019094B">
        <w:rPr>
          <w:lang w:val="en-GB"/>
        </w:rPr>
        <w:t xml:space="preserve"> = </w:t>
      </w:r>
      <w:proofErr w:type="spellStart"/>
      <w:r w:rsidRPr="0019094B">
        <w:rPr>
          <w:lang w:val="en-GB"/>
        </w:rPr>
        <w:t>docDefaults</w:t>
      </w:r>
      <w:proofErr w:type="spellEnd"/>
      <w:r w:rsidRPr="0019094B">
        <w:rPr>
          <w:lang w:val="en-GB"/>
        </w:rPr>
        <w:t>?.</w:t>
      </w:r>
      <w:proofErr w:type="spellStart"/>
      <w:r w:rsidRPr="0019094B">
        <w:rPr>
          <w:lang w:val="en-GB"/>
        </w:rPr>
        <w:t>RunPropertiesDefault</w:t>
      </w:r>
      <w:proofErr w:type="spellEnd"/>
      <w:r w:rsidRPr="0019094B">
        <w:rPr>
          <w:lang w:val="en-GB"/>
        </w:rPr>
        <w:t>?.</w:t>
      </w:r>
      <w:proofErr w:type="spellStart"/>
      <w:r w:rsidRPr="0019094B">
        <w:rPr>
          <w:lang w:val="en-GB"/>
        </w:rPr>
        <w:t>RunProperties</w:t>
      </w:r>
      <w:proofErr w:type="spellEnd"/>
      <w:r w:rsidRPr="0019094B">
        <w:rPr>
          <w:lang w:val="en-GB"/>
        </w:rPr>
        <w:t xml:space="preserve">; var languages = </w:t>
      </w:r>
      <w:proofErr w:type="spellStart"/>
      <w:r w:rsidRPr="0019094B">
        <w:rPr>
          <w:lang w:val="en-GB"/>
        </w:rPr>
        <w:t>runDefaults</w:t>
      </w:r>
      <w:proofErr w:type="spellEnd"/>
      <w:r w:rsidRPr="0019094B">
        <w:rPr>
          <w:lang w:val="en-GB"/>
        </w:rPr>
        <w:t xml:space="preserve">?.Languages; var </w:t>
      </w:r>
      <w:proofErr w:type="spellStart"/>
      <w:r w:rsidRPr="0019094B">
        <w:rPr>
          <w:lang w:val="en-GB"/>
        </w:rPr>
        <w:t>hasLanguage</w:t>
      </w:r>
      <w:proofErr w:type="spellEnd"/>
      <w:r w:rsidRPr="0019094B">
        <w:rPr>
          <w:lang w:val="en-GB"/>
        </w:rPr>
        <w:t xml:space="preserve"> = !</w:t>
      </w:r>
      <w:proofErr w:type="spellStart"/>
      <w:r w:rsidRPr="0019094B">
        <w:rPr>
          <w:lang w:val="en-GB"/>
        </w:rPr>
        <w:t>string.IsNullOrWhiteSpace</w:t>
      </w:r>
      <w:proofErr w:type="spellEnd"/>
      <w:r w:rsidRPr="0019094B">
        <w:rPr>
          <w:lang w:val="en-GB"/>
        </w:rPr>
        <w:t>(</w:t>
      </w:r>
      <w:proofErr w:type="spellStart"/>
      <w:r w:rsidRPr="0019094B">
        <w:rPr>
          <w:lang w:val="en-GB"/>
        </w:rPr>
        <w:t>languages?.Val</w:t>
      </w:r>
      <w:proofErr w:type="spellEnd"/>
      <w:r w:rsidRPr="0019094B">
        <w:rPr>
          <w:lang w:val="en-GB"/>
        </w:rPr>
        <w:t>) || !</w:t>
      </w:r>
      <w:proofErr w:type="spellStart"/>
      <w:r w:rsidRPr="0019094B">
        <w:rPr>
          <w:lang w:val="en-GB"/>
        </w:rPr>
        <w:t>string.IsNullOrWhiteSpace</w:t>
      </w:r>
      <w:proofErr w:type="spellEnd"/>
      <w:r w:rsidRPr="0019094B">
        <w:rPr>
          <w:lang w:val="en-GB"/>
        </w:rPr>
        <w:t>(languages?.</w:t>
      </w:r>
      <w:proofErr w:type="spellStart"/>
      <w:r w:rsidRPr="0019094B">
        <w:rPr>
          <w:lang w:val="en-GB"/>
        </w:rPr>
        <w:t>EastAsia</w:t>
      </w:r>
      <w:proofErr w:type="spellEnd"/>
      <w:r w:rsidRPr="0019094B">
        <w:rPr>
          <w:lang w:val="en-GB"/>
        </w:rPr>
        <w:t>) || !</w:t>
      </w:r>
      <w:proofErr w:type="spellStart"/>
      <w:r w:rsidRPr="0019094B">
        <w:rPr>
          <w:lang w:val="en-GB"/>
        </w:rPr>
        <w:t>string.IsNullOrWhiteSpace</w:t>
      </w:r>
      <w:proofErr w:type="spellEnd"/>
      <w:r w:rsidRPr="0019094B">
        <w:rPr>
          <w:lang w:val="en-GB"/>
        </w:rPr>
        <w:t>(</w:t>
      </w:r>
      <w:proofErr w:type="spellStart"/>
      <w:r w:rsidRPr="0019094B">
        <w:rPr>
          <w:lang w:val="en-GB"/>
        </w:rPr>
        <w:t>languages?.Bidi</w:t>
      </w:r>
      <w:proofErr w:type="spellEnd"/>
      <w:r w:rsidRPr="0019094B">
        <w:rPr>
          <w:lang w:val="en-GB"/>
        </w:rPr>
        <w:t xml:space="preserve">); return </w:t>
      </w:r>
      <w:proofErr w:type="spellStart"/>
      <w:r w:rsidRPr="0019094B">
        <w:rPr>
          <w:lang w:val="en-GB"/>
        </w:rPr>
        <w:t>hasLanguage</w:t>
      </w:r>
      <w:proofErr w:type="spellEnd"/>
      <w:r w:rsidRPr="0019094B">
        <w:rPr>
          <w:lang w:val="en-GB"/>
        </w:rPr>
        <w:t xml:space="preserve">; } } </w:t>
      </w:r>
    </w:p>
    <w:p w14:paraId="4CB0C0FD" w14:textId="77777777" w:rsidR="0019094B" w:rsidRPr="0019094B" w:rsidRDefault="0019094B" w:rsidP="0019094B">
      <w:r w:rsidRPr="0019094B">
        <w:t>Na tej podstawie reguła walidacyjna może stwierdzić, czy dokument ma sensownie zdefiniowany język bazowy, a w razie potrzeby zwrócić błąd z odniesieniem do odpowiedniego punktu WCAG.</w:t>
      </w:r>
    </w:p>
    <w:p w14:paraId="33E8894C" w14:textId="77777777" w:rsidR="0019094B" w:rsidRPr="0019094B" w:rsidRDefault="0019094B" w:rsidP="0019094B">
      <w:r w:rsidRPr="0019094B">
        <w:pict w14:anchorId="4CE72FD4">
          <v:rect id="_x0000_i1959" style="width:0;height:0" o:hralign="center" o:hrstd="t" o:hr="t" fillcolor="#a0a0a0" stroked="f"/>
        </w:pict>
      </w:r>
    </w:p>
    <w:p w14:paraId="7AE7E4D9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3. Struktura nagłówków</w:t>
      </w:r>
    </w:p>
    <w:p w14:paraId="2D435A89" w14:textId="77777777" w:rsidR="0019094B" w:rsidRPr="0019094B" w:rsidRDefault="0019094B" w:rsidP="0019094B">
      <w:r w:rsidRPr="0019094B">
        <w:t>Nagłówki stanowią podstawę nawigacji po dokumencie dla osób korzystających z technologii asystujących.</w:t>
      </w:r>
    </w:p>
    <w:p w14:paraId="0BF4FD6F" w14:textId="77777777" w:rsidR="0019094B" w:rsidRPr="0019094B" w:rsidRDefault="0019094B" w:rsidP="0019094B">
      <w:r w:rsidRPr="0019094B">
        <w:t>W formacie DOCX poziomy nagłówków zwykle wynikają z przypisanych stylów, np. Heading1, Heading2, Heading3. Poziom można więc wywnioskować z identyfikatora stylu przypisanego do paragrafu.</w:t>
      </w:r>
    </w:p>
    <w:p w14:paraId="50AB3FA0" w14:textId="77777777" w:rsidR="0019094B" w:rsidRPr="0019094B" w:rsidRDefault="0019094B" w:rsidP="0019094B">
      <w:pPr>
        <w:rPr>
          <w:lang w:val="en-GB"/>
        </w:rPr>
      </w:pPr>
      <w:proofErr w:type="spellStart"/>
      <w:r w:rsidRPr="0019094B">
        <w:rPr>
          <w:lang w:val="en-GB"/>
        </w:rPr>
        <w:t>Przykładowa</w:t>
      </w:r>
      <w:proofErr w:type="spellEnd"/>
      <w:r w:rsidRPr="0019094B">
        <w:rPr>
          <w:lang w:val="en-GB"/>
        </w:rPr>
        <w:t xml:space="preserve"> </w:t>
      </w:r>
      <w:proofErr w:type="spellStart"/>
      <w:r w:rsidRPr="0019094B">
        <w:rPr>
          <w:lang w:val="en-GB"/>
        </w:rPr>
        <w:t>pomocnicza</w:t>
      </w:r>
      <w:proofErr w:type="spellEnd"/>
      <w:r w:rsidRPr="0019094B">
        <w:rPr>
          <w:lang w:val="en-GB"/>
        </w:rPr>
        <w:t xml:space="preserve"> </w:t>
      </w:r>
      <w:proofErr w:type="spellStart"/>
      <w:r w:rsidRPr="0019094B">
        <w:rPr>
          <w:lang w:val="en-GB"/>
        </w:rPr>
        <w:t>metoda</w:t>
      </w:r>
      <w:proofErr w:type="spellEnd"/>
      <w:r w:rsidRPr="0019094B">
        <w:rPr>
          <w:lang w:val="en-GB"/>
        </w:rPr>
        <w:t>:</w:t>
      </w:r>
    </w:p>
    <w:p w14:paraId="54B4AEB9" w14:textId="77777777" w:rsidR="0019094B" w:rsidRPr="0019094B" w:rsidRDefault="0019094B" w:rsidP="0019094B">
      <w:pPr>
        <w:rPr>
          <w:lang w:val="en-GB"/>
        </w:rPr>
      </w:pPr>
      <w:r w:rsidRPr="0019094B">
        <w:rPr>
          <w:lang w:val="en-GB"/>
        </w:rPr>
        <w:t xml:space="preserve">using </w:t>
      </w:r>
      <w:proofErr w:type="spellStart"/>
      <w:r w:rsidRPr="0019094B">
        <w:rPr>
          <w:lang w:val="en-GB"/>
        </w:rPr>
        <w:t>DocumentFormat.OpenXml.Wordprocessing</w:t>
      </w:r>
      <w:proofErr w:type="spellEnd"/>
      <w:r w:rsidRPr="0019094B">
        <w:rPr>
          <w:lang w:val="en-GB"/>
        </w:rPr>
        <w:t xml:space="preserve">; public static class </w:t>
      </w:r>
      <w:proofErr w:type="spellStart"/>
      <w:r w:rsidRPr="0019094B">
        <w:rPr>
          <w:lang w:val="en-GB"/>
        </w:rPr>
        <w:t>HeadingHelper</w:t>
      </w:r>
      <w:proofErr w:type="spellEnd"/>
      <w:r w:rsidRPr="0019094B">
        <w:rPr>
          <w:lang w:val="en-GB"/>
        </w:rPr>
        <w:t xml:space="preserve"> { public static int? </w:t>
      </w:r>
      <w:proofErr w:type="spellStart"/>
      <w:r w:rsidRPr="0019094B">
        <w:rPr>
          <w:lang w:val="en-GB"/>
        </w:rPr>
        <w:t>GetHeadingLevel</w:t>
      </w:r>
      <w:proofErr w:type="spellEnd"/>
      <w:r w:rsidRPr="0019094B">
        <w:rPr>
          <w:lang w:val="en-GB"/>
        </w:rPr>
        <w:t xml:space="preserve">(Paragraph paragraph) { if (paragraph == null) return null; var </w:t>
      </w:r>
      <w:proofErr w:type="spellStart"/>
      <w:r w:rsidRPr="0019094B">
        <w:rPr>
          <w:lang w:val="en-GB"/>
        </w:rPr>
        <w:t>styleId</w:t>
      </w:r>
      <w:proofErr w:type="spellEnd"/>
      <w:r w:rsidRPr="0019094B">
        <w:rPr>
          <w:lang w:val="en-GB"/>
        </w:rPr>
        <w:t xml:space="preserve"> = </w:t>
      </w:r>
      <w:proofErr w:type="spellStart"/>
      <w:r w:rsidRPr="0019094B">
        <w:rPr>
          <w:lang w:val="en-GB"/>
        </w:rPr>
        <w:t>paragraph.ParagraphProperties</w:t>
      </w:r>
      <w:proofErr w:type="spellEnd"/>
      <w:r w:rsidRPr="0019094B">
        <w:rPr>
          <w:lang w:val="en-GB"/>
        </w:rPr>
        <w:t>? .</w:t>
      </w:r>
      <w:proofErr w:type="spellStart"/>
      <w:r w:rsidRPr="0019094B">
        <w:rPr>
          <w:lang w:val="en-GB"/>
        </w:rPr>
        <w:t>ParagraphStyleId</w:t>
      </w:r>
      <w:proofErr w:type="spellEnd"/>
      <w:r w:rsidRPr="0019094B">
        <w:rPr>
          <w:lang w:val="en-GB"/>
        </w:rPr>
        <w:t>? .Val? .Value; if (</w:t>
      </w:r>
      <w:proofErr w:type="spellStart"/>
      <w:r w:rsidRPr="0019094B">
        <w:rPr>
          <w:lang w:val="en-GB"/>
        </w:rPr>
        <w:t>string.IsNullOrWhiteSpace</w:t>
      </w:r>
      <w:proofErr w:type="spellEnd"/>
      <w:r w:rsidRPr="0019094B">
        <w:rPr>
          <w:lang w:val="en-GB"/>
        </w:rPr>
        <w:t>(</w:t>
      </w:r>
      <w:proofErr w:type="spellStart"/>
      <w:r w:rsidRPr="0019094B">
        <w:rPr>
          <w:lang w:val="en-GB"/>
        </w:rPr>
        <w:t>styleId</w:t>
      </w:r>
      <w:proofErr w:type="spellEnd"/>
      <w:r w:rsidRPr="0019094B">
        <w:rPr>
          <w:lang w:val="en-GB"/>
        </w:rPr>
        <w:t>)) return null; if (!</w:t>
      </w:r>
      <w:proofErr w:type="spellStart"/>
      <w:r w:rsidRPr="0019094B">
        <w:rPr>
          <w:lang w:val="en-GB"/>
        </w:rPr>
        <w:t>styleId.StartsWith</w:t>
      </w:r>
      <w:proofErr w:type="spellEnd"/>
      <w:r w:rsidRPr="0019094B">
        <w:rPr>
          <w:lang w:val="en-GB"/>
        </w:rPr>
        <w:t xml:space="preserve">("Heading", </w:t>
      </w:r>
      <w:proofErr w:type="spellStart"/>
      <w:r w:rsidRPr="0019094B">
        <w:rPr>
          <w:lang w:val="en-GB"/>
        </w:rPr>
        <w:t>StringComparison.OrdinalIgnoreCase</w:t>
      </w:r>
      <w:proofErr w:type="spellEnd"/>
      <w:r w:rsidRPr="0019094B">
        <w:rPr>
          <w:lang w:val="en-GB"/>
        </w:rPr>
        <w:t xml:space="preserve">)) return null; var suffix = </w:t>
      </w:r>
      <w:proofErr w:type="spellStart"/>
      <w:r w:rsidRPr="0019094B">
        <w:rPr>
          <w:lang w:val="en-GB"/>
        </w:rPr>
        <w:t>styleId.Substring</w:t>
      </w:r>
      <w:proofErr w:type="spellEnd"/>
      <w:r w:rsidRPr="0019094B">
        <w:rPr>
          <w:lang w:val="en-GB"/>
        </w:rPr>
        <w:t>("</w:t>
      </w:r>
      <w:proofErr w:type="spellStart"/>
      <w:r w:rsidRPr="0019094B">
        <w:rPr>
          <w:lang w:val="en-GB"/>
        </w:rPr>
        <w:t>Heading".Length</w:t>
      </w:r>
      <w:proofErr w:type="spellEnd"/>
      <w:r w:rsidRPr="0019094B">
        <w:rPr>
          <w:lang w:val="en-GB"/>
        </w:rPr>
        <w:t xml:space="preserve">); return </w:t>
      </w:r>
      <w:proofErr w:type="spellStart"/>
      <w:r w:rsidRPr="0019094B">
        <w:rPr>
          <w:lang w:val="en-GB"/>
        </w:rPr>
        <w:t>int.TryParse</w:t>
      </w:r>
      <w:proofErr w:type="spellEnd"/>
      <w:r w:rsidRPr="0019094B">
        <w:rPr>
          <w:lang w:val="en-GB"/>
        </w:rPr>
        <w:t xml:space="preserve">(suffix, out var level) ? level : null; } } </w:t>
      </w:r>
    </w:p>
    <w:p w14:paraId="329FC1A1" w14:textId="77777777" w:rsidR="0019094B" w:rsidRPr="0019094B" w:rsidRDefault="0019094B" w:rsidP="0019094B">
      <w:r w:rsidRPr="0019094B">
        <w:t>Na bazie takiej funkcji reguła może:</w:t>
      </w:r>
    </w:p>
    <w:p w14:paraId="35D40FD6" w14:textId="77777777" w:rsidR="0019094B" w:rsidRPr="0019094B" w:rsidRDefault="0019094B" w:rsidP="0019094B">
      <w:pPr>
        <w:numPr>
          <w:ilvl w:val="0"/>
          <w:numId w:val="47"/>
        </w:numPr>
      </w:pPr>
      <w:r w:rsidRPr="0019094B">
        <w:t>wykrywać pierwszy nagłówek na poziomie H3/H4,</w:t>
      </w:r>
    </w:p>
    <w:p w14:paraId="2370501F" w14:textId="77777777" w:rsidR="0019094B" w:rsidRPr="0019094B" w:rsidRDefault="0019094B" w:rsidP="0019094B">
      <w:pPr>
        <w:numPr>
          <w:ilvl w:val="0"/>
          <w:numId w:val="47"/>
        </w:numPr>
      </w:pPr>
      <w:r w:rsidRPr="0019094B">
        <w:t>zgłaszać przeskoki typu H1 → H3 bez H2,</w:t>
      </w:r>
    </w:p>
    <w:p w14:paraId="26BE84C3" w14:textId="77777777" w:rsidR="0019094B" w:rsidRPr="0019094B" w:rsidRDefault="0019094B" w:rsidP="0019094B">
      <w:pPr>
        <w:numPr>
          <w:ilvl w:val="0"/>
          <w:numId w:val="47"/>
        </w:numPr>
      </w:pPr>
      <w:r w:rsidRPr="0019094B">
        <w:t>budować prostą statystykę wykorzystania poziomów nagłówków.</w:t>
      </w:r>
    </w:p>
    <w:p w14:paraId="75F7FBF6" w14:textId="77777777" w:rsidR="0019094B" w:rsidRPr="0019094B" w:rsidRDefault="0019094B" w:rsidP="0019094B">
      <w:r w:rsidRPr="0019094B">
        <w:t>Dzięki temu dokument otrzymuje spójny „</w:t>
      </w:r>
      <w:proofErr w:type="spellStart"/>
      <w:r w:rsidRPr="0019094B">
        <w:t>outline</w:t>
      </w:r>
      <w:proofErr w:type="spellEnd"/>
      <w:r w:rsidRPr="0019094B">
        <w:t>”, co pomaga zarówno użytkownikom, jak i narzędziom do odczytu treści.</w:t>
      </w:r>
    </w:p>
    <w:p w14:paraId="458A0560" w14:textId="77777777" w:rsidR="0019094B" w:rsidRPr="0019094B" w:rsidRDefault="0019094B" w:rsidP="0019094B">
      <w:r w:rsidRPr="0019094B">
        <w:pict w14:anchorId="5C22ACD5">
          <v:rect id="_x0000_i1960" style="width:0;height:0" o:hralign="center" o:hrstd="t" o:hr="t" fillcolor="#a0a0a0" stroked="f"/>
        </w:pict>
      </w:r>
    </w:p>
    <w:p w14:paraId="5AFD1B33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4. Typografia i zasady korporacyjne</w:t>
      </w:r>
    </w:p>
    <w:p w14:paraId="3B095FE0" w14:textId="77777777" w:rsidR="0019094B" w:rsidRPr="0019094B" w:rsidRDefault="0019094B" w:rsidP="0019094B">
      <w:r w:rsidRPr="0019094B">
        <w:t xml:space="preserve">W wielu organizacjach standardem jest określenie ścisłych reguł dotyczących </w:t>
      </w:r>
      <w:proofErr w:type="spellStart"/>
      <w:r w:rsidRPr="0019094B">
        <w:t>fontów</w:t>
      </w:r>
      <w:proofErr w:type="spellEnd"/>
      <w:r w:rsidRPr="0019094B">
        <w:t xml:space="preserve"> i rozmiarów czcionek. Open XML SDK zapewnia dostęp do informacji typograficznych zarówno na poziomie stylów, jak i pojedynczych fragmentów tekstu (Run).</w:t>
      </w:r>
    </w:p>
    <w:p w14:paraId="71AFE0E0" w14:textId="77777777" w:rsidR="0019094B" w:rsidRPr="0019094B" w:rsidRDefault="0019094B" w:rsidP="0019094B">
      <w:r w:rsidRPr="0019094B">
        <w:lastRenderedPageBreak/>
        <w:t>Uproszczony przykład konfiguracji może wyglądać następująco:</w:t>
      </w:r>
    </w:p>
    <w:p w14:paraId="0352DCAD" w14:textId="77777777" w:rsidR="0019094B" w:rsidRPr="0019094B" w:rsidRDefault="0019094B" w:rsidP="0019094B">
      <w:pPr>
        <w:rPr>
          <w:lang w:val="en-GB"/>
        </w:rPr>
      </w:pPr>
      <w:r w:rsidRPr="0019094B">
        <w:rPr>
          <w:lang w:val="en-GB"/>
        </w:rPr>
        <w:t xml:space="preserve">public sealed class </w:t>
      </w:r>
      <w:proofErr w:type="spellStart"/>
      <w:r w:rsidRPr="0019094B">
        <w:rPr>
          <w:lang w:val="en-GB"/>
        </w:rPr>
        <w:t>CorporateTypographyConfig</w:t>
      </w:r>
      <w:proofErr w:type="spellEnd"/>
      <w:r w:rsidRPr="0019094B">
        <w:rPr>
          <w:lang w:val="en-GB"/>
        </w:rPr>
        <w:t xml:space="preserve"> { public </w:t>
      </w:r>
      <w:proofErr w:type="spellStart"/>
      <w:r w:rsidRPr="0019094B">
        <w:rPr>
          <w:lang w:val="en-GB"/>
        </w:rPr>
        <w:t>IReadOnlyCollection</w:t>
      </w:r>
      <w:proofErr w:type="spellEnd"/>
      <w:r w:rsidRPr="0019094B">
        <w:rPr>
          <w:lang w:val="en-GB"/>
        </w:rPr>
        <w:t xml:space="preserve">&lt;string&gt; </w:t>
      </w:r>
      <w:proofErr w:type="spellStart"/>
      <w:r w:rsidRPr="0019094B">
        <w:rPr>
          <w:lang w:val="en-GB"/>
        </w:rPr>
        <w:t>AllowedFonts</w:t>
      </w:r>
      <w:proofErr w:type="spellEnd"/>
      <w:r w:rsidRPr="0019094B">
        <w:rPr>
          <w:lang w:val="en-GB"/>
        </w:rPr>
        <w:t xml:space="preserve"> { get; </w:t>
      </w:r>
      <w:proofErr w:type="spellStart"/>
      <w:r w:rsidRPr="0019094B">
        <w:rPr>
          <w:lang w:val="en-GB"/>
        </w:rPr>
        <w:t>init</w:t>
      </w:r>
      <w:proofErr w:type="spellEnd"/>
      <w:r w:rsidRPr="0019094B">
        <w:rPr>
          <w:lang w:val="en-GB"/>
        </w:rPr>
        <w:t xml:space="preserve">; } = </w:t>
      </w:r>
      <w:proofErr w:type="spellStart"/>
      <w:r w:rsidRPr="0019094B">
        <w:rPr>
          <w:lang w:val="en-GB"/>
        </w:rPr>
        <w:t>Array.Empty</w:t>
      </w:r>
      <w:proofErr w:type="spellEnd"/>
      <w:r w:rsidRPr="0019094B">
        <w:rPr>
          <w:lang w:val="en-GB"/>
        </w:rPr>
        <w:t xml:space="preserve">&lt;string&gt;(); </w:t>
      </w:r>
      <w:r w:rsidRPr="0019094B">
        <w:rPr>
          <w:i/>
          <w:iCs/>
          <w:lang w:val="en-GB"/>
        </w:rPr>
        <w:t>// Value in half-points (e.g. 22 = 11pt)</w:t>
      </w:r>
      <w:r w:rsidRPr="0019094B">
        <w:rPr>
          <w:lang w:val="en-GB"/>
        </w:rPr>
        <w:t xml:space="preserve"> public int </w:t>
      </w:r>
      <w:proofErr w:type="spellStart"/>
      <w:r w:rsidRPr="0019094B">
        <w:rPr>
          <w:lang w:val="en-GB"/>
        </w:rPr>
        <w:t>MinimumFontSizeInHalfPoints</w:t>
      </w:r>
      <w:proofErr w:type="spellEnd"/>
      <w:r w:rsidRPr="0019094B">
        <w:rPr>
          <w:lang w:val="en-GB"/>
        </w:rPr>
        <w:t xml:space="preserve"> { get; </w:t>
      </w:r>
      <w:proofErr w:type="spellStart"/>
      <w:r w:rsidRPr="0019094B">
        <w:rPr>
          <w:lang w:val="en-GB"/>
        </w:rPr>
        <w:t>init</w:t>
      </w:r>
      <w:proofErr w:type="spellEnd"/>
      <w:r w:rsidRPr="0019094B">
        <w:rPr>
          <w:lang w:val="en-GB"/>
        </w:rPr>
        <w:t xml:space="preserve">; } = 22; } </w:t>
      </w:r>
    </w:p>
    <w:p w14:paraId="1CE89086" w14:textId="77777777" w:rsidR="0019094B" w:rsidRPr="0019094B" w:rsidRDefault="0019094B" w:rsidP="0019094B">
      <w:r w:rsidRPr="0019094B">
        <w:t>Reguła korzystająca z takiej konfiguracji sprawdza:</w:t>
      </w:r>
    </w:p>
    <w:p w14:paraId="20FD1696" w14:textId="77777777" w:rsidR="0019094B" w:rsidRPr="0019094B" w:rsidRDefault="0019094B" w:rsidP="0019094B">
      <w:pPr>
        <w:numPr>
          <w:ilvl w:val="0"/>
          <w:numId w:val="48"/>
        </w:numPr>
      </w:pPr>
      <w:r w:rsidRPr="0019094B">
        <w:t xml:space="preserve">czy użyty </w:t>
      </w:r>
      <w:proofErr w:type="spellStart"/>
      <w:r w:rsidRPr="0019094B">
        <w:t>font</w:t>
      </w:r>
      <w:proofErr w:type="spellEnd"/>
      <w:r w:rsidRPr="0019094B">
        <w:t xml:space="preserve"> należy do listy dozwolonych,</w:t>
      </w:r>
    </w:p>
    <w:p w14:paraId="285841EC" w14:textId="77777777" w:rsidR="0019094B" w:rsidRPr="0019094B" w:rsidRDefault="0019094B" w:rsidP="0019094B">
      <w:pPr>
        <w:numPr>
          <w:ilvl w:val="0"/>
          <w:numId w:val="48"/>
        </w:numPr>
      </w:pPr>
      <w:r w:rsidRPr="0019094B">
        <w:t>czy rozmiar czcionki nie spada poniżej przyjętego minimum.</w:t>
      </w:r>
    </w:p>
    <w:p w14:paraId="5CE5D4DF" w14:textId="77777777" w:rsidR="0019094B" w:rsidRPr="0019094B" w:rsidRDefault="0019094B" w:rsidP="0019094B">
      <w:r w:rsidRPr="0019094B">
        <w:t xml:space="preserve">Wyniki mogą być traktowane jako błędy (w przypadku krytycznych odstępstw) lub ostrzeżenia, powiązane z konkretnymi punktami firmowego </w:t>
      </w:r>
      <w:proofErr w:type="spellStart"/>
      <w:r w:rsidRPr="0019094B">
        <w:t>brand</w:t>
      </w:r>
      <w:proofErr w:type="spellEnd"/>
      <w:r w:rsidRPr="0019094B">
        <w:t xml:space="preserve"> </w:t>
      </w:r>
      <w:proofErr w:type="spellStart"/>
      <w:r w:rsidRPr="0019094B">
        <w:t>booka</w:t>
      </w:r>
      <w:proofErr w:type="spellEnd"/>
      <w:r w:rsidRPr="0019094B">
        <w:t>.</w:t>
      </w:r>
    </w:p>
    <w:p w14:paraId="78245C8E" w14:textId="77777777" w:rsidR="0019094B" w:rsidRPr="0019094B" w:rsidRDefault="0019094B" w:rsidP="0019094B">
      <w:r w:rsidRPr="0019094B">
        <w:pict w14:anchorId="394D58E5">
          <v:rect id="_x0000_i1961" style="width:0;height:0" o:hralign="center" o:hrstd="t" o:hr="t" fillcolor="#a0a0a0" stroked="f"/>
        </w:pict>
      </w:r>
    </w:p>
    <w:p w14:paraId="25FFA2DB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Integracja walidacji w procesach organizacji</w:t>
      </w:r>
    </w:p>
    <w:p w14:paraId="5B177B5B" w14:textId="77777777" w:rsidR="0019094B" w:rsidRPr="0019094B" w:rsidRDefault="0019094B" w:rsidP="0019094B">
      <w:r w:rsidRPr="0019094B">
        <w:t>Walidacja oparta o Open XML SDK może funkcjonować na wielu poziomach:</w:t>
      </w:r>
    </w:p>
    <w:p w14:paraId="2EE43D0F" w14:textId="77777777" w:rsidR="0019094B" w:rsidRPr="0019094B" w:rsidRDefault="0019094B" w:rsidP="0019094B">
      <w:pPr>
        <w:numPr>
          <w:ilvl w:val="0"/>
          <w:numId w:val="49"/>
        </w:numPr>
      </w:pPr>
      <w:proofErr w:type="spellStart"/>
      <w:r w:rsidRPr="0019094B">
        <w:rPr>
          <w:b/>
          <w:bCs/>
        </w:rPr>
        <w:t>Backend</w:t>
      </w:r>
      <w:proofErr w:type="spellEnd"/>
      <w:r w:rsidRPr="0019094B">
        <w:rPr>
          <w:b/>
          <w:bCs/>
        </w:rPr>
        <w:t xml:space="preserve"> API</w:t>
      </w:r>
      <w:r w:rsidRPr="0019094B">
        <w:br/>
        <w:t>Usługa przyjmująca plik DOCX i zwracająca raport w formacie JSON. Idealne rozwiązanie do integracji z istniejącymi portalami i systemami obiegu dokumentów.</w:t>
      </w:r>
    </w:p>
    <w:p w14:paraId="05072A9D" w14:textId="77777777" w:rsidR="0019094B" w:rsidRPr="0019094B" w:rsidRDefault="0019094B" w:rsidP="0019094B">
      <w:pPr>
        <w:numPr>
          <w:ilvl w:val="0"/>
          <w:numId w:val="49"/>
        </w:numPr>
      </w:pPr>
      <w:r w:rsidRPr="0019094B">
        <w:rPr>
          <w:b/>
          <w:bCs/>
        </w:rPr>
        <w:t xml:space="preserve">Krok w </w:t>
      </w:r>
      <w:proofErr w:type="spellStart"/>
      <w:r w:rsidRPr="0019094B">
        <w:rPr>
          <w:b/>
          <w:bCs/>
        </w:rPr>
        <w:t>pipeline</w:t>
      </w:r>
      <w:proofErr w:type="spellEnd"/>
      <w:r w:rsidRPr="0019094B">
        <w:rPr>
          <w:b/>
          <w:bCs/>
        </w:rPr>
        <w:t xml:space="preserve"> CI/CD</w:t>
      </w:r>
      <w:r w:rsidRPr="0019094B">
        <w:br/>
        <w:t>Automatyczne sprawdzenie dokumentów przed publikacją, np. w repozytorium materiałów komunikacyjnych lub w systemie CMS.</w:t>
      </w:r>
    </w:p>
    <w:p w14:paraId="7EFA8B6B" w14:textId="77777777" w:rsidR="0019094B" w:rsidRPr="0019094B" w:rsidRDefault="0019094B" w:rsidP="0019094B">
      <w:pPr>
        <w:numPr>
          <w:ilvl w:val="0"/>
          <w:numId w:val="49"/>
        </w:numPr>
      </w:pPr>
      <w:r w:rsidRPr="0019094B">
        <w:rPr>
          <w:b/>
          <w:bCs/>
        </w:rPr>
        <w:t xml:space="preserve">Narzędzie wewnętrzne dla zespołów </w:t>
      </w:r>
      <w:proofErr w:type="spellStart"/>
      <w:r w:rsidRPr="0019094B">
        <w:rPr>
          <w:b/>
          <w:bCs/>
        </w:rPr>
        <w:t>contentowych</w:t>
      </w:r>
      <w:proofErr w:type="spellEnd"/>
      <w:r w:rsidRPr="0019094B">
        <w:br/>
        <w:t>Aplikacja, która umożliwia manualne sprawdzenie pojedynczego pliku i prezentację wyników w czytelnej formie (lista błędów, linki do fragmentów dokumentu, krótkie wskazówki naprawcze).</w:t>
      </w:r>
    </w:p>
    <w:p w14:paraId="6CC38586" w14:textId="77777777" w:rsidR="0019094B" w:rsidRPr="0019094B" w:rsidRDefault="0019094B" w:rsidP="0019094B">
      <w:r w:rsidRPr="0019094B">
        <w:t>Wspólnym mianownikiem jest to, że Open XML SDK pozostaje „pod spodem” – dostarcza merytoryczne dane i wyniki analizy, natomiast warstwa prezentacji i procesowa może być dopasowana do specyfiki organizacji.</w:t>
      </w:r>
    </w:p>
    <w:p w14:paraId="23E6570C" w14:textId="77777777" w:rsidR="0019094B" w:rsidRPr="0019094B" w:rsidRDefault="0019094B" w:rsidP="0019094B">
      <w:r w:rsidRPr="0019094B">
        <w:pict w14:anchorId="67582A26">
          <v:rect id="_x0000_i1962" style="width:0;height:0" o:hralign="center" o:hrstd="t" o:hr="t" fillcolor="#a0a0a0" stroked="f"/>
        </w:pict>
      </w:r>
    </w:p>
    <w:p w14:paraId="56A63A74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Ograniczenia i rozsądne oczekiwania</w:t>
      </w:r>
    </w:p>
    <w:p w14:paraId="421D5ED7" w14:textId="77777777" w:rsidR="0019094B" w:rsidRPr="0019094B" w:rsidRDefault="0019094B" w:rsidP="0019094B">
      <w:r w:rsidRPr="0019094B">
        <w:t>Warto świadomie założyć pewien podział między tym, co można sprawdzić w 100% automatycznie, a tym, co nadal wymaga oceny człowieka:</w:t>
      </w:r>
    </w:p>
    <w:p w14:paraId="7BCC2AC1" w14:textId="77777777" w:rsidR="0019094B" w:rsidRPr="0019094B" w:rsidRDefault="0019094B" w:rsidP="0019094B">
      <w:pPr>
        <w:numPr>
          <w:ilvl w:val="0"/>
          <w:numId w:val="50"/>
        </w:numPr>
      </w:pPr>
      <w:r w:rsidRPr="0019094B">
        <w:rPr>
          <w:i/>
          <w:iCs/>
        </w:rPr>
        <w:t>Automatyzacja dobrze sprawdza się</w:t>
      </w:r>
      <w:r w:rsidRPr="0019094B">
        <w:t> przy:</w:t>
      </w:r>
    </w:p>
    <w:p w14:paraId="62912758" w14:textId="77777777" w:rsidR="0019094B" w:rsidRPr="0019094B" w:rsidRDefault="0019094B" w:rsidP="0019094B">
      <w:pPr>
        <w:numPr>
          <w:ilvl w:val="1"/>
          <w:numId w:val="50"/>
        </w:numPr>
      </w:pPr>
      <w:r w:rsidRPr="0019094B">
        <w:t xml:space="preserve">obecności/nieobecności alt </w:t>
      </w:r>
      <w:proofErr w:type="spellStart"/>
      <w:r w:rsidRPr="0019094B">
        <w:t>textu</w:t>
      </w:r>
      <w:proofErr w:type="spellEnd"/>
      <w:r w:rsidRPr="0019094B">
        <w:t>,</w:t>
      </w:r>
    </w:p>
    <w:p w14:paraId="759F5746" w14:textId="77777777" w:rsidR="0019094B" w:rsidRPr="0019094B" w:rsidRDefault="0019094B" w:rsidP="0019094B">
      <w:pPr>
        <w:numPr>
          <w:ilvl w:val="1"/>
          <w:numId w:val="50"/>
        </w:numPr>
      </w:pPr>
      <w:r w:rsidRPr="0019094B">
        <w:t>strukturze nagłówków,</w:t>
      </w:r>
    </w:p>
    <w:p w14:paraId="7CE3FF61" w14:textId="77777777" w:rsidR="0019094B" w:rsidRPr="0019094B" w:rsidRDefault="0019094B" w:rsidP="0019094B">
      <w:pPr>
        <w:numPr>
          <w:ilvl w:val="1"/>
          <w:numId w:val="50"/>
        </w:numPr>
      </w:pPr>
      <w:r w:rsidRPr="0019094B">
        <w:lastRenderedPageBreak/>
        <w:t>minimalnych rozmiarach czcionek,</w:t>
      </w:r>
    </w:p>
    <w:p w14:paraId="51C91C41" w14:textId="77777777" w:rsidR="0019094B" w:rsidRPr="0019094B" w:rsidRDefault="0019094B" w:rsidP="0019094B">
      <w:pPr>
        <w:numPr>
          <w:ilvl w:val="1"/>
          <w:numId w:val="50"/>
        </w:numPr>
      </w:pPr>
      <w:r w:rsidRPr="0019094B">
        <w:t xml:space="preserve">zgodności z listą dozwolonych </w:t>
      </w:r>
      <w:proofErr w:type="spellStart"/>
      <w:r w:rsidRPr="0019094B">
        <w:t>fontów</w:t>
      </w:r>
      <w:proofErr w:type="spellEnd"/>
      <w:r w:rsidRPr="0019094B">
        <w:t>,</w:t>
      </w:r>
    </w:p>
    <w:p w14:paraId="2B4DD8BC" w14:textId="77777777" w:rsidR="0019094B" w:rsidRPr="0019094B" w:rsidRDefault="0019094B" w:rsidP="0019094B">
      <w:pPr>
        <w:numPr>
          <w:ilvl w:val="1"/>
          <w:numId w:val="50"/>
        </w:numPr>
      </w:pPr>
      <w:r w:rsidRPr="0019094B">
        <w:t>obecności zdefiniowanego języka dokumentu.</w:t>
      </w:r>
    </w:p>
    <w:p w14:paraId="64806615" w14:textId="77777777" w:rsidR="0019094B" w:rsidRPr="0019094B" w:rsidRDefault="0019094B" w:rsidP="0019094B">
      <w:pPr>
        <w:numPr>
          <w:ilvl w:val="0"/>
          <w:numId w:val="50"/>
        </w:numPr>
      </w:pPr>
      <w:r w:rsidRPr="0019094B">
        <w:rPr>
          <w:i/>
          <w:iCs/>
        </w:rPr>
        <w:t>Ocena ludzka pozostaje kluczowa</w:t>
      </w:r>
      <w:r w:rsidRPr="0019094B">
        <w:t> przy:</w:t>
      </w:r>
    </w:p>
    <w:p w14:paraId="2CD91FE7" w14:textId="77777777" w:rsidR="0019094B" w:rsidRPr="0019094B" w:rsidRDefault="0019094B" w:rsidP="0019094B">
      <w:pPr>
        <w:numPr>
          <w:ilvl w:val="1"/>
          <w:numId w:val="50"/>
        </w:numPr>
      </w:pPr>
      <w:r w:rsidRPr="0019094B">
        <w:t>jakości opisów alternatywnych (czy są sensowne),</w:t>
      </w:r>
    </w:p>
    <w:p w14:paraId="20A9A674" w14:textId="77777777" w:rsidR="0019094B" w:rsidRPr="0019094B" w:rsidRDefault="0019094B" w:rsidP="0019094B">
      <w:pPr>
        <w:numPr>
          <w:ilvl w:val="1"/>
          <w:numId w:val="50"/>
        </w:numPr>
      </w:pPr>
      <w:r w:rsidRPr="0019094B">
        <w:t>znaczeniu treści obrazów (dekoracyjne vs merytoryczne),</w:t>
      </w:r>
    </w:p>
    <w:p w14:paraId="27637933" w14:textId="77777777" w:rsidR="0019094B" w:rsidRPr="0019094B" w:rsidRDefault="0019094B" w:rsidP="0019094B">
      <w:pPr>
        <w:numPr>
          <w:ilvl w:val="1"/>
          <w:numId w:val="50"/>
        </w:numPr>
      </w:pPr>
      <w:r w:rsidRPr="0019094B">
        <w:t>zrozumiałości tekstów linków,</w:t>
      </w:r>
    </w:p>
    <w:p w14:paraId="2E2D50D3" w14:textId="77777777" w:rsidR="0019094B" w:rsidRPr="0019094B" w:rsidRDefault="0019094B" w:rsidP="0019094B">
      <w:pPr>
        <w:numPr>
          <w:ilvl w:val="1"/>
          <w:numId w:val="50"/>
        </w:numPr>
      </w:pPr>
      <w:r w:rsidRPr="0019094B">
        <w:t>jakości samego przekazu.</w:t>
      </w:r>
    </w:p>
    <w:p w14:paraId="1B828A71" w14:textId="77777777" w:rsidR="0019094B" w:rsidRPr="0019094B" w:rsidRDefault="0019094B" w:rsidP="0019094B">
      <w:r w:rsidRPr="0019094B">
        <w:t>Open XML SDK nie zastępuje więc specjalistów od dostępności, ale pozwala zdjąć z nich dużą część powtarzalnej pracy, eliminując błędy, które łatwo wychwycić automatycznie.</w:t>
      </w:r>
    </w:p>
    <w:p w14:paraId="7A05D814" w14:textId="77777777" w:rsidR="0019094B" w:rsidRPr="0019094B" w:rsidRDefault="0019094B" w:rsidP="0019094B">
      <w:r w:rsidRPr="0019094B">
        <w:pict w14:anchorId="3C55CF4B">
          <v:rect id="_x0000_i1963" style="width:0;height:0" o:hralign="center" o:hrstd="t" o:hr="t" fillcolor="#a0a0a0" stroked="f"/>
        </w:pict>
      </w:r>
    </w:p>
    <w:p w14:paraId="4D3F7EF6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Podsumowanie</w:t>
      </w:r>
    </w:p>
    <w:p w14:paraId="17F67B69" w14:textId="77777777" w:rsidR="0019094B" w:rsidRPr="0019094B" w:rsidRDefault="0019094B" w:rsidP="0019094B">
      <w:r w:rsidRPr="0019094B">
        <w:t>Open XML SDK w połączeniu z .NET daje realną możliwość traktowania plików DOCX jako </w:t>
      </w:r>
      <w:r w:rsidRPr="0019094B">
        <w:rPr>
          <w:b/>
          <w:bCs/>
        </w:rPr>
        <w:t>strukturalnych nośników danych</w:t>
      </w:r>
      <w:r w:rsidRPr="0019094B">
        <w:t xml:space="preserve">, a nie tylko dokumentów „do otwierania w Wordzie”. W kontekście dostępności i zgodności z firmowym </w:t>
      </w:r>
      <w:proofErr w:type="spellStart"/>
      <w:r w:rsidRPr="0019094B">
        <w:t>guidebookiem</w:t>
      </w:r>
      <w:proofErr w:type="spellEnd"/>
      <w:r w:rsidRPr="0019094B">
        <w:t xml:space="preserve"> oznacza to:</w:t>
      </w:r>
    </w:p>
    <w:p w14:paraId="65E92F07" w14:textId="77777777" w:rsidR="0019094B" w:rsidRPr="0019094B" w:rsidRDefault="0019094B" w:rsidP="0019094B">
      <w:pPr>
        <w:numPr>
          <w:ilvl w:val="0"/>
          <w:numId w:val="51"/>
        </w:numPr>
      </w:pPr>
      <w:r w:rsidRPr="0019094B">
        <w:t>możliwość zbudowania </w:t>
      </w:r>
      <w:r w:rsidRPr="0019094B">
        <w:rPr>
          <w:b/>
          <w:bCs/>
        </w:rPr>
        <w:t xml:space="preserve">automatycznego </w:t>
      </w:r>
      <w:proofErr w:type="spellStart"/>
      <w:r w:rsidRPr="0019094B">
        <w:rPr>
          <w:b/>
          <w:bCs/>
        </w:rPr>
        <w:t>walidatora</w:t>
      </w:r>
      <w:proofErr w:type="spellEnd"/>
      <w:r w:rsidRPr="0019094B">
        <w:t> WCAG + wymogów korporacyjnych,</w:t>
      </w:r>
    </w:p>
    <w:p w14:paraId="3DBE0F1D" w14:textId="77777777" w:rsidR="0019094B" w:rsidRPr="0019094B" w:rsidRDefault="0019094B" w:rsidP="0019094B">
      <w:pPr>
        <w:numPr>
          <w:ilvl w:val="0"/>
          <w:numId w:val="51"/>
        </w:numPr>
      </w:pPr>
      <w:r w:rsidRPr="0019094B">
        <w:t>integrację z istniejącymi procesami publikacji i obiegu dokumentów,</w:t>
      </w:r>
    </w:p>
    <w:p w14:paraId="3F5690C5" w14:textId="77777777" w:rsidR="0019094B" w:rsidRPr="0019094B" w:rsidRDefault="0019094B" w:rsidP="0019094B">
      <w:pPr>
        <w:numPr>
          <w:ilvl w:val="0"/>
          <w:numId w:val="51"/>
        </w:numPr>
      </w:pPr>
      <w:r w:rsidRPr="0019094B">
        <w:t>znaczną redukcję manualnej pracy przy kontrolowaniu jakości treści.</w:t>
      </w:r>
    </w:p>
    <w:p w14:paraId="76FCA91C" w14:textId="77777777" w:rsidR="0019094B" w:rsidRPr="0019094B" w:rsidRDefault="0019094B" w:rsidP="0019094B">
      <w:r w:rsidRPr="0019094B">
        <w:t xml:space="preserve">Nawet niewielki zestaw początkowych reguł – sprawdzający język dokumentu, alt </w:t>
      </w:r>
      <w:proofErr w:type="spellStart"/>
      <w:r w:rsidRPr="0019094B">
        <w:t>texty</w:t>
      </w:r>
      <w:proofErr w:type="spellEnd"/>
      <w:r w:rsidRPr="0019094B">
        <w:t>, hierarchię nagłówków i podstawowe parametry typografii – potrafi wyraźnie podnieść poziom jakości publikowanych materiałów.</w:t>
      </w:r>
    </w:p>
    <w:p w14:paraId="55F08551" w14:textId="77777777" w:rsidR="0019094B" w:rsidRPr="0019094B" w:rsidRDefault="0019094B" w:rsidP="0019094B">
      <w:pPr>
        <w:pBdr>
          <w:bottom w:val="single" w:sz="6" w:space="1" w:color="auto"/>
        </w:pBdr>
      </w:pPr>
      <w:r w:rsidRPr="0019094B">
        <w:t>Open XML SDK zapewnia przy tym pełną elastyczność: kolejne reguły można dodawać stopniowo, dostosowując walidację do specyficznych wymagań każdej organizacji, bez rezygnacji z wygody i przewidywalności standardowego ekosystemu .NET.</w:t>
      </w:r>
    </w:p>
    <w:p w14:paraId="50BCBB0B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1. Architektura walidacji DOCX (schemat blokowy wysokiego poziomu)</w:t>
      </w:r>
    </w:p>
    <w:p w14:paraId="73608815" w14:textId="77777777" w:rsidR="0019094B" w:rsidRPr="0019094B" w:rsidRDefault="0019094B" w:rsidP="0019094B">
      <w:r w:rsidRPr="0019094B">
        <w:rPr>
          <w:b/>
          <w:bCs/>
        </w:rPr>
        <w:t>Cel:</w:t>
      </w:r>
      <w:r w:rsidRPr="0019094B">
        <w:t> pokazać, że Open XML SDK jest tylko jednym z klocków w całym procesie.</w:t>
      </w:r>
    </w:p>
    <w:p w14:paraId="59518DD4" w14:textId="77777777" w:rsidR="0019094B" w:rsidRPr="0019094B" w:rsidRDefault="0019094B" w:rsidP="0019094B">
      <w:r w:rsidRPr="0019094B">
        <w:rPr>
          <w:b/>
          <w:bCs/>
        </w:rPr>
        <w:t>Elementy na schemacie:</w:t>
      </w:r>
    </w:p>
    <w:p w14:paraId="28BAF621" w14:textId="77777777" w:rsidR="0019094B" w:rsidRPr="0019094B" w:rsidRDefault="0019094B" w:rsidP="0019094B">
      <w:pPr>
        <w:numPr>
          <w:ilvl w:val="0"/>
          <w:numId w:val="52"/>
        </w:numPr>
      </w:pPr>
      <w:r w:rsidRPr="0019094B">
        <w:t>Po lewej:</w:t>
      </w:r>
    </w:p>
    <w:p w14:paraId="278109FC" w14:textId="77777777" w:rsidR="0019094B" w:rsidRPr="0019094B" w:rsidRDefault="0019094B" w:rsidP="0019094B">
      <w:pPr>
        <w:numPr>
          <w:ilvl w:val="1"/>
          <w:numId w:val="52"/>
        </w:numPr>
      </w:pPr>
      <w:r w:rsidRPr="0019094B">
        <w:t>„Użytkownik / System źródłowy”</w:t>
      </w:r>
      <w:r w:rsidRPr="0019094B">
        <w:br/>
        <w:t>↓</w:t>
      </w:r>
    </w:p>
    <w:p w14:paraId="1C68D2A7" w14:textId="77777777" w:rsidR="0019094B" w:rsidRPr="0019094B" w:rsidRDefault="0019094B" w:rsidP="0019094B">
      <w:pPr>
        <w:numPr>
          <w:ilvl w:val="1"/>
          <w:numId w:val="52"/>
        </w:numPr>
      </w:pPr>
      <w:r w:rsidRPr="0019094B">
        <w:lastRenderedPageBreak/>
        <w:t>„Plik DOCX” (np. ikonka dokumentu)</w:t>
      </w:r>
    </w:p>
    <w:p w14:paraId="7C661CCB" w14:textId="77777777" w:rsidR="0019094B" w:rsidRPr="0019094B" w:rsidRDefault="0019094B" w:rsidP="0019094B">
      <w:pPr>
        <w:numPr>
          <w:ilvl w:val="0"/>
          <w:numId w:val="52"/>
        </w:numPr>
      </w:pPr>
      <w:r w:rsidRPr="0019094B">
        <w:t xml:space="preserve">Po środku (warstwa </w:t>
      </w:r>
      <w:proofErr w:type="spellStart"/>
      <w:r w:rsidRPr="0019094B">
        <w:t>backendowa</w:t>
      </w:r>
      <w:proofErr w:type="spellEnd"/>
      <w:r w:rsidRPr="0019094B">
        <w:t>):</w:t>
      </w:r>
    </w:p>
    <w:p w14:paraId="746B8690" w14:textId="77777777" w:rsidR="0019094B" w:rsidRPr="0019094B" w:rsidRDefault="0019094B" w:rsidP="0019094B">
      <w:pPr>
        <w:numPr>
          <w:ilvl w:val="1"/>
          <w:numId w:val="52"/>
        </w:numPr>
      </w:pPr>
      <w:r w:rsidRPr="0019094B">
        <w:t>„Serwis walidacji (API .NET)”</w:t>
      </w:r>
    </w:p>
    <w:p w14:paraId="5C163507" w14:textId="77777777" w:rsidR="0019094B" w:rsidRPr="0019094B" w:rsidRDefault="0019094B" w:rsidP="0019094B">
      <w:pPr>
        <w:numPr>
          <w:ilvl w:val="2"/>
          <w:numId w:val="52"/>
        </w:numPr>
      </w:pPr>
      <w:r w:rsidRPr="0019094B">
        <w:t>w środku diagramu prostokąt „Open XML SDK” jako komponent biblioteczny</w:t>
      </w:r>
    </w:p>
    <w:p w14:paraId="5AFD2AFA" w14:textId="77777777" w:rsidR="0019094B" w:rsidRPr="0019094B" w:rsidRDefault="0019094B" w:rsidP="0019094B">
      <w:pPr>
        <w:numPr>
          <w:ilvl w:val="2"/>
          <w:numId w:val="52"/>
        </w:numPr>
      </w:pPr>
      <w:r w:rsidRPr="0019094B">
        <w:t>obok prostokąty symbolizujące reguły:</w:t>
      </w:r>
    </w:p>
    <w:p w14:paraId="3D66A611" w14:textId="77777777" w:rsidR="0019094B" w:rsidRPr="0019094B" w:rsidRDefault="0019094B" w:rsidP="0019094B">
      <w:pPr>
        <w:numPr>
          <w:ilvl w:val="3"/>
          <w:numId w:val="52"/>
        </w:numPr>
      </w:pPr>
      <w:r w:rsidRPr="0019094B">
        <w:t>„Reguły WCAG”</w:t>
      </w:r>
    </w:p>
    <w:p w14:paraId="25FDAD93" w14:textId="77777777" w:rsidR="0019094B" w:rsidRPr="0019094B" w:rsidRDefault="0019094B" w:rsidP="0019094B">
      <w:pPr>
        <w:numPr>
          <w:ilvl w:val="3"/>
          <w:numId w:val="52"/>
        </w:numPr>
      </w:pPr>
      <w:r w:rsidRPr="0019094B">
        <w:t xml:space="preserve">„Reguły </w:t>
      </w:r>
      <w:proofErr w:type="spellStart"/>
      <w:r w:rsidRPr="0019094B">
        <w:t>Guidebook</w:t>
      </w:r>
      <w:proofErr w:type="spellEnd"/>
      <w:r w:rsidRPr="0019094B">
        <w:t>”</w:t>
      </w:r>
    </w:p>
    <w:p w14:paraId="0FF89A40" w14:textId="77777777" w:rsidR="0019094B" w:rsidRPr="0019094B" w:rsidRDefault="0019094B" w:rsidP="0019094B">
      <w:pPr>
        <w:numPr>
          <w:ilvl w:val="0"/>
          <w:numId w:val="52"/>
        </w:numPr>
      </w:pPr>
      <w:r w:rsidRPr="0019094B">
        <w:t>Po prawej:</w:t>
      </w:r>
    </w:p>
    <w:p w14:paraId="4F42456B" w14:textId="77777777" w:rsidR="0019094B" w:rsidRPr="0019094B" w:rsidRDefault="0019094B" w:rsidP="0019094B">
      <w:pPr>
        <w:numPr>
          <w:ilvl w:val="1"/>
          <w:numId w:val="52"/>
        </w:numPr>
      </w:pPr>
      <w:r w:rsidRPr="0019094B">
        <w:t>„Raport walidacji”</w:t>
      </w:r>
    </w:p>
    <w:p w14:paraId="3C6DEE3E" w14:textId="77777777" w:rsidR="0019094B" w:rsidRPr="0019094B" w:rsidRDefault="0019094B" w:rsidP="0019094B">
      <w:pPr>
        <w:numPr>
          <w:ilvl w:val="2"/>
          <w:numId w:val="52"/>
        </w:numPr>
      </w:pPr>
      <w:r w:rsidRPr="0019094B">
        <w:t>strzałki do:</w:t>
      </w:r>
    </w:p>
    <w:p w14:paraId="6059883A" w14:textId="77777777" w:rsidR="0019094B" w:rsidRPr="0019094B" w:rsidRDefault="0019094B" w:rsidP="0019094B">
      <w:pPr>
        <w:numPr>
          <w:ilvl w:val="3"/>
          <w:numId w:val="52"/>
        </w:numPr>
      </w:pPr>
      <w:r w:rsidRPr="0019094B">
        <w:t>„Panel redaktora (UI)”</w:t>
      </w:r>
    </w:p>
    <w:p w14:paraId="65CC12C0" w14:textId="77777777" w:rsidR="0019094B" w:rsidRPr="0019094B" w:rsidRDefault="0019094B" w:rsidP="0019094B">
      <w:pPr>
        <w:numPr>
          <w:ilvl w:val="3"/>
          <w:numId w:val="52"/>
        </w:numPr>
      </w:pPr>
      <w:r w:rsidRPr="0019094B">
        <w:t>„CI/CD (blokada publikacji)”</w:t>
      </w:r>
    </w:p>
    <w:p w14:paraId="60F84F5A" w14:textId="77777777" w:rsidR="0019094B" w:rsidRPr="0019094B" w:rsidRDefault="0019094B" w:rsidP="0019094B">
      <w:pPr>
        <w:numPr>
          <w:ilvl w:val="3"/>
          <w:numId w:val="52"/>
        </w:numPr>
      </w:pPr>
      <w:r w:rsidRPr="0019094B">
        <w:t>„System DMS / Intranet”</w:t>
      </w:r>
    </w:p>
    <w:p w14:paraId="31091659" w14:textId="77777777" w:rsidR="0019094B" w:rsidRPr="0019094B" w:rsidRDefault="0019094B" w:rsidP="0019094B">
      <w:r w:rsidRPr="0019094B">
        <w:t>Można to narysować jako trzy pionowe sekcje: </w:t>
      </w:r>
      <w:r w:rsidRPr="0019094B">
        <w:rPr>
          <w:b/>
          <w:bCs/>
        </w:rPr>
        <w:t xml:space="preserve">Źródło dokumentu → </w:t>
      </w:r>
      <w:proofErr w:type="spellStart"/>
      <w:r w:rsidRPr="0019094B">
        <w:rPr>
          <w:b/>
          <w:bCs/>
        </w:rPr>
        <w:t>Walidator</w:t>
      </w:r>
      <w:proofErr w:type="spellEnd"/>
      <w:r w:rsidRPr="0019094B">
        <w:rPr>
          <w:b/>
          <w:bCs/>
        </w:rPr>
        <w:t xml:space="preserve"> → Konsumenci raportu</w:t>
      </w:r>
      <w:r w:rsidRPr="0019094B">
        <w:t>.</w:t>
      </w:r>
    </w:p>
    <w:p w14:paraId="44AB2854" w14:textId="77777777" w:rsidR="0019094B" w:rsidRPr="0019094B" w:rsidRDefault="0019094B" w:rsidP="0019094B">
      <w:r w:rsidRPr="0019094B">
        <w:pict w14:anchorId="2F2DEE05">
          <v:rect id="_x0000_i1965" style="width:0;height:0" o:hralign="center" o:hrstd="t" o:hr="t" fillcolor="#a0a0a0" stroked="f"/>
        </w:pict>
      </w:r>
    </w:p>
    <w:p w14:paraId="7536E9BE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2. Przepływ walidacji pojedynczego pliku (</w:t>
      </w:r>
      <w:proofErr w:type="spellStart"/>
      <w:r w:rsidRPr="0019094B">
        <w:rPr>
          <w:b/>
          <w:bCs/>
        </w:rPr>
        <w:t>flowchart</w:t>
      </w:r>
      <w:proofErr w:type="spellEnd"/>
      <w:r w:rsidRPr="0019094B">
        <w:rPr>
          <w:b/>
          <w:bCs/>
        </w:rPr>
        <w:t>)</w:t>
      </w:r>
    </w:p>
    <w:p w14:paraId="56B205F3" w14:textId="77777777" w:rsidR="0019094B" w:rsidRPr="0019094B" w:rsidRDefault="0019094B" w:rsidP="0019094B">
      <w:r w:rsidRPr="0019094B">
        <w:rPr>
          <w:b/>
          <w:bCs/>
        </w:rPr>
        <w:t>Cel:</w:t>
      </w:r>
      <w:r w:rsidRPr="0019094B">
        <w:t> prosty, „czytelny na pierwszy rzut oka” opis co się dzieje od wrzucenia pliku do uzyskania raportu.</w:t>
      </w:r>
    </w:p>
    <w:p w14:paraId="069B12B9" w14:textId="77777777" w:rsidR="0019094B" w:rsidRPr="0019094B" w:rsidRDefault="0019094B" w:rsidP="0019094B">
      <w:r w:rsidRPr="0019094B">
        <w:rPr>
          <w:b/>
          <w:bCs/>
        </w:rPr>
        <w:t>Kroki w schemacie:</w:t>
      </w:r>
    </w:p>
    <w:p w14:paraId="0629F5B6" w14:textId="77777777" w:rsidR="0019094B" w:rsidRPr="0019094B" w:rsidRDefault="0019094B" w:rsidP="0019094B">
      <w:pPr>
        <w:numPr>
          <w:ilvl w:val="0"/>
          <w:numId w:val="53"/>
        </w:numPr>
      </w:pPr>
      <w:r w:rsidRPr="0019094B">
        <w:t>„</w:t>
      </w:r>
      <w:proofErr w:type="spellStart"/>
      <w:r w:rsidRPr="0019094B">
        <w:t>Upload</w:t>
      </w:r>
      <w:proofErr w:type="spellEnd"/>
      <w:r w:rsidRPr="0019094B">
        <w:t xml:space="preserve"> pliku DOCX”</w:t>
      </w:r>
      <w:r w:rsidRPr="0019094B">
        <w:br/>
        <w:t>↓</w:t>
      </w:r>
    </w:p>
    <w:p w14:paraId="12C40AEE" w14:textId="77777777" w:rsidR="0019094B" w:rsidRPr="0019094B" w:rsidRDefault="0019094B" w:rsidP="0019094B">
      <w:pPr>
        <w:numPr>
          <w:ilvl w:val="0"/>
          <w:numId w:val="53"/>
        </w:numPr>
      </w:pPr>
      <w:r w:rsidRPr="0019094B">
        <w:t>„Otwórz dokument przez Open XML SDK (</w:t>
      </w:r>
      <w:proofErr w:type="spellStart"/>
      <w:r w:rsidRPr="0019094B">
        <w:t>read-only</w:t>
      </w:r>
      <w:proofErr w:type="spellEnd"/>
      <w:r w:rsidRPr="0019094B">
        <w:t>)”</w:t>
      </w:r>
      <w:r w:rsidRPr="0019094B">
        <w:br/>
        <w:t>↓</w:t>
      </w:r>
    </w:p>
    <w:p w14:paraId="05E40EB4" w14:textId="77777777" w:rsidR="0019094B" w:rsidRPr="0019094B" w:rsidRDefault="0019094B" w:rsidP="0019094B">
      <w:pPr>
        <w:numPr>
          <w:ilvl w:val="0"/>
          <w:numId w:val="53"/>
        </w:numPr>
      </w:pPr>
      <w:r w:rsidRPr="0019094B">
        <w:t>„Uruchom zestaw reguł walidacyjnych”</w:t>
      </w:r>
    </w:p>
    <w:p w14:paraId="1914B263" w14:textId="77777777" w:rsidR="0019094B" w:rsidRPr="0019094B" w:rsidRDefault="0019094B" w:rsidP="0019094B">
      <w:pPr>
        <w:numPr>
          <w:ilvl w:val="1"/>
          <w:numId w:val="53"/>
        </w:numPr>
      </w:pPr>
      <w:r w:rsidRPr="0019094B">
        <w:t xml:space="preserve">w nawiasie: „Reguła 1: alt </w:t>
      </w:r>
      <w:proofErr w:type="spellStart"/>
      <w:r w:rsidRPr="0019094B">
        <w:t>text</w:t>
      </w:r>
      <w:proofErr w:type="spellEnd"/>
      <w:r w:rsidRPr="0019094B">
        <w:t>”, „Reguła 2: nagłówki”, „Reguła 3: język dokumentu”, „Reguła 4: typografia…”</w:t>
      </w:r>
      <w:r w:rsidRPr="0019094B">
        <w:br/>
        <w:t>↓</w:t>
      </w:r>
    </w:p>
    <w:p w14:paraId="4A0C2CC6" w14:textId="77777777" w:rsidR="0019094B" w:rsidRPr="0019094B" w:rsidRDefault="0019094B" w:rsidP="0019094B">
      <w:pPr>
        <w:numPr>
          <w:ilvl w:val="0"/>
          <w:numId w:val="53"/>
        </w:numPr>
      </w:pPr>
      <w:r w:rsidRPr="0019094B">
        <w:t>„Agreguj wyniki do wspólnej listy”</w:t>
      </w:r>
      <w:r w:rsidRPr="0019094B">
        <w:br/>
        <w:t>↓</w:t>
      </w:r>
    </w:p>
    <w:p w14:paraId="501E733B" w14:textId="77777777" w:rsidR="0019094B" w:rsidRPr="0019094B" w:rsidRDefault="0019094B" w:rsidP="0019094B">
      <w:pPr>
        <w:numPr>
          <w:ilvl w:val="0"/>
          <w:numId w:val="53"/>
        </w:numPr>
      </w:pPr>
      <w:r w:rsidRPr="0019094B">
        <w:lastRenderedPageBreak/>
        <w:t>„Zwróć raport w formacie JSON / HTML”</w:t>
      </w:r>
      <w:r w:rsidRPr="0019094B">
        <w:br/>
        <w:t>↓</w:t>
      </w:r>
    </w:p>
    <w:p w14:paraId="3B378D54" w14:textId="77777777" w:rsidR="0019094B" w:rsidRPr="0019094B" w:rsidRDefault="0019094B" w:rsidP="0019094B">
      <w:pPr>
        <w:numPr>
          <w:ilvl w:val="0"/>
          <w:numId w:val="53"/>
        </w:numPr>
      </w:pPr>
      <w:r w:rsidRPr="0019094B">
        <w:t>„Prezentacja w UI / integracja z procesem”</w:t>
      </w:r>
    </w:p>
    <w:p w14:paraId="5D35A2C2" w14:textId="77777777" w:rsidR="0019094B" w:rsidRPr="0019094B" w:rsidRDefault="0019094B" w:rsidP="0019094B">
      <w:r w:rsidRPr="0019094B">
        <w:t xml:space="preserve">W </w:t>
      </w:r>
      <w:proofErr w:type="spellStart"/>
      <w:r w:rsidRPr="0019094B">
        <w:t>wizualu</w:t>
      </w:r>
      <w:proofErr w:type="spellEnd"/>
      <w:r w:rsidRPr="0019094B">
        <w:t xml:space="preserve"> można wyróżnić w jednym miejscu: „Reguły są niezależne i rozszerzalne” – np. jako osobne bloki z dopiskiem „łatwo dodawać kolejne”.</w:t>
      </w:r>
    </w:p>
    <w:p w14:paraId="6DB1E51C" w14:textId="77777777" w:rsidR="0019094B" w:rsidRPr="0019094B" w:rsidRDefault="0019094B" w:rsidP="0019094B">
      <w:r w:rsidRPr="0019094B">
        <w:pict w14:anchorId="10110C49">
          <v:rect id="_x0000_i1966" style="width:0;height:0" o:hralign="center" o:hrstd="t" o:hr="t" fillcolor="#a0a0a0" stroked="f"/>
        </w:pict>
      </w:r>
    </w:p>
    <w:p w14:paraId="5CAF4DF1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3. Struktura dokumentu DOCX jako drzewo</w:t>
      </w:r>
    </w:p>
    <w:p w14:paraId="4C4E109C" w14:textId="77777777" w:rsidR="0019094B" w:rsidRPr="0019094B" w:rsidRDefault="0019094B" w:rsidP="0019094B">
      <w:r w:rsidRPr="0019094B">
        <w:rPr>
          <w:b/>
          <w:bCs/>
        </w:rPr>
        <w:t>Cel:</w:t>
      </w:r>
      <w:r w:rsidRPr="0019094B">
        <w:t> pokazać „mentalny model” – że dokument to drzewo, po którym da się przechodzić.</w:t>
      </w:r>
    </w:p>
    <w:p w14:paraId="69E00663" w14:textId="77777777" w:rsidR="0019094B" w:rsidRPr="0019094B" w:rsidRDefault="0019094B" w:rsidP="0019094B">
      <w:r w:rsidRPr="0019094B">
        <w:rPr>
          <w:b/>
          <w:bCs/>
        </w:rPr>
        <w:t>Schemat drzewa (np. w formie prostego diagramu):</w:t>
      </w:r>
    </w:p>
    <w:p w14:paraId="5261FC60" w14:textId="77777777" w:rsidR="0019094B" w:rsidRPr="0019094B" w:rsidRDefault="0019094B" w:rsidP="0019094B">
      <w:pPr>
        <w:numPr>
          <w:ilvl w:val="0"/>
          <w:numId w:val="54"/>
        </w:numPr>
      </w:pPr>
      <w:proofErr w:type="spellStart"/>
      <w:r w:rsidRPr="0019094B">
        <w:t>Document</w:t>
      </w:r>
      <w:proofErr w:type="spellEnd"/>
      <w:r w:rsidRPr="0019094B">
        <w:br/>
        <w:t>└── Body</w:t>
      </w:r>
      <w:r w:rsidRPr="0019094B">
        <w:br/>
        <w:t>    </w:t>
      </w:r>
      <w:r w:rsidRPr="0019094B">
        <w:rPr>
          <w:rFonts w:ascii="MS Gothic" w:eastAsia="MS Gothic" w:hAnsi="MS Gothic" w:cs="MS Gothic" w:hint="eastAsia"/>
        </w:rPr>
        <w:t>├</w:t>
      </w:r>
      <w:r w:rsidRPr="0019094B">
        <w:rPr>
          <w:rFonts w:ascii="Calibri" w:hAnsi="Calibri" w:cs="Calibri"/>
        </w:rPr>
        <w:t>── </w:t>
      </w:r>
      <w:proofErr w:type="spellStart"/>
      <w:r w:rsidRPr="0019094B">
        <w:t>Paragraph</w:t>
      </w:r>
      <w:proofErr w:type="spellEnd"/>
      <w:r w:rsidRPr="0019094B">
        <w:t> (p1)</w:t>
      </w:r>
      <w:r w:rsidRPr="0019094B">
        <w:br/>
        <w:t xml:space="preserve">    │ </w:t>
      </w:r>
      <w:r w:rsidRPr="0019094B">
        <w:rPr>
          <w:rFonts w:ascii="MS Gothic" w:eastAsia="MS Gothic" w:hAnsi="MS Gothic" w:cs="MS Gothic" w:hint="eastAsia"/>
        </w:rPr>
        <w:t>├</w:t>
      </w:r>
      <w:r w:rsidRPr="0019094B">
        <w:rPr>
          <w:rFonts w:ascii="Calibri" w:hAnsi="Calibri" w:cs="Calibri"/>
        </w:rPr>
        <w:t>── </w:t>
      </w:r>
      <w:r w:rsidRPr="0019094B">
        <w:t>Run</w:t>
      </w:r>
      <w:r w:rsidRPr="0019094B">
        <w:br/>
        <w:t>    │ └── Run</w:t>
      </w:r>
      <w:r w:rsidRPr="0019094B">
        <w:br/>
        <w:t>    </w:t>
      </w:r>
      <w:r w:rsidRPr="0019094B">
        <w:rPr>
          <w:rFonts w:ascii="MS Gothic" w:eastAsia="MS Gothic" w:hAnsi="MS Gothic" w:cs="MS Gothic" w:hint="eastAsia"/>
        </w:rPr>
        <w:t>├</w:t>
      </w:r>
      <w:r w:rsidRPr="0019094B">
        <w:rPr>
          <w:rFonts w:ascii="Calibri" w:hAnsi="Calibri" w:cs="Calibri"/>
        </w:rPr>
        <w:t>── </w:t>
      </w:r>
      <w:proofErr w:type="spellStart"/>
      <w:r w:rsidRPr="0019094B">
        <w:t>Paragraph</w:t>
      </w:r>
      <w:proofErr w:type="spellEnd"/>
      <w:r w:rsidRPr="0019094B">
        <w:t> (p2 – nagłówek)</w:t>
      </w:r>
      <w:r w:rsidRPr="0019094B">
        <w:br/>
        <w:t>    │ └── Run</w:t>
      </w:r>
      <w:r w:rsidRPr="0019094B">
        <w:br/>
        <w:t>    </w:t>
      </w:r>
      <w:r w:rsidRPr="0019094B">
        <w:rPr>
          <w:rFonts w:ascii="MS Gothic" w:eastAsia="MS Gothic" w:hAnsi="MS Gothic" w:cs="MS Gothic" w:hint="eastAsia"/>
        </w:rPr>
        <w:t>├</w:t>
      </w:r>
      <w:r w:rsidRPr="0019094B">
        <w:rPr>
          <w:rFonts w:ascii="Calibri" w:hAnsi="Calibri" w:cs="Calibri"/>
        </w:rPr>
        <w:t>── </w:t>
      </w:r>
      <w:proofErr w:type="spellStart"/>
      <w:r w:rsidRPr="0019094B">
        <w:t>Table</w:t>
      </w:r>
      <w:proofErr w:type="spellEnd"/>
      <w:r w:rsidRPr="0019094B">
        <w:br/>
        <w:t xml:space="preserve">    │ </w:t>
      </w:r>
      <w:r w:rsidRPr="0019094B">
        <w:rPr>
          <w:rFonts w:ascii="MS Gothic" w:eastAsia="MS Gothic" w:hAnsi="MS Gothic" w:cs="MS Gothic" w:hint="eastAsia"/>
        </w:rPr>
        <w:t>├</w:t>
      </w:r>
      <w:r w:rsidRPr="0019094B">
        <w:rPr>
          <w:rFonts w:ascii="Calibri" w:hAnsi="Calibri" w:cs="Calibri"/>
        </w:rPr>
        <w:t>── </w:t>
      </w:r>
      <w:proofErr w:type="spellStart"/>
      <w:r w:rsidRPr="0019094B">
        <w:t>TableRow</w:t>
      </w:r>
      <w:proofErr w:type="spellEnd"/>
      <w:r w:rsidRPr="0019094B">
        <w:br/>
        <w:t>    │ └── </w:t>
      </w:r>
      <w:proofErr w:type="spellStart"/>
      <w:r w:rsidRPr="0019094B">
        <w:t>TableRow</w:t>
      </w:r>
      <w:proofErr w:type="spellEnd"/>
      <w:r w:rsidRPr="0019094B">
        <w:br/>
        <w:t>    └── </w:t>
      </w:r>
      <w:proofErr w:type="spellStart"/>
      <w:r w:rsidRPr="0019094B">
        <w:t>Paragraph</w:t>
      </w:r>
      <w:proofErr w:type="spellEnd"/>
      <w:r w:rsidRPr="0019094B">
        <w:t> (z obrazem)</w:t>
      </w:r>
      <w:r w:rsidRPr="0019094B">
        <w:br/>
        <w:t>        └── </w:t>
      </w:r>
      <w:proofErr w:type="spellStart"/>
      <w:r w:rsidRPr="0019094B">
        <w:t>Drawing</w:t>
      </w:r>
      <w:proofErr w:type="spellEnd"/>
      <w:r w:rsidRPr="0019094B">
        <w:t> → </w:t>
      </w:r>
      <w:proofErr w:type="spellStart"/>
      <w:r w:rsidRPr="0019094B">
        <w:t>DocProperties</w:t>
      </w:r>
      <w:proofErr w:type="spellEnd"/>
      <w:r w:rsidRPr="0019094B">
        <w:t xml:space="preserve"> (alt </w:t>
      </w:r>
      <w:proofErr w:type="spellStart"/>
      <w:r w:rsidRPr="0019094B">
        <w:t>text</w:t>
      </w:r>
      <w:proofErr w:type="spellEnd"/>
      <w:r w:rsidRPr="0019094B">
        <w:t>)</w:t>
      </w:r>
    </w:p>
    <w:p w14:paraId="141BC4BF" w14:textId="77777777" w:rsidR="0019094B" w:rsidRPr="0019094B" w:rsidRDefault="0019094B" w:rsidP="0019094B">
      <w:r w:rsidRPr="0019094B">
        <w:t>Przy poszczególnych gałęziach można dodać ikony „lupy” z podpisem, np.:</w:t>
      </w:r>
    </w:p>
    <w:p w14:paraId="08578D03" w14:textId="77777777" w:rsidR="0019094B" w:rsidRPr="0019094B" w:rsidRDefault="0019094B" w:rsidP="0019094B">
      <w:pPr>
        <w:numPr>
          <w:ilvl w:val="0"/>
          <w:numId w:val="55"/>
        </w:numPr>
      </w:pPr>
      <w:r w:rsidRPr="0019094B">
        <w:t>przy </w:t>
      </w:r>
      <w:proofErr w:type="spellStart"/>
      <w:r w:rsidRPr="0019094B">
        <w:t>Paragraph</w:t>
      </w:r>
      <w:proofErr w:type="spellEnd"/>
      <w:r w:rsidRPr="0019094B">
        <w:t xml:space="preserve"> (p2 – nagłówek) – „Reguła: struktura nagłówków”</w:t>
      </w:r>
    </w:p>
    <w:p w14:paraId="21C9535B" w14:textId="77777777" w:rsidR="0019094B" w:rsidRPr="0019094B" w:rsidRDefault="0019094B" w:rsidP="0019094B">
      <w:pPr>
        <w:numPr>
          <w:ilvl w:val="0"/>
          <w:numId w:val="55"/>
        </w:numPr>
      </w:pPr>
      <w:r w:rsidRPr="0019094B">
        <w:t>przy </w:t>
      </w:r>
      <w:proofErr w:type="spellStart"/>
      <w:r w:rsidRPr="0019094B">
        <w:t>Drawing</w:t>
      </w:r>
      <w:proofErr w:type="spellEnd"/>
      <w:r w:rsidRPr="0019094B">
        <w:t xml:space="preserve"> – „Reguła: alt </w:t>
      </w:r>
      <w:proofErr w:type="spellStart"/>
      <w:r w:rsidRPr="0019094B">
        <w:t>text</w:t>
      </w:r>
      <w:proofErr w:type="spellEnd"/>
      <w:r w:rsidRPr="0019094B">
        <w:t xml:space="preserve"> obrazów”</w:t>
      </w:r>
    </w:p>
    <w:p w14:paraId="438F846E" w14:textId="77777777" w:rsidR="0019094B" w:rsidRPr="0019094B" w:rsidRDefault="0019094B" w:rsidP="0019094B">
      <w:pPr>
        <w:numPr>
          <w:ilvl w:val="0"/>
          <w:numId w:val="55"/>
        </w:numPr>
      </w:pPr>
      <w:r w:rsidRPr="0019094B">
        <w:t>przy </w:t>
      </w:r>
      <w:proofErr w:type="spellStart"/>
      <w:r w:rsidRPr="0019094B">
        <w:t>Table</w:t>
      </w:r>
      <w:proofErr w:type="spellEnd"/>
      <w:r w:rsidRPr="0019094B">
        <w:t> – „Reguła: semantyka tabel”</w:t>
      </w:r>
    </w:p>
    <w:p w14:paraId="73D8368A" w14:textId="77777777" w:rsidR="0019094B" w:rsidRPr="0019094B" w:rsidRDefault="0019094B" w:rsidP="0019094B">
      <w:r w:rsidRPr="0019094B">
        <w:pict w14:anchorId="79111785">
          <v:rect id="_x0000_i1967" style="width:0;height:0" o:hralign="center" o:hrstd="t" o:hr="t" fillcolor="#a0a0a0" stroked="f"/>
        </w:pict>
      </w:r>
    </w:p>
    <w:p w14:paraId="48B15062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4. Nagłówki – poprawna vs niepoprawna hierarchia (dwie kolumny)</w:t>
      </w:r>
    </w:p>
    <w:p w14:paraId="55658A01" w14:textId="77777777" w:rsidR="0019094B" w:rsidRPr="0019094B" w:rsidRDefault="0019094B" w:rsidP="0019094B">
      <w:r w:rsidRPr="0019094B">
        <w:rPr>
          <w:b/>
          <w:bCs/>
        </w:rPr>
        <w:t>Cel:</w:t>
      </w:r>
      <w:r w:rsidRPr="0019094B">
        <w:t> zilustrować problem H1 → H3, brak H2 itd. Bardzo plastyczny temat na grafikę.</w:t>
      </w:r>
    </w:p>
    <w:p w14:paraId="336C305D" w14:textId="77777777" w:rsidR="0019094B" w:rsidRPr="0019094B" w:rsidRDefault="0019094B" w:rsidP="0019094B">
      <w:r w:rsidRPr="0019094B">
        <w:rPr>
          <w:b/>
          <w:bCs/>
        </w:rPr>
        <w:t>Układ: dwie kolumny:</w:t>
      </w:r>
    </w:p>
    <w:p w14:paraId="58883E1E" w14:textId="77777777" w:rsidR="0019094B" w:rsidRPr="0019094B" w:rsidRDefault="0019094B" w:rsidP="0019094B">
      <w:pPr>
        <w:numPr>
          <w:ilvl w:val="0"/>
          <w:numId w:val="56"/>
        </w:numPr>
      </w:pPr>
      <w:r w:rsidRPr="0019094B">
        <w:rPr>
          <w:b/>
          <w:bCs/>
        </w:rPr>
        <w:t>Lewa kolumna: „Zła struktura nagłówków”</w:t>
      </w:r>
    </w:p>
    <w:p w14:paraId="7DC3F909" w14:textId="77777777" w:rsidR="0019094B" w:rsidRPr="0019094B" w:rsidRDefault="0019094B" w:rsidP="0019094B">
      <w:pPr>
        <w:numPr>
          <w:ilvl w:val="1"/>
          <w:numId w:val="56"/>
        </w:numPr>
      </w:pPr>
      <w:r w:rsidRPr="0019094B">
        <w:t>H1: „Tytuł dokumentu”</w:t>
      </w:r>
    </w:p>
    <w:p w14:paraId="6235BCF0" w14:textId="77777777" w:rsidR="0019094B" w:rsidRPr="0019094B" w:rsidRDefault="0019094B" w:rsidP="0019094B">
      <w:pPr>
        <w:numPr>
          <w:ilvl w:val="1"/>
          <w:numId w:val="56"/>
        </w:numPr>
      </w:pPr>
      <w:r w:rsidRPr="0019094B">
        <w:t>(normalny tekst)</w:t>
      </w:r>
    </w:p>
    <w:p w14:paraId="429E27F7" w14:textId="77777777" w:rsidR="0019094B" w:rsidRPr="0019094B" w:rsidRDefault="0019094B" w:rsidP="0019094B">
      <w:pPr>
        <w:numPr>
          <w:ilvl w:val="1"/>
          <w:numId w:val="56"/>
        </w:numPr>
      </w:pPr>
      <w:r w:rsidRPr="0019094B">
        <w:lastRenderedPageBreak/>
        <w:t>H3: „Szczegóły sekcji”</w:t>
      </w:r>
    </w:p>
    <w:p w14:paraId="48701455" w14:textId="77777777" w:rsidR="0019094B" w:rsidRPr="0019094B" w:rsidRDefault="0019094B" w:rsidP="0019094B">
      <w:pPr>
        <w:numPr>
          <w:ilvl w:val="1"/>
          <w:numId w:val="56"/>
        </w:numPr>
      </w:pPr>
      <w:r w:rsidRPr="0019094B">
        <w:t>H4: „Podpunkt”</w:t>
      </w:r>
    </w:p>
    <w:p w14:paraId="0EC8E669" w14:textId="77777777" w:rsidR="0019094B" w:rsidRPr="0019094B" w:rsidRDefault="0019094B" w:rsidP="0019094B">
      <w:pPr>
        <w:numPr>
          <w:ilvl w:val="1"/>
          <w:numId w:val="56"/>
        </w:numPr>
      </w:pPr>
      <w:r w:rsidRPr="0019094B">
        <w:t>z adnotacją np. „skok o dwa poziomy”, „brak nagłówków pośrednich”</w:t>
      </w:r>
    </w:p>
    <w:p w14:paraId="4C3C0257" w14:textId="77777777" w:rsidR="0019094B" w:rsidRPr="0019094B" w:rsidRDefault="0019094B" w:rsidP="0019094B">
      <w:pPr>
        <w:numPr>
          <w:ilvl w:val="0"/>
          <w:numId w:val="56"/>
        </w:numPr>
      </w:pPr>
      <w:r w:rsidRPr="0019094B">
        <w:rPr>
          <w:b/>
          <w:bCs/>
        </w:rPr>
        <w:t>Prawa kolumna: „Poprawna struktura nagłówków”</w:t>
      </w:r>
    </w:p>
    <w:p w14:paraId="3532A649" w14:textId="77777777" w:rsidR="0019094B" w:rsidRPr="0019094B" w:rsidRDefault="0019094B" w:rsidP="0019094B">
      <w:pPr>
        <w:numPr>
          <w:ilvl w:val="1"/>
          <w:numId w:val="56"/>
        </w:numPr>
      </w:pPr>
      <w:r w:rsidRPr="0019094B">
        <w:t>H1: „Tytuł dokumentu”</w:t>
      </w:r>
    </w:p>
    <w:p w14:paraId="732220D3" w14:textId="77777777" w:rsidR="0019094B" w:rsidRPr="0019094B" w:rsidRDefault="0019094B" w:rsidP="0019094B">
      <w:pPr>
        <w:numPr>
          <w:ilvl w:val="1"/>
          <w:numId w:val="56"/>
        </w:numPr>
      </w:pPr>
      <w:r w:rsidRPr="0019094B">
        <w:t>H2: „Główna sekcja”</w:t>
      </w:r>
    </w:p>
    <w:p w14:paraId="7F52247A" w14:textId="77777777" w:rsidR="0019094B" w:rsidRPr="0019094B" w:rsidRDefault="0019094B" w:rsidP="0019094B">
      <w:pPr>
        <w:numPr>
          <w:ilvl w:val="1"/>
          <w:numId w:val="56"/>
        </w:numPr>
      </w:pPr>
      <w:r w:rsidRPr="0019094B">
        <w:t>H3: „Podsekcja”</w:t>
      </w:r>
    </w:p>
    <w:p w14:paraId="0D4E56D5" w14:textId="77777777" w:rsidR="0019094B" w:rsidRPr="0019094B" w:rsidRDefault="0019094B" w:rsidP="0019094B">
      <w:pPr>
        <w:numPr>
          <w:ilvl w:val="1"/>
          <w:numId w:val="56"/>
        </w:numPr>
      </w:pPr>
      <w:r w:rsidRPr="0019094B">
        <w:t>H2: „Kolejna sekcja”</w:t>
      </w:r>
    </w:p>
    <w:p w14:paraId="1165DC42" w14:textId="77777777" w:rsidR="0019094B" w:rsidRPr="0019094B" w:rsidRDefault="0019094B" w:rsidP="0019094B">
      <w:pPr>
        <w:numPr>
          <w:ilvl w:val="1"/>
          <w:numId w:val="56"/>
        </w:numPr>
      </w:pPr>
      <w:r w:rsidRPr="0019094B">
        <w:t>H3: „Podsekcja”</w:t>
      </w:r>
    </w:p>
    <w:p w14:paraId="0BBF9045" w14:textId="77777777" w:rsidR="0019094B" w:rsidRPr="0019094B" w:rsidRDefault="0019094B" w:rsidP="0019094B">
      <w:r w:rsidRPr="0019094B">
        <w:t>Pod spodem mała legenda typu:</w:t>
      </w:r>
    </w:p>
    <w:p w14:paraId="4F0E54B2" w14:textId="77777777" w:rsidR="0019094B" w:rsidRPr="0019094B" w:rsidRDefault="0019094B" w:rsidP="0019094B">
      <w:pPr>
        <w:numPr>
          <w:ilvl w:val="0"/>
          <w:numId w:val="57"/>
        </w:numPr>
      </w:pPr>
      <w:r w:rsidRPr="0019094B">
        <w:t>„H1 – tytuł dokumentu”</w:t>
      </w:r>
    </w:p>
    <w:p w14:paraId="73D42241" w14:textId="77777777" w:rsidR="0019094B" w:rsidRPr="0019094B" w:rsidRDefault="0019094B" w:rsidP="0019094B">
      <w:pPr>
        <w:numPr>
          <w:ilvl w:val="0"/>
          <w:numId w:val="57"/>
        </w:numPr>
      </w:pPr>
      <w:r w:rsidRPr="0019094B">
        <w:t>„H2 – główne sekcje”</w:t>
      </w:r>
    </w:p>
    <w:p w14:paraId="2C32FF8A" w14:textId="77777777" w:rsidR="0019094B" w:rsidRPr="0019094B" w:rsidRDefault="0019094B" w:rsidP="0019094B">
      <w:pPr>
        <w:numPr>
          <w:ilvl w:val="0"/>
          <w:numId w:val="57"/>
        </w:numPr>
      </w:pPr>
      <w:r w:rsidRPr="0019094B">
        <w:t>„H3 – podsekcje”</w:t>
      </w:r>
    </w:p>
    <w:p w14:paraId="3B822893" w14:textId="77777777" w:rsidR="0019094B" w:rsidRPr="0019094B" w:rsidRDefault="0019094B" w:rsidP="0019094B">
      <w:r w:rsidRPr="0019094B">
        <w:t>Można dodać małą ikonę czytnika ekranu przy poprawnym przykładzie, z podpisem: „nawigacja po nagłówkach ma sensowny, liniowy przebieg”.</w:t>
      </w:r>
    </w:p>
    <w:p w14:paraId="0B5B6845" w14:textId="77777777" w:rsidR="0019094B" w:rsidRPr="0019094B" w:rsidRDefault="0019094B" w:rsidP="0019094B">
      <w:r w:rsidRPr="0019094B">
        <w:pict w14:anchorId="1FC042B4">
          <v:rect id="_x0000_i1968" style="width:0;height:0" o:hralign="center" o:hrstd="t" o:hr="t" fillcolor="#a0a0a0" stroked="f"/>
        </w:pict>
      </w:r>
    </w:p>
    <w:p w14:paraId="4CBBE2E0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 xml:space="preserve">5. Alt </w:t>
      </w:r>
      <w:proofErr w:type="spellStart"/>
      <w:r w:rsidRPr="0019094B">
        <w:rPr>
          <w:b/>
          <w:bCs/>
        </w:rPr>
        <w:t>text</w:t>
      </w:r>
      <w:proofErr w:type="spellEnd"/>
      <w:r w:rsidRPr="0019094B">
        <w:rPr>
          <w:b/>
          <w:bCs/>
        </w:rPr>
        <w:t xml:space="preserve"> – co i jak jest sprawdzane (schemat „pętli po obrazach”)</w:t>
      </w:r>
    </w:p>
    <w:p w14:paraId="5EFB93F9" w14:textId="77777777" w:rsidR="0019094B" w:rsidRPr="0019094B" w:rsidRDefault="0019094B" w:rsidP="0019094B">
      <w:r w:rsidRPr="0019094B">
        <w:rPr>
          <w:b/>
          <w:bCs/>
        </w:rPr>
        <w:t>Cel:</w:t>
      </w:r>
      <w:r w:rsidRPr="0019094B">
        <w:t> zobrazowanie prostej logiki: „dla każdego obrazu → sprawdź alt”.</w:t>
      </w:r>
    </w:p>
    <w:p w14:paraId="7468A72C" w14:textId="77777777" w:rsidR="0019094B" w:rsidRPr="0019094B" w:rsidRDefault="0019094B" w:rsidP="0019094B">
      <w:r w:rsidRPr="0019094B">
        <w:rPr>
          <w:b/>
          <w:bCs/>
        </w:rPr>
        <w:t>Prosty diagram krok po kroku:</w:t>
      </w:r>
    </w:p>
    <w:p w14:paraId="6DE23C84" w14:textId="77777777" w:rsidR="0019094B" w:rsidRPr="0019094B" w:rsidRDefault="0019094B" w:rsidP="0019094B">
      <w:pPr>
        <w:numPr>
          <w:ilvl w:val="0"/>
          <w:numId w:val="58"/>
        </w:numPr>
      </w:pPr>
      <w:r w:rsidRPr="0019094B">
        <w:t>„Zbierz wszystkie </w:t>
      </w:r>
      <w:proofErr w:type="spellStart"/>
      <w:r w:rsidRPr="0019094B">
        <w:t>Drawing</w:t>
      </w:r>
      <w:proofErr w:type="spellEnd"/>
      <w:r w:rsidRPr="0019094B">
        <w:t> z dokumentu”</w:t>
      </w:r>
      <w:r w:rsidRPr="0019094B">
        <w:br/>
        <w:t>↓</w:t>
      </w:r>
    </w:p>
    <w:p w14:paraId="1B3885C6" w14:textId="77777777" w:rsidR="0019094B" w:rsidRPr="0019094B" w:rsidRDefault="0019094B" w:rsidP="0019094B">
      <w:pPr>
        <w:numPr>
          <w:ilvl w:val="0"/>
          <w:numId w:val="58"/>
        </w:numPr>
      </w:pPr>
      <w:r w:rsidRPr="0019094B">
        <w:t>„Dla każdego </w:t>
      </w:r>
      <w:proofErr w:type="spellStart"/>
      <w:r w:rsidRPr="0019094B">
        <w:t>Drawing</w:t>
      </w:r>
      <w:proofErr w:type="spellEnd"/>
      <w:r w:rsidRPr="0019094B">
        <w:t> odczytaj </w:t>
      </w:r>
      <w:proofErr w:type="spellStart"/>
      <w:r w:rsidRPr="0019094B">
        <w:t>DocProperties</w:t>
      </w:r>
      <w:proofErr w:type="spellEnd"/>
      <w:r w:rsidRPr="0019094B">
        <w:t>”</w:t>
      </w:r>
      <w:r w:rsidRPr="0019094B">
        <w:br/>
        <w:t>↓</w:t>
      </w:r>
    </w:p>
    <w:p w14:paraId="6270AD1B" w14:textId="77777777" w:rsidR="0019094B" w:rsidRPr="0019094B" w:rsidRDefault="0019094B" w:rsidP="0019094B">
      <w:pPr>
        <w:numPr>
          <w:ilvl w:val="0"/>
          <w:numId w:val="58"/>
        </w:numPr>
      </w:pPr>
      <w:r w:rsidRPr="0019094B">
        <w:t>„Czy </w:t>
      </w:r>
      <w:proofErr w:type="spellStart"/>
      <w:r w:rsidRPr="0019094B">
        <w:t>Description</w:t>
      </w:r>
      <w:proofErr w:type="spellEnd"/>
      <w:r w:rsidRPr="0019094B">
        <w:t> lub </w:t>
      </w:r>
      <w:proofErr w:type="spellStart"/>
      <w:r w:rsidRPr="0019094B">
        <w:t>Title</w:t>
      </w:r>
      <w:proofErr w:type="spellEnd"/>
      <w:r w:rsidRPr="0019094B">
        <w:t> są ustawione?”</w:t>
      </w:r>
    </w:p>
    <w:p w14:paraId="17ADDD25" w14:textId="77777777" w:rsidR="0019094B" w:rsidRPr="0019094B" w:rsidRDefault="0019094B" w:rsidP="0019094B">
      <w:pPr>
        <w:numPr>
          <w:ilvl w:val="1"/>
          <w:numId w:val="58"/>
        </w:numPr>
      </w:pPr>
      <w:r w:rsidRPr="0019094B">
        <w:t>strzałka „tak” → „OK” (zielona ikonka)</w:t>
      </w:r>
    </w:p>
    <w:p w14:paraId="0409A358" w14:textId="77777777" w:rsidR="0019094B" w:rsidRPr="0019094B" w:rsidRDefault="0019094B" w:rsidP="0019094B">
      <w:pPr>
        <w:numPr>
          <w:ilvl w:val="1"/>
          <w:numId w:val="58"/>
        </w:numPr>
      </w:pPr>
      <w:r w:rsidRPr="0019094B">
        <w:t xml:space="preserve">strzałka „nie” → „Zgłoś błąd: brak alt </w:t>
      </w:r>
      <w:proofErr w:type="spellStart"/>
      <w:r w:rsidRPr="0019094B">
        <w:t>textu</w:t>
      </w:r>
      <w:proofErr w:type="spellEnd"/>
      <w:r w:rsidRPr="0019094B">
        <w:t>” (czerwona ikonka)</w:t>
      </w:r>
    </w:p>
    <w:p w14:paraId="00CC24B7" w14:textId="77777777" w:rsidR="0019094B" w:rsidRPr="0019094B" w:rsidRDefault="0019094B" w:rsidP="0019094B">
      <w:r w:rsidRPr="0019094B">
        <w:t>Po boku można dopisać:</w:t>
      </w:r>
      <w:r w:rsidRPr="0019094B">
        <w:br/>
        <w:t xml:space="preserve">„Możliwe rozszerzenia: długość tekstu, wykrywanie </w:t>
      </w:r>
      <w:proofErr w:type="spellStart"/>
      <w:r w:rsidRPr="0019094B">
        <w:t>placeholderów</w:t>
      </w:r>
      <w:proofErr w:type="spellEnd"/>
      <w:r w:rsidRPr="0019094B">
        <w:t xml:space="preserve"> typu ‘image1’”.</w:t>
      </w:r>
    </w:p>
    <w:p w14:paraId="32A9275F" w14:textId="77777777" w:rsidR="0019094B" w:rsidRPr="0019094B" w:rsidRDefault="0019094B" w:rsidP="0019094B">
      <w:r w:rsidRPr="0019094B">
        <w:t>To zgrabny, prosty schemat, który dobrze „sprzedaje” ideę sprawdzania konkretnych elementów.</w:t>
      </w:r>
    </w:p>
    <w:p w14:paraId="1E582568" w14:textId="77777777" w:rsidR="0019094B" w:rsidRPr="0019094B" w:rsidRDefault="0019094B" w:rsidP="0019094B">
      <w:r w:rsidRPr="0019094B">
        <w:lastRenderedPageBreak/>
        <w:pict w14:anchorId="2DCBB0C2">
          <v:rect id="_x0000_i1969" style="width:0;height:0" o:hralign="center" o:hrstd="t" o:hr="t" fillcolor="#a0a0a0" stroked="f"/>
        </w:pict>
      </w:r>
    </w:p>
    <w:p w14:paraId="369FC71C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6. Typografia – mapa firmowych reguł</w:t>
      </w:r>
    </w:p>
    <w:p w14:paraId="2AA64178" w14:textId="77777777" w:rsidR="0019094B" w:rsidRPr="0019094B" w:rsidRDefault="0019094B" w:rsidP="0019094B">
      <w:r w:rsidRPr="0019094B">
        <w:rPr>
          <w:b/>
          <w:bCs/>
        </w:rPr>
        <w:t>Cel:</w:t>
      </w:r>
      <w:r w:rsidRPr="0019094B">
        <w:t xml:space="preserve"> pokazać, że walidacja wcina się także w </w:t>
      </w:r>
      <w:proofErr w:type="spellStart"/>
      <w:r w:rsidRPr="0019094B">
        <w:t>brand</w:t>
      </w:r>
      <w:proofErr w:type="spellEnd"/>
      <w:r w:rsidRPr="0019094B">
        <w:t xml:space="preserve"> </w:t>
      </w:r>
      <w:proofErr w:type="spellStart"/>
      <w:r w:rsidRPr="0019094B">
        <w:t>book</w:t>
      </w:r>
      <w:proofErr w:type="spellEnd"/>
      <w:r w:rsidRPr="0019094B">
        <w:t>, a nie tylko w „czystą” dostępność.</w:t>
      </w:r>
    </w:p>
    <w:p w14:paraId="472A74E8" w14:textId="77777777" w:rsidR="0019094B" w:rsidRPr="0019094B" w:rsidRDefault="0019094B" w:rsidP="0019094B">
      <w:r w:rsidRPr="0019094B">
        <w:rPr>
          <w:b/>
          <w:bCs/>
        </w:rPr>
        <w:t>Propozycja layoutu:</w:t>
      </w:r>
    </w:p>
    <w:p w14:paraId="42D3B9BA" w14:textId="77777777" w:rsidR="0019094B" w:rsidRPr="0019094B" w:rsidRDefault="0019094B" w:rsidP="0019094B">
      <w:pPr>
        <w:numPr>
          <w:ilvl w:val="0"/>
          <w:numId w:val="59"/>
        </w:numPr>
      </w:pPr>
      <w:r w:rsidRPr="0019094B">
        <w:t>Po lewej prostokąt „</w:t>
      </w:r>
      <w:proofErr w:type="spellStart"/>
      <w:r w:rsidRPr="0019094B">
        <w:t>CorporateTypographyConfig</w:t>
      </w:r>
      <w:proofErr w:type="spellEnd"/>
      <w:r w:rsidRPr="0019094B">
        <w:t>” (lub abstrakcyjnie „Konfiguracja typografii”).</w:t>
      </w:r>
    </w:p>
    <w:p w14:paraId="4F88FF6B" w14:textId="77777777" w:rsidR="0019094B" w:rsidRPr="0019094B" w:rsidRDefault="0019094B" w:rsidP="0019094B">
      <w:pPr>
        <w:numPr>
          <w:ilvl w:val="1"/>
          <w:numId w:val="59"/>
        </w:numPr>
      </w:pPr>
      <w:r w:rsidRPr="0019094B">
        <w:t>W środku wypunktowanie:</w:t>
      </w:r>
    </w:p>
    <w:p w14:paraId="55BB8675" w14:textId="77777777" w:rsidR="0019094B" w:rsidRPr="0019094B" w:rsidRDefault="0019094B" w:rsidP="0019094B">
      <w:pPr>
        <w:numPr>
          <w:ilvl w:val="2"/>
          <w:numId w:val="59"/>
        </w:numPr>
      </w:pPr>
      <w:r w:rsidRPr="0019094B">
        <w:t xml:space="preserve">„dozwolone </w:t>
      </w:r>
      <w:proofErr w:type="spellStart"/>
      <w:r w:rsidRPr="0019094B">
        <w:t>fonty</w:t>
      </w:r>
      <w:proofErr w:type="spellEnd"/>
      <w:r w:rsidRPr="0019094B">
        <w:t>: Calibri, Arial…”</w:t>
      </w:r>
    </w:p>
    <w:p w14:paraId="16222780" w14:textId="77777777" w:rsidR="0019094B" w:rsidRPr="0019094B" w:rsidRDefault="0019094B" w:rsidP="0019094B">
      <w:pPr>
        <w:numPr>
          <w:ilvl w:val="2"/>
          <w:numId w:val="59"/>
        </w:numPr>
      </w:pPr>
      <w:r w:rsidRPr="0019094B">
        <w:t xml:space="preserve">„minimalny rozmiar: 11 </w:t>
      </w:r>
      <w:proofErr w:type="spellStart"/>
      <w:r w:rsidRPr="0019094B">
        <w:t>pt</w:t>
      </w:r>
      <w:proofErr w:type="spellEnd"/>
      <w:r w:rsidRPr="0019094B">
        <w:t>”</w:t>
      </w:r>
    </w:p>
    <w:p w14:paraId="375209AE" w14:textId="77777777" w:rsidR="0019094B" w:rsidRPr="0019094B" w:rsidRDefault="0019094B" w:rsidP="0019094B">
      <w:pPr>
        <w:numPr>
          <w:ilvl w:val="2"/>
          <w:numId w:val="59"/>
        </w:numPr>
        <w:rPr>
          <w:lang w:val="en-GB"/>
        </w:rPr>
      </w:pPr>
      <w:r w:rsidRPr="0019094B">
        <w:rPr>
          <w:lang w:val="en-GB"/>
        </w:rPr>
        <w:t>„</w:t>
      </w:r>
      <w:proofErr w:type="spellStart"/>
      <w:r w:rsidRPr="0019094B">
        <w:rPr>
          <w:lang w:val="en-GB"/>
        </w:rPr>
        <w:t>zakazane</w:t>
      </w:r>
      <w:proofErr w:type="spellEnd"/>
      <w:r w:rsidRPr="0019094B">
        <w:rPr>
          <w:lang w:val="en-GB"/>
        </w:rPr>
        <w:t>: Times New Roman, &lt; 9 pt”</w:t>
      </w:r>
    </w:p>
    <w:p w14:paraId="614A2A2E" w14:textId="77777777" w:rsidR="0019094B" w:rsidRPr="0019094B" w:rsidRDefault="0019094B" w:rsidP="0019094B">
      <w:pPr>
        <w:numPr>
          <w:ilvl w:val="0"/>
          <w:numId w:val="59"/>
        </w:numPr>
      </w:pPr>
      <w:r w:rsidRPr="0019094B">
        <w:t>Strzałka do prostokąta „Reguła typografii”:</w:t>
      </w:r>
    </w:p>
    <w:p w14:paraId="75411BF9" w14:textId="77777777" w:rsidR="0019094B" w:rsidRPr="0019094B" w:rsidRDefault="0019094B" w:rsidP="0019094B">
      <w:pPr>
        <w:numPr>
          <w:ilvl w:val="1"/>
          <w:numId w:val="59"/>
        </w:numPr>
      </w:pPr>
      <w:r w:rsidRPr="0019094B">
        <w:t>w środku:</w:t>
      </w:r>
    </w:p>
    <w:p w14:paraId="5DDB038F" w14:textId="77777777" w:rsidR="0019094B" w:rsidRPr="0019094B" w:rsidRDefault="0019094B" w:rsidP="0019094B">
      <w:pPr>
        <w:numPr>
          <w:ilvl w:val="2"/>
          <w:numId w:val="59"/>
        </w:numPr>
      </w:pPr>
      <w:r w:rsidRPr="0019094B">
        <w:t xml:space="preserve">„analiza </w:t>
      </w:r>
      <w:proofErr w:type="spellStart"/>
      <w:r w:rsidRPr="0019094B">
        <w:t>RunProperties</w:t>
      </w:r>
      <w:proofErr w:type="spellEnd"/>
      <w:r w:rsidRPr="0019094B">
        <w:t>”</w:t>
      </w:r>
    </w:p>
    <w:p w14:paraId="36247891" w14:textId="77777777" w:rsidR="0019094B" w:rsidRPr="0019094B" w:rsidRDefault="0019094B" w:rsidP="0019094B">
      <w:pPr>
        <w:numPr>
          <w:ilvl w:val="2"/>
          <w:numId w:val="59"/>
        </w:numPr>
      </w:pPr>
      <w:r w:rsidRPr="0019094B">
        <w:t>„porównanie fontu i rozmiaru z konfiguracją”</w:t>
      </w:r>
    </w:p>
    <w:p w14:paraId="30321091" w14:textId="77777777" w:rsidR="0019094B" w:rsidRPr="0019094B" w:rsidRDefault="0019094B" w:rsidP="0019094B">
      <w:pPr>
        <w:numPr>
          <w:ilvl w:val="0"/>
          <w:numId w:val="59"/>
        </w:numPr>
      </w:pPr>
      <w:r w:rsidRPr="0019094B">
        <w:t>Strzałka do „Raport walidacji”:</w:t>
      </w:r>
    </w:p>
    <w:p w14:paraId="0BB265DE" w14:textId="77777777" w:rsidR="0019094B" w:rsidRPr="0019094B" w:rsidRDefault="0019094B" w:rsidP="0019094B">
      <w:pPr>
        <w:numPr>
          <w:ilvl w:val="1"/>
          <w:numId w:val="59"/>
        </w:numPr>
      </w:pPr>
      <w:r w:rsidRPr="0019094B">
        <w:t>przykładowe wpisy:</w:t>
      </w:r>
    </w:p>
    <w:p w14:paraId="55FAAB4C" w14:textId="77777777" w:rsidR="0019094B" w:rsidRPr="0019094B" w:rsidRDefault="0019094B" w:rsidP="0019094B">
      <w:pPr>
        <w:numPr>
          <w:ilvl w:val="2"/>
          <w:numId w:val="59"/>
        </w:numPr>
      </w:pPr>
      <w:r w:rsidRPr="0019094B">
        <w:t>„Ostrzeżenie: użyto Times New Roman”</w:t>
      </w:r>
    </w:p>
    <w:p w14:paraId="0C8A5E8D" w14:textId="77777777" w:rsidR="0019094B" w:rsidRPr="0019094B" w:rsidRDefault="0019094B" w:rsidP="0019094B">
      <w:pPr>
        <w:numPr>
          <w:ilvl w:val="2"/>
          <w:numId w:val="59"/>
        </w:numPr>
      </w:pPr>
      <w:r w:rsidRPr="0019094B">
        <w:t xml:space="preserve">„Ostrzeżenie: </w:t>
      </w:r>
      <w:proofErr w:type="spellStart"/>
      <w:r w:rsidRPr="0019094B">
        <w:t>font</w:t>
      </w:r>
      <w:proofErr w:type="spellEnd"/>
      <w:r w:rsidRPr="0019094B">
        <w:t xml:space="preserve"> 9 </w:t>
      </w:r>
      <w:proofErr w:type="spellStart"/>
      <w:r w:rsidRPr="0019094B">
        <w:t>pt</w:t>
      </w:r>
      <w:proofErr w:type="spellEnd"/>
      <w:r w:rsidRPr="0019094B">
        <w:t xml:space="preserve"> poniżej minimum”</w:t>
      </w:r>
    </w:p>
    <w:p w14:paraId="3359F5D4" w14:textId="77777777" w:rsidR="0019094B" w:rsidRPr="0019094B" w:rsidRDefault="0019094B" w:rsidP="0019094B">
      <w:r w:rsidRPr="0019094B">
        <w:t>Schemat może mieć też ikonę „WCAG 1.4.4” oraz „</w:t>
      </w:r>
      <w:proofErr w:type="spellStart"/>
      <w:r w:rsidRPr="0019094B">
        <w:t>Guidebook</w:t>
      </w:r>
      <w:proofErr w:type="spellEnd"/>
      <w:r w:rsidRPr="0019094B">
        <w:t>” przy regule, pokazując, że łączy oba źródła wymagań.</w:t>
      </w:r>
    </w:p>
    <w:p w14:paraId="1D389F1C" w14:textId="77777777" w:rsidR="0019094B" w:rsidRPr="0019094B" w:rsidRDefault="0019094B" w:rsidP="0019094B">
      <w:r w:rsidRPr="0019094B">
        <w:pict w14:anchorId="7A48D33F">
          <v:rect id="_x0000_i1970" style="width:0;height:0" o:hralign="center" o:hrstd="t" o:hr="t" fillcolor="#a0a0a0" stroked="f"/>
        </w:pict>
      </w:r>
    </w:p>
    <w:p w14:paraId="203CA787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7. Mapa reguł – widok „radarowy” lub „</w:t>
      </w:r>
      <w:proofErr w:type="spellStart"/>
      <w:r w:rsidRPr="0019094B">
        <w:rPr>
          <w:b/>
          <w:bCs/>
        </w:rPr>
        <w:t>heatmapa</w:t>
      </w:r>
      <w:proofErr w:type="spellEnd"/>
      <w:r w:rsidRPr="0019094B">
        <w:rPr>
          <w:b/>
          <w:bCs/>
        </w:rPr>
        <w:t>”</w:t>
      </w:r>
    </w:p>
    <w:p w14:paraId="51F39BEA" w14:textId="77777777" w:rsidR="0019094B" w:rsidRPr="0019094B" w:rsidRDefault="0019094B" w:rsidP="0019094B">
      <w:r w:rsidRPr="0019094B">
        <w:rPr>
          <w:b/>
          <w:bCs/>
        </w:rPr>
        <w:t>Cel:</w:t>
      </w:r>
      <w:r w:rsidRPr="0019094B">
        <w:t xml:space="preserve"> pokazać, że </w:t>
      </w:r>
      <w:proofErr w:type="spellStart"/>
      <w:r w:rsidRPr="0019094B">
        <w:t>walidator</w:t>
      </w:r>
      <w:proofErr w:type="spellEnd"/>
      <w:r w:rsidRPr="0019094B">
        <w:t xml:space="preserve"> to zestaw reguł, a każda ma inny poziom ważności.</w:t>
      </w:r>
    </w:p>
    <w:p w14:paraId="09B150DA" w14:textId="77777777" w:rsidR="0019094B" w:rsidRPr="0019094B" w:rsidRDefault="0019094B" w:rsidP="0019094B">
      <w:r w:rsidRPr="0019094B">
        <w:rPr>
          <w:b/>
          <w:bCs/>
        </w:rPr>
        <w:t>Przykładowy wariant:</w:t>
      </w:r>
    </w:p>
    <w:p w14:paraId="727783CC" w14:textId="77777777" w:rsidR="0019094B" w:rsidRPr="0019094B" w:rsidRDefault="0019094B" w:rsidP="0019094B">
      <w:pPr>
        <w:numPr>
          <w:ilvl w:val="0"/>
          <w:numId w:val="60"/>
        </w:numPr>
      </w:pPr>
      <w:r w:rsidRPr="0019094B">
        <w:t>Okrągły diagram (radar/</w:t>
      </w:r>
      <w:proofErr w:type="spellStart"/>
      <w:r w:rsidRPr="0019094B">
        <w:t>spider</w:t>
      </w:r>
      <w:proofErr w:type="spellEnd"/>
      <w:r w:rsidRPr="0019094B">
        <w:t xml:space="preserve"> chart) z osiami:</w:t>
      </w:r>
    </w:p>
    <w:p w14:paraId="6E0829AF" w14:textId="77777777" w:rsidR="0019094B" w:rsidRPr="0019094B" w:rsidRDefault="0019094B" w:rsidP="0019094B">
      <w:pPr>
        <w:numPr>
          <w:ilvl w:val="1"/>
          <w:numId w:val="60"/>
        </w:numPr>
      </w:pPr>
      <w:r w:rsidRPr="0019094B">
        <w:t>„Struktura nagłówków”</w:t>
      </w:r>
    </w:p>
    <w:p w14:paraId="4A341316" w14:textId="77777777" w:rsidR="0019094B" w:rsidRPr="0019094B" w:rsidRDefault="0019094B" w:rsidP="0019094B">
      <w:pPr>
        <w:numPr>
          <w:ilvl w:val="1"/>
          <w:numId w:val="60"/>
        </w:numPr>
      </w:pPr>
      <w:r w:rsidRPr="0019094B">
        <w:t xml:space="preserve">„Alt </w:t>
      </w:r>
      <w:proofErr w:type="spellStart"/>
      <w:r w:rsidRPr="0019094B">
        <w:t>text</w:t>
      </w:r>
      <w:proofErr w:type="spellEnd"/>
      <w:r w:rsidRPr="0019094B">
        <w:t xml:space="preserve"> obrazów”</w:t>
      </w:r>
    </w:p>
    <w:p w14:paraId="4ACD1E37" w14:textId="77777777" w:rsidR="0019094B" w:rsidRPr="0019094B" w:rsidRDefault="0019094B" w:rsidP="0019094B">
      <w:pPr>
        <w:numPr>
          <w:ilvl w:val="1"/>
          <w:numId w:val="60"/>
        </w:numPr>
      </w:pPr>
      <w:r w:rsidRPr="0019094B">
        <w:t>„Typografia”</w:t>
      </w:r>
    </w:p>
    <w:p w14:paraId="3A0CFB0C" w14:textId="77777777" w:rsidR="0019094B" w:rsidRPr="0019094B" w:rsidRDefault="0019094B" w:rsidP="0019094B">
      <w:pPr>
        <w:numPr>
          <w:ilvl w:val="1"/>
          <w:numId w:val="60"/>
        </w:numPr>
      </w:pPr>
      <w:r w:rsidRPr="0019094B">
        <w:t>„Język dokumentu”</w:t>
      </w:r>
    </w:p>
    <w:p w14:paraId="1F07D7C0" w14:textId="77777777" w:rsidR="0019094B" w:rsidRPr="0019094B" w:rsidRDefault="0019094B" w:rsidP="0019094B">
      <w:pPr>
        <w:numPr>
          <w:ilvl w:val="1"/>
          <w:numId w:val="60"/>
        </w:numPr>
      </w:pPr>
      <w:r w:rsidRPr="0019094B">
        <w:lastRenderedPageBreak/>
        <w:t>„Tabele”</w:t>
      </w:r>
    </w:p>
    <w:p w14:paraId="0AEC92CE" w14:textId="77777777" w:rsidR="0019094B" w:rsidRPr="0019094B" w:rsidRDefault="0019094B" w:rsidP="0019094B">
      <w:pPr>
        <w:numPr>
          <w:ilvl w:val="1"/>
          <w:numId w:val="60"/>
        </w:numPr>
      </w:pPr>
      <w:r w:rsidRPr="0019094B">
        <w:t>„Linki”</w:t>
      </w:r>
    </w:p>
    <w:p w14:paraId="30C8A933" w14:textId="77777777" w:rsidR="0019094B" w:rsidRPr="0019094B" w:rsidRDefault="0019094B" w:rsidP="0019094B">
      <w:r w:rsidRPr="0019094B">
        <w:t>Dla konkretnego dokumentu wypełnić wykres na podstawie wyniku walidacji (np. procent spełnienia reguł). To już bardziej „</w:t>
      </w:r>
      <w:proofErr w:type="spellStart"/>
      <w:r w:rsidRPr="0019094B">
        <w:t>fancy</w:t>
      </w:r>
      <w:proofErr w:type="spellEnd"/>
      <w:r w:rsidRPr="0019094B">
        <w:t>”, ale dobrze działa w artykułach kierowanych do osób decyzyjnych.</w:t>
      </w:r>
    </w:p>
    <w:p w14:paraId="1D0FE47E" w14:textId="77777777" w:rsidR="0019094B" w:rsidRPr="0019094B" w:rsidRDefault="0019094B" w:rsidP="0019094B">
      <w:r w:rsidRPr="0019094B">
        <w:t>Jeśli celem jest prostota, można to zastąpić </w:t>
      </w:r>
      <w:r w:rsidRPr="0019094B">
        <w:rPr>
          <w:b/>
          <w:bCs/>
        </w:rPr>
        <w:t>tabelą</w:t>
      </w:r>
      <w:r w:rsidRPr="0019094B"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0"/>
        <w:gridCol w:w="3306"/>
        <w:gridCol w:w="865"/>
        <w:gridCol w:w="2513"/>
      </w:tblGrid>
      <w:tr w:rsidR="0019094B" w:rsidRPr="0019094B" w14:paraId="15EC66A1" w14:textId="77777777" w:rsidTr="0019094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BD7CE2" w14:textId="77777777" w:rsidR="0019094B" w:rsidRPr="0019094B" w:rsidRDefault="0019094B" w:rsidP="0019094B">
            <w:pPr>
              <w:rPr>
                <w:b/>
                <w:bCs/>
              </w:rPr>
            </w:pPr>
            <w:r w:rsidRPr="0019094B">
              <w:rPr>
                <w:b/>
                <w:bCs/>
              </w:rPr>
              <w:t>Obszar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6CAC0A" w14:textId="77777777" w:rsidR="0019094B" w:rsidRPr="0019094B" w:rsidRDefault="0019094B" w:rsidP="0019094B">
            <w:pPr>
              <w:rPr>
                <w:b/>
                <w:bCs/>
              </w:rPr>
            </w:pPr>
            <w:r w:rsidRPr="0019094B">
              <w:rPr>
                <w:b/>
                <w:bCs/>
              </w:rPr>
              <w:t>Przykładowa reguła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10CF7A" w14:textId="77777777" w:rsidR="0019094B" w:rsidRPr="0019094B" w:rsidRDefault="0019094B" w:rsidP="0019094B">
            <w:pPr>
              <w:rPr>
                <w:b/>
                <w:bCs/>
              </w:rPr>
            </w:pPr>
            <w:r w:rsidRPr="0019094B">
              <w:rPr>
                <w:b/>
                <w:bCs/>
              </w:rPr>
              <w:t>Typ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F45EFA" w14:textId="77777777" w:rsidR="0019094B" w:rsidRPr="0019094B" w:rsidRDefault="0019094B" w:rsidP="0019094B">
            <w:pPr>
              <w:rPr>
                <w:b/>
                <w:bCs/>
              </w:rPr>
            </w:pPr>
            <w:r w:rsidRPr="0019094B">
              <w:rPr>
                <w:b/>
                <w:bCs/>
              </w:rPr>
              <w:t>Źródło</w:t>
            </w:r>
          </w:p>
        </w:tc>
      </w:tr>
      <w:tr w:rsidR="0019094B" w:rsidRPr="0019094B" w14:paraId="5ACBFD8F" w14:textId="77777777" w:rsidTr="0019094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29DEBE" w14:textId="77777777" w:rsidR="0019094B" w:rsidRPr="0019094B" w:rsidRDefault="0019094B" w:rsidP="0019094B">
            <w:r w:rsidRPr="0019094B">
              <w:t>Obrazy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52F7F7" w14:textId="77777777" w:rsidR="0019094B" w:rsidRPr="0019094B" w:rsidRDefault="0019094B" w:rsidP="0019094B">
            <w:r w:rsidRPr="0019094B">
              <w:t xml:space="preserve">Alt </w:t>
            </w:r>
            <w:proofErr w:type="spellStart"/>
            <w:r w:rsidRPr="0019094B">
              <w:t>text</w:t>
            </w:r>
            <w:proofErr w:type="spellEnd"/>
            <w:r w:rsidRPr="0019094B">
              <w:t xml:space="preserve"> dla wszystkich obrazów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FF8981" w14:textId="77777777" w:rsidR="0019094B" w:rsidRPr="0019094B" w:rsidRDefault="0019094B" w:rsidP="0019094B">
            <w:r w:rsidRPr="0019094B">
              <w:t>Error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4B24B5" w14:textId="77777777" w:rsidR="0019094B" w:rsidRPr="0019094B" w:rsidRDefault="0019094B" w:rsidP="0019094B">
            <w:r w:rsidRPr="0019094B">
              <w:t>WCAG 1.1.1</w:t>
            </w:r>
          </w:p>
        </w:tc>
      </w:tr>
      <w:tr w:rsidR="0019094B" w:rsidRPr="0019094B" w14:paraId="16143CBF" w14:textId="77777777" w:rsidTr="0019094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CB2D91" w14:textId="77777777" w:rsidR="0019094B" w:rsidRPr="0019094B" w:rsidRDefault="0019094B" w:rsidP="0019094B">
            <w:r w:rsidRPr="0019094B">
              <w:t>Nagłówki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9FEC9E" w14:textId="77777777" w:rsidR="0019094B" w:rsidRPr="0019094B" w:rsidRDefault="0019094B" w:rsidP="0019094B">
            <w:r w:rsidRPr="0019094B">
              <w:t>Brak przeskoków H1 → H3 bez H2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45342E" w14:textId="77777777" w:rsidR="0019094B" w:rsidRPr="0019094B" w:rsidRDefault="0019094B" w:rsidP="0019094B">
            <w:proofErr w:type="spellStart"/>
            <w:r w:rsidRPr="0019094B">
              <w:t>Warning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EF86D4" w14:textId="77777777" w:rsidR="0019094B" w:rsidRPr="0019094B" w:rsidRDefault="0019094B" w:rsidP="0019094B">
            <w:r w:rsidRPr="0019094B">
              <w:t>WCAG 2.4.6</w:t>
            </w:r>
          </w:p>
        </w:tc>
      </w:tr>
      <w:tr w:rsidR="0019094B" w:rsidRPr="0019094B" w14:paraId="408FBEDE" w14:textId="77777777" w:rsidTr="0019094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6B3B0A" w14:textId="77777777" w:rsidR="0019094B" w:rsidRPr="0019094B" w:rsidRDefault="0019094B" w:rsidP="0019094B">
            <w:r w:rsidRPr="0019094B">
              <w:t>Język dokumentu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C4A555" w14:textId="77777777" w:rsidR="0019094B" w:rsidRPr="0019094B" w:rsidRDefault="0019094B" w:rsidP="0019094B">
            <w:r w:rsidRPr="0019094B">
              <w:t>Ustawiony domyślny język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077848" w14:textId="77777777" w:rsidR="0019094B" w:rsidRPr="0019094B" w:rsidRDefault="0019094B" w:rsidP="0019094B">
            <w:r w:rsidRPr="0019094B">
              <w:t>Error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9E4A28" w14:textId="77777777" w:rsidR="0019094B" w:rsidRPr="0019094B" w:rsidRDefault="0019094B" w:rsidP="0019094B">
            <w:r w:rsidRPr="0019094B">
              <w:t>WCAG 3.1.1</w:t>
            </w:r>
          </w:p>
        </w:tc>
      </w:tr>
      <w:tr w:rsidR="0019094B" w:rsidRPr="0019094B" w14:paraId="72D2F156" w14:textId="77777777" w:rsidTr="0019094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59A186C" w14:textId="77777777" w:rsidR="0019094B" w:rsidRPr="0019094B" w:rsidRDefault="0019094B" w:rsidP="0019094B">
            <w:r w:rsidRPr="0019094B">
              <w:t>Typografia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3A7D5E7" w14:textId="77777777" w:rsidR="0019094B" w:rsidRPr="0019094B" w:rsidRDefault="0019094B" w:rsidP="0019094B">
            <w:r w:rsidRPr="0019094B">
              <w:t xml:space="preserve">Minimalny rozmiar 11 </w:t>
            </w:r>
            <w:proofErr w:type="spellStart"/>
            <w:r w:rsidRPr="0019094B">
              <w:t>pt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8C5E39F" w14:textId="77777777" w:rsidR="0019094B" w:rsidRPr="0019094B" w:rsidRDefault="0019094B" w:rsidP="0019094B">
            <w:proofErr w:type="spellStart"/>
            <w:r w:rsidRPr="0019094B">
              <w:t>Warning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ABA2966" w14:textId="77777777" w:rsidR="0019094B" w:rsidRPr="0019094B" w:rsidRDefault="0019094B" w:rsidP="0019094B">
            <w:proofErr w:type="spellStart"/>
            <w:r w:rsidRPr="0019094B">
              <w:t>Guidebook</w:t>
            </w:r>
            <w:proofErr w:type="spellEnd"/>
            <w:r w:rsidRPr="0019094B">
              <w:t xml:space="preserve"> + WCAG 1.4.4</w:t>
            </w:r>
          </w:p>
        </w:tc>
      </w:tr>
    </w:tbl>
    <w:p w14:paraId="218174CB" w14:textId="77777777" w:rsidR="0019094B" w:rsidRPr="0019094B" w:rsidRDefault="0019094B" w:rsidP="0019094B">
      <w:r w:rsidRPr="0019094B">
        <w:pict w14:anchorId="56DD10BF">
          <v:rect id="_x0000_i1971" style="width:0;height:0" o:hralign="center" o:hrstd="t" o:hr="t" fillcolor="#a0a0a0" stroked="f"/>
        </w:pict>
      </w:r>
    </w:p>
    <w:p w14:paraId="7E6A4FA8" w14:textId="77777777" w:rsidR="0019094B" w:rsidRPr="0019094B" w:rsidRDefault="0019094B" w:rsidP="0019094B">
      <w:pPr>
        <w:rPr>
          <w:b/>
          <w:bCs/>
        </w:rPr>
      </w:pPr>
      <w:r w:rsidRPr="0019094B">
        <w:rPr>
          <w:b/>
          <w:bCs/>
        </w:rPr>
        <w:t>8. Schemat „gdzie można to wpiąć” – integracja w organizacji</w:t>
      </w:r>
    </w:p>
    <w:p w14:paraId="4F7EDDE9" w14:textId="77777777" w:rsidR="0019094B" w:rsidRPr="0019094B" w:rsidRDefault="0019094B" w:rsidP="0019094B">
      <w:r w:rsidRPr="0019094B">
        <w:rPr>
          <w:b/>
          <w:bCs/>
        </w:rPr>
        <w:t>Cel:</w:t>
      </w:r>
      <w:r w:rsidRPr="0019094B">
        <w:t xml:space="preserve"> pokazać, że </w:t>
      </w:r>
      <w:proofErr w:type="spellStart"/>
      <w:r w:rsidRPr="0019094B">
        <w:t>walidator</w:t>
      </w:r>
      <w:proofErr w:type="spellEnd"/>
      <w:r w:rsidRPr="0019094B">
        <w:t xml:space="preserve"> nie żyje w próżni.</w:t>
      </w:r>
    </w:p>
    <w:p w14:paraId="5114137A" w14:textId="77777777" w:rsidR="0019094B" w:rsidRPr="0019094B" w:rsidRDefault="0019094B" w:rsidP="0019094B">
      <w:r w:rsidRPr="0019094B">
        <w:rPr>
          <w:b/>
          <w:bCs/>
        </w:rPr>
        <w:t xml:space="preserve">Propozycja: diagram „gwiazdy”, w środku </w:t>
      </w:r>
      <w:proofErr w:type="spellStart"/>
      <w:r w:rsidRPr="0019094B">
        <w:rPr>
          <w:b/>
          <w:bCs/>
        </w:rPr>
        <w:t>walidator</w:t>
      </w:r>
      <w:proofErr w:type="spellEnd"/>
      <w:r w:rsidRPr="0019094B">
        <w:rPr>
          <w:b/>
          <w:bCs/>
        </w:rPr>
        <w:t>:</w:t>
      </w:r>
    </w:p>
    <w:p w14:paraId="0A3C1560" w14:textId="77777777" w:rsidR="0019094B" w:rsidRPr="0019094B" w:rsidRDefault="0019094B" w:rsidP="0019094B">
      <w:pPr>
        <w:numPr>
          <w:ilvl w:val="0"/>
          <w:numId w:val="61"/>
        </w:numPr>
      </w:pPr>
      <w:r w:rsidRPr="0019094B">
        <w:t>Środek:</w:t>
      </w:r>
    </w:p>
    <w:p w14:paraId="3E0CC67D" w14:textId="77777777" w:rsidR="0019094B" w:rsidRPr="0019094B" w:rsidRDefault="0019094B" w:rsidP="0019094B">
      <w:pPr>
        <w:numPr>
          <w:ilvl w:val="1"/>
          <w:numId w:val="61"/>
        </w:numPr>
      </w:pPr>
      <w:r w:rsidRPr="0019094B">
        <w:t>„Usługa walidacji DOCX (Open XML SDK)”</w:t>
      </w:r>
    </w:p>
    <w:p w14:paraId="0B276F3F" w14:textId="77777777" w:rsidR="0019094B" w:rsidRPr="0019094B" w:rsidRDefault="0019094B" w:rsidP="0019094B">
      <w:pPr>
        <w:numPr>
          <w:ilvl w:val="0"/>
          <w:numId w:val="61"/>
        </w:numPr>
      </w:pPr>
      <w:r w:rsidRPr="0019094B">
        <w:t>Od środka odchodzą strzałki do:</w:t>
      </w:r>
    </w:p>
    <w:p w14:paraId="02E38275" w14:textId="77777777" w:rsidR="0019094B" w:rsidRPr="0019094B" w:rsidRDefault="0019094B" w:rsidP="0019094B">
      <w:pPr>
        <w:numPr>
          <w:ilvl w:val="1"/>
          <w:numId w:val="61"/>
        </w:numPr>
      </w:pPr>
      <w:r w:rsidRPr="0019094B">
        <w:t xml:space="preserve">„Portal intranetowy” (ikona monitora, </w:t>
      </w:r>
      <w:proofErr w:type="spellStart"/>
      <w:r w:rsidRPr="0019094B">
        <w:t>upload</w:t>
      </w:r>
      <w:proofErr w:type="spellEnd"/>
      <w:r w:rsidRPr="0019094B">
        <w:t xml:space="preserve"> dokumentu)</w:t>
      </w:r>
    </w:p>
    <w:p w14:paraId="6D106950" w14:textId="77777777" w:rsidR="0019094B" w:rsidRPr="0019094B" w:rsidRDefault="0019094B" w:rsidP="0019094B">
      <w:pPr>
        <w:numPr>
          <w:ilvl w:val="1"/>
          <w:numId w:val="61"/>
        </w:numPr>
      </w:pPr>
      <w:r w:rsidRPr="0019094B">
        <w:t>„System DMS / ECM” (ikona segregatora / chmurki)</w:t>
      </w:r>
    </w:p>
    <w:p w14:paraId="29A525B7" w14:textId="77777777" w:rsidR="0019094B" w:rsidRPr="0019094B" w:rsidRDefault="0019094B" w:rsidP="0019094B">
      <w:pPr>
        <w:numPr>
          <w:ilvl w:val="1"/>
          <w:numId w:val="61"/>
        </w:numPr>
      </w:pPr>
      <w:r w:rsidRPr="0019094B">
        <w:t>„Generator dokumentów (szablony + dane)”</w:t>
      </w:r>
    </w:p>
    <w:p w14:paraId="3FA4AD6E" w14:textId="77777777" w:rsidR="0019094B" w:rsidRPr="0019094B" w:rsidRDefault="0019094B" w:rsidP="0019094B">
      <w:pPr>
        <w:numPr>
          <w:ilvl w:val="1"/>
          <w:numId w:val="61"/>
        </w:numPr>
      </w:pPr>
      <w:r w:rsidRPr="0019094B">
        <w:t>„</w:t>
      </w:r>
      <w:proofErr w:type="spellStart"/>
      <w:r w:rsidRPr="0019094B">
        <w:t>Pipeline</w:t>
      </w:r>
      <w:proofErr w:type="spellEnd"/>
      <w:r w:rsidRPr="0019094B">
        <w:t xml:space="preserve"> CI/CD (repozytorium materiałów)”</w:t>
      </w:r>
    </w:p>
    <w:p w14:paraId="2B9E2789" w14:textId="77777777" w:rsidR="0019094B" w:rsidRPr="0019094B" w:rsidRDefault="0019094B" w:rsidP="0019094B">
      <w:pPr>
        <w:numPr>
          <w:ilvl w:val="1"/>
          <w:numId w:val="61"/>
        </w:numPr>
      </w:pPr>
      <w:r w:rsidRPr="0019094B">
        <w:t>„Narzędzie dla zespołu dostępności”</w:t>
      </w:r>
    </w:p>
    <w:p w14:paraId="6D5F6CB0" w14:textId="77777777" w:rsidR="0019094B" w:rsidRPr="0019094B" w:rsidRDefault="0019094B" w:rsidP="0019094B">
      <w:r w:rsidRPr="0019094B">
        <w:t>Przy każdej strzałce krótki opis, np. „blokada publikacji”, „raport dla redaktora”, „walidacja wygenerowanych umów”.</w:t>
      </w:r>
    </w:p>
    <w:p w14:paraId="00D98571" w14:textId="77777777" w:rsidR="0019094B" w:rsidRPr="0019094B" w:rsidRDefault="0019094B" w:rsidP="0019094B">
      <w:r w:rsidRPr="0019094B">
        <w:lastRenderedPageBreak/>
        <w:pict w14:anchorId="79D848C6">
          <v:rect id="_x0000_i1972" style="width:0;height:0" o:hralign="center" o:hrstd="t" o:hr="t" fillcolor="#a0a0a0" stroked="f"/>
        </w:pict>
      </w:r>
    </w:p>
    <w:p w14:paraId="33E0E9F0" w14:textId="77777777" w:rsidR="0019094B" w:rsidRPr="0019094B" w:rsidRDefault="0019094B" w:rsidP="0019094B">
      <w:r w:rsidRPr="0019094B">
        <w:t>Jeśli artykuł ma być bardziej „miękki” marketingowo, można wybrać 3–4 z tych schematów:</w:t>
      </w:r>
    </w:p>
    <w:p w14:paraId="567B6445" w14:textId="77777777" w:rsidR="0019094B" w:rsidRPr="0019094B" w:rsidRDefault="0019094B" w:rsidP="0019094B">
      <w:pPr>
        <w:numPr>
          <w:ilvl w:val="0"/>
          <w:numId w:val="62"/>
        </w:numPr>
      </w:pPr>
      <w:r w:rsidRPr="0019094B">
        <w:t>Architektura walidacji (1)</w:t>
      </w:r>
    </w:p>
    <w:p w14:paraId="56C2865E" w14:textId="77777777" w:rsidR="0019094B" w:rsidRPr="0019094B" w:rsidRDefault="0019094B" w:rsidP="0019094B">
      <w:pPr>
        <w:numPr>
          <w:ilvl w:val="0"/>
          <w:numId w:val="62"/>
        </w:numPr>
      </w:pPr>
      <w:r w:rsidRPr="0019094B">
        <w:t>Struktura dokumentu jako drzewo (3)</w:t>
      </w:r>
    </w:p>
    <w:p w14:paraId="7FA99777" w14:textId="77777777" w:rsidR="0019094B" w:rsidRPr="0019094B" w:rsidRDefault="0019094B" w:rsidP="0019094B">
      <w:pPr>
        <w:numPr>
          <w:ilvl w:val="0"/>
          <w:numId w:val="62"/>
        </w:numPr>
      </w:pPr>
      <w:r w:rsidRPr="0019094B">
        <w:t>Nagłówki – dobry vs zły przykład (4)</w:t>
      </w:r>
    </w:p>
    <w:p w14:paraId="2824AFD6" w14:textId="77777777" w:rsidR="0019094B" w:rsidRPr="0019094B" w:rsidRDefault="0019094B" w:rsidP="0019094B">
      <w:pPr>
        <w:numPr>
          <w:ilvl w:val="0"/>
          <w:numId w:val="62"/>
        </w:numPr>
      </w:pPr>
      <w:r w:rsidRPr="0019094B">
        <w:t xml:space="preserve">Alt </w:t>
      </w:r>
      <w:proofErr w:type="spellStart"/>
      <w:r w:rsidRPr="0019094B">
        <w:t>text</w:t>
      </w:r>
      <w:proofErr w:type="spellEnd"/>
      <w:r w:rsidRPr="0019094B">
        <w:t xml:space="preserve"> – prosty </w:t>
      </w:r>
      <w:proofErr w:type="spellStart"/>
      <w:r w:rsidRPr="0019094B">
        <w:t>flow</w:t>
      </w:r>
      <w:proofErr w:type="spellEnd"/>
      <w:r w:rsidRPr="0019094B">
        <w:t xml:space="preserve"> (5)</w:t>
      </w:r>
    </w:p>
    <w:p w14:paraId="227A651C" w14:textId="77777777" w:rsidR="0019094B" w:rsidRPr="0019094B" w:rsidRDefault="0019094B" w:rsidP="0019094B">
      <w:r w:rsidRPr="0019094B">
        <w:t xml:space="preserve">Pozostałe (typografia, integracja, </w:t>
      </w:r>
      <w:proofErr w:type="spellStart"/>
      <w:r w:rsidRPr="0019094B">
        <w:t>dashboard</w:t>
      </w:r>
      <w:proofErr w:type="spellEnd"/>
      <w:r w:rsidRPr="0019094B">
        <w:t xml:space="preserve"> wyników) można wrzucić jako bardziej „</w:t>
      </w:r>
      <w:proofErr w:type="spellStart"/>
      <w:r w:rsidRPr="0019094B">
        <w:t>case-study’owe</w:t>
      </w:r>
      <w:proofErr w:type="spellEnd"/>
      <w:r w:rsidRPr="0019094B">
        <w:t>” dodatki w kolejnych wpisach albo w rozszerzonej wersji artykułu.</w:t>
      </w:r>
    </w:p>
    <w:p w14:paraId="3A4004EA" w14:textId="77777777" w:rsidR="0019094B" w:rsidRPr="0019094B" w:rsidRDefault="0019094B" w:rsidP="0019094B"/>
    <w:sectPr w:rsidR="0019094B" w:rsidRPr="001909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001"/>
    <w:multiLevelType w:val="multilevel"/>
    <w:tmpl w:val="E6DC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5322B6"/>
    <w:multiLevelType w:val="multilevel"/>
    <w:tmpl w:val="CB3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2620B5"/>
    <w:multiLevelType w:val="multilevel"/>
    <w:tmpl w:val="D7EC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7E61EC"/>
    <w:multiLevelType w:val="multilevel"/>
    <w:tmpl w:val="B57C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3C4D1E"/>
    <w:multiLevelType w:val="multilevel"/>
    <w:tmpl w:val="9A5A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3D6059"/>
    <w:multiLevelType w:val="multilevel"/>
    <w:tmpl w:val="0D9A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9D43E7"/>
    <w:multiLevelType w:val="multilevel"/>
    <w:tmpl w:val="90AA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6C31C4"/>
    <w:multiLevelType w:val="multilevel"/>
    <w:tmpl w:val="AEFA6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6F4A94"/>
    <w:multiLevelType w:val="multilevel"/>
    <w:tmpl w:val="AEF4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BFE37F6"/>
    <w:multiLevelType w:val="multilevel"/>
    <w:tmpl w:val="2C6C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F20A22"/>
    <w:multiLevelType w:val="multilevel"/>
    <w:tmpl w:val="CDD6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17258E"/>
    <w:multiLevelType w:val="multilevel"/>
    <w:tmpl w:val="DD54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460924"/>
    <w:multiLevelType w:val="multilevel"/>
    <w:tmpl w:val="9E54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375358E"/>
    <w:multiLevelType w:val="multilevel"/>
    <w:tmpl w:val="A9B8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7E438DD"/>
    <w:multiLevelType w:val="multilevel"/>
    <w:tmpl w:val="8B3C0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E91BA7"/>
    <w:multiLevelType w:val="multilevel"/>
    <w:tmpl w:val="03C2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EF1376C"/>
    <w:multiLevelType w:val="multilevel"/>
    <w:tmpl w:val="D228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14E5AB8"/>
    <w:multiLevelType w:val="multilevel"/>
    <w:tmpl w:val="2AD21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A26EFC"/>
    <w:multiLevelType w:val="multilevel"/>
    <w:tmpl w:val="FB6C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1B7135D"/>
    <w:multiLevelType w:val="multilevel"/>
    <w:tmpl w:val="FD88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C078A5"/>
    <w:multiLevelType w:val="multilevel"/>
    <w:tmpl w:val="64F8D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CA2AD2"/>
    <w:multiLevelType w:val="multilevel"/>
    <w:tmpl w:val="070C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4DC3A36"/>
    <w:multiLevelType w:val="multilevel"/>
    <w:tmpl w:val="F174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55B59B5"/>
    <w:multiLevelType w:val="multilevel"/>
    <w:tmpl w:val="7022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B161B5E"/>
    <w:multiLevelType w:val="multilevel"/>
    <w:tmpl w:val="1F541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1274E8"/>
    <w:multiLevelType w:val="multilevel"/>
    <w:tmpl w:val="6FAC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1931427"/>
    <w:multiLevelType w:val="multilevel"/>
    <w:tmpl w:val="8C1A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24E164D"/>
    <w:multiLevelType w:val="multilevel"/>
    <w:tmpl w:val="5D78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32B45B5"/>
    <w:multiLevelType w:val="multilevel"/>
    <w:tmpl w:val="C84E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7962E00"/>
    <w:multiLevelType w:val="multilevel"/>
    <w:tmpl w:val="F13E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9662E60"/>
    <w:multiLevelType w:val="multilevel"/>
    <w:tmpl w:val="CC44D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A256868"/>
    <w:multiLevelType w:val="multilevel"/>
    <w:tmpl w:val="3404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BF4471A"/>
    <w:multiLevelType w:val="multilevel"/>
    <w:tmpl w:val="F976D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C0666B6"/>
    <w:multiLevelType w:val="multilevel"/>
    <w:tmpl w:val="2C12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1C8452F"/>
    <w:multiLevelType w:val="multilevel"/>
    <w:tmpl w:val="B538B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3F01DBB"/>
    <w:multiLevelType w:val="multilevel"/>
    <w:tmpl w:val="A748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482025A"/>
    <w:multiLevelType w:val="multilevel"/>
    <w:tmpl w:val="D81E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5116563"/>
    <w:multiLevelType w:val="multilevel"/>
    <w:tmpl w:val="9AEE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62C57BA"/>
    <w:multiLevelType w:val="multilevel"/>
    <w:tmpl w:val="AA6A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140920"/>
    <w:multiLevelType w:val="multilevel"/>
    <w:tmpl w:val="9000C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0935005"/>
    <w:multiLevelType w:val="multilevel"/>
    <w:tmpl w:val="0E7E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B12811"/>
    <w:multiLevelType w:val="multilevel"/>
    <w:tmpl w:val="C0C6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3885773"/>
    <w:multiLevelType w:val="multilevel"/>
    <w:tmpl w:val="58E6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3EC5399"/>
    <w:multiLevelType w:val="multilevel"/>
    <w:tmpl w:val="DCEA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43C50C4"/>
    <w:multiLevelType w:val="multilevel"/>
    <w:tmpl w:val="668C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5DF2312"/>
    <w:multiLevelType w:val="multilevel"/>
    <w:tmpl w:val="67FED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61249DE"/>
    <w:multiLevelType w:val="multilevel"/>
    <w:tmpl w:val="3ADA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BE767FC"/>
    <w:multiLevelType w:val="multilevel"/>
    <w:tmpl w:val="FB14B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C573771"/>
    <w:multiLevelType w:val="multilevel"/>
    <w:tmpl w:val="42F6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740345"/>
    <w:multiLevelType w:val="multilevel"/>
    <w:tmpl w:val="299E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B5641A"/>
    <w:multiLevelType w:val="multilevel"/>
    <w:tmpl w:val="1492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5386AE4"/>
    <w:multiLevelType w:val="multilevel"/>
    <w:tmpl w:val="E4263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9EA0B8D"/>
    <w:multiLevelType w:val="multilevel"/>
    <w:tmpl w:val="8ADE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D3F5566"/>
    <w:multiLevelType w:val="multilevel"/>
    <w:tmpl w:val="CAC8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DDB3749"/>
    <w:multiLevelType w:val="multilevel"/>
    <w:tmpl w:val="6E90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0164EE4"/>
    <w:multiLevelType w:val="multilevel"/>
    <w:tmpl w:val="84E6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A1710D3"/>
    <w:multiLevelType w:val="multilevel"/>
    <w:tmpl w:val="332C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A5C73A1"/>
    <w:multiLevelType w:val="multilevel"/>
    <w:tmpl w:val="7914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B6531B3"/>
    <w:multiLevelType w:val="multilevel"/>
    <w:tmpl w:val="C0006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E04424F"/>
    <w:multiLevelType w:val="multilevel"/>
    <w:tmpl w:val="3D40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E06111E"/>
    <w:multiLevelType w:val="multilevel"/>
    <w:tmpl w:val="A01A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E1244CD"/>
    <w:multiLevelType w:val="multilevel"/>
    <w:tmpl w:val="71C0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3920280">
    <w:abstractNumId w:val="19"/>
  </w:num>
  <w:num w:numId="2" w16cid:durableId="1017080622">
    <w:abstractNumId w:val="34"/>
  </w:num>
  <w:num w:numId="3" w16cid:durableId="730614805">
    <w:abstractNumId w:val="20"/>
  </w:num>
  <w:num w:numId="4" w16cid:durableId="1130057382">
    <w:abstractNumId w:val="48"/>
  </w:num>
  <w:num w:numId="5" w16cid:durableId="1895967832">
    <w:abstractNumId w:val="9"/>
  </w:num>
  <w:num w:numId="6" w16cid:durableId="1822037642">
    <w:abstractNumId w:val="38"/>
  </w:num>
  <w:num w:numId="7" w16cid:durableId="1241138379">
    <w:abstractNumId w:val="40"/>
  </w:num>
  <w:num w:numId="8" w16cid:durableId="474373616">
    <w:abstractNumId w:val="49"/>
  </w:num>
  <w:num w:numId="9" w16cid:durableId="1631007753">
    <w:abstractNumId w:val="11"/>
  </w:num>
  <w:num w:numId="10" w16cid:durableId="357662117">
    <w:abstractNumId w:val="50"/>
  </w:num>
  <w:num w:numId="11" w16cid:durableId="162744516">
    <w:abstractNumId w:val="52"/>
  </w:num>
  <w:num w:numId="12" w16cid:durableId="2055155878">
    <w:abstractNumId w:val="45"/>
  </w:num>
  <w:num w:numId="13" w16cid:durableId="115218653">
    <w:abstractNumId w:val="12"/>
  </w:num>
  <w:num w:numId="14" w16cid:durableId="2036618551">
    <w:abstractNumId w:val="15"/>
  </w:num>
  <w:num w:numId="15" w16cid:durableId="353769436">
    <w:abstractNumId w:val="46"/>
  </w:num>
  <w:num w:numId="16" w16cid:durableId="2013411325">
    <w:abstractNumId w:val="29"/>
  </w:num>
  <w:num w:numId="17" w16cid:durableId="318774465">
    <w:abstractNumId w:val="25"/>
  </w:num>
  <w:num w:numId="18" w16cid:durableId="1605267047">
    <w:abstractNumId w:val="35"/>
  </w:num>
  <w:num w:numId="19" w16cid:durableId="115220095">
    <w:abstractNumId w:val="32"/>
  </w:num>
  <w:num w:numId="20" w16cid:durableId="155998482">
    <w:abstractNumId w:val="27"/>
  </w:num>
  <w:num w:numId="21" w16cid:durableId="354812460">
    <w:abstractNumId w:val="42"/>
  </w:num>
  <w:num w:numId="22" w16cid:durableId="1331060384">
    <w:abstractNumId w:val="3"/>
  </w:num>
  <w:num w:numId="23" w16cid:durableId="294020106">
    <w:abstractNumId w:val="57"/>
  </w:num>
  <w:num w:numId="24" w16cid:durableId="1323967589">
    <w:abstractNumId w:val="13"/>
  </w:num>
  <w:num w:numId="25" w16cid:durableId="455179683">
    <w:abstractNumId w:val="59"/>
  </w:num>
  <w:num w:numId="26" w16cid:durableId="1106997247">
    <w:abstractNumId w:val="16"/>
  </w:num>
  <w:num w:numId="27" w16cid:durableId="1575242295">
    <w:abstractNumId w:val="47"/>
  </w:num>
  <w:num w:numId="28" w16cid:durableId="1678732288">
    <w:abstractNumId w:val="1"/>
  </w:num>
  <w:num w:numId="29" w16cid:durableId="460460678">
    <w:abstractNumId w:val="14"/>
  </w:num>
  <w:num w:numId="30" w16cid:durableId="1567952728">
    <w:abstractNumId w:val="51"/>
  </w:num>
  <w:num w:numId="31" w16cid:durableId="825050210">
    <w:abstractNumId w:val="43"/>
  </w:num>
  <w:num w:numId="32" w16cid:durableId="33847596">
    <w:abstractNumId w:val="26"/>
  </w:num>
  <w:num w:numId="33" w16cid:durableId="479230935">
    <w:abstractNumId w:val="41"/>
  </w:num>
  <w:num w:numId="34" w16cid:durableId="905259620">
    <w:abstractNumId w:val="37"/>
  </w:num>
  <w:num w:numId="35" w16cid:durableId="41489713">
    <w:abstractNumId w:val="0"/>
  </w:num>
  <w:num w:numId="36" w16cid:durableId="1509757453">
    <w:abstractNumId w:val="31"/>
  </w:num>
  <w:num w:numId="37" w16cid:durableId="671642934">
    <w:abstractNumId w:val="21"/>
  </w:num>
  <w:num w:numId="38" w16cid:durableId="2050834009">
    <w:abstractNumId w:val="55"/>
  </w:num>
  <w:num w:numId="39" w16cid:durableId="2057272931">
    <w:abstractNumId w:val="10"/>
  </w:num>
  <w:num w:numId="40" w16cid:durableId="1221592637">
    <w:abstractNumId w:val="58"/>
  </w:num>
  <w:num w:numId="41" w16cid:durableId="591667468">
    <w:abstractNumId w:val="7"/>
  </w:num>
  <w:num w:numId="42" w16cid:durableId="873347608">
    <w:abstractNumId w:val="5"/>
  </w:num>
  <w:num w:numId="43" w16cid:durableId="1845245659">
    <w:abstractNumId w:val="6"/>
  </w:num>
  <w:num w:numId="44" w16cid:durableId="1071003355">
    <w:abstractNumId w:val="24"/>
  </w:num>
  <w:num w:numId="45" w16cid:durableId="1087266470">
    <w:abstractNumId w:val="30"/>
  </w:num>
  <w:num w:numId="46" w16cid:durableId="906960165">
    <w:abstractNumId w:val="61"/>
  </w:num>
  <w:num w:numId="47" w16cid:durableId="1300915769">
    <w:abstractNumId w:val="33"/>
  </w:num>
  <w:num w:numId="48" w16cid:durableId="1779253688">
    <w:abstractNumId w:val="60"/>
  </w:num>
  <w:num w:numId="49" w16cid:durableId="1669556282">
    <w:abstractNumId w:val="56"/>
  </w:num>
  <w:num w:numId="50" w16cid:durableId="1405303167">
    <w:abstractNumId w:val="36"/>
  </w:num>
  <w:num w:numId="51" w16cid:durableId="1534726627">
    <w:abstractNumId w:val="53"/>
  </w:num>
  <w:num w:numId="52" w16cid:durableId="1943758011">
    <w:abstractNumId w:val="23"/>
  </w:num>
  <w:num w:numId="53" w16cid:durableId="565073385">
    <w:abstractNumId w:val="17"/>
  </w:num>
  <w:num w:numId="54" w16cid:durableId="1410348245">
    <w:abstractNumId w:val="18"/>
  </w:num>
  <w:num w:numId="55" w16cid:durableId="864442787">
    <w:abstractNumId w:val="8"/>
  </w:num>
  <w:num w:numId="56" w16cid:durableId="2129735827">
    <w:abstractNumId w:val="2"/>
  </w:num>
  <w:num w:numId="57" w16cid:durableId="1651978001">
    <w:abstractNumId w:val="22"/>
  </w:num>
  <w:num w:numId="58" w16cid:durableId="869149608">
    <w:abstractNumId w:val="39"/>
  </w:num>
  <w:num w:numId="59" w16cid:durableId="19403702">
    <w:abstractNumId w:val="4"/>
  </w:num>
  <w:num w:numId="60" w16cid:durableId="590507409">
    <w:abstractNumId w:val="54"/>
  </w:num>
  <w:num w:numId="61" w16cid:durableId="145056833">
    <w:abstractNumId w:val="28"/>
  </w:num>
  <w:num w:numId="62" w16cid:durableId="27849432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94B"/>
    <w:rsid w:val="0019094B"/>
    <w:rsid w:val="00634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D25F3"/>
  <w15:chartTrackingRefBased/>
  <w15:docId w15:val="{920EFD7F-6C96-46B9-90DE-25D59CFCF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90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190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1909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90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1909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rsid w:val="00190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90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90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90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909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1909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1909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9094B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rsid w:val="0019094B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rsid w:val="0019094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9094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9094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9094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90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90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90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90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90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9094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9094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9094B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909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9094B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9094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ny"/>
    <w:rsid w:val="00190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customStyle="1" w:styleId="font-medium">
    <w:name w:val="font-medium"/>
    <w:basedOn w:val="Domylnaczcionkaakapitu"/>
    <w:rsid w:val="0019094B"/>
  </w:style>
  <w:style w:type="character" w:customStyle="1" w:styleId="flex">
    <w:name w:val="flex"/>
    <w:basedOn w:val="Domylnaczcionkaakapitu"/>
    <w:rsid w:val="0019094B"/>
  </w:style>
  <w:style w:type="paragraph" w:styleId="NormalnyWeb">
    <w:name w:val="Normal (Web)"/>
    <w:basedOn w:val="Normalny"/>
    <w:uiPriority w:val="99"/>
    <w:semiHidden/>
    <w:unhideWhenUsed/>
    <w:rsid w:val="00190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Uwydatnienie">
    <w:name w:val="Emphasis"/>
    <w:basedOn w:val="Domylnaczcionkaakapitu"/>
    <w:uiPriority w:val="20"/>
    <w:qFormat/>
    <w:rsid w:val="0019094B"/>
    <w:rPr>
      <w:i/>
      <w:iCs/>
    </w:rPr>
  </w:style>
  <w:style w:type="character" w:styleId="Pogrubienie">
    <w:name w:val="Strong"/>
    <w:basedOn w:val="Domylnaczcionkaakapitu"/>
    <w:uiPriority w:val="22"/>
    <w:qFormat/>
    <w:rsid w:val="0019094B"/>
    <w:rPr>
      <w:b/>
      <w:bCs/>
    </w:rPr>
  </w:style>
  <w:style w:type="character" w:customStyle="1" w:styleId="ms-1">
    <w:name w:val="ms-1"/>
    <w:basedOn w:val="Domylnaczcionkaakapitu"/>
    <w:rsid w:val="0019094B"/>
  </w:style>
  <w:style w:type="character" w:styleId="Hipercze">
    <w:name w:val="Hyperlink"/>
    <w:basedOn w:val="Domylnaczcionkaakapitu"/>
    <w:uiPriority w:val="99"/>
    <w:unhideWhenUsed/>
    <w:rsid w:val="0019094B"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19094B"/>
    <w:rPr>
      <w:color w:val="800080"/>
      <w:u w:val="single"/>
    </w:rPr>
  </w:style>
  <w:style w:type="character" w:customStyle="1" w:styleId="relative">
    <w:name w:val="relative"/>
    <w:basedOn w:val="Domylnaczcionkaakapitu"/>
    <w:rsid w:val="0019094B"/>
  </w:style>
  <w:style w:type="character" w:customStyle="1" w:styleId="max-w-15ch">
    <w:name w:val="max-w-[15ch]"/>
    <w:basedOn w:val="Domylnaczcionkaakapitu"/>
    <w:rsid w:val="0019094B"/>
  </w:style>
  <w:style w:type="character" w:customStyle="1" w:styleId="-me-1">
    <w:name w:val="-me-1"/>
    <w:basedOn w:val="Domylnaczcionkaakapitu"/>
    <w:rsid w:val="0019094B"/>
  </w:style>
  <w:style w:type="character" w:styleId="HTML-kod">
    <w:name w:val="HTML Code"/>
    <w:basedOn w:val="Domylnaczcionkaakapitu"/>
    <w:uiPriority w:val="99"/>
    <w:semiHidden/>
    <w:unhideWhenUsed/>
    <w:rsid w:val="0019094B"/>
    <w:rPr>
      <w:rFonts w:ascii="Courier New" w:eastAsia="Times New Roman" w:hAnsi="Courier New" w:cs="Courier New"/>
      <w:sz w:val="20"/>
      <w:szCs w:val="20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1909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19094B"/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character" w:customStyle="1" w:styleId="hljs-keyword">
    <w:name w:val="hljs-keyword"/>
    <w:basedOn w:val="Domylnaczcionkaakapitu"/>
    <w:rsid w:val="0019094B"/>
  </w:style>
  <w:style w:type="character" w:customStyle="1" w:styleId="hljs-builtin">
    <w:name w:val="hljs-built_in"/>
    <w:basedOn w:val="Domylnaczcionkaakapitu"/>
    <w:rsid w:val="0019094B"/>
  </w:style>
  <w:style w:type="character" w:customStyle="1" w:styleId="hljs-title">
    <w:name w:val="hljs-title"/>
    <w:basedOn w:val="Domylnaczcionkaakapitu"/>
    <w:rsid w:val="0019094B"/>
  </w:style>
  <w:style w:type="character" w:customStyle="1" w:styleId="hljs-comment">
    <w:name w:val="hljs-comment"/>
    <w:basedOn w:val="Domylnaczcionkaakapitu"/>
    <w:rsid w:val="0019094B"/>
  </w:style>
  <w:style w:type="character" w:customStyle="1" w:styleId="hljs-function">
    <w:name w:val="hljs-function"/>
    <w:basedOn w:val="Domylnaczcionkaakapitu"/>
    <w:rsid w:val="0019094B"/>
  </w:style>
  <w:style w:type="character" w:customStyle="1" w:styleId="hljs-params">
    <w:name w:val="hljs-params"/>
    <w:basedOn w:val="Domylnaczcionkaakapitu"/>
    <w:rsid w:val="0019094B"/>
  </w:style>
  <w:style w:type="character" w:customStyle="1" w:styleId="hljs-literal">
    <w:name w:val="hljs-literal"/>
    <w:basedOn w:val="Domylnaczcionkaakapitu"/>
    <w:rsid w:val="0019094B"/>
  </w:style>
  <w:style w:type="character" w:customStyle="1" w:styleId="hljs-string">
    <w:name w:val="hljs-string"/>
    <w:basedOn w:val="Domylnaczcionkaakapitu"/>
    <w:rsid w:val="0019094B"/>
  </w:style>
  <w:style w:type="character" w:customStyle="1" w:styleId="hljs-subst">
    <w:name w:val="hljs-subst"/>
    <w:basedOn w:val="Domylnaczcionkaakapitu"/>
    <w:rsid w:val="0019094B"/>
  </w:style>
  <w:style w:type="character" w:customStyle="1" w:styleId="hljs-number">
    <w:name w:val="hljs-number"/>
    <w:basedOn w:val="Domylnaczcionkaakapitu"/>
    <w:rsid w:val="0019094B"/>
  </w:style>
  <w:style w:type="character" w:styleId="Nierozpoznanawzmianka">
    <w:name w:val="Unresolved Mention"/>
    <w:basedOn w:val="Domylnaczcionkaakapitu"/>
    <w:uiPriority w:val="99"/>
    <w:semiHidden/>
    <w:unhideWhenUsed/>
    <w:rsid w:val="001909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5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4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72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37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25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9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6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0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15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03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8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43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8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0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78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6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34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027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62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404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799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857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037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139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89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097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12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767163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207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35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084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65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127902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82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07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835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391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927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59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266883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254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77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55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2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34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39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45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25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66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9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08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67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7492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3766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30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570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960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52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0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66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2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829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32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33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2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4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78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331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45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746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6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66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374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196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919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13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742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88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477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27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660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92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8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2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76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46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33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8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1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9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06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83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01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17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7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0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81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080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0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48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75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218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32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299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564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567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600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373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315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4844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62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4707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967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310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593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389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8532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7718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04454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5958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623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9914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54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1294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4963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95633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130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7083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72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1094597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1676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6188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48853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8873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53724484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2785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757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1991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8522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72457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8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77558577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4245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8155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4498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04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796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389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736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530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5053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6735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946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91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616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580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316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213624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5432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1576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48849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4925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6518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449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519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006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416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398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9529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658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36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070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009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3421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203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7081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31030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7202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290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327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3857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0731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7267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77717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0339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58553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0862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75128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91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6299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448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434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633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4325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492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2123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0067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390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97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51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311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55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2771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99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0106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66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5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68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312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242086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810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27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3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0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9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14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00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66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1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13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8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17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61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39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839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72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1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83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92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691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58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515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67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681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29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649588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826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10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394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16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007972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430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74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128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43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640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31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267902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4758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951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85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7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75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29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53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4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77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7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70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5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82524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432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086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8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23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32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1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9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19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68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27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78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52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35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84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294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07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124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0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27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568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35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082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75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5486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93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8123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636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6715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141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6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8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9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4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12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408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66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1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82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94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82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18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1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9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83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6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92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1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7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4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54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6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749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0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634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3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39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22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365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129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30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235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345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6524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5055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566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59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405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717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819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750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430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86805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944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835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802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373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17468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7583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8661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5532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8842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3043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01765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1272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7323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08563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3776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5518080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775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787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45376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310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4992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263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11601430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9278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0360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1783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186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89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721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662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642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40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14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37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019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667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3892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74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663388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3993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1888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32548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17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017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971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865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3459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674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583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0140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6588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039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266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75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926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872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2214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2154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31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94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9195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0030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68110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006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9433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12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19128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9415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83565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2568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2035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65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91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922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158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158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791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210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34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960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342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316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8680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788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091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287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40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33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091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427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4747128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802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dotnet/api/documentformat.openxml.wordprocessing.docdefaults?view=openxml-3.0.1&amp;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uget.org/packages/documentformat.openxml?utm_source=chatgpt.com" TargetMode="External"/><Relationship Id="rId12" Type="http://schemas.openxmlformats.org/officeDocument/2006/relationships/hyperlink" Target="https://www.w3.org/WAI/WCAG22/Understanding/understanding-technique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baim.org/standards/wcag/checklist?utm_source=chatgpt.com" TargetMode="External"/><Relationship Id="rId11" Type="http://schemas.openxmlformats.org/officeDocument/2006/relationships/hyperlink" Target="https://webaim.org/standards/wcag/checklist?utm_source=chatgpt.com" TargetMode="External"/><Relationship Id="rId5" Type="http://schemas.openxmlformats.org/officeDocument/2006/relationships/hyperlink" Target="https://www.w3.org/TR/WCAG22/?utm_source=chatgpt.com" TargetMode="External"/><Relationship Id="rId10" Type="http://schemas.openxmlformats.org/officeDocument/2006/relationships/hyperlink" Target="https://learn.microsoft.com/en-us/dotnet/api/documentformat.openxml.packaging.wordprocessingdocument?view=openxml-3.0.1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dotnet/api/documentformat.openxml.wordprocessing.drawing?view=openxml-3.0.1&amp;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28</Pages>
  <Words>6466</Words>
  <Characters>38797</Characters>
  <Application>Microsoft Office Word</Application>
  <DocSecurity>0</DocSecurity>
  <Lines>323</Lines>
  <Paragraphs>90</Paragraphs>
  <ScaleCrop>false</ScaleCrop>
  <Company/>
  <LinksUpToDate>false</LinksUpToDate>
  <CharactersWithSpaces>45173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Rybka</dc:creator>
  <cp:keywords/>
  <dc:description/>
  <cp:lastModifiedBy>Krzysztof Rybka</cp:lastModifiedBy>
  <cp:revision>1</cp:revision>
  <dcterms:created xsi:type="dcterms:W3CDTF">2025-11-15T22:23:00Z</dcterms:created>
  <dcterms:modified xsi:type="dcterms:W3CDTF">2025-11-15T22:27:00Z</dcterms:modified>
</cp:coreProperties>
</file>