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60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AFT Toolkit</w:t>
      </w:r>
    </w:p>
    <w:p>
      <w:pPr>
        <w:spacing w:after="240"/>
        <w:jc w:val="center"/>
      </w:pPr>
      <w:r>
        <w:rPr>
          <w:rFonts w:ascii="Arial" w:cs="Arial" w:eastAsia="Arial" w:hAnsi="Arial"/>
          <w:sz w:val="32"/>
          <w:szCs w:val="32"/>
        </w:rPr>
        <w:t xml:space="preserve">Inteligência artificial para a Auditoria-Fiscal do Trabalho</w:t>
      </w:r>
    </w:p>
    <w:p>
      <w:pPr>
        <w:spacing w:after="240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Apostila de instalação e uso — Claude Code (Windows)</w:t>
      </w:r>
    </w:p>
    <w:p>
      <w:pPr>
        <w:spacing w:after="120"/>
        <w:jc w:val="center"/>
      </w:pPr>
      <w:r>
        <w:rPr>
          <w:rFonts w:ascii="Consolas" w:cs="Consolas" w:eastAsia="Consolas" w:hAnsi="Consolas"/>
          <w:sz w:val="24"/>
          <w:szCs w:val="24"/>
        </w:rPr>
        <w:t xml:space="preserve">github.com/ryckardo42/aft-toolkit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Junho de 2026 · versão 1.0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 que é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AFT Toolkit é um conjunto de skills (roteiros especializados) para o Claude Code, o assistente de IA da Anthropic que roda no seu computador. Cada skill ensina a IA a executar uma tarefa da fiscalização do trabalho do jeito certo: registrar o relato da inspeção, enquadrar a irregularidade na NR e na ementa, redigir o auto de infração, gerar o arquivo TXT que o Sistema Auditor importa, analisar PGR, validar arquivos de ponto eletrônico e muito mais.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Você conversa com o Claude em português, como num chat. A diferença é que, com as skills instaladas, ele conhece os modelos oficiais, os textos jurídicos padronizados e as convenções do Sistema Auditor, e trabalha diretamente nas pastas do seu computador.</w:t>
      </w:r>
    </w:p>
    <w:p>
      <w:pPr>
        <w:pStyle w:val="Heading2"/>
      </w:pPr>
      <w:r>
        <w:t xml:space="preserve">1.1 Por que o Claude Code, e não um chat comum?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Execução local. </w:t>
      </w:r>
      <w:r>
        <w:rPr>
          <w:rFonts w:ascii="Arial" w:cs="Arial" w:eastAsia="Arial" w:hAnsi="Arial"/>
          <w:sz w:val="22"/>
          <w:szCs w:val="22"/>
        </w:rPr>
        <w:t xml:space="preserve"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Anonimização de dados pessoais. </w:t>
      </w:r>
      <w:r>
        <w:rPr>
          <w:rFonts w:ascii="Arial" w:cs="Arial" w:eastAsia="Arial" w:hAnsi="Arial"/>
          <w:sz w:val="22"/>
          <w:szCs w:val="22"/>
        </w:rPr>
        <w:t xml:space="preserve">O toolkit usa pseudonimização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Fluxo completo. </w:t>
      </w:r>
      <w:r>
        <w:rPr>
          <w:rFonts w:ascii="Arial" w:cs="Arial" w:eastAsia="Arial" w:hAnsi="Arial"/>
          <w:sz w:val="22"/>
          <w:szCs w:val="22"/>
        </w:rPr>
        <w:t xml:space="preserve">Do relato ditado por voz na volta da inspeção até o arquivo pronto para o botão “imp. txt” do Sistema Auditor, passando pela consulta de ementas e pela redação revisável de cada auto.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no controle. </w:t>
      </w:r>
      <w:r>
        <w:rPr>
          <w:rFonts w:ascii="Arial" w:cs="Arial" w:eastAsia="Arial" w:hAnsi="Arial"/>
          <w:sz w:val="22"/>
          <w:szCs w:val="22"/>
        </w:rPr>
        <w:t xml:space="preserve">A IA redige e organiza; quem decide, revisa e transmite é sempre o Auditor. Nenhum documento sai do seu computador sem a sua ação.</w:t>
      </w:r>
    </w:p>
    <w:p>
      <w:pPr>
        <w:pStyle w:val="Heading2"/>
      </w:pPr>
      <w:r>
        <w:t xml:space="preserve">1.2 Os modelos do Claude: Haiku, Sonnet e Opus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No aplicativo Claude existe um seletor de modelo. Não é outro programa nem outra IA: é o mesmo Claude, em três "tamanhos" diferentes — como escolher entre econômico, completo e turbo num carro. Você não precisa entender de tecnologia para usar o toolkit, mas é útil saber o que cada um faz: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Haiku — o mais rápido. </w:t>
      </w:r>
      <w:r>
        <w:rPr>
          <w:rFonts w:ascii="Arial" w:cs="Arial" w:eastAsia="Arial" w:hAnsi="Arial"/>
          <w:sz w:val="22"/>
          <w:szCs w:val="22"/>
        </w:rPr>
        <w:t xml:space="preserve">Responde quase na hora. Bom para perguntas curtas e diretas, mas pode entregar algo mais superficial em tarefas longas, como redigir um auto inteiro.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Sonnet — o equilíbrio do dia a dia. </w:t>
      </w:r>
      <w:r>
        <w:rPr>
          <w:rFonts w:ascii="Arial" w:cs="Arial" w:eastAsia="Arial" w:hAnsi="Arial"/>
          <w:sz w:val="22"/>
          <w:szCs w:val="22"/>
        </w:rPr>
        <w:t xml:space="preserve">É o modelo padrão do AFT Toolkit e dá conta bem da grande maioria das skills — redigir autos, analisar um PGR, montar a jornada — com boa velocidade. Na prática, você nem precisa trocar nada.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Opus — o mais cuidadoso. </w:t>
      </w:r>
      <w:r>
        <w:rPr>
          <w:rFonts w:ascii="Arial" w:cs="Arial" w:eastAsia="Arial" w:hAnsi="Arial"/>
          <w:sz w:val="22"/>
          <w:szCs w:val="22"/>
        </w:rPr>
        <w:t xml:space="preserve">Pensa mais antes de responder e por isso demora um pouco mais. Vale a pena reservar para os casos mais difíceis — um acidente de trabalho complexo, um PGR muito extenso, uma jornada de trabalho com várias inconsistências — quando compensa esperar um pouco mais por uma análise mais cuidadosa.</w:t>
      </w:r>
    </w:p>
    <w:p>
      <w:pPr>
        <w:spacing w:after="240"/>
        <w:jc w:val="both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Dica: o aplicativo já vem configurado com um modelo que atende bem ao dia a dia do toolkit. Só vale procurar o seletor de modelo e trocar para o Opus se sentir que uma tarefa muito complexa saiu rápida demais e superficial — para o uso comum, não é necessário tocar nisso.</w:t>
      </w:r>
    </w:p>
    <w:p>
      <w:pPr>
        <w:pStyle w:val="Heading1"/>
      </w:pPr>
      <w:r>
        <w:t xml:space="preserve">2. Instalação em 4 passos (Windows)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Tempo estimado: 15 minutos. Você só faz isso uma vez. Você instala manualmente apenas o aplicativo e o Git (passos 1 e 2); do Python em diante, quem digita comando é o Claude.</w:t>
      </w:r>
    </w:p>
    <w:p>
      <w:pPr>
        <w:pStyle w:val="Heading2"/>
      </w:pPr>
      <w:r>
        <w:t xml:space="preserve">2.1 Passo 1 — Instale o aplicativo Claude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o aplicativo para Windows em </w:t>
      </w:r>
      <w:hyperlink w:history="1" r:id="rIdwb5xw4nqrk17r4jfhyhvz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claude.com/claude-code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Instale e entre com a sua conta Claude (a mesma do claude.ai). É preciso um plano que inclua o Claude Code (Pro ou superior).</w:t>
      </w:r>
    </w:p>
    <w:p>
      <w:pPr>
        <w:pStyle w:val="Heading2"/>
      </w:pPr>
      <w:r>
        <w:t xml:space="preserve">2.2 Passo 2 — Instale o Git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No Windows, o aplicativo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exige o Git para abrir sessões locais</w:t>
      </w:r>
      <w:r>
        <w:rPr>
          <w:rFonts w:ascii="Arial" w:cs="Arial" w:eastAsia="Arial" w:hAnsi="Arial"/>
          <w:sz w:val="22"/>
          <w:szCs w:val="22"/>
        </w:rPr>
        <w:t xml:space="preserve"> na aba &lt;/&gt; Code — sem ele, aparece a mensagem “Git is required for local sessions”. Por isso este é o único programa que você instala à mão: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zjrwkbhycxhq7qnjd1w7p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git-scm.com/download/win</w:t>
        </w:r>
      </w:hyperlink>
      <w:r>
        <w:rPr>
          <w:rFonts w:ascii="Arial" w:cs="Arial" w:eastAsia="Arial" w:hAnsi="Arial"/>
          <w:sz w:val="22"/>
          <w:szCs w:val="22"/>
        </w:rPr>
        <w:t xml:space="preserve"> e instale com as opções padrão (basta clicar “Next” até o fim).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o aplicativo Claude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 verdade</w:t>
      </w:r>
      <w:r>
        <w:rPr>
          <w:rFonts w:ascii="Arial" w:cs="Arial" w:eastAsia="Arial" w:hAnsi="Arial"/>
          <w:sz w:val="22"/>
          <w:szCs w:val="22"/>
        </w:rPr>
        <w:t xml:space="preserve">: ele continua rodando na bandeja do sistema (ícones perto do relógio). Clique com o botão direito no ícone do Claude na bandeja e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Sair</w:t>
      </w:r>
      <w:r>
        <w:rPr>
          <w:rFonts w:ascii="Arial" w:cs="Arial" w:eastAsia="Arial" w:hAnsi="Arial"/>
          <w:sz w:val="22"/>
          <w:szCs w:val="22"/>
        </w:rPr>
        <w:t xml:space="preserve"> — fechar só a janela no X não basta.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Abra o aplicativo de novo.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Para que serve o Git? </w:t>
      </w:r>
      <w:r>
        <w:rPr>
          <w:rFonts w:ascii="Arial" w:cs="Arial" w:eastAsia="Arial" w:hAnsi="Arial"/>
          <w:sz w:val="22"/>
          <w:szCs w:val="22"/>
        </w:rPr>
        <w:t xml:space="preserve">Nada de programação — é a ferramenta que baixa o toolkit e busca as atualizações futuras (o “downloader”), e traz o Git Bash, o ambiente de terminal que o Claude Code usa no Windows.</w:t>
      </w:r>
    </w:p>
    <w:p>
      <w:pPr>
        <w:pStyle w:val="Heading2"/>
      </w:pPr>
      <w:r>
        <w:t xml:space="preserve">2.3 Passo 3 — Deixe o Claude instalar o resto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Abra a interface de código (botão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&lt;/&gt; Code</w:t>
      </w:r>
      <w:r>
        <w:rPr>
          <w:rFonts w:ascii="Arial" w:cs="Arial" w:eastAsia="Arial" w:hAnsi="Arial"/>
          <w:sz w:val="22"/>
          <w:szCs w:val="22"/>
        </w:rPr>
        <w:t xml:space="preserve">) e inicie uma conversa nova. O Claude pede para você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escolher uma pasta para a sessão</w:t>
      </w:r>
      <w:r>
        <w:rPr>
          <w:rFonts w:ascii="Arial" w:cs="Arial" w:eastAsia="Arial" w:hAnsi="Arial"/>
          <w:sz w:val="22"/>
          <w:szCs w:val="22"/>
        </w:rPr>
        <w:t xml:space="preserve"> (é a pasta do computador em que ele vai trabalhar). Escolha a pasta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 (C:\Users\seu-nome\Documents). Depois da instalação, quando a pasta Documentos\AFT existir, prefira escolhê-la nas conversas do dia a dia — é onde ficam as suas fiscalizações.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Claude Code é um assistente que executa comandos no seu computador (sempre pedindo a sua permissão antes). Então, em vez de você instalar programa por programa, cole a mensagem abaixo na conversa e aperte Enter: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Prepare este computador para o AFT Toolkit. Faça nesta ordem, me explicando cada passo: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1. Confirme que o Git está instalado e funcionando (git --version).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2. Verifique se o Python 3 está instalado e funcionando no terminal; se não, instale com winget (pacote Python.Python.3.12).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3. Instale a ferramenta de linha de comando do NotebookLM a partir do repositório https://github.com/teng-lin/notebooklm-py (pacote notebooklm-py com o extra browser), de modo que o comando notebooklm fique disponível no terminal. Use pipx se possível (instale o pipx antes, se faltar), senão pip. Ao final, confirme que o comando notebooklm responde (notebooklm --help). Em seguida, rode notebooklm skill install para registrar a skill /notebooklm no Claude Code — sem esse passo extra, ela não aparece mesmo com o comando funcionando.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4. Baixe o repositório https://github.com/ryckardo42/aft-toolkit.git fazendo dele a própria pasta de skills: git clone https://github.com/ryckardo42/aft-toolkit.git ~/.claude/skills. Se a pasta ~/.claude/skills já existir com conteúdo, clone numa pasta temporária e mova todo o conteúdo do repositório (incluindo a pasta oculta .git) para dentro dela.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5. Confirme que as skills ficaram diretamente em ~/.claude/skills (deve existir, por exemplo, ~/.claude/skills/aft-setup/SKILL.md), liste-as e me diga se preciso reiniciar o aplicativo.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Enquanto o Claude trabalha, ele vai pedir permissão para cada comando — basta clicar em “Permitir”. Isso é normal e desejável: nada roda no seu computador sem o seu OK.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ele está instalando? </w:t>
      </w:r>
      <w:r>
        <w:rPr>
          <w:rFonts w:ascii="Arial" w:cs="Arial" w:eastAsia="Arial" w:hAnsi="Arial"/>
          <w:sz w:val="22"/>
          <w:szCs w:val="22"/>
        </w:rPr>
        <w:t xml:space="preserve">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Python</w:t>
      </w:r>
      <w:r>
        <w:rPr>
          <w:rFonts w:ascii="Arial" w:cs="Arial" w:eastAsia="Arial" w:hAnsi="Arial"/>
          <w:sz w:val="22"/>
          <w:szCs w:val="22"/>
        </w:rPr>
        <w:t xml:space="preserve"> roda os scripts locais do toolkit (fotos em PDF, arquivo do Sistema Auditor, validação de ponto).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notebooklm</w:t>
      </w:r>
      <w:r>
        <w:rPr>
          <w:rFonts w:ascii="Arial" w:cs="Arial" w:eastAsia="Arial" w:hAnsi="Arial"/>
          <w:sz w:val="22"/>
          <w:szCs w:val="22"/>
        </w:rPr>
        <w:t xml:space="preserve"> é a ferramenta que consulta os ementários no NotebookLM para achar o código da ementa sozinho — instala o comando de terminal e a skill /notebooklm (catálogo na seção 3.1). Você ainda vai pedir acesso e fazer login no passo seguinte.</w:t>
      </w:r>
    </w:p>
    <w:p>
      <w:pPr>
        <w:pStyle w:val="Heading2"/>
      </w:pPr>
      <w:r>
        <w:t xml:space="preserve">2.4 Passo 4 — Reinicie e configure com /aft-setup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e reabra o aplicativo Claude (para ele reconhecer as skills novas e o Git).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Numa conversa nova do &lt;/&gt; Code (pasta da sessão: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), digite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skill de configuração cria a sua pasta de trabalho (Documentos\AFT), pergunta seu nome, sua CIF e a sua lotação, e instala as bibliotecas Python necessárias. Esses dados entram automaticamente em todos os arquivos do Sistema Auditor dali em diante — você nunca mais digita.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não precisa saber o código da sua unidade. </w:t>
      </w:r>
      <w:r>
        <w:rPr>
          <w:rFonts w:ascii="Arial" w:cs="Arial" w:eastAsia="Arial" w:hAnsi="Arial"/>
          <w:sz w:val="22"/>
          <w:szCs w:val="22"/>
        </w:rPr>
        <w:t xml:space="preserve">Basta dizer a cidade (ex.: “Anápolis”) ou o nome da unidade: o toolkit traz a tabela oficial das UORGs do país e descobre sozinho o código de 9 dígitos, o município e o CEP. Como pode haver mais de uma unidade na mesma cidade (Superintendência, Gerência, Agência), o Claude lista as opções e você só escolhe a sua.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Dica para o dia a dia: </w:t>
      </w:r>
      <w:r>
        <w:rPr>
          <w:rFonts w:ascii="Arial" w:cs="Arial" w:eastAsia="Arial" w:hAnsi="Arial"/>
          <w:sz w:val="22"/>
          <w:szCs w:val="22"/>
        </w:rPr>
        <w:t xml:space="preserve">a partir daqui, ao abrir conversas novas,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Documentos\AFT</w:t>
      </w:r>
      <w:r>
        <w:rPr>
          <w:rFonts w:ascii="Arial" w:cs="Arial" w:eastAsia="Arial" w:hAnsi="Arial"/>
          <w:sz w:val="22"/>
          <w:szCs w:val="22"/>
        </w:rPr>
        <w:t xml:space="preserve"> como pasta da sessão.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Confira se está tudo certo: </w:t>
      </w:r>
      <w:r>
        <w:rPr>
          <w:rFonts w:ascii="Arial" w:cs="Arial" w:eastAsia="Arial" w:hAnsi="Arial"/>
          <w:sz w:val="22"/>
          <w:szCs w:val="22"/>
        </w:rPr>
        <w:t xml:space="preserve">digite </w:t>
      </w:r>
      <w:r>
        <w:rPr>
          <w:rFonts w:ascii="Consolas" w:cs="Consolas" w:eastAsia="Consolas" w:hAnsi="Consolas"/>
          <w:sz w:val="22"/>
          <w:szCs w:val="22"/>
        </w:rPr>
        <w:t xml:space="preserve">/aft-doctor</w:t>
      </w:r>
      <w:r>
        <w:rPr>
          <w:rFonts w:ascii="Arial" w:cs="Arial" w:eastAsia="Arial" w:hAnsi="Arial"/>
          <w:sz w:val="22"/>
          <w:szCs w:val="22"/>
        </w:rPr>
        <w:t xml:space="preserve">. Ele faz um check-up da instalação (Python, Git, se as skills foram reconhecidas, sua configuração e as bibliotecas) e responde, em linguagem simples, o que está OK e o que falta — com a solução de cada item. Rode-o agora, logo após o /aft-setup, e sempre que algo parar de funcionar. É só diagnóstico: não altera nada.</w:t>
      </w:r>
    </w:p>
    <w:p>
      <w:pPr>
        <w:pStyle w:val="Heading2"/>
      </w:pPr>
      <w:r>
        <w:t xml:space="preserve">2.5 Ative o NotebookLM (recomendado)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ferramenta notebooklm já foi instalada no Passo 3. Falta liberar o acesso e fazer login para as skills encontrarem o código da ementa sozinhas, consultando os ementários e NRs em notebooks compartilhados: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Entre em </w:t>
      </w:r>
      <w:hyperlink w:history="1" r:id="rId6q2w4xousnyygku1jyrx6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notebooks-aft.vercel.app</w:t>
        </w:r>
      </w:hyperlink>
      <w:r>
        <w:rPr>
          <w:rFonts w:ascii="Arial" w:cs="Arial" w:eastAsia="Arial" w:hAnsi="Arial"/>
          <w:sz w:val="22"/>
          <w:szCs w:val="22"/>
        </w:rPr>
        <w:t xml:space="preserve"> com a sua conta Google e solicite acesso.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Aguarde a liberação pelo mantenedor.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Faça login (abre o navegador, com a sua conta Google): peça ao Claude para rodar </w:t>
      </w:r>
      <w:r>
        <w:rPr>
          <w:rFonts w:ascii="Consolas" w:cs="Consolas" w:eastAsia="Consolas" w:hAnsi="Consolas"/>
          <w:sz w:val="22"/>
          <w:szCs w:val="22"/>
        </w:rPr>
        <w:t xml:space="preserve">notebooklm login</w:t>
      </w:r>
      <w:r>
        <w:rPr>
          <w:rFonts w:ascii="Arial" w:cs="Arial" w:eastAsia="Arial" w:hAnsi="Arial"/>
          <w:sz w:val="22"/>
          <w:szCs w:val="22"/>
        </w:rPr>
        <w:t xml:space="preserve"> e depois </w:t>
      </w:r>
      <w:r>
        <w:rPr>
          <w:rFonts w:ascii="Consolas" w:cs="Consolas" w:eastAsia="Consolas" w:hAnsi="Consolas"/>
          <w:sz w:val="22"/>
          <w:szCs w:val="22"/>
        </w:rPr>
        <w:t xml:space="preserve">notebooklm list</w:t>
      </w:r>
      <w:r>
        <w:rPr>
          <w:rFonts w:ascii="Arial" w:cs="Arial" w:eastAsia="Arial" w:hAnsi="Arial"/>
          <w:sz w:val="22"/>
          <w:szCs w:val="22"/>
        </w:rPr>
        <w:t xml:space="preserve"> para confirmar que os notebooks aparecem. O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 também conduz esse passo.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Sem o NotebookLM tudo continua funcionando: as skills indicam o ementário compartilhado no Google Drive ou pedem o código da ementa a você.</w:t>
      </w:r>
    </w:p>
    <w:p>
      <w:pPr>
        <w:pStyle w:val="Heading2"/>
      </w:pPr>
      <w:r>
        <w:t xml:space="preserve">2.6 Como receber atualizações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houver novidades no toolkit, basta pedir ao Claude, numa conversa qualquer: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Atualize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(Ele roda o git pull na pasta das skills e mostra o que mudou.)</w:t>
      </w:r>
    </w:p>
    <w:p>
      <w:pPr>
        <w:pStyle w:val="Heading2"/>
      </w:pPr>
      <w:r>
        <w:t xml:space="preserve">2.7 Plano B — instalação manual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 algo der errado no Passo 3 (ex.: computador sem o winget, rede corporativa bloqueando), instale manualmente e repita o restante: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Python: </w:t>
      </w: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jm6hgzrsvxvukk8nyc-st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python.org/downloads</w:t>
        </w:r>
      </w:hyperlink>
      <w:r>
        <w:rPr>
          <w:rFonts w:ascii="Arial" w:cs="Arial" w:eastAsia="Arial" w:hAnsi="Arial"/>
          <w:sz w:val="22"/>
          <w:szCs w:val="22"/>
        </w:rPr>
        <w:t xml:space="preserve"> e, na primeira tela do instalador, marque a caixa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“Add Python to PATH”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Toolkit: </w:t>
      </w:r>
      <w:r>
        <w:rPr>
          <w:rFonts w:ascii="Arial" w:cs="Arial" w:eastAsia="Arial" w:hAnsi="Arial"/>
          <w:sz w:val="22"/>
          <w:szCs w:val="22"/>
        </w:rPr>
        <w:t xml:space="preserve">abra o Git Bash (menu Iniciar) e rode: </w:t>
      </w:r>
      <w:r>
        <w:rPr>
          <w:rFonts w:ascii="Consolas" w:cs="Consolas" w:eastAsia="Consolas" w:hAnsi="Consolas"/>
          <w:sz w:val="22"/>
          <w:szCs w:val="22"/>
        </w:rPr>
        <w:t xml:space="preserve">git clone https://github.com/ryckardo42/aft-toolkit.git ~/.claude/skills</w:t>
      </w:r>
      <w:r>
        <w:rPr>
          <w:rFonts w:ascii="Arial" w:cs="Arial" w:eastAsia="Arial" w:hAnsi="Arial"/>
          <w:sz w:val="22"/>
          <w:szCs w:val="22"/>
        </w:rPr>
        <w:t xml:space="preserve"> (as skills precisam ficar diretamente dentro de ~/.claude/skills, ex.: ~/.claude/skills/aft-setup).</w:t>
      </w:r>
    </w:p>
    <w:p>
      <w:r>
        <w:br w:type="page"/>
      </w:r>
    </w:p>
    <w:p>
      <w:pPr>
        <w:pStyle w:val="Heading1"/>
      </w:pPr>
      <w:r>
        <w:t xml:space="preserve">3. Catálogo das skills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Para usar uma skill, basta digitar o comando (por exemplo /inspecao-fisica) numa conversa do Claude Code, ou simplesmente pedir em português (“cheguei da inspeção e vou narrar o que vi”). A skill conduz a conversa: pergunta o que falta, mostra o resultado para você revisar e salva tudo na pasta da OS.</w:t>
      </w:r>
    </w:p>
    <w:p>
      <w:pPr>
        <w:pStyle w:val="Heading2"/>
      </w:pPr>
      <w:r>
        <w:t xml:space="preserve">3.1 Configuração e visão geral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/aft-setup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Configuração inicial: cria as pastas de trabalho, registra seus dados (nome, CIF, lotação) e instala as dependências. Roda uma única vez.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/aft-doctor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Check-up da instalação: confere se Python, Git, as skills, a configuração, o seu perfil, a pasta de trabalho e as bibliotecas estão no lugar — e diz, em linguagem simples, o que falta e como resolver. Rode logo após o /aft-setup e sempre que algo não funcionar. Só diagnostica; não altera nada.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/aft-atualizar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Atualiza as skills (git pull no repositório do toolkit) e o comando notebooklm (notebooklm-py), se houver versão nova, e roda o /aft-doctor ao final para confirmar que nada quebrou. Diferente do /aft-doctor (só diagnostica), esta skill é a que baixa e instala as atualizações de fato.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/nova-os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Cadastra uma auditoria: empregador, CNPJ, município e, se já houver, a notificação do DET com o prazo. É o começo do fluxo — cria a pasta da empresa e a ficha dela.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/painel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Gera um painel (página que abre no navegador) com todas as suas auditorias em andamento e os prazos de DET coloridos por urgência (vencido, vencendo, no prazo). É um “SISOS local”: roda no seu computador, sem internet nem servidor. Só mostra; quem cadastra é o /nova-os.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/notebooklm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Acesso completo à API do NotebookLM: criar notebooks, adicionar fontes (PDF, URL, YouTube, áudio), gerar resumos/podcasts/relatórios e baixar os artefatos — recursos que nem a interface web do NotebookLM oferece. É diferente do que as skills de lavratura já fazem por trás dos panos (apenas consulta de ementa, autenticada pela /notebooklm-login): use o /notebooklm quando você mesmo quiser criar ou organizar notebooks e fontes, não para autuar. Skill do projeto teng-lin/notebooklm-py, fora do aft-toolkit — depois de instalar o pacote (seção 2.3), é preciso rodar notebooklm skill install (uma única vez) para ela aparecer.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Inspeção e lavratura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/inspecao-fisica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>/consulta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>Consulta os ementarios/notebooks para tirar uma duvida tecnico-juridica ou enquadrar um fato: identifica a ementa (codigo e descricao), apresenta a capitulacao e a gradacao (e notas tecnicas), e ainda sugere o texto do campo Historico do auto, com metodologia que evita nulidades. So consulta - nao lavra (isso e com /inspecao-inicial e /gera-ai).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/inspecao-inicial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Lê o relato de campo, identifica a NR e a ementa de cada irregularidade (consultando o NotebookLM), e redige os autos de infração no modelo de 3 subtítulos. Cobre todas as NRs e a CLT. Aplica automaticamente o critério de dupla visita (ME/EPP) e desvia para /registro e /aft-rt-rgi quando detecta os gatilhos.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/registro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Trabalhador sem registro: gera os dois autos (art. 41 e art. 29 da CLT), com a fundamentação completa do vínculo empregatício (pessoalidade, não eventualidade, onerosidade, subordinação) e a verificação no eSocial.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/PGR-analise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/det-630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Empregador não entregou (ou entregou só parte) dos documentos notificados via DET: redige o auto da ementa 001168-1 (art. 630, §4º da CLT), com o Relatório de Atendimento do DET como anexo.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/tn-nco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a Notificação para Correção de Irregularidades — o texto que você cola no DET para a empresa sanar as irregularidades (introdução fixa + um item por irregularidade + observações), pronto bloco a bloco. Não é o auto de infração; é a notificação para corrigir.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/aft-rt-rgi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Risco grave e iminente: gera o Relatório Técnico de Interdição/Embargo em Word (.docx) a partir do modelo oficial e, em seguida, redige os autos derivados das ementas do RT.</w:t>
            </w:r>
          </w:p>
        </w:tc>
      </w:tr>
      <w:tr>
        <w:tc>
          <w:tcPr>
            <w:tcW w:type="dxa" w:w="2600"/>
          </w:tcPr>
          <w:p>
            <w:pPr>
              <w:spacing w:after="40"/>
            </w:pPr>
            <w:r>
              <w:rPr>
                <w:b/>
                <w:sz w:val="22"/>
              </w:rPr>
              <w:t>/analise-acidente</w:t>
            </w:r>
          </w:p>
        </w:tc>
        <w:tc>
          <w:tcPr>
            <w:tcW w:type="dxa" w:w="6760"/>
          </w:tcPr>
          <w:p>
            <w:pPr>
              <w:spacing w:after="40"/>
            </w:pPr>
            <w:r>
              <w:rPr>
                <w:sz w:val="22"/>
              </w:rPr>
              <w:t>Analise de acidente do trabalho: le os documentos do caso (CAT, Boletim de Ocorrencia, PGR, laudos, depoimentos, fotos), redige o Relatorio de Analise na estrutura da IN GMTP/MTP n. 2/2022, propoe os fatores causais com os codigos oficiais do SFIT (familias 251-260) para confirmacao do AFT e entrega o relatorio em Word. Ao final, pergunta se deve encadear a lavratura de autos (/inspecao-inicial + /gera-ai).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Consultoras especializadas por NR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a irregularidade é de máquinas ou de obra, estas consultoras conhecem as ementas mais lavradas e entregam o texto pronto para a /inspecao-inicial e o /aft-rt-rgi. A /inspecao-inicial as aciona sozinha quando identifica a NR; você também pode chamá-las direto.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/NR12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Máquinas e equipamentos: a partir da sua descrição (ex.: “injetora sem proteção e sem parada de emergência”), identifica a ementa (catálogo das 16 mais comuns + NotebookLM) e entrega o bloco da irregularidade, a linha do Relatório Técnico e o fragmento para o Termo de Interdição.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/NR18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Indústria da construção: separa as várias ementas de uma inspeção de obra (catálogo das 29 mais comuns + NotebookLM) — periferia sem guarda-corpo, elevador sem cancela, andaime, instalações elétricas, área de vivência — e entrega o bloco da irregularidade e a linha do RT de cada uma.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Jornada e ponto eletrônico (Portaria MTP 671/2021)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Recebeu o pacote de ponto da empresa (AFD, AEJ, atestados)? Esta skill tria os arquivos, aciona os especialistas e consolida tudo num único relatório.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/jornada-valida-afd-aej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Valida tecnicamente o arquivo AEJ com um script Python local: estrutura, formatos, trailer e integridade referencial. Detecta arquivo editado ou montado à mão.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/jornada-atestado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Confere o Atestado Técnico e Termo de Responsabilidade do REP/PTRP item a item contra o art. 89, inclusive a estrutura da assinatura digital do PDF (padrão PAdES).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/jornada-auto-afd-aej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os autos por AFD/AEJ ausente ou fora do padrão (ementas 002279-9 e 002280-2), descrevendo o defeito tecnicamente constatado.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3.5 Empacotamento, rastreamento e relatórios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/gera-ai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empacotador: pega os autos já redigidos (por qualquer skill ou colados por você), coleta os dados administrativos, converte fotos de evidência em PDF e gera o arquivo TXT no formato e encoding exatos do Sistema Auditor. É aqui que a anonimização é aplicada e revertida com segurança.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/revisa-auto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Revisor de qualidade que roda automaticamente dentro do /gera-ai, antes do empacotamento: confere o checklist 5W1H (O Quê, Quando, Onde, Como, Por Quê) em cada auto e, em autos de SST, garante o parágrafo de dano coletivo (Portaria MTP 667/2021). Também pode ser chamado isoladamente sobre um rascunho de auto.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/autos-lavrados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Depois de transmitir, lê os PDFs dos autos já lavrados na pasta do Sistema Auditor (C:\SistemasAFT\...\PRO), cruza com os rascunhos e marca na ficha da empresa o que foi transmitido e o que ainda está pendente. Só lê o Sistema Auditor, nunca altera nada nele.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/sfitweb-rel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Consolida autos, termos e notificações num Relatório Final Simplificado, limpo e objetivo, para leitura por outros Auditores.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Como funciona a anonimização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Um dos motivos para usar o Claude Code é o controle sobre dados pessoais. O toolkit adota a pseudonimização reversível: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Quando um trabalhador entra na conversa (no relato de campo ou na lista de autuados), ele é registrado num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local</w:t>
      </w:r>
      <w:r>
        <w:rPr>
          <w:rFonts w:ascii="Arial" w:cs="Arial" w:eastAsia="Arial" w:hAnsi="Arial"/>
          <w:sz w:val="22"/>
          <w:szCs w:val="22"/>
        </w:rPr>
        <w:t xml:space="preserve"> (arquivo .depara na pasta da OS) que associa um código a cada dado real: [[TRAB_01]] para o nome, [[CPF_01]] para o CPF, [[AUTUADA]] para a razão social.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Dali em diante, os textos dos autos e os ecos no chat usam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apenas os códigos</w:t>
      </w:r>
      <w:r>
        <w:rPr>
          <w:rFonts w:ascii="Arial" w:cs="Arial" w:eastAsia="Arial" w:hAnsi="Arial"/>
          <w:sz w:val="22"/>
          <w:szCs w:val="22"/>
        </w:rPr>
        <w:t xml:space="preserve">. É assim que o texto circula durante a redação e revisão.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 hora de gerar o TXT do Sistema Auditor, 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script Python local (rehydrate.py)</w:t>
      </w:r>
      <w:r>
        <w:rPr>
          <w:rFonts w:ascii="Arial" w:cs="Arial" w:eastAsia="Arial" w:hAnsi="Arial"/>
          <w:sz w:val="22"/>
          <w:szCs w:val="22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Ficam na pasta da lavratura: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TXT real</w:t>
      </w:r>
      <w:r>
        <w:rPr>
          <w:rFonts w:ascii="Arial" w:cs="Arial" w:eastAsia="Arial" w:hAnsi="Arial"/>
          <w:sz w:val="22"/>
          <w:szCs w:val="22"/>
        </w:rPr>
        <w:t xml:space="preserve"> (para importar),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cópia tokenizada</w:t>
      </w:r>
      <w:r>
        <w:rPr>
          <w:rFonts w:ascii="Arial" w:cs="Arial" w:eastAsia="Arial" w:hAnsi="Arial"/>
          <w:sz w:val="22"/>
          <w:szCs w:val="22"/>
        </w:rPr>
        <w:t xml:space="preserve"> (segura para compartilhar com colegas) 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de-para</w:t>
      </w:r>
      <w:r>
        <w:rPr>
          <w:rFonts w:ascii="Arial" w:cs="Arial" w:eastAsia="Arial" w:hAnsi="Arial"/>
          <w:sz w:val="22"/>
          <w:szCs w:val="22"/>
        </w:rPr>
        <w:t xml:space="preserve"> (sensível — nunca compartilhe).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CNPJ da empresa não é tokenizado: ele é a chave que organiza as pastas, os anexos e a importação no Sistema Auditor.</w:t>
      </w:r>
    </w:p>
    <w:p>
      <w:pPr>
        <w:pStyle w:val="Heading1"/>
      </w:pPr>
      <w:r>
        <w:t xml:space="preserve">5. Fluxo típico de uma fiscalização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/nova-os</w:t>
      </w:r>
      <w:r>
        <w:rPr>
          <w:rFonts w:ascii="Arial" w:cs="Arial" w:eastAsia="Arial" w:hAnsi="Arial"/>
          <w:sz w:val="22"/>
          <w:szCs w:val="22"/>
        </w:rPr>
        <w:t xml:space="preserve"> — cadastra a empresa e, se já notificou pelo DET, o prazo de entrega. A qualquer momento, </w:t>
      </w:r>
      <w:r>
        <w:rPr>
          <w:rFonts w:ascii="Consolas" w:cs="Consolas" w:eastAsia="Consolas" w:hAnsi="Consolas"/>
          <w:sz w:val="22"/>
          <w:szCs w:val="22"/>
        </w:rPr>
        <w:t xml:space="preserve">/painel</w:t>
      </w:r>
      <w:r>
        <w:rPr>
          <w:rFonts w:ascii="Arial" w:cs="Arial" w:eastAsia="Arial" w:hAnsi="Arial"/>
          <w:sz w:val="22"/>
          <w:szCs w:val="22"/>
        </w:rPr>
        <w:t xml:space="preserve"> mostra todas as OS e o que está vencendo.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Visita ao estabelecimento.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/inspecao-fisica</w:t>
      </w:r>
      <w:r>
        <w:rPr>
          <w:rFonts w:ascii="Arial" w:cs="Arial" w:eastAsia="Arial" w:hAnsi="Arial"/>
          <w:sz w:val="22"/>
          <w:szCs w:val="22"/>
        </w:rPr>
        <w:t xml:space="preserve"> — você narra (pode ditar por voz no celular e colar) e a skill organiza o relato em tópicos fiéis, salvos na pasta da OS. Você confere antes de salvar.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/inspecao-inicial</w:t>
      </w:r>
      <w:r>
        <w:rPr>
          <w:rFonts w:ascii="Arial" w:cs="Arial" w:eastAsia="Arial" w:hAnsi="Arial"/>
          <w:sz w:val="22"/>
          <w:szCs w:val="22"/>
        </w:rPr>
        <w:t xml:space="preserve"> — a skill enquadra cada achado (NR, item, ementa), confirma com você e redige os autos. Se houver trabalhador sem registro, chama /registro; se houver risco grave e iminente, chama /aft-rt-rgi; o PGR entregue vai para /PGR-analise.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/gera-ai</w:t>
      </w:r>
      <w:r>
        <w:rPr>
          <w:rFonts w:ascii="Arial" w:cs="Arial" w:eastAsia="Arial" w:hAnsi="Arial"/>
          <w:sz w:val="22"/>
          <w:szCs w:val="22"/>
        </w:rPr>
        <w:t xml:space="preserve"> — empacota tudo no TXT importável, com as fotos de evidência convertidas em PDF e nomeadas na convenção do Sistema Auditor.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Sistema Auditor</w:t>
      </w:r>
      <w:r>
        <w:rPr>
          <w:rFonts w:ascii="Arial" w:cs="Arial" w:eastAsia="Arial" w:hAnsi="Arial"/>
          <w:sz w:val="22"/>
          <w:szCs w:val="22"/>
        </w:rPr>
        <w:t xml:space="preserve">: botão “imp. txt”, conferência pela lupa, revisão final e transmissão.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/autos-lavrados</w:t>
      </w:r>
      <w:r>
        <w:rPr>
          <w:rFonts w:ascii="Arial" w:cs="Arial" w:eastAsia="Arial" w:hAnsi="Arial"/>
          <w:sz w:val="22"/>
          <w:szCs w:val="22"/>
        </w:rPr>
        <w:t xml:space="preserve"> — depois de transmitir, confere o que efetivamente foi lavrado e marca na ficha da empresa o que está pendente.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/sfitweb-rel</w:t>
      </w:r>
      <w:r>
        <w:rPr>
          <w:rFonts w:ascii="Arial" w:cs="Arial" w:eastAsia="Arial" w:hAnsi="Arial"/>
          <w:sz w:val="22"/>
          <w:szCs w:val="22"/>
        </w:rPr>
        <w:t xml:space="preserve"> — relatório final consolidado da ação fiscal.</w:t>
      </w:r>
    </w:p>
    <w:p>
      <w:pPr>
        <w:spacing w:after="120"/>
      </w:pP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Estrutura de pastas criada pelo toolkit: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Documentos\AFT\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aft-config.md                      (seus dados — criado pelo /aft-setup)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painel.html                        (visão geral das OS — gerado pelo /painel)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OS ATIVAS\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└── EMPRESA X 12345678000190\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memory.md                  (ficha da fiscalização — criada pelo /nova-os)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inspecao-fisica.md         (relato de campo)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autos.md                   (autos redigidos)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└── Autos 19-05\               (TXT importável + anexos PDF)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└── OS ARQUIVADAS\</w:t>
      </w:r>
    </w:p>
    <w:p>
      <w:r>
        <w:br w:type="page"/>
      </w:r>
    </w:p>
    <w:p>
      <w:pPr>
        <w:pStyle w:val="Heading1"/>
      </w:pPr>
      <w:r>
        <w:t xml:space="preserve">6. Boas práticas e segurança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Revise sempre. </w:t>
      </w:r>
      <w:r>
        <w:rPr>
          <w:rFonts w:ascii="Arial" w:cs="Arial" w:eastAsia="Arial" w:hAnsi="Arial"/>
          <w:sz w:val="22"/>
          <w:szCs w:val="22"/>
        </w:rPr>
        <w:t xml:space="preserve">A IA é apoio à redação e organização. O conteúdo jurídico de cada auto, termo e relatório é responsabilidade do Auditor. Confira o código da ementa no ementário oficial antes de transmitir.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Nada de serviços online com documentos da fiscalização. </w:t>
      </w:r>
      <w:r>
        <w:rPr>
          <w:rFonts w:ascii="Arial" w:cs="Arial" w:eastAsia="Arial" w:hAnsi="Arial"/>
          <w:sz w:val="22"/>
          <w:szCs w:val="22"/>
        </w:rPr>
        <w:t xml:space="preserve">Compressão de PDF, conversão de fotos e validação de arquivos são feitas por scripts locais do toolkit. Nunca use compressores ou conversores de site.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arquivo .depara é sensível. </w:t>
      </w:r>
      <w:r>
        <w:rPr>
          <w:rFonts w:ascii="Arial" w:cs="Arial" w:eastAsia="Arial" w:hAnsi="Arial"/>
          <w:sz w:val="22"/>
          <w:szCs w:val="22"/>
        </w:rPr>
        <w:t xml:space="preserve">Ele liga os códigos aos dados reais. Não compartilhe, não envie por e-mail, não suba para nuvem.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 cópia .tokenized.txt é a versão segura para compartilhar</w:t>
      </w:r>
      <w:r>
        <w:rPr>
          <w:rFonts w:ascii="Arial" w:cs="Arial" w:eastAsia="Arial" w:hAnsi="Arial"/>
          <w:sz w:val="22"/>
          <w:szCs w:val="22"/>
        </w:rPr>
        <w:t xml:space="preserve"> com colegas (não contém nome nem CPF de trabalhador).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Consultas ao NotebookLM</w:t>
      </w:r>
      <w:r>
        <w:rPr>
          <w:rFonts w:ascii="Arial" w:cs="Arial" w:eastAsia="Arial" w:hAnsi="Arial"/>
          <w:sz w:val="22"/>
          <w:szCs w:val="22"/>
        </w:rPr>
        <w:t xml:space="preserve"> enviam apenas a descrição da irregularidade (ex.: “máquina sem proteção fixa”) — nunca nomes de trabalhadores ou da empresa.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Acentuação: </w:t>
      </w:r>
      <w:r>
        <w:rPr>
          <w:rFonts w:ascii="Arial" w:cs="Arial" w:eastAsia="Arial" w:hAnsi="Arial"/>
          <w:sz w:val="22"/>
          <w:szCs w:val="22"/>
        </w:rPr>
        <w:t xml:space="preserve">os textos dos autos usam português completo (ç, ã, é...). O que não pode aparecer são travessões (—), aspas curvas e emojis, que o encoding do Sistema Auditor não aceita — as skills já cuidam disso.</w:t>
      </w:r>
    </w:p>
    <w:p>
      <w:pPr>
        <w:pStyle w:val="Heading1"/>
      </w:pPr>
      <w:r>
        <w:t xml:space="preserve">7. Problemas comuns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Regra geral: descreva o problema ao próprio Claude no &lt;/&gt; Code (“o comando X deu este erro: ...”) — ele diagnostica e corrige na hora. A tabela abaixo cobre os casos mais comuns: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Sintoma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Solução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Não sei se está tudo certo / algo parou de funcionar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Rode /aft-doctor: ele faz o check-up completo da instalação e aponta exatamente o que falta e como resolver. É sempre o primeiro a tentar.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“Git is required for local sessions”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Instale o Git (seção 2.2) e feche o aplicativo de verdade: botão direito no ícone do Claude na bandeja (perto do relógio) → Sair; reabra. Se persistir, reinicie o computador.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Python “não encontrado”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Python com winget”. Se a rede bloquear, use o plano B manual (seção 2.7) e reinicie o aplicativo.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skill não aparece ao digitar /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Feche e reabra o Claude Code. Se persistir, peça a ele: “as skills estão diretamente em ~/.claude/skills (ex.: ~/.claude/skills/aft-setup)? Se estiverem dentro de uma subpasta aft-toolkit, mova todo o conteúdo um nível acima”.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notebooklm: command not found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notebooklm-py[browser] do repositório teng-lin com pipx e garanta que o comando notebooklm fique no PATH”; reinicie o terminal/app.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Skill /notebooklm não aparece (mas notebooklm --help funciona)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“rode notebooklm skill install” e depois feche e reabra o app. O pip/pipx instala só o comando de terminal — a skill precisa desse passo extra (seção 3.1).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 responde “sem acesso”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Solicite acesso em notebooks-aft.vercel.app e aguarde a liberação.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Foto HEIC (iPhone) não converte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pillow-heif” (ou converta a foto para JPG).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Sistema Auditor não acha o anexo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anexo precisa do nome na convenção AI_N_CNPJ_sufixoN.PDF, com .PDF em maiúsculas, e do caminho Windows correto no aft-config.md (campo path_windows).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Suporte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Dúvidas, sugestões de novas skills ou problemas: fale com o mantenedor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Ricardo de Oliveira (AFT, SRTE/GO)</w:t>
      </w:r>
      <w:r>
        <w:rPr>
          <w:rFonts w:ascii="Arial" w:cs="Arial" w:eastAsia="Arial" w:hAnsi="Arial"/>
          <w:sz w:val="22"/>
          <w:szCs w:val="22"/>
        </w:rPr>
        <w:t xml:space="preserve"> — ou abra uma Issue em </w:t>
      </w:r>
      <w:hyperlink w:history="1" r:id="rIdv5xmgb-hn3wwpwkze82ff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github.com/ryckardo42/aft-toolkit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Bom proveito — e bem-vindo(a) à fiscalização assistida por IA, com os dados sob o seu controle.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AFT Toolkit — Apostila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notes" Target="footnotes.xml"/>
  <Relationship Id="rId4" Type="http://schemas.openxmlformats.org/officeDocument/2006/relationships/endnotes" Target="endnotes.xml"/>
  <Relationship Id="rId5" Type="http://schemas.openxmlformats.org/officeDocument/2006/relationships/settings" Target="settings.xml"/>
  <Relationship Id="rId6" Type="http://schemas.openxmlformats.org/officeDocument/2006/relationships/comments" Target="comments.xml"/>
  <Relationship Id="rId7" Type="http://schemas.openxmlformats.org/officeDocument/2006/relationships/header" Target="header1.xml"/>
  <Relationship Id="rId8" Type="http://schemas.openxmlformats.org/officeDocument/2006/relationships/footer" Target="footer1.xml"/>
  <Relationship Id="rIdwb5xw4nqrk17r4jfhyhvz" Type="http://schemas.openxmlformats.org/officeDocument/2006/relationships/hyperlink" Target="https://claude.com/claude-code" TargetMode="External"/>
  <Relationship Id="rIdzjrwkbhycxhq7qnjd1w7p" Type="http://schemas.openxmlformats.org/officeDocument/2006/relationships/hyperlink" Target="https://git-scm.com/download/win" TargetMode="External"/>
  <Relationship Id="rId6q2w4xousnyygku1jyrx6" Type="http://schemas.openxmlformats.org/officeDocument/2006/relationships/hyperlink" Target="https://notebooks-aft.vercel.app" TargetMode="External"/>
  <Relationship Id="rIdjm6hgzrsvxvukk8nyc-st" Type="http://schemas.openxmlformats.org/officeDocument/2006/relationships/hyperlink" Target="https://www.python.org/downloads/" TargetMode="External"/>
  <Relationship Id="rIdv5xmgb-hn3wwpwkze82ff" Type="http://schemas.openxmlformats.org/officeDocument/2006/relationships/hyperlink" Target="https://github.com/ryckardo42/aft-toolkit" TargetMode="External"/>
  <Relationship Id="rId14" Type="http://schemas.openxmlformats.org/officeDocument/2006/relationships/fontTable" Target="fontTable.xml"/>
</Relationships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2026-06-14T09:26:56.332Z</dcterms:created>
  <dcterms:modified xsi:type="dcterms:W3CDTF">2026-06-14T09:26:56.332Z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