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40.png" ContentType="image/png"/>
  <Override PartName="/word/media/rId4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w:t>
      </w:r>
      <w:r>
        <w:t xml:space="preserve"> </w:t>
      </w:r>
      <w:r>
        <w:t xml:space="preserve">by</w:t>
      </w:r>
      <w:r>
        <w:t xml:space="preserve"> </w:t>
      </w:r>
      <w:r>
        <w:t xml:space="preserve">Step</w:t>
      </w:r>
      <w:r>
        <w:t xml:space="preserve"> </w:t>
      </w:r>
      <w:r>
        <w:t xml:space="preserve">Propensity</w:t>
      </w:r>
      <w:r>
        <w:t xml:space="preserve"> </w:t>
      </w:r>
      <w:r>
        <w:t xml:space="preserve">Score</w:t>
      </w:r>
      <w:r>
        <w:t xml:space="preserve"> </w:t>
      </w:r>
      <w:r>
        <w:t xml:space="preserve">Tutorial</w:t>
      </w:r>
      <w:r>
        <w:t xml:space="preserve"> </w:t>
      </w:r>
      <w:r>
        <w:t xml:space="preserve">(with</w:t>
      </w:r>
      <w:r>
        <w:t xml:space="preserve"> </w:t>
      </w:r>
      <w:r>
        <w:t xml:space="preserve">R</w:t>
      </w:r>
      <w:r>
        <w:t xml:space="preserve"> </w:t>
      </w:r>
      <w:r>
        <w:t xml:space="preserve">Code)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#create subsets for treating oral therapy and immunotherapy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CommentTok"/>
        </w:rPr>
        <w:t xml:space="preserve">#this plots the distribution of our estimated propensity scores</w:t>
      </w:r>
      <w:r>
        <w:br w:type="textWrapping"/>
      </w: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Compact"/>
      </w:pPr>
      <w:r>
        <w:drawing>
          <wp:inline>
            <wp:extent cx="5334000" cy="2980372"/>
            <wp:effectExtent b="0" l="0" r="0" t="0"/>
            <wp:docPr descr="Figure: Distributions of Propensity scores by Treatment Group" title="" id="1" name="Picture"/>
            <a:graphic>
              <a:graphicData uri="http://schemas.openxmlformats.org/drawingml/2006/picture">
                <pic:pic>
                  <pic:nvPicPr>
                    <pic:cNvPr descr="./PS_plot1.png" id="0" name="Picture"/>
                    <pic:cNvPicPr>
                      <a:picLocks noChangeArrowheads="1" noChangeAspect="1"/>
                    </pic:cNvPicPr>
                  </pic:nvPicPr>
                  <pic:blipFill>
                    <a:blip r:embed="rId36"/>
                    <a:stretch>
                      <a:fillRect/>
                    </a:stretch>
                  </pic:blipFill>
                  <pic:spPr bwMode="auto">
                    <a:xfrm>
                      <a:off x="0" y="0"/>
                      <a:ext cx="5334000" cy="2980372"/>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1418     455</w:t>
      </w:r>
      <w:r>
        <w:br w:type="textWrapping"/>
      </w:r>
      <w:r>
        <w:rPr>
          <w:rStyle w:val="VerbatimChar"/>
        </w:rPr>
        <w:t xml:space="preserve">## Unmatched     945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the standardized differences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difference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br w:type="textWrapping"/>
      </w:r>
      <w:r>
        <w:rPr>
          <w:rStyle w:val="CommentTok"/>
        </w:rPr>
        <w:t xml:space="preserve">#remove the last row of our dataframe which contains the weights</w:t>
      </w:r>
      <w:r>
        <w:br w:type="textWrapping"/>
      </w:r>
      <w:r>
        <w:rPr>
          <w:rStyle w:val="NormalTok"/>
        </w:rPr>
        <w:t xml:space="preserve">matched&lt;-matched[</w:t>
      </w:r>
      <w:r>
        <w:rPr>
          <w:rStyle w:val="OperatorTok"/>
        </w:rPr>
        <w:t xml:space="preserve">-</w:t>
      </w:r>
      <w:r>
        <w:rPr>
          <w:rStyle w:val="KeywordTok"/>
        </w:rPr>
        <w:t xml:space="preserve">nrow</w:t>
      </w:r>
      <w:r>
        <w:rPr>
          <w:rStyle w:val="NormalTok"/>
        </w:rPr>
        <w:t xml:space="preserve">(matched),]</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br w:type="textWrapping"/>
      </w:r>
      <w:r>
        <w:rPr>
          <w:rStyle w:val="CommentTok"/>
        </w:rPr>
        <w:t xml:space="preserve">#remove the last row of the dataframe </w:t>
      </w:r>
      <w:r>
        <w:br w:type="textWrapping"/>
      </w:r>
      <w:r>
        <w:rPr>
          <w:rStyle w:val="NormalTok"/>
        </w:rPr>
        <w:t xml:space="preserve">weighted&lt;-weighted[</w:t>
      </w:r>
      <w:r>
        <w:rPr>
          <w:rStyle w:val="OperatorTok"/>
        </w:rPr>
        <w:t xml:space="preserve">-</w:t>
      </w:r>
      <w:r>
        <w:rPr>
          <w:rStyle w:val="KeywordTok"/>
        </w:rPr>
        <w:t xml:space="preserve">nrow</w:t>
      </w:r>
      <w:r>
        <w:rPr>
          <w:rStyle w:val="NormalTok"/>
        </w:rPr>
        <w:t xml:space="preserve">(weighted),]</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br w:type="textWrapping"/>
      </w:r>
      <w:r>
        <w:rPr>
          <w:rStyle w:val="CommentTok"/>
        </w:rPr>
        <w:t xml:space="preserve">#remove last row containing weights</w:t>
      </w:r>
      <w:r>
        <w:br w:type="textWrapping"/>
      </w:r>
      <w:r>
        <w:rPr>
          <w:rStyle w:val="NormalTok"/>
        </w:rPr>
        <w:t xml:space="preserve">balanced&lt;-balanced[</w:t>
      </w:r>
      <w:r>
        <w:rPr>
          <w:rStyle w:val="OperatorTok"/>
        </w:rPr>
        <w:t xml:space="preserve">-</w:t>
      </w:r>
      <w:r>
        <w:rPr>
          <w:rStyle w:val="KeywordTok"/>
        </w:rPr>
        <w:t xml:space="preserve">nrow</w:t>
      </w:r>
      <w:r>
        <w:rPr>
          <w:rStyle w:val="NormalTok"/>
        </w:rPr>
        <w:t xml:space="preserve">(balanced),]</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br w:type="textWrapping"/>
      </w:r>
      <w:r>
        <w:br w:type="textWrapping"/>
      </w:r>
      <w:r>
        <w:rPr>
          <w:rStyle w:val="CommentTok"/>
        </w:rPr>
        <w:t xml:space="preserve">#change label names for presentation purposes</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br w:type="textWrapping"/>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p>
    <w:p>
      <w:pPr>
        <w:pStyle w:val="SourceCode"/>
      </w:pP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Distributions of Propensity scores by Treatment Group" title="" id="1" name="Picture"/>
            <a:graphic>
              <a:graphicData uri="http://schemas.openxmlformats.org/drawingml/2006/picture">
                <pic:pic>
                  <pic:nvPicPr>
                    <pic:cNvPr descr="./PS_plot2.png" id="0" name="Picture"/>
                    <pic:cNvPicPr>
                      <a:picLocks noChangeArrowheads="1" noChangeAspect="1"/>
                    </pic:cNvPicPr>
                  </pic:nvPicPr>
                  <pic:blipFill>
                    <a:blip r:embed="rId40"/>
                    <a:stretch>
                      <a:fillRect/>
                    </a:stretch>
                  </pic:blipFill>
                  <pic:spPr bwMode="auto">
                    <a:xfrm>
                      <a:off x="0" y="0"/>
                      <a:ext cx="5334000" cy="3487102"/>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CommentTok"/>
        </w:rPr>
        <w:t xml:space="preserve">#regular glm, but incorporating the weights from MATCHIT</w:t>
      </w:r>
      <w:r>
        <w:br w:type="textWrapping"/>
      </w: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0.97  0.58  1.62</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CommentTok"/>
        </w:rPr>
        <w:t xml:space="preserve">#create survey object using IPTW weights</w:t>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0.66  1.29</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0.67  1.36</w:t>
      </w:r>
    </w:p>
    <w:p>
      <w:pPr>
        <w:pStyle w:val="SourceCode"/>
      </w:pPr>
      <w:r>
        <w:rPr>
          <w:rStyle w:val="CommentTok"/>
        </w:rPr>
        <w:t xml:space="preserve">#similar matching process for this group, but slighlty different matching numbers</w:t>
      </w:r>
      <w:r>
        <w:br w:type="textWrapping"/>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1097     365</w:t>
      </w:r>
      <w:r>
        <w:br w:type="textWrapping"/>
      </w:r>
      <w:r>
        <w:rPr>
          <w:rStyle w:val="VerbatimChar"/>
        </w:rPr>
        <w:t xml:space="preserve">## Unmatched     685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0.96  0.56  1.63</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(survminer)</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treat_f&lt;-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"Immuno"</w:t>
      </w:r>
      <w:r>
        <w:rPr>
          <w:rStyle w:val="NormalTok"/>
        </w:rPr>
        <w:t xml:space="preserve">,</w:t>
      </w:r>
      <w:r>
        <w:rPr>
          <w:rStyle w:val="StringTok"/>
        </w:rPr>
        <w:t xml:space="preserve">"Oral"</w:t>
      </w:r>
      <w:r>
        <w:rPr>
          <w:rStyle w:val="NormalTok"/>
        </w:rPr>
        <w:t xml:space="preserve">))</w:t>
      </w:r>
      <w:r>
        <w:br w:type="textWrapping"/>
      </w:r>
      <w:r>
        <w:br w:type="textWrapping"/>
      </w:r>
      <w:r>
        <w:rPr>
          <w:rStyle w:val="NormalTok"/>
        </w:rPr>
        <w:t xml:space="preserve">mod_unad &lt;-</w:t>
      </w:r>
      <w:r>
        <w:rPr>
          <w:rStyle w:val="KeywordTok"/>
        </w:rPr>
        <w:t xml:space="preserve">survfit</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treat_f, </w:t>
      </w:r>
      <w:r>
        <w:rPr>
          <w:rStyle w:val="DataTypeTok"/>
        </w:rPr>
        <w:t xml:space="preserve">data =</w:t>
      </w:r>
      <w:r>
        <w:rPr>
          <w:rStyle w:val="NormalTok"/>
        </w:rPr>
        <w:t xml:space="preserve"> oral)</w:t>
      </w:r>
      <w:r>
        <w:br w:type="textWrapping"/>
      </w:r>
      <w:r>
        <w:br w:type="textWrapping"/>
      </w:r>
      <w:r>
        <w:br w:type="textWrapping"/>
      </w:r>
      <w:r>
        <w:rPr>
          <w:rStyle w:val="CommentTok"/>
        </w:rPr>
        <w:t xml:space="preserve">#view Kaplan-Meier Estimates</w:t>
      </w:r>
      <w:r>
        <w:br w:type="textWrapping"/>
      </w:r>
      <w:r>
        <w:rPr>
          <w:rStyle w:val="NormalTok"/>
        </w:rPr>
        <w:t xml:space="preserve">mod_unad</w:t>
      </w:r>
    </w:p>
    <w:p>
      <w:pPr>
        <w:pStyle w:val="SourceCode"/>
      </w:pPr>
      <w:r>
        <w:rPr>
          <w:rStyle w:val="VerbatimChar"/>
        </w:rPr>
        <w:t xml:space="preserve">## Call: survfit(formula = Surv(enrolltime) ~ treat_f, data = oral)</w:t>
      </w:r>
      <w:r>
        <w:br w:type="textWrapping"/>
      </w:r>
      <w:r>
        <w:rPr>
          <w:rStyle w:val="VerbatimChar"/>
        </w:rPr>
        <w:t xml:space="preserve">## </w:t>
      </w:r>
      <w:r>
        <w:br w:type="textWrapping"/>
      </w:r>
      <w:r>
        <w:rPr>
          <w:rStyle w:val="VerbatimChar"/>
        </w:rPr>
        <w:t xml:space="preserve">##                   n events median 0.95LCL 0.95UCL</w:t>
      </w:r>
      <w:r>
        <w:br w:type="textWrapping"/>
      </w:r>
      <w:r>
        <w:rPr>
          <w:rStyle w:val="VerbatimChar"/>
        </w:rPr>
        <w:t xml:space="preserve">## treat_f=Immuno  504    504    412     354     477</w:t>
      </w:r>
      <w:r>
        <w:br w:type="textWrapping"/>
      </w:r>
      <w:r>
        <w:rPr>
          <w:rStyle w:val="VerbatimChar"/>
        </w:rPr>
        <w:t xml:space="preserve">## treat_f=Oral   2746   2746    288     273     302</w:t>
      </w:r>
    </w:p>
    <w:p>
      <w:pPr>
        <w:pStyle w:val="SourceCode"/>
      </w:pPr>
      <w:r>
        <w:rPr>
          <w:rStyle w:val="CommentTok"/>
        </w:rPr>
        <w:t xml:space="preserve">#can also try fitting cox model to look at hazard ratios</w:t>
      </w:r>
      <w:r>
        <w:br w:type="textWrapping"/>
      </w:r>
      <w:r>
        <w:rPr>
          <w:rStyle w:val="CommentTok"/>
        </w:rPr>
        <w:t xml:space="preserve">#mod_unad_cox &lt;-coxph(Surv(enrolltime) ~ treatment_fac, data = oral)</w:t>
      </w:r>
      <w:r>
        <w:br w:type="textWrapping"/>
      </w:r>
      <w:r>
        <w:br w:type="textWrapping"/>
      </w:r>
      <w:r>
        <w:rPr>
          <w:rStyle w:val="CommentTok"/>
        </w:rPr>
        <w:t xml:space="preserve">#estimates from cox model</w:t>
      </w:r>
      <w:r>
        <w:br w:type="textWrapping"/>
      </w:r>
      <w:r>
        <w:rPr>
          <w:rStyle w:val="CommentTok"/>
        </w:rPr>
        <w:t xml:space="preserve">#out &lt;-exp(mod_unad$coefficients[1] +qnorm(c(0.5,0.025,0.975)) *(sqrt(mod_unad$var[1,1]) ))</w:t>
      </w:r>
      <w:r>
        <w:br w:type="textWrapping"/>
      </w:r>
      <w:r>
        <w:rPr>
          <w:rStyle w:val="CommentTok"/>
        </w:rPr>
        <w:t xml:space="preserve">#names(out) &lt;-c("Estimate","Lower","Upper")</w:t>
      </w:r>
      <w:r>
        <w:br w:type="textWrapping"/>
      </w:r>
      <w:r>
        <w:rPr>
          <w:rStyle w:val="CommentTok"/>
        </w:rPr>
        <w:t xml:space="preserve">#round(out,2)</w:t>
      </w:r>
    </w:p>
    <w:p>
      <w:pPr>
        <w:pStyle w:val="SourceCode"/>
      </w:pPr>
      <w:r>
        <w:rPr>
          <w:rStyle w:val="CommentTok"/>
        </w:rPr>
        <w:t xml:space="preserve">#We can also make a Kaplan-Meier Plot of all the enrollment data</w:t>
      </w:r>
      <w:r>
        <w:br w:type="textWrapping"/>
      </w:r>
      <w:r>
        <w:rPr>
          <w:rStyle w:val="CommentTok"/>
        </w:rPr>
        <w:t xml:space="preserve">#saved as a file, then reloaded into the markdwon</w:t>
      </w:r>
      <w:r>
        <w:br w:type="textWrapping"/>
      </w:r>
      <w:r>
        <w:rPr>
          <w:rStyle w:val="KeywordTok"/>
        </w:rPr>
        <w:t xml:space="preserve">png</w:t>
      </w:r>
      <w:r>
        <w:rPr>
          <w:rStyle w:val="NormalTok"/>
        </w:rPr>
        <w:t xml:space="preserve">(</w:t>
      </w:r>
      <w:r>
        <w:rPr>
          <w:rStyle w:val="DataTypeTok"/>
        </w:rPr>
        <w:t xml:space="preserve">filename=</w:t>
      </w:r>
      <w:r>
        <w:rPr>
          <w:rStyle w:val="StringTok"/>
        </w:rPr>
        <w:t xml:space="preserve">"./PS_survplot.png"</w:t>
      </w:r>
      <w:r>
        <w:rPr>
          <w:rStyle w:val="NormalTok"/>
        </w:rPr>
        <w:t xml:space="preserve">,</w:t>
      </w:r>
      <w:r>
        <w:rPr>
          <w:rStyle w:val="DataTypeTok"/>
        </w:rPr>
        <w:t xml:space="preserve">height =</w:t>
      </w:r>
      <w:r>
        <w:rPr>
          <w:rStyle w:val="NormalTok"/>
        </w:rPr>
        <w:t xml:space="preserve"> </w:t>
      </w:r>
      <w:r>
        <w:rPr>
          <w:rStyle w:val="DecValTok"/>
        </w:rPr>
        <w:t xml:space="preserve">520</w:t>
      </w:r>
      <w:r>
        <w:rPr>
          <w:rStyle w:val="NormalTok"/>
        </w:rPr>
        <w:t xml:space="preserve">,</w:t>
      </w:r>
      <w:r>
        <w:rPr>
          <w:rStyle w:val="DataTypeTok"/>
        </w:rPr>
        <w:t xml:space="preserve">width =</w:t>
      </w:r>
      <w:r>
        <w:rPr>
          <w:rStyle w:val="NormalTok"/>
        </w:rPr>
        <w:t xml:space="preserve"> </w:t>
      </w:r>
      <w:r>
        <w:rPr>
          <w:rStyle w:val="DecValTok"/>
        </w:rPr>
        <w:t xml:space="preserve">640</w:t>
      </w:r>
      <w:r>
        <w:rPr>
          <w:rStyle w:val="NormalTok"/>
        </w:rPr>
        <w:t xml:space="preserve">)</w:t>
      </w:r>
      <w:r>
        <w:br w:type="textWrapping"/>
      </w:r>
      <w:r>
        <w:rPr>
          <w:rStyle w:val="KeywordTok"/>
        </w:rPr>
        <w:t xml:space="preserve">ggsurvplot</w:t>
      </w:r>
      <w:r>
        <w:rPr>
          <w:rStyle w:val="NormalTok"/>
        </w:rPr>
        <w:t xml:space="preserve">(</w:t>
      </w:r>
      <w:r>
        <w:br w:type="textWrapping"/>
      </w:r>
      <w:r>
        <w:rPr>
          <w:rStyle w:val="NormalTok"/>
        </w:rPr>
        <w:t xml:space="preserve">    </w:t>
      </w:r>
      <w:r>
        <w:rPr>
          <w:rStyle w:val="DataTypeTok"/>
        </w:rPr>
        <w:t xml:space="preserve">fit =</w:t>
      </w:r>
      <w:r>
        <w:rPr>
          <w:rStyle w:val="NormalTok"/>
        </w:rPr>
        <w:t xml:space="preserve"> mod_unad,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 Since Start of First Focus Drug"</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"Overall survival probability"</w:t>
      </w:r>
      <w:r>
        <w:rPr>
          <w:rStyle w:val="NormalTok"/>
        </w:rPr>
        <w:t xml:space="preserve">,</w:t>
      </w:r>
      <w:r>
        <w:br w:type="textWrapping"/>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type="textWrapping"/>
      </w:r>
      <w:r>
        <w:rPr>
          <w:rStyle w:val="NormalTok"/>
        </w:rPr>
        <w:t xml:space="preserve">    </w:t>
      </w:r>
      <w:r>
        <w:rPr>
          <w:rStyle w:val="DataTypeTok"/>
        </w:rPr>
        <w:t xml:space="preserve">risk.table =</w:t>
      </w:r>
      <w:r>
        <w:rPr>
          <w:rStyle w:val="NormalTok"/>
        </w:rPr>
        <w:t xml:space="preserve"> </w:t>
      </w:r>
      <w:r>
        <w:rPr>
          <w:rStyle w:val="StringTok"/>
        </w:rPr>
        <w:t xml:space="preserve">"absolute"</w:t>
      </w:r>
      <w:r>
        <w:rPr>
          <w:rStyle w:val="NormalTok"/>
        </w:rPr>
        <w:t xml:space="preserve">,</w:t>
      </w:r>
      <w:r>
        <w:br w:type="textWrapping"/>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palette =</w:t>
      </w:r>
      <w:r>
        <w:rPr>
          <w:rStyle w:val="NormalTok"/>
        </w:rPr>
        <w:t xml:space="preserve"> </w:t>
      </w:r>
      <w:r>
        <w:rPr>
          <w:rStyle w:val="StringTok"/>
        </w:rPr>
        <w:t xml:space="preserve">"nejm"</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1100</w:t>
      </w:r>
      <w:r>
        <w:rPr>
          <w:rStyle w:val="NormalTok"/>
        </w:rPr>
        <w:t xml:space="preserve">),</w:t>
      </w:r>
      <w:r>
        <w:br w:type="textWrapping"/>
      </w:r>
      <w:r>
        <w:rPr>
          <w:rStyle w:val="NormalTok"/>
        </w:rPr>
        <w:t xml:space="preserve">    </w:t>
      </w:r>
      <w:r>
        <w:rPr>
          <w:rStyle w:val="DataTypeTok"/>
        </w:rPr>
        <w:t xml:space="preserve">break.x.by=</w:t>
      </w:r>
      <w:r>
        <w:rPr>
          <w:rStyle w:val="DecValTok"/>
        </w:rPr>
        <w:t xml:space="preserve">365</w:t>
      </w:r>
      <w:r>
        <w:rPr>
          <w:rStyle w:val="NormalTok"/>
        </w:rPr>
        <w:t xml:space="preserve">,</w:t>
      </w:r>
      <w:r>
        <w:br w:type="textWrapping"/>
      </w:r>
      <w:r>
        <w:rPr>
          <w:rStyle w:val="NormalTok"/>
        </w:rPr>
        <w:t xml:space="preserve">    </w:t>
      </w:r>
      <w:r>
        <w:rPr>
          <w:rStyle w:val="DataTypeTok"/>
        </w:rPr>
        <w:t xml:space="preserve">surv.plot.height=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legend.title=</w:t>
      </w:r>
      <w:r>
        <w:rPr>
          <w:rStyle w:val="StringTok"/>
        </w:rPr>
        <w:t xml:space="preserve">"Treatment"</w:t>
      </w:r>
      <w:r>
        <w:rPr>
          <w:rStyle w:val="NormalTok"/>
        </w:rPr>
        <w:t xml:space="preserve">,</w:t>
      </w:r>
      <w:r>
        <w:br w:type="textWrapping"/>
      </w:r>
      <w:r>
        <w:rPr>
          <w:rStyle w:val="NormalTok"/>
        </w:rPr>
        <w:t xml:space="preserve">    </w:t>
      </w:r>
      <w:r>
        <w:rPr>
          <w:rStyle w:val="DataTypeTok"/>
        </w:rPr>
        <w:t xml:space="preserve">legend.labs=</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KeywordTok"/>
        </w:rPr>
        <w:t xml:space="preserve">dev.off</w:t>
      </w:r>
      <w:r>
        <w:rPr>
          <w:rStyle w:val="NormalTok"/>
        </w:rPr>
        <w:t xml:space="preserve">()</w:t>
      </w:r>
    </w:p>
    <w:p>
      <w:pPr>
        <w:pStyle w:val="Compact"/>
      </w:pPr>
      <w:r>
        <w:drawing>
          <wp:inline>
            <wp:extent cx="5334000" cy="4333875"/>
            <wp:effectExtent b="0" l="0" r="0" t="0"/>
            <wp:docPr descr="Figure: Kaplan_Meier Plot of Enrollment Time by Drug Treatment Group" title="" id="1" name="Picture"/>
            <a:graphic>
              <a:graphicData uri="http://schemas.openxmlformats.org/drawingml/2006/picture">
                <pic:pic>
                  <pic:nvPicPr>
                    <pic:cNvPr descr="./PS_survplot.png" id="0" name="Picture"/>
                    <pic:cNvPicPr>
                      <a:picLocks noChangeArrowheads="1" noChangeAspect="1"/>
                    </pic:cNvPicPr>
                  </pic:nvPicPr>
                  <pic:blipFill>
                    <a:blip r:embed="rId45"/>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6" w:name="time-varying-outcome-opioid-usage-post-treatment"/>
      <w:bookmarkEnd w:id="46"/>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w:t>
      </w:r>
      <w:r>
        <w:rPr>
          <w:rStyle w:val="DataTypeTok"/>
        </w:rPr>
        <w:t xml:space="preserve">alpha=</w:t>
      </w:r>
      <w:r>
        <w:rPr>
          <w:rStyle w:val="NormalTok"/>
        </w:rPr>
        <w:t xml:space="preserve">n))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FloatTok"/>
        </w:rPr>
        <w:t xml:space="preserve">0.8</w:t>
      </w:r>
      <w:r>
        <w:rPr>
          <w:rStyle w:val="NormalTok"/>
        </w:rPr>
        <w:t xml:space="preserve">,</w:t>
      </w:r>
      <w:r>
        <w:rPr>
          <w:rStyle w:val="DataTypeTok"/>
        </w:rPr>
        <w:t xml:space="preserve">alpha=</w:t>
      </w:r>
      <w:r>
        <w:rPr>
          <w:rStyle w:val="FloatTok"/>
        </w:rPr>
        <w:t xml:space="preserve">0.4</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scale_alpha_continuous</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Compact"/>
      </w:pPr>
      <w:r>
        <w:drawing>
          <wp:inline>
            <wp:extent cx="5334000" cy="4333875"/>
            <wp:effectExtent b="0" l="0" r="0" t="0"/>
            <wp:docPr descr="Figure: Opioid Presribing Trends by Treatment Group" title="" id="1" name="Picture"/>
            <a:graphic>
              <a:graphicData uri="http://schemas.openxmlformats.org/drawingml/2006/picture">
                <pic:pic>
                  <pic:nvPicPr>
                    <pic:cNvPr descr="./PS_plot4.png" id="0" name="Picture"/>
                    <pic:cNvPicPr>
                      <a:picLocks noChangeArrowheads="1" noChangeAspect="1"/>
                    </pic:cNvPicPr>
                  </pic:nvPicPr>
                  <pic:blipFill>
                    <a:blip r:embed="rId47"/>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 30 day period</w:t>
      </w:r>
      <w:r>
        <w:t xml:space="preserve"> </w:t>
      </w:r>
      <m:oMath>
        <m:sSub>
          <m:e>
            <m:r>
              <m:t>t</m:t>
            </m:r>
          </m:e>
          <m:sub>
            <m:r>
              <m:t>j</m:t>
            </m:r>
          </m:sub>
        </m:sSub>
      </m:oMath>
      <w:r>
        <w:t xml:space="preserve"> </w:t>
      </w:r>
      <w:r>
        <w:t xml:space="preserve">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j</m:t>
              </m:r>
            </m:sub>
          </m:sSub>
          <m:r>
            <m:t>)</m:t>
          </m:r>
          <m:r>
            <m:t>+</m:t>
          </m:r>
          <m:r>
            <m:t>S</m:t>
          </m:r>
          <m:r>
            <m:t>(</m:t>
          </m:r>
          <m:sSub>
            <m:e>
              <m:r>
                <m:t>t</m:t>
              </m:r>
            </m:e>
            <m:sub>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CommentTok"/>
        </w:rPr>
        <w:t xml:space="preserve">#these models take a long time to run, so output is saved </w:t>
      </w:r>
      <w:r>
        <w:br w:type="textWrapping"/>
      </w:r>
      <w:r>
        <w:rPr>
          <w:rStyle w:val="CommentTok"/>
        </w:rPr>
        <w:t xml:space="preserve">#then reposted for illustrations</w:t>
      </w:r>
      <w:r>
        <w:br w:type="textWrapping"/>
      </w:r>
      <w:r>
        <w:br w:type="textWrapping"/>
      </w:r>
      <w:r>
        <w:rPr>
          <w:rStyle w:val="CommentTok"/>
        </w:rPr>
        <w:t xml:space="preserve">#opioid data is stored in firstline_opioid dataset</w:t>
      </w:r>
      <w:r>
        <w:br w:type="textWrapping"/>
      </w:r>
      <w:r>
        <w:rPr>
          <w:rStyle w:val="CommentTok"/>
        </w:rPr>
        <w:t xml:space="preserve">#create ae to only compare oral therapy and immunotherapy</w:t>
      </w:r>
      <w:r>
        <w:br w:type="textWrapping"/>
      </w: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br w:type="textWrapping"/>
      </w:r>
      <w:r>
        <w:rPr>
          <w:rStyle w:val="CommentTok"/>
        </w:rPr>
        <w:t xml:space="preserve">#select variables needed from 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br w:type="textWrapping"/>
      </w:r>
      <w:r>
        <w:rPr>
          <w:rStyle w:val="CommentTok"/>
        </w:rPr>
        <w:t xml:space="preserve">#replace missings </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CommentTok"/>
        </w:rPr>
        <w:t xml:space="preserve">#keep only the first 6 periods</w:t>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br w:type="textWrapping"/>
      </w:r>
      <w:r>
        <w:br w:type="textWrapping"/>
      </w:r>
      <w:r>
        <w:rPr>
          <w:rStyle w:val="KeywordTok"/>
        </w:rPr>
        <w:t xml:space="preserve">summary</w:t>
      </w:r>
      <w:r>
        <w:rPr>
          <w:rStyle w:val="NormalTok"/>
        </w:rPr>
        <w:t xml:space="preserve">(modfullgroup)</w:t>
      </w:r>
      <w:r>
        <w:br w:type="textWrapping"/>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  </w:t>
      </w:r>
      <w:r>
        <w:rPr>
          <w:rStyle w:val="CommentTok"/>
        </w:rPr>
        <w:t xml:space="preserve">#optional plot of smoothed model difference over time </w:t>
      </w:r>
      <w:r>
        <w:br w:type="textWrapping"/>
      </w:r>
      <w:r>
        <w:rPr>
          <w:rStyle w:val="CommentTok"/>
        </w:rPr>
        <w:t xml:space="preserve">#plot_smooth(modfullgroup, view = "t",cond=list(provfac=c("Sip")),rm.ranef = TRUE, main="Model Dif",rug =FALSE)</w:t>
      </w:r>
      <w:r>
        <w:br w:type="textWrapping"/>
      </w:r>
      <w:r>
        <w:br w:type="textWrapping"/>
      </w:r>
      <w:r>
        <w:rPr>
          <w:rStyle w:val="NormalTok"/>
        </w:rPr>
        <w:t xml:space="preserve">  </w:t>
      </w:r>
      <w:r>
        <w:rPr>
          <w:rStyle w:val="CommentTok"/>
        </w:rPr>
        <w:t xml:space="preserve">#check which rows of plot data contain estimates at times of interest </w:t>
      </w:r>
      <w:r>
        <w:br w:type="textWrapping"/>
      </w:r>
      <w:r>
        <w:rPr>
          <w:rStyle w:val="NormalTok"/>
        </w:rPr>
        <w:t xml:space="preserve">p0 &lt;-</w:t>
      </w:r>
      <w:r>
        <w:rPr>
          <w:rStyle w:val="KeywordTok"/>
        </w:rPr>
        <w:t xml:space="preserve">subset</w:t>
      </w:r>
      <w:r>
        <w:rPr>
          <w:rStyle w:val="NormalTok"/>
        </w:rPr>
        <w:t xml:space="preserve">(p,t</w:t>
      </w:r>
      <w:r>
        <w:rPr>
          <w:rStyle w:val="OperatorTok"/>
        </w:rPr>
        <w:t xml:space="preserve">==</w:t>
      </w:r>
      <w:r>
        <w:rPr>
          <w:rStyle w:val="DecValTok"/>
        </w:rPr>
        <w:t xml:space="preserve">0</w:t>
      </w:r>
      <w:r>
        <w:rPr>
          <w:rStyle w:val="NormalTok"/>
        </w:rPr>
        <w:t xml:space="preserve">)</w:t>
      </w:r>
      <w:r>
        <w:br w:type="textWrapping"/>
      </w:r>
      <w:r>
        <w:rPr>
          <w:rStyle w:val="NormalTok"/>
        </w:rPr>
        <w:t xml:space="preserve">p0</w:t>
      </w:r>
      <w:r>
        <w:br w:type="textWrapping"/>
      </w:r>
      <w:r>
        <w:br w:type="textWrapping"/>
      </w:r>
      <w:r>
        <w:rPr>
          <w:rStyle w:val="CommentTok"/>
        </w:rPr>
        <w:t xml:space="preserve">#time we want may not be exeacly estimated, need something very close</w:t>
      </w:r>
      <w:r>
        <w:br w:type="textWrapping"/>
      </w:r>
      <w:r>
        <w:rPr>
          <w:rStyle w:val="CommentTok"/>
        </w:rPr>
        <w:t xml:space="preserve">#row 51 is what I took </w:t>
      </w:r>
      <w:r>
        <w:br w:type="textWrapping"/>
      </w:r>
      <w:r>
        <w:rPr>
          <w:rStyle w:val="NormalTok"/>
        </w:rPr>
        <w:t xml:space="preserve">p3 &lt;-</w:t>
      </w:r>
      <w:r>
        <w:rPr>
          <w:rStyle w:val="KeywordTok"/>
        </w:rPr>
        <w:t xml:space="preserve">subset</w:t>
      </w:r>
      <w:r>
        <w:rPr>
          <w:rStyle w:val="NormalTok"/>
        </w:rPr>
        <w:t xml:space="preserve">(p,t</w:t>
      </w:r>
      <w:r>
        <w:rPr>
          <w:rStyle w:val="OperatorTok"/>
        </w:rPr>
        <w:t xml:space="preserve">&gt;</w:t>
      </w:r>
      <w:r>
        <w:rPr>
          <w:rStyle w:val="FloatTok"/>
        </w:rPr>
        <w:t xml:space="preserve">2.8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3.2</w:t>
      </w:r>
      <w:r>
        <w:rPr>
          <w:rStyle w:val="NormalTok"/>
        </w:rPr>
        <w:t xml:space="preserve">)</w:t>
      </w:r>
      <w:r>
        <w:br w:type="textWrapping"/>
      </w:r>
      <w:r>
        <w:rPr>
          <w:rStyle w:val="NormalTok"/>
        </w:rPr>
        <w:t xml:space="preserve">p3</w:t>
      </w:r>
      <w:r>
        <w:br w:type="textWrapping"/>
      </w:r>
      <w:r>
        <w:br w:type="textWrapping"/>
      </w:r>
      <w:r>
        <w:br w:type="textWrapping"/>
      </w:r>
      <w:r>
        <w:rPr>
          <w:rStyle w:val="NormalTok"/>
        </w:rPr>
        <w:t xml:space="preserve">p6 &lt;-</w:t>
      </w:r>
      <w:r>
        <w:rPr>
          <w:rStyle w:val="KeywordTok"/>
        </w:rPr>
        <w:t xml:space="preserve">subset</w:t>
      </w:r>
      <w:r>
        <w:rPr>
          <w:rStyle w:val="NormalTok"/>
        </w:rPr>
        <w:t xml:space="preserve">(p,t</w:t>
      </w:r>
      <w:r>
        <w:rPr>
          <w:rStyle w:val="OperatorTok"/>
        </w:rPr>
        <w:t xml:space="preserve">&gt;</w:t>
      </w:r>
      <w:r>
        <w:rPr>
          <w:rStyle w:val="FloatTok"/>
        </w:rPr>
        <w:t xml:space="preserve">5.8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6.2</w:t>
      </w:r>
      <w:r>
        <w:rPr>
          <w:rStyle w:val="NormalTok"/>
        </w:rPr>
        <w:t xml:space="preserve">)</w:t>
      </w:r>
      <w:r>
        <w:br w:type="textWrapping"/>
      </w:r>
      <w:r>
        <w:rPr>
          <w:rStyle w:val="NormalTok"/>
        </w:rPr>
        <w:t xml:space="preserve">p6</w:t>
      </w:r>
      <w:r>
        <w:br w:type="textWrapping"/>
      </w:r>
      <w:r>
        <w:br w:type="textWrapping"/>
      </w:r>
      <w:r>
        <w:rPr>
          <w:rStyle w:val="NormalTok"/>
        </w:rPr>
        <w:t xml:space="preserve">  </w:t>
      </w:r>
      <w:r>
        <w:rPr>
          <w:rStyle w:val="CommentTok"/>
        </w:rPr>
        <w:t xml:space="preserve">#manual extraction of estimate and CI at desired time points</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br w:type="textWrapping"/>
      </w:r>
      <w:r>
        <w:br w:type="textWrapping"/>
      </w:r>
      <w:r>
        <w:rPr>
          <w:rStyle w:val="CommentTok"/>
        </w:rPr>
        <w:t xml:space="preserve">#now with covariate adjustments</w:t>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#match based on start of focus drug treatment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br w:type="textWrapping"/>
      </w:r>
      <w:r>
        <w:rPr>
          <w:rStyle w:val="CommentTok"/>
        </w:rPr>
        <w:t xml:space="preserve">#spline adjustment </w:t>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CommentTok"/>
        </w:rPr>
        <w:t xml:space="preserve">#Now IPTW based on first drug</w:t>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8" w:name="discussion"/>
      <w:bookmarkEnd w:id="48"/>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9" w:name="conclusion"/>
      <w:bookmarkEnd w:id="49"/>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50" w:name="references"/>
      <w:bookmarkEnd w:id="50"/>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1">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2">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3">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4">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5">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6">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7">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8">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9">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60">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1">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2">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3">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4">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5">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6">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7">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8">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9">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70">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1">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2">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3">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4">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5">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6">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7">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8">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9">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80">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1">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2">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3">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4">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5">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6">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7">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8">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9">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90">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1">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2">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3">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4">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6">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7">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8">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9">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100">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1">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2">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3">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4">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5">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6">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7">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dc5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8549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Propensity Score Tutorial (with R Code)</dc:title>
  <dc:creator/>
  <dcterms:created xsi:type="dcterms:W3CDTF">2019-10-31T00:52:03Z</dcterms:created>
  <dcterms:modified xsi:type="dcterms:W3CDTF">2019-10-31T00:52:03Z</dcterms:modified>
</cp:coreProperties>
</file>