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Input Monitor Keyboard Development Report</w:t>
      </w:r>
    </w:p>
    <w:p>
      <w:pPr>
        <w:spacing w:after="60"/>
      </w:pPr>
      <w:r>
        <w:rPr>
          <w:b/>
        </w:rPr>
        <w:t xml:space="preserve">Date  </w:t>
      </w:r>
      <w:r>
        <w:t>23 October 2026</w:t>
      </w:r>
    </w:p>
    <w:p>
      <w:pPr>
        <w:spacing w:after="60"/>
      </w:pPr>
      <w:r>
        <w:rPr>
          <w:b/>
        </w:rPr>
        <w:t xml:space="preserve">Scope  </w:t>
      </w:r>
      <w:r>
        <w:t>Keyboard appearance, input layouts, local media controls and verification</w:t>
      </w:r>
    </w:p>
    <w:p>
      <w:pPr>
        <w:spacing w:after="60"/>
      </w:pPr>
      <w:r>
        <w:rPr>
          <w:b/>
        </w:rPr>
        <w:t xml:space="preserve">Execution environment  </w:t>
      </w:r>
      <w:r>
        <w:t>Android emulator and Android Studio Java runtime</w:t>
      </w:r>
    </w:p>
    <w:p>
      <w:pPr>
        <w:spacing w:after="60"/>
      </w:pPr>
      <w:r>
        <w:rPr>
          <w:b/>
        </w:rPr>
        <w:t xml:space="preserve">Overall status  </w:t>
      </w:r>
      <w:r>
        <w:t>Keyboard update built and verified with follow-up checks pending</w:t>
      </w:r>
    </w:p>
    <w:p>
      <w:pPr>
        <w:pStyle w:val="Heading1"/>
      </w:pPr>
      <w:r>
        <w:t>1 Executive Summary</w:t>
      </w:r>
    </w:p>
    <w:p>
      <w:r>
        <w:t>We updated the Input Monitor keyboard using the supplied Gboard screenshot as a visual reference. The main goal was to make the keyboard cleaner and more familiar while keeping its own name visible. The updated version was built, installed on the emulator and checked in both light and dark modes. All 59 keyboard unit tests passed. Some wider application and media checks still need attention, so this report does not treat the entire application as fully verified.</w:t>
      </w:r>
    </w:p>
    <w:p>
      <w:pPr>
        <w:pStyle w:val="Heading1"/>
      </w:pPr>
      <w:r>
        <w:t>2 Area by Area Development Review</w:t>
      </w:r>
    </w:p>
    <w:p>
      <w:pPr>
        <w:pStyle w:val="Heading2"/>
      </w:pPr>
      <w:r>
        <w:t>A Keyboard Appearance and Themes</w:t>
      </w:r>
    </w:p>
    <w:p>
      <w:r>
        <w:t>The earlier design looked crowded because it had a separate toolbar, an empty suggestion row and large text buttons. We removed the placeholder message and combined the tools and suggestions into one compact row. Suggestions now appear only when there are actual words to show. The Input Monitor name remains visible.</w:t>
      </w:r>
    </w:p>
    <w:p>
      <w:r>
        <w:t>The layout now has a half-key offset for the middle letter row, compact key heights, small number hints above the top-row letters and a blank spacebar. The comma comes before the emoji control. Dark mode uses charcoal and gray surfaces, while light mode uses white keys on a pale-gray background. Both share the same geometry and blue action key. A palette button switches themes, and holding it restores the system theme.</w:t>
      </w:r>
    </w:p>
    <w:p>
      <w:pPr>
        <w:pStyle w:val="Heading2"/>
      </w:pPr>
      <w:r>
        <w:t>B Key Symbols and Input Layouts</w:t>
      </w:r>
    </w:p>
    <w:p>
      <w:r>
        <w:t>We replaced the font-based smiley, sticker, palette, shift, delete and return symbols with drawn icons to keep their appearance consistent. Existing alphabet, number, phone, email, URL and symbol layouts remain available. Long-press options were added for common accented letters, top-row numbers and alternate punctuation. The action key continues to follow the active field, such as Search or Return.</w:t>
      </w:r>
    </w:p>
    <w:p>
      <w:pPr>
        <w:pStyle w:val="Heading2"/>
      </w:pPr>
      <w:r>
        <w:t>C Emoji GIF and Sticker Controls</w:t>
      </w:r>
    </w:p>
    <w:p>
      <w:r>
        <w:t>The existing offline emoji search, categories and skin-tone options were retained. GIF and sticker buttons now open the Android document picker for local images. Insertion depends on support in the receiving app. The feature does not include an online GIF or sticker catalog. Selected media is handled separately from the monitoring event pipeline, with file-size limits and a dedicated temporary cache.</w:t>
      </w:r>
    </w:p>
    <w:p>
      <w:r>
        <w:br w:type="page"/>
      </w:r>
    </w:p>
    <w:p>
      <w:pPr>
        <w:pStyle w:val="Heading2"/>
      </w:pPr>
      <w:r>
        <w:t>D Installation Diagnosis</w:t>
      </w:r>
    </w:p>
    <w:p>
      <w:r>
        <w:t>We checked why the keyboard still appeared unchanged and found that the emulator had an older installed APK, even though the correct Input Monitor keyboard was selected. A fresh debug APK was built and installed over that version. We then checked the installed keyboard directly rather than relying only on source changes.</w:t>
      </w:r>
    </w:p>
    <w:p>
      <w:pPr>
        <w:pStyle w:val="Heading1"/>
      </w:pPr>
      <w:r>
        <w:t>3 Build and Test Results</w:t>
      </w:r>
    </w:p>
    <w:p>
      <w:r>
        <w:t>Build checks were initially blocked by a missing configured Java 17 installation and toolchain settings. After the local configuration allowed the installed Android Studio Java runtime to be used, Kotlin compilation and the final debug APK build completed successfully.</w:t>
      </w:r>
    </w:p>
    <w:p>
      <w:pPr>
        <w:pStyle w:val="ListBullet"/>
      </w:pPr>
      <w:r>
        <w:rPr>
          <w:b/>
        </w:rPr>
        <w:t xml:space="preserve">Kotlin compilation  </w:t>
      </w:r>
      <w:r>
        <w:t>Passed</w:t>
      </w:r>
    </w:p>
    <w:p>
      <w:pPr>
        <w:pStyle w:val="ListBullet"/>
      </w:pPr>
      <w:r>
        <w:rPr>
          <w:b/>
        </w:rPr>
        <w:t xml:space="preserve">Debug APK assembly  </w:t>
      </w:r>
      <w:r>
        <w:t>Passed and installed on the emulator</w:t>
      </w:r>
    </w:p>
    <w:p>
      <w:pPr>
        <w:pStyle w:val="ListBullet"/>
      </w:pPr>
      <w:r>
        <w:rPr>
          <w:b/>
        </w:rPr>
        <w:t xml:space="preserve">Keyboard regression tests  </w:t>
      </w:r>
      <w:r>
        <w:t>59 tests passed</w:t>
      </w:r>
    </w:p>
    <w:p>
      <w:pPr>
        <w:pStyle w:val="ListBullet"/>
      </w:pPr>
      <w:r>
        <w:rPr>
          <w:b/>
        </w:rPr>
        <w:t xml:space="preserve">Visual verification  </w:t>
      </w:r>
      <w:r>
        <w:t>Light and dark modes checked in an empty search field</w:t>
      </w:r>
    </w:p>
    <w:p>
      <w:pPr>
        <w:pStyle w:val="ListBullet"/>
      </w:pPr>
      <w:r>
        <w:rPr>
          <w:b/>
        </w:rPr>
        <w:t xml:space="preserve">Static checks  </w:t>
      </w:r>
      <w:r>
        <w:t>Changed XML parsed and source formatting checks passed</w:t>
      </w:r>
    </w:p>
    <w:p>
      <w:r>
        <w:t>The initial full unit-test run executed 352 tests and reported three failures. One keyboard test still expected the old bottom-row order; that expectation was updated, and the keyboard test group passed on rerun. The other two failures involved database stress tests for search and session deletion. They were not resolved as part of this keyboard work.</w:t>
      </w:r>
    </w:p>
    <w:p>
      <w:r>
        <w:t>The emulator checks confirmed the new icons, number hints, toolbar, blank spacebar and branding in both themes. No text was typed or submitted during the visual check. Screenshots were saved, and the keyboard was left in dark mode.</w:t>
      </w:r>
    </w:p>
    <w:p>
      <w:pPr>
        <w:pStyle w:val="Heading1"/>
      </w:pPr>
      <w:r>
        <w:t>4 Outstanding Issues and Limitations</w:t>
      </w:r>
    </w:p>
    <w:p>
      <w:r>
        <w:t>The two database stress-test failures remain open. GIF and sticker insertion needs an end-to-end check in compatible messaging apps. The layouts, long-press controls and emoji interactions also need broader hands-on testing across screen sizes, rotation and a physical phone.</w:t>
      </w:r>
    </w:p>
    <w:p>
      <w:r>
        <w:t>Online media search, voice typing and translation were not added. The current result is a clearly branded Input Monitor keyboard with styling based on the supplied reference; it is not a complete Gboard implementation.</w:t>
      </w:r>
    </w:p>
    <w:p>
      <w:pPr>
        <w:pStyle w:val="Heading1"/>
      </w:pPr>
      <w:r>
        <w:t>5 Overall Status and Next Steps</w:t>
      </w:r>
    </w:p>
    <w:p>
      <w:r>
        <w:t>The keyboard update is built, installed and visually checked on the emulator, with all 59 keyboard unit tests passing. The next step is to test the current APK on a phone, verify media insertion in a supported app and investigate the two database stress-test failures before making a wider readiness claim.</w:t>
      </w:r>
    </w:p>
    <w:sectPr w:rsidR="00FC693F" w:rsidRPr="0006063C" w:rsidSect="00034616">
      <w:footerReference w:type="default" r:id="rId9"/>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Input Monitor  |  23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Input Monitor Keyboard Development Report</dc:title>
  <dc:subject>Development and verification report dated 23 October 2026</dc:subject>
  <dc:creator>Input Monitor Project Team</dc:creator>
  <cp:keywords/>
  <dc:description>generated by python-docx</dc:description>
  <cp:lastModifiedBy/>
  <cp:revision>1</cp:revision>
  <dcterms:created xsi:type="dcterms:W3CDTF">2026-10-23T00:00:00Z</dcterms:created>
  <dcterms:modified xsi:type="dcterms:W3CDTF">2026-10-23T00:00:00Z</dcterms:modified>
  <cp:category/>
</cp:coreProperties>
</file>