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051" w:rsidP="00A21051" w:rsidRDefault="00C848EF" w14:paraId="15076CBD" w14:noSpellErr="1" w14:textId="34A8000B">
      <w:pPr>
        <w:pStyle w:val="Title"/>
      </w:pPr>
      <w:r w:rsidR="34A8000B">
        <w:rPr/>
        <w:t>WMIC</w:t>
      </w:r>
    </w:p>
    <w:p w:rsidR="00A21051" w:rsidP="00A21051" w:rsidRDefault="00C848EF" w14:paraId="1E486871">
      <w:pPr>
        <w:pStyle w:val="Heading1"/>
      </w:pPr>
      <w:r>
        <w:t>Description</w:t>
      </w:r>
    </w:p>
    <w:p w:rsidR="00A21051" w:rsidP="00A21051" w:rsidRDefault="00C848EF" w14:paraId="1C8822A4" w14:noSpellErr="1" w14:textId="4418EFC2">
      <w:r w:rsidR="34A8000B">
        <w:rPr/>
        <w:t>wmic.exe is the WMI console. It queries windows using WMI to obtain a variety of information about the system.</w:t>
      </w:r>
    </w:p>
    <w:p w:rsidR="00A21051" w:rsidP="00A21051" w:rsidRDefault="00C848EF" w14:paraId="4BE98EBA">
      <w:pPr>
        <w:pStyle w:val="Heading1"/>
      </w:pPr>
      <w:r>
        <w:t>Examples</w:t>
      </w:r>
    </w:p>
    <w:p w:rsidR="00A21051" w:rsidP="34A8000B" w:rsidRDefault="00C848EF" w14:paraId="5EC0F99C" w14:textId="0D45BC58">
      <w:pPr>
        <w:pStyle w:val="ListParagraph"/>
        <w:numPr>
          <w:ilvl w:val="0"/>
          <w:numId w:val="1"/>
        </w:numPr>
      </w:pPr>
      <w:r w:rsidR="34A8000B">
        <w:rPr/>
        <w:t>wmic bios get serialnumber</w:t>
      </w:r>
    </w:p>
    <w:p w:rsidR="34A8000B" w:rsidP="34A8000B" w:rsidRDefault="34A8000B" w14:paraId="34A8000B" w14:textId="68ABE2BE">
      <w:pPr>
        <w:pStyle w:val="ListParagraph"/>
        <w:numPr>
          <w:ilvl w:val="0"/>
          <w:numId w:val="1"/>
        </w:numPr>
      </w:pPr>
      <w:r w:rsidR="34A8000B">
        <w:rPr/>
        <w:t>wmic computersystem get name,model</w:t>
      </w:r>
    </w:p>
    <w:p w:rsidR="34A8000B" w:rsidP="34A8000B" w:rsidRDefault="34A8000B" w14:paraId="4418EFC2" w14:textId="14DF8641">
      <w:pPr>
        <w:pStyle w:val="ListParagraph"/>
        <w:numPr>
          <w:ilvl w:val="0"/>
          <w:numId w:val="1"/>
        </w:numPr>
      </w:pPr>
      <w:r w:rsidR="34A8000B">
        <w:rPr/>
        <w:t>wmic service where "name like 'ccmexec' or name like '%mcafee%'" get name,state</w:t>
      </w:r>
    </w:p>
    <w:p w:rsidR="3191A25F" w:rsidP="3191A25F" w:rsidRDefault="3191A25F" w14:paraId="3191A25F" w14:textId="1CA01FEC">
      <w:pPr>
        <w:pStyle w:val="ListParagraph"/>
        <w:numPr>
          <w:ilvl w:val="0"/>
          <w:numId w:val="1"/>
        </w:numPr>
      </w:pPr>
      <w:r w:rsidR="3191A25F">
        <w:rPr/>
        <w:t>wmic printer get default,deviceid,drivername,name</w:t>
      </w:r>
    </w:p>
    <w:p w:rsidR="00C848EF" w:rsidP="00A21051" w:rsidRDefault="00C848EF" w14:paraId="005D4948">
      <w:pPr>
        <w:pStyle w:val="Heading1"/>
      </w:pPr>
      <w:r>
        <w:rPr/>
        <w:t>Command Help</w:t>
      </w:r>
    </w:p>
    <w:p w:rsidR="34A8000B" w:rsidRDefault="34A8000B" w14:paraId="0D45BC58" w14:noSpellErr="1" w14:textId="7CB351AC">
      <w:r w:rsidRPr="34A8000B" w:rsidR="34A8000B">
        <w:rPr>
          <w:rFonts w:ascii="Calibri" w:hAnsi="Calibri" w:eastAsia="Calibri" w:cs="Calibri"/>
          <w:sz w:val="22"/>
          <w:szCs w:val="22"/>
        </w:rPr>
        <w:t>[global switches] &lt;command&gt;</w:t>
      </w:r>
    </w:p>
    <w:p w:rsidR="34A8000B" w:rsidRDefault="34A8000B" w14:paraId="68ABE2BE" w14:textId="64DBF15F">
      <w:r w:rsidRPr="34A8000B" w:rsidR="34A8000B">
        <w:rPr>
          <w:rFonts w:ascii="Calibri" w:hAnsi="Calibri" w:eastAsia="Calibri" w:cs="Calibri"/>
          <w:sz w:val="22"/>
          <w:szCs w:val="22"/>
        </w:rPr>
        <w:t>The following global switches are available: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/NAMESPACE           Path for the namespace the alias operate against.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/ROLE                Path for the role containing the alias definitions.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/NODE                Servers the alias will operate against.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/IMPLEVEL            Client impersonation level.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/AUTHLEVEL           Client authentication level.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/LOCALE              Language id the client should use.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/PRIVILEGES          Enable or disable all privileges.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/TRACE               Outputs debugging information to stderr.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/RECORD              Logs all input commands and output.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/INTERACTIVE         Sets or resets the interactive mode.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/FAILFAST            Sets or resets the FailFast mode.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/USER                User to be used during the session.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/PASSWORD            Password to be used for session login.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/OUTPUT              Specifies the mode for output redirection.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/APPEND              Specifies the mode for output redirection.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/AGGREGATE           Sets or resets aggregate mode.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/AUTHORITY           Specifies the &lt;authority type&gt; for the connection.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/?[:&lt;BRIEF|FULL&gt;]    Usage information.</w:t>
      </w:r>
    </w:p>
    <w:p w:rsidR="34A8000B" w:rsidRDefault="34A8000B" w14:paraId="14DF8641" w14:noSpellErr="1" w14:textId="0F812CC5">
      <w:r w:rsidRPr="34A8000B" w:rsidR="34A8000B">
        <w:rPr>
          <w:rFonts w:ascii="Calibri" w:hAnsi="Calibri" w:eastAsia="Calibri" w:cs="Calibri"/>
          <w:sz w:val="22"/>
          <w:szCs w:val="22"/>
        </w:rPr>
        <w:t>For more information on a specific global switch, type: switch-name /?</w:t>
      </w:r>
    </w:p>
    <w:p w:rsidR="34A8000B" w:rsidRDefault="34A8000B" w14:paraId="7CB351AC" w14:textId="2EBE5E18"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The following alias/es are available in the current role: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ALIAS                    - Access to the aliases available on the local system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BASEBOARD                - Base board (also known as a motherboard or system board)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BIOS                     - Basic input/output services (BIOS)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BOOTCONFIG               - Boot configuration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CDROM                    - CD-ROM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COMPUTERSYSTEM           - Computer system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CPU                      - CPU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CSPRODUCT                - Computer system product information from SMBIOS.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DATAFILE                 - DataFile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DCOMAPP                  - DCOM Application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DESKTOP                  - User's Desktop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DESKTOPMONITOR           - Desktop Monitor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DEVICEMEMORYADDRESS      - Device memory addresses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DISKDRIVE                - Physical disk drive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DISKQUOTA                - Disk space usage for NTFS volumes.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DMACHANNEL               - Direct memory access (DMA) channel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ENVIRONMENT              - System environment settings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FSDIR                    - Filesystem directory entry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GROUP                    - Group account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IDECONTROLLER            - IDE Controller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IRQ                      - Interrupt request line (IRQ)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JOB                      - Provides  access to the jobs scheduled using the schedule service.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LOADORDER                - Management of system services that define execution dependencies.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LOGICALDISK              - Local storage device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LOGON                    - LOGON Sessions.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MEMCACHE                 - Cache memory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MEMORYCHIP               - Memory chip information.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MEMPHYSICAL              - Computer system's physical memory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NETCLIENT                - Network Client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NETLOGIN                 - Network login information (of a particular user)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NETPROTOCOL              - Protocols (and their network characteristics)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NETUSE                   - Active network connection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NIC                      - Network Interface Controller (NIC)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NICCONFIG                - Network adapter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NTDOMAIN                 - NT Domain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NTEVENT                  - Entries in the NT Event Log.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NTEVENTLOG               - NT eventlog file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ONBOARDDEVICE            - Management of common adapter devices built into the motherboard (system b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oard).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OS                       - Installed Operating System/s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PAGEFILE                 - Virtual memory file swapping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PAGEFILESET              - Page file settings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PARTITION                - Management of partitioned areas of a physical disk.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PORT                     - I/O port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PORTCONNECTOR            - Physical connection ports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PRINTER                  - Printer device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PRINTERCONFIG            - Printer device configuration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PRINTJOB                 - Print job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PROCESS                  - Process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PRODUCT                  - Installation package task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QFE                      - Quick Fix Engineering.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QUOTASETTING             - Setting information for disk quotas on a volume.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RDACCOUNT                - Remote Desktop connection permission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RDNIC                    - Remote Desktop connection management on a specific network adapter.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RDPERMISSIONS            - Permissions to a specific Remote Desktop connection.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RDTOGGLE                 - Turning Remote Desktop listener on or off remotely.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RECOVEROS                - Information that will be gathered from memory when the operating system f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ails.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REGISTRY                 - Computer system registry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SCSICONTROLLER           - SCSI Controller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SERVER                   - Server information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SERVICE                  - Service application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SHADOWCOPY               - Shadow copy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SHADOWSTORAGE            - Shadow copy storage area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SHARE                    - Shared resource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SOFTWAREELEMENT          - Management of the  elements of a software product installed on a system.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SOFTWAREFEATURE          - Management of software product subsets of SoftwareElement.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SOUNDDEV                 - Sound Device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STARTUP                  - Management of commands that run automatically when users log onto the com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puter system.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SYSACCOUNT               - System account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SYSDRIVER                - Management of the system driver for a base service.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SYSTEMENCLOSURE          - Physical system enclosure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SYSTEMSLOT               - Management of physical connection points including ports,  slots and peri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pherals, and proprietary connections points.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TAPEDRIVE                - Tape drive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TEMPERATURE              - Data management of a temperature sensor (electronic thermometer).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TIMEZONE                 - Time zone data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UPS                      - Uninterruptible power supply (UPS)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USERACCOUNT              - User account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VOLTAGE                  - Voltage sensor (electronic voltmeter) data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VOLUME                   - Local storage volume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VOLUMEQUOTASETTING       - Associates the disk quota setting with a specific disk volume.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VOLUMEUSERQUOTA          - Per user storage volume quota management.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WMISET                   - WMI service operational parameters management.</w:t>
      </w:r>
    </w:p>
    <w:p w:rsidR="34A8000B" w:rsidRDefault="34A8000B" w14:paraId="64DBF15F" w14:noSpellErr="1" w14:textId="5D078837">
      <w:r w:rsidRPr="34A8000B" w:rsidR="34A8000B">
        <w:rPr>
          <w:rFonts w:ascii="Calibri" w:hAnsi="Calibri" w:eastAsia="Calibri" w:cs="Calibri"/>
          <w:sz w:val="22"/>
          <w:szCs w:val="22"/>
        </w:rPr>
        <w:t>For more information on a specific alias, type: alias /?</w:t>
      </w:r>
    </w:p>
    <w:p w:rsidR="34A8000B" w:rsidRDefault="34A8000B" w14:paraId="0F812CC5" w14:noSpellErr="1" w14:textId="7877B59D">
      <w:r w:rsidRPr="34A8000B" w:rsidR="34A8000B">
        <w:rPr>
          <w:rFonts w:ascii="Calibri" w:hAnsi="Calibri" w:eastAsia="Calibri" w:cs="Calibri"/>
          <w:sz w:val="22"/>
          <w:szCs w:val="22"/>
        </w:rPr>
        <w:t>CLASS     - Escapes to full WMI schema.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PATH      - Escapes to full WMI object paths.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CONTEXT   - Displays the state of all the global switches.</w:t>
      </w:r>
      <w:r>
        <w:br/>
      </w:r>
      <w:r w:rsidRPr="34A8000B" w:rsidR="34A8000B">
        <w:rPr>
          <w:rFonts w:ascii="Calibri" w:hAnsi="Calibri" w:eastAsia="Calibri" w:cs="Calibri"/>
          <w:sz w:val="22"/>
          <w:szCs w:val="22"/>
        </w:rPr>
        <w:t>QUIT/EXIT - Exits the program.</w:t>
      </w:r>
    </w:p>
    <w:p w:rsidR="34A8000B" w:rsidRDefault="34A8000B" w14:paraId="2EBE5E18" w14:noSpellErr="1" w14:textId="41E3FE56">
      <w:r w:rsidRPr="34A8000B" w:rsidR="34A8000B">
        <w:rPr>
          <w:rFonts w:ascii="Calibri" w:hAnsi="Calibri" w:eastAsia="Calibri" w:cs="Calibri"/>
          <w:sz w:val="22"/>
          <w:szCs w:val="22"/>
        </w:rPr>
        <w:t>For more information on CLASS/PATH/CONTEXT, type: (CLASS | PATH | CONTEXT) /?</w:t>
      </w:r>
    </w:p>
    <w:p w:rsidR="00A21051" w:rsidP="00A21051" w:rsidRDefault="00A21051" w14:paraId="1FA6CC0C">
      <w:pPr>
        <w:pStyle w:val="Heading1"/>
      </w:pPr>
      <w:r>
        <w:rPr/>
        <w:t>Further Resources</w:t>
      </w:r>
    </w:p>
    <w:p w:rsidR="34A8000B" w:rsidRDefault="34A8000B" w14:paraId="5D078837" w14:noSpellErr="1" w14:textId="31A31550">
      <w:hyperlink r:id="Rf56b97407a54453c">
        <w:r w:rsidRPr="34A8000B" w:rsidR="34A8000B">
          <w:rPr>
            <w:rStyle w:val="Hyperlink"/>
            <w:rFonts w:ascii="Calibri" w:hAnsi="Calibri" w:eastAsia="Calibri" w:cs="Calibri"/>
            <w:sz w:val="22"/>
            <w:szCs w:val="22"/>
          </w:rPr>
          <w:t>https://msdn.microsoft.com/en-us/library/bb742610.aspx</w:t>
        </w:r>
      </w:hyperlink>
    </w:p>
    <w:p w:rsidR="34A8000B" w:rsidP="34A8000B" w:rsidRDefault="34A8000B" w14:paraId="7877B59D" w14:noSpellErr="1" w14:textId="46754905">
      <w:pPr>
        <w:pStyle w:val="Normal"/>
      </w:pPr>
    </w:p>
    <w:sectPr w:rsidR="009454E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051"/>
    <w:rsid w:val="00060F17"/>
    <w:rsid w:val="002239C4"/>
    <w:rsid w:val="00930E74"/>
    <w:rsid w:val="009454E0"/>
    <w:rsid w:val="00A21051"/>
    <w:rsid w:val="00C848EF"/>
    <w:rsid w:val="3191A25F"/>
    <w:rsid w:val="34A8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ad24de-1e44-4de1-90fb-e9974804fbf3}"/>
  <w14:docId w14:val="0015EA4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2105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1051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21051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21051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A21051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05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1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210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10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customXml" Target="../customXml/item6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customXml" Target="../customXml/item5.xml" Id="rId11" /><Relationship Type="http://schemas.openxmlformats.org/officeDocument/2006/relationships/fontTable" Target="fontTable.xml" Id="rId5" /><Relationship Type="http://schemas.openxmlformats.org/officeDocument/2006/relationships/customXml" Target="../customXml/item4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yperlink" Target="https://msdn.microsoft.com/en-us/library/bb742610.aspx" TargetMode="External" Id="Rf56b97407a54453c" /><Relationship Type="http://schemas.openxmlformats.org/officeDocument/2006/relationships/numbering" Target="/word/numbering.xml" Id="Rf1959aa898204f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527bb31ee764734a69e0cc4a7c4db88 xmlns="2fe00448-546e-4482-98e4-5853f6ad1559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 Use Only</TermName>
          <TermId xmlns="http://schemas.microsoft.com/office/infopath/2007/PartnerControls">e25b6e48-bffb-4ac6-8a1b-eeef4c649ccd</TermId>
        </TermInfo>
      </Terms>
    </h527bb31ee764734a69e0cc4a7c4db88>
    <Owner xmlns="2fe00448-546e-4482-98e4-5853f6ad1559">
      <UserInfo>
        <DisplayName>Hedrick, O'Ryan R</DisplayName>
        <AccountId>1</AccountId>
        <AccountType/>
      </UserInfo>
    </Owner>
    <_DCDateModified xmlns="http://schemas.microsoft.com/sharepoint/v3/fields" xsi:nil="true"/>
    <TaxCatchAll xmlns="2fe00448-546e-4482-98e4-5853f6ad1559">
      <Value>1</Value>
      <Value>9</Value>
    </TaxCatchAll>
    <jf96b257e08c424a9d21fe3b7afa56d5 xmlns="2fe00448-546e-4482-98e4-5853f6ad1559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Administrative/Business Information/5</TermName>
          <TermId xmlns="http://schemas.microsoft.com/office/infopath/2007/PartnerControls">be05de9a-648b-48a6-91b6-be181200d36f</TermId>
        </TermInfo>
      </Terms>
    </jf96b257e08c424a9d21fe3b7afa56d5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Version=15.0.0.0, Culture=neutral, PublicKeyToken=71e9bce111e9429c</Assembly>
    <Class>Microsoft.Office.RecordsManagement.Internal.UpdateExpireDate</Class>
    <Data/>
    <Filter/>
  </Receiver>
</spe:Receivers>
</file>

<file path=customXml/item4.xml><?xml version="1.0" encoding="utf-8"?>
<?mso-contentType ?>
<SharedContentType xmlns="Microsoft.SharePoint.Taxonomy.ContentTypeSync" SourceId="71fd6e4a-38a2-4af4-a442-74965d3377cb" ContentTypeId="0x0101" PreviousValue="false"/>
</file>

<file path=customXml/item5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|2132935403" UniqueId="406572b3-2708-44f4-b54e-d561827ed63a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DuPont.Collab.Policies.GlobalPolicy"/>
                <action type="action" id="Microsoft.Office.RecordsManagement.PolicyFeatures.Expiration.Action.Delete"/>
              </data>
            </stages>
          </Schedule>
        </Schedules>
      </p:CustomData>
    </p:PolicyItem>
  </p:PolicyItems>
</p:Policy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Tool KB document" ma:contentTypeID="0x010100B20E5842770EF64992135404A6B94B5A02006AD5678EA9A6874D903E69AD77B9E1B8" ma:contentTypeVersion="1" ma:contentTypeDescription="a knowledgebase article detailing use of a tool." ma:contentTypeScope="" ma:versionID="41f5637383d8e2e89f992be968c2612f">
  <xsd:schema xmlns:xsd="http://www.w3.org/2001/XMLSchema" xmlns:xs="http://www.w3.org/2001/XMLSchema" xmlns:p="http://schemas.microsoft.com/office/2006/metadata/properties" xmlns:ns1="http://schemas.microsoft.com/sharepoint/v3" xmlns:ns2="2fe00448-546e-4482-98e4-5853f6ad1559" xmlns:ns3="http://schemas.microsoft.com/sharepoint/v3/fields" targetNamespace="http://schemas.microsoft.com/office/2006/metadata/properties" ma:root="true" ma:fieldsID="b72fd98ea0ed27a2e02d810a2d3427ad" ns1:_="" ns2:_="" ns3:_="">
    <xsd:import namespace="http://schemas.microsoft.com/sharepoint/v3"/>
    <xsd:import namespace="2fe00448-546e-4482-98e4-5853f6ad155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h527bb31ee764734a69e0cc4a7c4db88" minOccurs="0"/>
                <xsd:element ref="ns2:TaxCatchAll" minOccurs="0"/>
                <xsd:element ref="ns2:TaxCatchAllLabel" minOccurs="0"/>
                <xsd:element ref="ns2:jf96b257e08c424a9d21fe3b7afa56d5" minOccurs="0"/>
                <xsd:element ref="ns2:Owner"/>
                <xsd:element ref="ns1:_dlc_Exempt" minOccurs="0"/>
                <xsd:element ref="ns1:_dlc_ExpireDateSaved" minOccurs="0"/>
                <xsd:element ref="ns1:_dlc_ExpireDate" minOccurs="0"/>
                <xsd:element ref="ns2:_dlc_DocId" minOccurs="0"/>
                <xsd:element ref="ns2:_dlc_DocIdUrl" minOccurs="0"/>
                <xsd:element ref="ns2:_dlc_DocIdPersistId" minOccurs="0"/>
                <xsd:element ref="ns1:RatingCount" minOccurs="0"/>
                <xsd:element ref="ns1:AverageRating" minOccurs="0"/>
                <xsd:element ref="ns3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5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6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7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RatingCount" ma:index="21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AverageRating" ma:index="22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00448-546e-4482-98e4-5853f6ad1559" elementFormDefault="qualified">
    <xsd:import namespace="http://schemas.microsoft.com/office/2006/documentManagement/types"/>
    <xsd:import namespace="http://schemas.microsoft.com/office/infopath/2007/PartnerControls"/>
    <xsd:element name="h527bb31ee764734a69e0cc4a7c4db88" ma:index="8" ma:taxonomy="true" ma:internalName="h527bb31ee764734a69e0cc4a7c4db88" ma:taxonomyFieldName="DISO" ma:displayName="DISO" ma:readOnly="false" ma:default="" ma:fieldId="{1527bb31-ee76-4734-a69e-0cc4a7c4db88}" ma:sspId="71fd6e4a-38a2-4af4-a442-74965d3377cb" ma:termSetId="46fedb48-b317-447d-b2fa-5597593669b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52de1067-f56f-47e2-9416-d712b9fa5298}" ma:internalName="TaxCatchAll" ma:showField="CatchAllData" ma:web="63d11830-0d04-4855-8933-9187aead57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2de1067-f56f-47e2-9416-d712b9fa5298}" ma:internalName="TaxCatchAllLabel" ma:readOnly="true" ma:showField="CatchAllDataLabel" ma:web="63d11830-0d04-4855-8933-9187aead57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f96b257e08c424a9d21fe3b7afa56d5" ma:index="12" ma:taxonomy="true" ma:internalName="jf96b257e08c424a9d21fe3b7afa56d5" ma:taxonomyFieldName="RCSExpiration" ma:displayName="CRIM Retention Years" ma:readOnly="false" ma:default="" ma:fieldId="{3f96b257-e08c-424a-9d21-fe3b7afa56d5}" ma:sspId="71fd6e4a-38a2-4af4-a442-74965d3377cb" ma:termSetId="a4526a8e-8103-4ad2-9813-cca032243f2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wner" ma:index="14" ma:displayName="Content Owner" ma:description="Owner of the Content" ma:list="{8a54506c-8dda-41e3-8f55-3fc1e3ac67fc}" ma:SearchPeopleOnly="false" ma:SharePointGroup="0" ma:internalName="Owner" ma:readOnly="false" ma:showField="ImnName" ma:web="63d11830-0d04-4855-8933-9187aead579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" ma:index="1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4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5" ma:displayName="Keywords"/>
        <xsd:element ref="dc:language" minOccurs="0" maxOccurs="1"/>
        <xsd:element name="category" minOccurs="0" maxOccurs="1" type="xsd:string" ma:index="23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FF3D29-4913-452A-A58E-EA335B159370}"/>
</file>

<file path=customXml/itemProps2.xml><?xml version="1.0" encoding="utf-8"?>
<ds:datastoreItem xmlns:ds="http://schemas.openxmlformats.org/officeDocument/2006/customXml" ds:itemID="{FB92317C-4A38-4FB7-8B96-BBF6D9239275}"/>
</file>

<file path=customXml/itemProps3.xml><?xml version="1.0" encoding="utf-8"?>
<ds:datastoreItem xmlns:ds="http://schemas.openxmlformats.org/officeDocument/2006/customXml" ds:itemID="{409D4DFA-D0B0-4D01-9547-D3E7D5B7761A}"/>
</file>

<file path=customXml/itemProps4.xml><?xml version="1.0" encoding="utf-8"?>
<ds:datastoreItem xmlns:ds="http://schemas.openxmlformats.org/officeDocument/2006/customXml" ds:itemID="{5BDD881A-5328-4220-931E-5C184992F8DE}"/>
</file>

<file path=customXml/itemProps5.xml><?xml version="1.0" encoding="utf-8"?>
<ds:datastoreItem xmlns:ds="http://schemas.openxmlformats.org/officeDocument/2006/customXml" ds:itemID="{92419E71-6B44-46E1-A249-95224AD75E19}"/>
</file>

<file path=customXml/itemProps6.xml><?xml version="1.0" encoding="utf-8"?>
<ds:datastoreItem xmlns:ds="http://schemas.openxmlformats.org/officeDocument/2006/customXml" ds:itemID="{1E498BA3-201A-4149-8F15-896D2C28594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DuPont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O'Ryan R Hedrick</dc:creator>
  <cp:keywords>WMI, WMIC, serial number</cp:keywords>
  <cp:lastModifiedBy>Hedrick, O'Ryan R</cp:lastModifiedBy>
  <cp:revision>5</cp:revision>
  <dcterms:created xsi:type="dcterms:W3CDTF">2015-01-23T22:13:00Z</dcterms:created>
  <dcterms:modified xsi:type="dcterms:W3CDTF">2015-01-26T16:30:38Z</dcterms:modified>
  <cp:category>Tool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0x010100B20E5842770EF64992135404A6B94B5A02006AD5678EA9A6874D903E69AD77B9E1B8</vt:lpwstr>
  </property>
  <property fmtid="{D5CDD505-2E9C-101B-9397-08002B2CF9AE}" pid="3" name="RCSExpiration">
    <vt:lpwstr>9;#Administrative/Business Information/5|be05de9a-648b-48a6-91b6-be181200d36f</vt:lpwstr>
  </property>
  <property fmtid="{D5CDD505-2E9C-101B-9397-08002B2CF9AE}" pid="4" name="DISO">
    <vt:lpwstr>1;#Internal Use Only|e25b6e48-bffb-4ac6-8a1b-eeef4c649ccd</vt:lpwstr>
  </property>
  <property fmtid="{D5CDD505-2E9C-101B-9397-08002B2CF9AE}" pid="5" name="_dlc_policyId">
    <vt:lpwstr>0x0101|2132935403</vt:lpwstr>
  </property>
  <property fmtid="{D5CDD505-2E9C-101B-9397-08002B2CF9AE}" pid="6" name="ItemRetentionFormula">
    <vt:lpwstr>&lt;formula id="DuPont.Collab.Policies.GlobalPolicy" /&gt;</vt:lpwstr>
  </property>
</Properties>
</file>