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C5" w:rsidRPr="008777E8" w:rsidRDefault="008777E8" w:rsidP="00501296">
      <w:pPr>
        <w:spacing w:line="276" w:lineRule="auto"/>
        <w:ind w:left="1008" w:right="1008"/>
        <w:jc w:val="center"/>
        <w:rPr>
          <w:b/>
          <w:sz w:val="32"/>
          <w:szCs w:val="32"/>
          <w:lang w:val="hy-AM"/>
        </w:rPr>
      </w:pPr>
      <w:r>
        <w:rPr>
          <w:b/>
          <w:sz w:val="32"/>
          <w:szCs w:val="32"/>
          <w:lang w:val="hy-AM"/>
        </w:rPr>
        <w:t>Գ</w:t>
      </w:r>
      <w:proofErr w:type="spellStart"/>
      <w:r w:rsidR="005212C5" w:rsidRPr="005212C5">
        <w:rPr>
          <w:b/>
          <w:sz w:val="32"/>
          <w:szCs w:val="32"/>
        </w:rPr>
        <w:t>աղտնի</w:t>
      </w:r>
      <w:proofErr w:type="spellEnd"/>
      <w:r w:rsidR="005212C5" w:rsidRPr="005212C5">
        <w:rPr>
          <w:b/>
          <w:sz w:val="32"/>
          <w:szCs w:val="32"/>
        </w:rPr>
        <w:t xml:space="preserve"> </w:t>
      </w:r>
      <w:proofErr w:type="spellStart"/>
      <w:r w:rsidR="005212C5" w:rsidRPr="005212C5">
        <w:rPr>
          <w:b/>
          <w:sz w:val="32"/>
          <w:szCs w:val="32"/>
        </w:rPr>
        <w:t>տեղեկատվությ</w:t>
      </w:r>
      <w:proofErr w:type="spellEnd"/>
      <w:r>
        <w:rPr>
          <w:b/>
          <w:sz w:val="32"/>
          <w:szCs w:val="32"/>
          <w:lang w:val="hy-AM"/>
        </w:rPr>
        <w:t>ան պաշտպանությունը կ</w:t>
      </w:r>
      <w:proofErr w:type="spellStart"/>
      <w:r w:rsidRPr="005212C5">
        <w:rPr>
          <w:b/>
          <w:sz w:val="32"/>
          <w:szCs w:val="32"/>
        </w:rPr>
        <w:t>ազմակերպությ</w:t>
      </w:r>
      <w:proofErr w:type="spellEnd"/>
      <w:r>
        <w:rPr>
          <w:b/>
          <w:sz w:val="32"/>
          <w:szCs w:val="32"/>
          <w:lang w:val="hy-AM"/>
        </w:rPr>
        <w:t>ունների համար</w:t>
      </w:r>
    </w:p>
    <w:p w:rsidR="00C7642E" w:rsidRPr="005212C5" w:rsidRDefault="00C7642E" w:rsidP="00501296">
      <w:pPr>
        <w:spacing w:line="276" w:lineRule="auto"/>
        <w:ind w:left="1008" w:right="1008"/>
      </w:pPr>
    </w:p>
    <w:p w:rsidR="008777E8" w:rsidRDefault="00501296" w:rsidP="00245EB4">
      <w:pPr>
        <w:pStyle w:val="BodyText"/>
        <w:spacing w:before="118" w:line="276" w:lineRule="auto"/>
        <w:ind w:left="1008"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Բազմաթիվ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ընկերություններ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կարծում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թե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proofErr w:type="gramStart"/>
      <w:r w:rsidRPr="00501296">
        <w:rPr>
          <w:rFonts w:ascii="Sylfaen" w:hAnsi="Sylfaen"/>
          <w:i w:val="0"/>
          <w:color w:val="231F20"/>
          <w:sz w:val="26"/>
          <w:szCs w:val="26"/>
        </w:rPr>
        <w:t>իրենք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չունեն</w:t>
      </w:r>
      <w:proofErr w:type="spellEnd"/>
      <w:proofErr w:type="gram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որը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կարող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հետաքրքիր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լինել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կիբեռհանցագործների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Գործարարները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գտնում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կորուստը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իրենց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ընկերությանը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զգալի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վնաս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չի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հասցնի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Ցավոք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սրտի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այդպես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չէ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Սովորական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տեղեկատվական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բազան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հաճախորդների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անձնական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տվյալներով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արժեքավոր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կիբեռհանցագործների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մրցակիցների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հաճախորդները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կարող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դառնալ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մրցակիցների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01296">
        <w:rPr>
          <w:rFonts w:ascii="Sylfaen" w:hAnsi="Sylfaen"/>
          <w:i w:val="0"/>
          <w:color w:val="231F20"/>
          <w:sz w:val="26"/>
          <w:szCs w:val="26"/>
        </w:rPr>
        <w:t>հաճախորդները</w:t>
      </w:r>
      <w:proofErr w:type="spellEnd"/>
      <w:r w:rsidRPr="00501296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before="118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Սկզբում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r w:rsidR="00245EB4">
        <w:rPr>
          <w:rFonts w:ascii="Sylfaen" w:hAnsi="Sylfaen"/>
          <w:i w:val="0"/>
          <w:color w:val="231F20"/>
          <w:sz w:val="26"/>
          <w:szCs w:val="26"/>
          <w:lang w:val="hy-AM"/>
        </w:rPr>
        <w:t>պետք է պատասխանել հետևյալ հարցերին</w:t>
      </w:r>
      <w:r w:rsidRPr="005212C5">
        <w:rPr>
          <w:rFonts w:ascii="Sylfaen" w:hAnsi="Sylfaen"/>
          <w:i w:val="0"/>
          <w:color w:val="231F20"/>
          <w:sz w:val="26"/>
          <w:szCs w:val="26"/>
        </w:rPr>
        <w:t>`</w:t>
      </w:r>
    </w:p>
    <w:p w:rsidR="00245EB4" w:rsidRDefault="005212C5" w:rsidP="00245EB4">
      <w:pPr>
        <w:pStyle w:val="BodyText"/>
        <w:numPr>
          <w:ilvl w:val="1"/>
          <w:numId w:val="11"/>
        </w:numPr>
        <w:spacing w:before="121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որտե՞ղ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պահվում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5212C5" w:rsidRPr="005212C5" w:rsidRDefault="005212C5" w:rsidP="00245EB4">
      <w:pPr>
        <w:pStyle w:val="BodyText"/>
        <w:numPr>
          <w:ilvl w:val="1"/>
          <w:numId w:val="11"/>
        </w:numPr>
        <w:spacing w:before="121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որքանո՞վ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արժեքավոր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հնարավոր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գողի</w:t>
      </w:r>
      <w:proofErr w:type="spellEnd"/>
      <w:r w:rsidRPr="005212C5">
        <w:rPr>
          <w:rFonts w:ascii="Sylfaen" w:hAnsi="Sylfaen"/>
          <w:i w:val="0"/>
          <w:color w:val="231F20"/>
          <w:spacing w:val="-1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245EB4">
      <w:pPr>
        <w:pStyle w:val="BodyText"/>
        <w:numPr>
          <w:ilvl w:val="1"/>
          <w:numId w:val="11"/>
        </w:numPr>
        <w:spacing w:before="115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հանցագործների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ձեռքը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ի՞նչ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հետևանքներ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կունենա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</w:p>
    <w:p w:rsidR="005212C5" w:rsidRPr="005212C5" w:rsidRDefault="005212C5" w:rsidP="00245EB4">
      <w:pPr>
        <w:pStyle w:val="BodyText"/>
        <w:numPr>
          <w:ilvl w:val="1"/>
          <w:numId w:val="11"/>
        </w:numPr>
        <w:spacing w:before="116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Ինչպե՞ս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կանդրադառնա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արտահոսքը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հաճախորդների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–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գործընկերների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հարաբերությունների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վրա</w:t>
      </w:r>
      <w:proofErr w:type="spellEnd"/>
    </w:p>
    <w:p w:rsidR="005212C5" w:rsidRPr="005212C5" w:rsidRDefault="00245EB4" w:rsidP="00245EB4">
      <w:pPr>
        <w:pStyle w:val="BodyText"/>
        <w:numPr>
          <w:ilvl w:val="1"/>
          <w:numId w:val="11"/>
        </w:numPr>
        <w:tabs>
          <w:tab w:val="left" w:pos="1343"/>
        </w:tabs>
        <w:spacing w:before="117" w:line="276" w:lineRule="auto"/>
        <w:ind w:right="1008"/>
        <w:jc w:val="left"/>
        <w:rPr>
          <w:rFonts w:ascii="Sylfaen" w:hAnsi="Sylfaen"/>
          <w:i w:val="0"/>
          <w:sz w:val="26"/>
          <w:szCs w:val="26"/>
        </w:rPr>
      </w:pPr>
      <w:r>
        <w:rPr>
          <w:rFonts w:ascii="Sylfaen" w:hAnsi="Sylfaen"/>
          <w:i w:val="0"/>
          <w:color w:val="231F20"/>
          <w:sz w:val="26"/>
          <w:szCs w:val="26"/>
          <w:lang w:val="hy-AM"/>
        </w:rPr>
        <w:t xml:space="preserve"> </w:t>
      </w:r>
      <w:proofErr w:type="spellStart"/>
      <w:r w:rsidR="005212C5" w:rsidRPr="005212C5">
        <w:rPr>
          <w:rFonts w:ascii="Sylfaen" w:hAnsi="Sylfaen"/>
          <w:i w:val="0"/>
          <w:color w:val="231F20"/>
          <w:sz w:val="26"/>
          <w:szCs w:val="26"/>
        </w:rPr>
        <w:t>Որքանո՞վ</w:t>
      </w:r>
      <w:proofErr w:type="spellEnd"/>
      <w:r w:rsidR="005212C5"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="005212C5" w:rsidRPr="005212C5">
        <w:rPr>
          <w:rFonts w:ascii="Sylfaen" w:hAnsi="Sylfaen"/>
          <w:i w:val="0"/>
          <w:color w:val="231F20"/>
          <w:sz w:val="26"/>
          <w:szCs w:val="26"/>
        </w:rPr>
        <w:t>կտուժի</w:t>
      </w:r>
      <w:proofErr w:type="spellEnd"/>
      <w:r w:rsidR="005212C5"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="005212C5"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="005212C5"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="005212C5" w:rsidRPr="005212C5">
        <w:rPr>
          <w:rFonts w:ascii="Sylfaen" w:hAnsi="Sylfaen"/>
          <w:i w:val="0"/>
          <w:color w:val="231F20"/>
          <w:sz w:val="26"/>
          <w:szCs w:val="26"/>
        </w:rPr>
        <w:t>գործարար</w:t>
      </w:r>
      <w:proofErr w:type="spellEnd"/>
      <w:r w:rsidR="005212C5" w:rsidRPr="005212C5">
        <w:rPr>
          <w:rFonts w:ascii="Sylfaen" w:hAnsi="Sylfaen"/>
          <w:i w:val="0"/>
          <w:color w:val="231F20"/>
          <w:spacing w:val="-2"/>
          <w:sz w:val="26"/>
          <w:szCs w:val="26"/>
        </w:rPr>
        <w:t xml:space="preserve"> </w:t>
      </w:r>
      <w:proofErr w:type="spellStart"/>
      <w:r w:rsidR="005212C5" w:rsidRPr="005212C5">
        <w:rPr>
          <w:rFonts w:ascii="Sylfaen" w:hAnsi="Sylfaen"/>
          <w:i w:val="0"/>
          <w:color w:val="231F20"/>
          <w:sz w:val="26"/>
          <w:szCs w:val="26"/>
        </w:rPr>
        <w:t>վարկանիշը</w:t>
      </w:r>
      <w:proofErr w:type="spellEnd"/>
    </w:p>
    <w:p w:rsidR="005212C5" w:rsidRPr="005212C5" w:rsidRDefault="005212C5" w:rsidP="00245EB4">
      <w:pPr>
        <w:pStyle w:val="BodyText"/>
        <w:numPr>
          <w:ilvl w:val="1"/>
          <w:numId w:val="11"/>
        </w:numPr>
        <w:tabs>
          <w:tab w:val="left" w:pos="983"/>
        </w:tabs>
        <w:spacing w:before="120" w:line="276" w:lineRule="auto"/>
        <w:ind w:right="1008"/>
        <w:jc w:val="left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Ի՞նչ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ձեռնարկում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պաշտպանելու</w:t>
      </w:r>
      <w:proofErr w:type="spellEnd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</w:p>
    <w:p w:rsidR="005212C5" w:rsidRPr="005212C5" w:rsidRDefault="005212C5" w:rsidP="00245EB4">
      <w:pPr>
        <w:pStyle w:val="BodyText"/>
        <w:numPr>
          <w:ilvl w:val="1"/>
          <w:numId w:val="11"/>
        </w:numPr>
        <w:tabs>
          <w:tab w:val="left" w:pos="983"/>
          <w:tab w:val="left" w:pos="1768"/>
          <w:tab w:val="left" w:pos="2764"/>
          <w:tab w:val="left" w:pos="3169"/>
          <w:tab w:val="left" w:pos="3569"/>
        </w:tabs>
        <w:spacing w:before="115" w:line="276" w:lineRule="auto"/>
        <w:ind w:right="1008"/>
        <w:jc w:val="left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Արդյո՞ք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ab/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բավարար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ab/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ab/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ab/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պաշտպանության</w:t>
      </w:r>
      <w:proofErr w:type="spellEnd"/>
      <w:r w:rsidRPr="005212C5">
        <w:rPr>
          <w:rFonts w:ascii="Sylfaen" w:hAnsi="Sylfaen"/>
          <w:i w:val="0"/>
          <w:color w:val="231F20"/>
          <w:spacing w:val="-2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միջոցները</w:t>
      </w:r>
      <w:proofErr w:type="spellEnd"/>
    </w:p>
    <w:p w:rsidR="005212C5" w:rsidRPr="005212C5" w:rsidRDefault="005212C5" w:rsidP="00245EB4">
      <w:pPr>
        <w:pStyle w:val="BodyText"/>
        <w:numPr>
          <w:ilvl w:val="1"/>
          <w:numId w:val="11"/>
        </w:numPr>
        <w:spacing w:before="115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Որքանո՞վ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ձեռնարկվող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միջոցառումները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մապատասխանում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ոլորտում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մեծության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ընդունված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նորմերին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(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բիզնեսի</w:t>
      </w:r>
      <w:proofErr w:type="spellEnd"/>
    </w:p>
    <w:p w:rsidR="005212C5" w:rsidRPr="005212C5" w:rsidRDefault="005212C5" w:rsidP="00245EB4">
      <w:pPr>
        <w:spacing w:line="276" w:lineRule="auto"/>
        <w:ind w:left="1008" w:right="1008"/>
        <w:rPr>
          <w:szCs w:val="26"/>
        </w:rPr>
        <w:sectPr w:rsidR="005212C5" w:rsidRPr="005212C5" w:rsidSect="008777E8">
          <w:type w:val="continuous"/>
          <w:pgSz w:w="11906" w:h="16838" w:code="9"/>
          <w:pgMar w:top="520" w:right="0" w:bottom="640" w:left="0" w:header="0" w:footer="453" w:gutter="0"/>
          <w:cols w:space="720"/>
          <w:docGrid w:linePitch="354"/>
        </w:sectPr>
      </w:pPr>
    </w:p>
    <w:p w:rsidR="005212C5" w:rsidRPr="005212C5" w:rsidRDefault="005212C5" w:rsidP="00245EB4">
      <w:pPr>
        <w:pStyle w:val="BodyText"/>
        <w:numPr>
          <w:ilvl w:val="1"/>
          <w:numId w:val="11"/>
        </w:numPr>
        <w:spacing w:before="73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ընդլայնման</w:t>
      </w:r>
      <w:proofErr w:type="spellEnd"/>
      <w:r w:rsidRPr="005212C5">
        <w:rPr>
          <w:rFonts w:ascii="Sylfaen" w:hAnsi="Sylfaen"/>
          <w:i w:val="0"/>
          <w:color w:val="231F20"/>
          <w:spacing w:val="-1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հետ</w:t>
      </w:r>
      <w:proofErr w:type="spellEnd"/>
      <w:r w:rsidRPr="005212C5">
        <w:rPr>
          <w:rFonts w:ascii="Sylfaen" w:hAnsi="Sylfaen"/>
          <w:i w:val="0"/>
          <w:color w:val="231F20"/>
          <w:spacing w:val="-1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ստիպված</w:t>
      </w:r>
      <w:proofErr w:type="spellEnd"/>
      <w:r w:rsidRPr="005212C5">
        <w:rPr>
          <w:rFonts w:ascii="Sylfaen" w:hAnsi="Sylfaen"/>
          <w:i w:val="0"/>
          <w:color w:val="231F20"/>
          <w:spacing w:val="-15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եք</w:t>
      </w:r>
      <w:proofErr w:type="spellEnd"/>
      <w:r w:rsidRPr="005212C5">
        <w:rPr>
          <w:rFonts w:ascii="Sylfaen" w:hAnsi="Sylfaen"/>
          <w:i w:val="0"/>
          <w:color w:val="231F20"/>
          <w:spacing w:val="-1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լինելու</w:t>
      </w:r>
      <w:proofErr w:type="spellEnd"/>
      <w:r w:rsidRPr="005212C5">
        <w:rPr>
          <w:rFonts w:ascii="Sylfaen" w:hAnsi="Sylfaen"/>
          <w:i w:val="0"/>
          <w:color w:val="231F20"/>
          <w:spacing w:val="-1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մակարդակը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բարձրացնելու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միջոցներ</w:t>
      </w:r>
      <w:proofErr w:type="spellEnd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 xml:space="preserve"> </w:t>
      </w:r>
      <w:proofErr w:type="spellStart"/>
      <w:proofErr w:type="gramStart"/>
      <w:r w:rsidRPr="005212C5">
        <w:rPr>
          <w:rFonts w:ascii="Sylfaen" w:hAnsi="Sylfaen"/>
          <w:i w:val="0"/>
          <w:color w:val="231F20"/>
          <w:sz w:val="26"/>
          <w:szCs w:val="26"/>
        </w:rPr>
        <w:t>ծախսել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)։</w:t>
      </w:r>
      <w:proofErr w:type="gramEnd"/>
    </w:p>
    <w:p w:rsidR="005212C5" w:rsidRPr="005212C5" w:rsidRDefault="005212C5" w:rsidP="00245EB4">
      <w:pPr>
        <w:pStyle w:val="BodyText"/>
        <w:numPr>
          <w:ilvl w:val="1"/>
          <w:numId w:val="11"/>
        </w:numPr>
        <w:spacing w:before="116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Կհամաձայնվի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՞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դատարանը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կիրառում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անհրաժեշտ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ցառումները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245EB4">
      <w:pPr>
        <w:pStyle w:val="BodyText"/>
        <w:numPr>
          <w:ilvl w:val="1"/>
          <w:numId w:val="11"/>
        </w:numPr>
        <w:tabs>
          <w:tab w:val="left" w:pos="983"/>
        </w:tabs>
        <w:spacing w:before="116" w:line="276" w:lineRule="auto"/>
        <w:ind w:right="1008"/>
        <w:jc w:val="left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Որքանո՞վ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հավանական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կտուժի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pacing w:val="-2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արտահոսքից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245EB4">
      <w:pPr>
        <w:pStyle w:val="BodyText"/>
        <w:spacing w:before="115" w:line="276" w:lineRule="auto"/>
        <w:ind w:left="1008" w:right="1008"/>
        <w:rPr>
          <w:rFonts w:ascii="Sylfaen" w:hAnsi="Sylfaen"/>
          <w:b/>
          <w:bCs/>
          <w:i w:val="0"/>
          <w:sz w:val="32"/>
          <w:szCs w:val="32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հարցերին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պատասխանելով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կորոշեք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ինֆորմացիոն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ուղղությամբ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լավացնել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before="118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Երբ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խոսվում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արժեքավոր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մասին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գործում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«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տեղեկացված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ուրեմն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զինված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»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կանոնը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Այդ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պատճառով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շատ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կարևոր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է, </w:t>
      </w:r>
      <w:proofErr w:type="spellStart"/>
      <w:proofErr w:type="gramStart"/>
      <w:r w:rsidRPr="005212C5">
        <w:rPr>
          <w:rFonts w:ascii="Sylfaen" w:hAnsi="Sylfaen"/>
          <w:i w:val="0"/>
          <w:color w:val="231F20"/>
          <w:sz w:val="26"/>
          <w:szCs w:val="26"/>
        </w:rPr>
        <w:lastRenderedPageBreak/>
        <w:t>որպեսզի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proofErr w:type="gram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պատրաստ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լինեք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հնարավոր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բոլոր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ռիսկերին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իմանաք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ինչպես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խուսափել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դրանցից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Զարմանալի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շատ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ընկերություններ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անտեսում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իրենց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proofErr w:type="gram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proofErr w:type="gram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տարրա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կանոնների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ուսուցումը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Հնարավոր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ռիսկերի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gramStart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և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դրանց</w:t>
      </w:r>
      <w:proofErr w:type="spellEnd"/>
      <w:proofErr w:type="gram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դեմ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պայքարի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մեթոդների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մասին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մարդկանց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պատմելը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կիբեռհանցագործներին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դիմակայելու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ամենապարզ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էժան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միջոցն</w:t>
      </w:r>
      <w:proofErr w:type="spellEnd"/>
      <w:r w:rsidRPr="005212C5">
        <w:rPr>
          <w:rFonts w:ascii="Sylfaen" w:hAnsi="Sylfaen"/>
          <w:i w:val="0"/>
          <w:color w:val="231F20"/>
          <w:spacing w:val="-2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>է։</w:t>
      </w:r>
    </w:p>
    <w:p w:rsidR="005212C5" w:rsidRPr="005212C5" w:rsidRDefault="005212C5" w:rsidP="00501296">
      <w:pPr>
        <w:pStyle w:val="BodyText"/>
        <w:spacing w:before="122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գործում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կողմը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գրավելը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դժվար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չէ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245EB4">
      <w:pPr>
        <w:pStyle w:val="BodyText"/>
        <w:numPr>
          <w:ilvl w:val="0"/>
          <w:numId w:val="12"/>
        </w:numPr>
        <w:spacing w:before="115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Դիտարկեք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սպառնացող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բոլոր</w:t>
      </w:r>
      <w:proofErr w:type="spellEnd"/>
    </w:p>
    <w:p w:rsidR="005212C5" w:rsidRPr="005212C5" w:rsidRDefault="005212C5" w:rsidP="00501296">
      <w:pPr>
        <w:spacing w:line="276" w:lineRule="auto"/>
        <w:ind w:left="1008" w:right="1008"/>
        <w:rPr>
          <w:szCs w:val="26"/>
        </w:rPr>
        <w:sectPr w:rsidR="005212C5" w:rsidRPr="005212C5" w:rsidSect="005212C5">
          <w:type w:val="continuous"/>
          <w:pgSz w:w="11906" w:h="16838" w:code="9"/>
          <w:pgMar w:top="540" w:right="0" w:bottom="640" w:left="0" w:header="0" w:footer="453" w:gutter="0"/>
          <w:cols w:space="720"/>
        </w:sectPr>
      </w:pPr>
    </w:p>
    <w:p w:rsidR="00245EB4" w:rsidRDefault="005212C5" w:rsidP="00245EB4">
      <w:pPr>
        <w:pStyle w:val="BodyText"/>
        <w:numPr>
          <w:ilvl w:val="0"/>
          <w:numId w:val="12"/>
        </w:numPr>
        <w:spacing w:before="73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ռիսկերը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որոնք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բխում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վնասատու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ծրագրային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ապահովումներից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  և   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կիբեռհանցագործություններից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որոշեք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ինչպես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կարող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օգնել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ձեզ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խուսափել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այդ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ռիսկերից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Չնայած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ժա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մանակակից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վտանգները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հնարամիտ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proofErr w:type="gramStart"/>
      <w:r w:rsidRPr="005212C5">
        <w:rPr>
          <w:rFonts w:ascii="Sylfaen" w:hAnsi="Sylfaen"/>
          <w:i w:val="0"/>
          <w:color w:val="231F20"/>
          <w:sz w:val="26"/>
          <w:szCs w:val="26"/>
        </w:rPr>
        <w:t>կառուցվածք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ունեն</w:t>
      </w:r>
      <w:proofErr w:type="spellEnd"/>
      <w:proofErr w:type="gram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հարձակումների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մեծ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մասը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սկսվում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բանից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աշխատակցին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հրահանգվում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է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կատարել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պարզ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գործողություն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վտանգում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օրինակ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սեղմել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ֆիշինգային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հաղորդագրության</w:t>
      </w:r>
      <w:proofErr w:type="spellEnd"/>
      <w:r w:rsidRPr="005212C5">
        <w:rPr>
          <w:rFonts w:ascii="Sylfaen" w:hAnsi="Sylfaen"/>
          <w:i w:val="0"/>
          <w:color w:val="231F20"/>
          <w:spacing w:val="-2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հղումը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245EB4" w:rsidRDefault="005212C5" w:rsidP="00245EB4">
      <w:pPr>
        <w:pStyle w:val="BodyText"/>
        <w:numPr>
          <w:ilvl w:val="0"/>
          <w:numId w:val="12"/>
        </w:numPr>
        <w:spacing w:before="73" w:line="276" w:lineRule="auto"/>
        <w:ind w:right="1008"/>
        <w:rPr>
          <w:rFonts w:ascii="Sylfaen" w:hAnsi="Sylfaen"/>
          <w:i w:val="0"/>
          <w:color w:val="231F20"/>
          <w:sz w:val="26"/>
          <w:szCs w:val="26"/>
          <w:lang w:val="hy-AM"/>
        </w:rPr>
      </w:pPr>
      <w:r w:rsidRPr="00245EB4">
        <w:rPr>
          <w:rFonts w:ascii="Sylfaen" w:hAnsi="Sylfaen"/>
          <w:i w:val="0"/>
          <w:color w:val="231F20"/>
          <w:sz w:val="26"/>
          <w:szCs w:val="26"/>
          <w:lang w:val="hy-AM"/>
        </w:rPr>
        <w:t>Մշակեք ՏՏ  անվտանգության  քաղաքականությունը  և տվեք ձեր աշխատակիցներին։ ՏՏ անվտանգության քա</w:t>
      </w:r>
      <w:r w:rsidRPr="00245EB4">
        <w:rPr>
          <w:rFonts w:ascii="Sylfaen" w:hAnsi="Sylfaen"/>
          <w:i w:val="0"/>
          <w:color w:val="231F20"/>
          <w:sz w:val="26"/>
          <w:szCs w:val="26"/>
          <w:lang w:val="hy-AM"/>
        </w:rPr>
        <w:softHyphen/>
        <w:t xml:space="preserve"> ղաքականության մեջ պետք է հստակ ձևակերպված</w:t>
      </w:r>
      <w:r w:rsidRPr="00245EB4">
        <w:rPr>
          <w:rFonts w:ascii="Sylfaen" w:hAnsi="Sylfaen"/>
          <w:i w:val="0"/>
          <w:color w:val="231F20"/>
          <w:spacing w:val="-26"/>
          <w:sz w:val="26"/>
          <w:szCs w:val="26"/>
          <w:lang w:val="hy-AM"/>
        </w:rPr>
        <w:t xml:space="preserve"> </w:t>
      </w:r>
      <w:r w:rsidRPr="00245EB4">
        <w:rPr>
          <w:rFonts w:ascii="Sylfaen" w:hAnsi="Sylfaen"/>
          <w:i w:val="0"/>
          <w:color w:val="231F20"/>
          <w:sz w:val="26"/>
          <w:szCs w:val="26"/>
          <w:lang w:val="hy-AM"/>
        </w:rPr>
        <w:t>լինեն նրանց գործողությունները ռիսկերը կանխարգելելու և անվտանգությունը ապահովելու</w:t>
      </w:r>
      <w:r w:rsidRPr="00245EB4">
        <w:rPr>
          <w:rFonts w:ascii="Sylfaen" w:hAnsi="Sylfaen"/>
          <w:i w:val="0"/>
          <w:color w:val="231F20"/>
          <w:spacing w:val="-4"/>
          <w:sz w:val="26"/>
          <w:szCs w:val="26"/>
          <w:lang w:val="hy-AM"/>
        </w:rPr>
        <w:t xml:space="preserve"> </w:t>
      </w:r>
      <w:r w:rsidRPr="00245EB4">
        <w:rPr>
          <w:rFonts w:ascii="Sylfaen" w:hAnsi="Sylfaen"/>
          <w:i w:val="0"/>
          <w:color w:val="231F20"/>
          <w:sz w:val="26"/>
          <w:szCs w:val="26"/>
          <w:lang w:val="hy-AM"/>
        </w:rPr>
        <w:t>համար։</w:t>
      </w:r>
    </w:p>
    <w:p w:rsidR="00245EB4" w:rsidRPr="00245EB4" w:rsidRDefault="005212C5" w:rsidP="00245EB4">
      <w:pPr>
        <w:pStyle w:val="BodyText"/>
        <w:numPr>
          <w:ilvl w:val="0"/>
          <w:numId w:val="12"/>
        </w:numPr>
        <w:spacing w:before="73" w:line="276" w:lineRule="auto"/>
        <w:ind w:right="1008"/>
        <w:rPr>
          <w:rFonts w:ascii="Sylfaen" w:eastAsia="Wingdings" w:hAnsi="Sylfaen" w:cs="Wingdings"/>
          <w:i w:val="0"/>
          <w:color w:val="231F20"/>
          <w:sz w:val="26"/>
          <w:szCs w:val="26"/>
          <w:lang w:val="hy-AM"/>
        </w:rPr>
      </w:pPr>
      <w:r w:rsidRPr="00245EB4">
        <w:rPr>
          <w:rFonts w:ascii="Sylfaen" w:hAnsi="Sylfaen"/>
          <w:i w:val="0"/>
          <w:color w:val="231F20"/>
          <w:sz w:val="26"/>
          <w:szCs w:val="26"/>
          <w:lang w:val="hy-AM"/>
        </w:rPr>
        <w:t>Հաճախակի կազմակերպեք բացատրական ժողովներ, գրավեք աշխատակիցների ուշադրությունը հետևյալ հարցերին`</w:t>
      </w:r>
    </w:p>
    <w:p w:rsidR="00245EB4" w:rsidRDefault="005212C5" w:rsidP="00245EB4">
      <w:pPr>
        <w:pStyle w:val="BodyText"/>
        <w:numPr>
          <w:ilvl w:val="1"/>
          <w:numId w:val="13"/>
        </w:numPr>
        <w:spacing w:before="73" w:line="276" w:lineRule="auto"/>
        <w:ind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տարբեր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հավելվածների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գրանցման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հաշիվների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տարբեր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գաղտնաբառեր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245EB4" w:rsidRDefault="005212C5" w:rsidP="00245EB4">
      <w:pPr>
        <w:pStyle w:val="BodyText"/>
        <w:numPr>
          <w:ilvl w:val="1"/>
          <w:numId w:val="13"/>
        </w:numPr>
        <w:spacing w:before="73" w:line="276" w:lineRule="auto"/>
        <w:ind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հանրամատչելի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Wi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Fi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ցանցերի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ռիսկերը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դրանց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կանխարգելման</w:t>
      </w:r>
      <w:proofErr w:type="spellEnd"/>
      <w:r w:rsidRPr="005212C5">
        <w:rPr>
          <w:rFonts w:ascii="Sylfaen" w:hAnsi="Sylfaen"/>
          <w:i w:val="0"/>
          <w:color w:val="231F20"/>
          <w:spacing w:val="-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245EB4" w:rsidRDefault="005212C5" w:rsidP="00245EB4">
      <w:pPr>
        <w:pStyle w:val="BodyText"/>
        <w:numPr>
          <w:ilvl w:val="1"/>
          <w:numId w:val="13"/>
        </w:numPr>
        <w:spacing w:before="73" w:line="276" w:lineRule="auto"/>
        <w:ind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նպատակային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ֆիշինգային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հարձակումների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բացա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հայտումը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5212C5" w:rsidRPr="005212C5" w:rsidRDefault="005212C5" w:rsidP="00245EB4">
      <w:pPr>
        <w:pStyle w:val="BodyText"/>
        <w:numPr>
          <w:ilvl w:val="1"/>
          <w:numId w:val="13"/>
        </w:numPr>
        <w:spacing w:before="73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ինչպես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կանդրադառնա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բջջային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սարքի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կորուստը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pacing w:val="-2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վրա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spacing w:line="276" w:lineRule="auto"/>
        <w:ind w:left="1008" w:right="1008"/>
        <w:rPr>
          <w:szCs w:val="26"/>
        </w:rPr>
        <w:sectPr w:rsidR="005212C5" w:rsidRPr="005212C5" w:rsidSect="005212C5">
          <w:type w:val="continuous"/>
          <w:pgSz w:w="11906" w:h="16838" w:code="9"/>
          <w:pgMar w:top="540" w:right="0" w:bottom="640" w:left="0" w:header="0" w:footer="453" w:gutter="0"/>
          <w:cols w:space="720"/>
        </w:sectPr>
      </w:pPr>
    </w:p>
    <w:p w:rsidR="00245EB4" w:rsidRDefault="005212C5" w:rsidP="00245EB4">
      <w:pPr>
        <w:pStyle w:val="BodyText"/>
        <w:numPr>
          <w:ilvl w:val="0"/>
          <w:numId w:val="13"/>
        </w:numPr>
        <w:spacing w:before="73" w:line="276" w:lineRule="auto"/>
        <w:ind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քաղաքականության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իրագործումը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օրինակ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ձեռնարկեք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որպեսզի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երաշխավորվի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հուսալի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գաղտնաբառերի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օգտագործումը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բանկային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հաշիվների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սանելիության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245EB4" w:rsidRDefault="005212C5" w:rsidP="00245EB4">
      <w:pPr>
        <w:pStyle w:val="BodyText"/>
        <w:numPr>
          <w:ilvl w:val="0"/>
          <w:numId w:val="13"/>
        </w:numPr>
        <w:spacing w:before="73" w:line="276" w:lineRule="auto"/>
        <w:ind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Աշխատանքային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 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գործընթացների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 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ներդրման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ռիսկերի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ի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հայտ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դեպքում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վերանայեք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pacing w:val="-2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քաղաքականությունը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245EB4" w:rsidRDefault="005212C5" w:rsidP="00245EB4">
      <w:pPr>
        <w:pStyle w:val="BodyText"/>
        <w:numPr>
          <w:ilvl w:val="0"/>
          <w:numId w:val="13"/>
        </w:numPr>
        <w:spacing w:before="73" w:line="276" w:lineRule="auto"/>
        <w:ind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Հաճախակի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անցկացրեք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ուսուցանող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դասընթացներ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որպեսզի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վերհիշեն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ՏՏ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կանոնները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245EB4">
      <w:pPr>
        <w:pStyle w:val="BodyText"/>
        <w:numPr>
          <w:ilvl w:val="0"/>
          <w:numId w:val="13"/>
        </w:numPr>
        <w:spacing w:before="73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lastRenderedPageBreak/>
        <w:t>Նոր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բացատրական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աշխատանք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տարեք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գործին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ծանոթացնելիս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line="276" w:lineRule="auto"/>
        <w:ind w:left="1008" w:right="1008"/>
        <w:jc w:val="left"/>
        <w:rPr>
          <w:rFonts w:ascii="Sylfaen" w:hAnsi="Sylfaen"/>
          <w:i w:val="0"/>
          <w:sz w:val="20"/>
        </w:rPr>
      </w:pPr>
    </w:p>
    <w:p w:rsidR="005212C5" w:rsidRPr="005212C5" w:rsidRDefault="005212C5" w:rsidP="00501296">
      <w:pPr>
        <w:pStyle w:val="BodyText"/>
        <w:spacing w:before="4" w:line="276" w:lineRule="auto"/>
        <w:ind w:left="1008" w:right="1008"/>
        <w:jc w:val="left"/>
        <w:rPr>
          <w:rFonts w:ascii="Sylfaen" w:hAnsi="Sylfaen"/>
          <w:i w:val="0"/>
          <w:sz w:val="17"/>
        </w:rPr>
      </w:pPr>
    </w:p>
    <w:p w:rsidR="005212C5" w:rsidRPr="00245EB4" w:rsidRDefault="005212C5" w:rsidP="00245EB4">
      <w:pPr>
        <w:pStyle w:val="Heading4"/>
        <w:spacing w:before="0" w:line="276" w:lineRule="auto"/>
        <w:ind w:left="1008" w:right="1008"/>
        <w:rPr>
          <w:rFonts w:ascii="Sylfaen" w:hAnsi="Sylfaen"/>
          <w:sz w:val="26"/>
          <w:szCs w:val="26"/>
        </w:rPr>
      </w:pPr>
      <w:proofErr w:type="spellStart"/>
      <w:r w:rsidRPr="00245EB4">
        <w:rPr>
          <w:rFonts w:ascii="Sylfaen" w:hAnsi="Sylfaen"/>
          <w:color w:val="231F20"/>
          <w:sz w:val="26"/>
          <w:szCs w:val="26"/>
        </w:rPr>
        <w:t>Որ</w:t>
      </w:r>
      <w:proofErr w:type="spellEnd"/>
      <w:r w:rsidRPr="00245EB4">
        <w:rPr>
          <w:rFonts w:ascii="Sylfaen" w:hAnsi="Sylfaen"/>
          <w:color w:val="231F20"/>
          <w:sz w:val="26"/>
          <w:szCs w:val="26"/>
        </w:rPr>
        <w:t xml:space="preserve"> </w:t>
      </w:r>
      <w:proofErr w:type="spellStart"/>
      <w:r w:rsidRPr="00245EB4">
        <w:rPr>
          <w:rFonts w:ascii="Sylfaen" w:hAnsi="Sylfaen"/>
          <w:color w:val="231F20"/>
          <w:sz w:val="26"/>
          <w:szCs w:val="26"/>
        </w:rPr>
        <w:t>գաղտնաբառը</w:t>
      </w:r>
      <w:proofErr w:type="spellEnd"/>
      <w:r w:rsidRPr="00245EB4">
        <w:rPr>
          <w:rFonts w:ascii="Sylfaen" w:hAnsi="Sylfaen"/>
          <w:color w:val="231F20"/>
          <w:sz w:val="26"/>
          <w:szCs w:val="26"/>
        </w:rPr>
        <w:t xml:space="preserve"> </w:t>
      </w:r>
      <w:proofErr w:type="spellStart"/>
      <w:r w:rsidRPr="00245EB4">
        <w:rPr>
          <w:rFonts w:ascii="Sylfaen" w:hAnsi="Sylfaen"/>
          <w:color w:val="231F20"/>
          <w:sz w:val="26"/>
          <w:szCs w:val="26"/>
        </w:rPr>
        <w:t>կարելի</w:t>
      </w:r>
      <w:proofErr w:type="spellEnd"/>
      <w:r w:rsidRPr="00245EB4">
        <w:rPr>
          <w:rFonts w:ascii="Sylfaen" w:hAnsi="Sylfaen"/>
          <w:color w:val="231F20"/>
          <w:sz w:val="26"/>
          <w:szCs w:val="26"/>
        </w:rPr>
        <w:t xml:space="preserve"> է </w:t>
      </w:r>
      <w:proofErr w:type="spellStart"/>
      <w:r w:rsidRPr="00245EB4">
        <w:rPr>
          <w:rFonts w:ascii="Sylfaen" w:hAnsi="Sylfaen"/>
          <w:color w:val="231F20"/>
          <w:sz w:val="26"/>
          <w:szCs w:val="26"/>
        </w:rPr>
        <w:t>համարել</w:t>
      </w:r>
      <w:proofErr w:type="spellEnd"/>
      <w:r w:rsidRPr="00245EB4">
        <w:rPr>
          <w:rFonts w:ascii="Sylfaen" w:hAnsi="Sylfaen"/>
          <w:color w:val="231F20"/>
          <w:sz w:val="26"/>
          <w:szCs w:val="26"/>
        </w:rPr>
        <w:t xml:space="preserve"> </w:t>
      </w:r>
      <w:proofErr w:type="spellStart"/>
      <w:r w:rsidRPr="00245EB4">
        <w:rPr>
          <w:rFonts w:ascii="Sylfaen" w:hAnsi="Sylfaen"/>
          <w:color w:val="231F20"/>
          <w:sz w:val="26"/>
          <w:szCs w:val="26"/>
        </w:rPr>
        <w:t>հուսալի</w:t>
      </w:r>
      <w:proofErr w:type="spellEnd"/>
    </w:p>
    <w:p w:rsidR="005212C5" w:rsidRPr="005212C5" w:rsidRDefault="005212C5" w:rsidP="00501296">
      <w:pPr>
        <w:pStyle w:val="BodyText"/>
        <w:spacing w:before="107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pacing w:val="-22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գաղտնաբառի</w:t>
      </w:r>
      <w:proofErr w:type="spellEnd"/>
      <w:r w:rsidRPr="005212C5">
        <w:rPr>
          <w:rFonts w:ascii="Sylfaen" w:hAnsi="Sylfaen"/>
          <w:i w:val="0"/>
          <w:color w:val="231F20"/>
          <w:spacing w:val="-21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հիմքում</w:t>
      </w:r>
      <w:proofErr w:type="spellEnd"/>
      <w:r w:rsidRPr="005212C5">
        <w:rPr>
          <w:rFonts w:ascii="Sylfaen" w:hAnsi="Sylfaen"/>
          <w:i w:val="0"/>
          <w:color w:val="231F20"/>
          <w:spacing w:val="-22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հեշտ</w:t>
      </w:r>
      <w:proofErr w:type="spellEnd"/>
      <w:r w:rsidRPr="005212C5">
        <w:rPr>
          <w:rFonts w:ascii="Sylfaen" w:hAnsi="Sylfaen"/>
          <w:i w:val="0"/>
          <w:color w:val="231F20"/>
          <w:spacing w:val="-21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հիշվող</w:t>
      </w:r>
      <w:proofErr w:type="spellEnd"/>
      <w:r w:rsidRPr="005212C5">
        <w:rPr>
          <w:rFonts w:ascii="Sylfaen" w:hAnsi="Sylfaen"/>
          <w:i w:val="0"/>
          <w:color w:val="231F20"/>
          <w:spacing w:val="-21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բառ</w:t>
      </w:r>
      <w:proofErr w:type="spellEnd"/>
      <w:r w:rsidRPr="005212C5">
        <w:rPr>
          <w:rFonts w:ascii="Sylfaen" w:hAnsi="Sylfaen"/>
          <w:i w:val="0"/>
          <w:color w:val="231F20"/>
          <w:spacing w:val="-22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>է</w:t>
      </w:r>
      <w:r w:rsidRPr="005212C5">
        <w:rPr>
          <w:rFonts w:ascii="Sylfaen" w:hAnsi="Sylfaen"/>
          <w:i w:val="0"/>
          <w:color w:val="231F20"/>
          <w:spacing w:val="-21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կամ</w:t>
      </w:r>
      <w:proofErr w:type="spellEnd"/>
      <w:r w:rsidRPr="005212C5">
        <w:rPr>
          <w:rFonts w:ascii="Sylfaen" w:hAnsi="Sylfaen"/>
          <w:i w:val="0"/>
          <w:color w:val="231F20"/>
          <w:spacing w:val="-22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թվերի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պարզ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հաջորդականություն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կիբեռհանցագործը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հեշտությամբ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կկռահի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Հուսալի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գաղտնաբառը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կազմված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լինի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մեծատառերից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փոքրատառերից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թվերից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>և</w:t>
      </w:r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հատուկ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նշաններից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ամբողջը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ութ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նիշից</w:t>
      </w:r>
      <w:proofErr w:type="spellEnd"/>
      <w:r w:rsidRPr="005212C5">
        <w:rPr>
          <w:rFonts w:ascii="Sylfaen" w:hAnsi="Sylfaen"/>
          <w:i w:val="0"/>
          <w:color w:val="231F20"/>
          <w:spacing w:val="-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ոչ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before="108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կարելի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նույն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գաղտնաբառը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քանի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հավելվածի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գրանցման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հաշիվների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կիբեռհանցագործը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իմանա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աշխատակցի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գաղտնաբառը</w:t>
      </w:r>
      <w:proofErr w:type="spellEnd"/>
    </w:p>
    <w:p w:rsidR="005212C5" w:rsidRPr="005212C5" w:rsidRDefault="005212C5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r w:rsidRPr="005212C5">
        <w:rPr>
          <w:rFonts w:ascii="Sylfaen" w:hAnsi="Sylfaen"/>
          <w:i w:val="0"/>
          <w:color w:val="231F20"/>
          <w:sz w:val="26"/>
          <w:szCs w:val="26"/>
        </w:rPr>
        <w:t>«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Facebook»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ի</w:t>
      </w:r>
      <w:proofErr w:type="spellEnd"/>
      <w:r w:rsidRPr="005212C5">
        <w:rPr>
          <w:rFonts w:ascii="Sylfaen" w:hAnsi="Sylfaen"/>
          <w:i w:val="0"/>
          <w:color w:val="231F20"/>
          <w:spacing w:val="-11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գրանցման</w:t>
      </w:r>
      <w:proofErr w:type="spellEnd"/>
      <w:r w:rsidRPr="005212C5">
        <w:rPr>
          <w:rFonts w:ascii="Sylfaen" w:hAnsi="Sylfaen"/>
          <w:i w:val="0"/>
          <w:color w:val="231F20"/>
          <w:spacing w:val="-1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հաշվի</w:t>
      </w:r>
      <w:proofErr w:type="spellEnd"/>
      <w:r w:rsidRPr="005212C5">
        <w:rPr>
          <w:rFonts w:ascii="Sylfaen" w:hAnsi="Sylfaen"/>
          <w:i w:val="0"/>
          <w:color w:val="231F20"/>
          <w:spacing w:val="-1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  <w:r w:rsidRPr="005212C5">
        <w:rPr>
          <w:rFonts w:ascii="Sylfaen" w:hAnsi="Sylfaen"/>
          <w:i w:val="0"/>
          <w:color w:val="231F20"/>
          <w:spacing w:val="-1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անթույլատրելի</w:t>
      </w:r>
      <w:proofErr w:type="spellEnd"/>
      <w:r w:rsidRPr="005212C5">
        <w:rPr>
          <w:rFonts w:ascii="Sylfaen" w:hAnsi="Sylfaen"/>
          <w:i w:val="0"/>
          <w:color w:val="231F20"/>
          <w:spacing w:val="-10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է,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դրա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միջոցով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հասանելի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լինի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կորպորատիվ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էլեկտրո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նային</w:t>
      </w:r>
      <w:proofErr w:type="spellEnd"/>
      <w:r w:rsidRPr="005212C5">
        <w:rPr>
          <w:rFonts w:ascii="Sylfaen" w:hAnsi="Sylfaen"/>
          <w:i w:val="0"/>
          <w:color w:val="231F20"/>
          <w:spacing w:val="-1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փոստը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Default="005212C5" w:rsidP="00501296">
      <w:pPr>
        <w:spacing w:line="276" w:lineRule="auto"/>
        <w:ind w:left="1008" w:right="1008"/>
      </w:pPr>
    </w:p>
    <w:p w:rsidR="005212C5" w:rsidRPr="005212C5" w:rsidRDefault="005212C5" w:rsidP="00501296">
      <w:pPr>
        <w:spacing w:line="276" w:lineRule="auto"/>
        <w:ind w:left="1008" w:right="1008"/>
        <w:sectPr w:rsidR="005212C5" w:rsidRPr="005212C5" w:rsidSect="005212C5">
          <w:type w:val="continuous"/>
          <w:pgSz w:w="11906" w:h="16838" w:code="9"/>
          <w:pgMar w:top="540" w:right="0" w:bottom="640" w:left="0" w:header="0" w:footer="453" w:gutter="0"/>
          <w:cols w:space="720"/>
        </w:sectPr>
      </w:pPr>
    </w:p>
    <w:p w:rsidR="005212C5" w:rsidRPr="00245EB4" w:rsidRDefault="00245EB4" w:rsidP="00501296">
      <w:pPr>
        <w:pStyle w:val="Heading3"/>
        <w:spacing w:line="276" w:lineRule="auto"/>
        <w:ind w:left="1008" w:right="1008"/>
        <w:jc w:val="left"/>
        <w:rPr>
          <w:rFonts w:ascii="Sylfaen" w:hAnsi="Sylfaen"/>
          <w:b/>
          <w:bCs/>
          <w:sz w:val="26"/>
          <w:szCs w:val="26"/>
          <w:lang w:val="hy-AM"/>
        </w:rPr>
      </w:pPr>
      <w:r>
        <w:rPr>
          <w:rFonts w:ascii="Sylfaen" w:hAnsi="Sylfaen"/>
          <w:b/>
          <w:bCs/>
          <w:color w:val="231F20"/>
          <w:sz w:val="26"/>
          <w:szCs w:val="26"/>
          <w:lang w:val="hy-AM"/>
        </w:rPr>
        <w:t>Ամպային տեխնոլոգիաներ</w:t>
      </w:r>
    </w:p>
    <w:p w:rsidR="005212C5" w:rsidRPr="00245EB4" w:rsidRDefault="005212C5" w:rsidP="00501296">
      <w:pPr>
        <w:pStyle w:val="BodyText"/>
        <w:spacing w:before="111" w:line="276" w:lineRule="auto"/>
        <w:ind w:left="1008" w:right="1008"/>
        <w:rPr>
          <w:rFonts w:ascii="Sylfaen" w:hAnsi="Sylfaen"/>
          <w:i w:val="0"/>
          <w:sz w:val="26"/>
          <w:szCs w:val="26"/>
          <w:lang w:val="hy-AM"/>
        </w:rPr>
      </w:pPr>
      <w:r w:rsidRPr="00245EB4">
        <w:rPr>
          <w:rFonts w:ascii="Sylfaen" w:hAnsi="Sylfaen"/>
          <w:i w:val="0"/>
          <w:color w:val="231F20"/>
          <w:sz w:val="26"/>
          <w:szCs w:val="26"/>
          <w:lang w:val="hy-AM"/>
        </w:rPr>
        <w:t>Վերջին տարիներին շատ է խոսվում ամպի տեխնոլոգիաների մասին։ Տարբեր տեսակի և մեծության ընկերություններ գնա</w:t>
      </w:r>
      <w:r w:rsidRPr="00245EB4">
        <w:rPr>
          <w:rFonts w:ascii="Sylfaen" w:hAnsi="Sylfaen"/>
          <w:i w:val="0"/>
          <w:color w:val="231F20"/>
          <w:sz w:val="26"/>
          <w:szCs w:val="26"/>
          <w:lang w:val="hy-AM"/>
        </w:rPr>
        <w:softHyphen/>
        <w:t xml:space="preserve"> հատում են, թե ամպը որքանով է հեշտացնում ինֆորմացիայի պահպանումը և կրճատում ծախսերը։</w:t>
      </w:r>
    </w:p>
    <w:p w:rsidR="005212C5" w:rsidRPr="005212C5" w:rsidRDefault="005212C5" w:rsidP="00501296">
      <w:pPr>
        <w:pStyle w:val="BodyText"/>
        <w:spacing w:before="116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Երբեմն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ոչ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>մեծ</w:t>
      </w:r>
      <w:proofErr w:type="spellEnd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կազմակերպությունները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ավելի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>արագ</w:t>
      </w:r>
      <w:proofErr w:type="spellEnd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փո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խառնում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>նոր</w:t>
      </w:r>
      <w:proofErr w:type="spellEnd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բիզնես</w:t>
      </w:r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softHyphen/>
        <w:t>ռազմավարությունը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>քան</w:t>
      </w:r>
      <w:proofErr w:type="spellEnd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խոշորները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Միաժամանակ</w:t>
      </w:r>
      <w:proofErr w:type="spellEnd"/>
      <w:r w:rsidRPr="005212C5">
        <w:rPr>
          <w:rFonts w:ascii="Sylfaen" w:hAnsi="Sylfaen"/>
          <w:i w:val="0"/>
          <w:color w:val="231F20"/>
          <w:spacing w:val="-1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ոչ</w:t>
      </w:r>
      <w:proofErr w:type="spellEnd"/>
      <w:r w:rsidRPr="005212C5">
        <w:rPr>
          <w:rFonts w:ascii="Sylfaen" w:hAnsi="Sylfaen"/>
          <w:i w:val="0"/>
          <w:color w:val="231F20"/>
          <w:spacing w:val="-1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>մեծ</w:t>
      </w:r>
      <w:proofErr w:type="spellEnd"/>
      <w:r w:rsidRPr="005212C5">
        <w:rPr>
          <w:rFonts w:ascii="Sylfaen" w:hAnsi="Sylfaen"/>
          <w:i w:val="0"/>
          <w:color w:val="231F20"/>
          <w:spacing w:val="-1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ընկերությունները</w:t>
      </w:r>
      <w:proofErr w:type="spellEnd"/>
      <w:r w:rsidRPr="005212C5">
        <w:rPr>
          <w:rFonts w:ascii="Sylfaen" w:hAnsi="Sylfaen"/>
          <w:i w:val="0"/>
          <w:color w:val="231F20"/>
          <w:spacing w:val="-1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ավելի</w:t>
      </w:r>
      <w:proofErr w:type="spellEnd"/>
      <w:r w:rsidRPr="005212C5">
        <w:rPr>
          <w:rFonts w:ascii="Sylfaen" w:hAnsi="Sylfaen"/>
          <w:i w:val="0"/>
          <w:color w:val="231F20"/>
          <w:spacing w:val="-1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սևեռված</w:t>
      </w:r>
      <w:proofErr w:type="spellEnd"/>
      <w:r w:rsidRPr="005212C5">
        <w:rPr>
          <w:rFonts w:ascii="Sylfaen" w:hAnsi="Sylfaen"/>
          <w:i w:val="0"/>
          <w:color w:val="231F20"/>
          <w:spacing w:val="-1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pacing w:val="-1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իրենց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հիմնական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գործունեությանը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և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բավարար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ժամանակ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չունեն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ՏՏ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խնդրով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զբաղվելու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>Այդ</w:t>
      </w:r>
      <w:proofErr w:type="spellEnd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պատճառով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>բուն</w:t>
      </w:r>
      <w:proofErr w:type="spellEnd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գործունեությանը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չվերաբերող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հարցերի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լուծումը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հանձնարարվում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է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հրավիրված</w:t>
      </w:r>
      <w:proofErr w:type="spellEnd"/>
      <w:r w:rsidRPr="005212C5">
        <w:rPr>
          <w:rFonts w:ascii="Sylfaen" w:hAnsi="Sylfaen"/>
          <w:i w:val="0"/>
          <w:color w:val="231F20"/>
          <w:spacing w:val="-1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մասնագետներին</w:t>
      </w:r>
      <w:proofErr w:type="spellEnd"/>
      <w:r w:rsidRPr="005212C5">
        <w:rPr>
          <w:rFonts w:ascii="Sylfaen" w:hAnsi="Sylfaen"/>
          <w:i w:val="0"/>
          <w:color w:val="231F20"/>
          <w:spacing w:val="-4"/>
          <w:sz w:val="26"/>
          <w:szCs w:val="26"/>
        </w:rPr>
        <w:t>։</w:t>
      </w:r>
    </w:p>
    <w:p w:rsidR="005212C5" w:rsidRPr="00245EB4" w:rsidRDefault="00E94F72" w:rsidP="00245EB4">
      <w:pPr>
        <w:pStyle w:val="Heading5"/>
        <w:spacing w:before="175" w:line="276" w:lineRule="auto"/>
        <w:ind w:left="1008" w:right="1008"/>
        <w:jc w:val="left"/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b/>
          <w:bCs/>
          <w:color w:val="231F20"/>
          <w:sz w:val="26"/>
          <w:szCs w:val="26"/>
          <w:lang w:val="hy-AM"/>
        </w:rPr>
        <w:t>Ձ</w:t>
      </w:r>
      <w:proofErr w:type="spellStart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>եր</w:t>
      </w:r>
      <w:proofErr w:type="spellEnd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>ինֆորմացիայի</w:t>
      </w:r>
      <w:proofErr w:type="spellEnd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>պահպանված</w:t>
      </w:r>
      <w:proofErr w:type="spellEnd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>լինելը</w:t>
      </w:r>
      <w:proofErr w:type="spellEnd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>ձեր</w:t>
      </w:r>
      <w:proofErr w:type="spellEnd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>խնդիրն</w:t>
      </w:r>
      <w:proofErr w:type="spellEnd"/>
      <w:r w:rsidR="005212C5" w:rsidRPr="00245EB4">
        <w:rPr>
          <w:rFonts w:ascii="Sylfaen" w:hAnsi="Sylfaen"/>
          <w:b/>
          <w:bCs/>
          <w:color w:val="231F20"/>
          <w:sz w:val="26"/>
          <w:szCs w:val="26"/>
        </w:rPr>
        <w:t xml:space="preserve"> է</w:t>
      </w:r>
    </w:p>
    <w:p w:rsidR="005212C5" w:rsidRPr="005212C5" w:rsidRDefault="005212C5" w:rsidP="00501296">
      <w:pPr>
        <w:pStyle w:val="BodyText"/>
        <w:spacing w:before="115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ուզում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մասը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հավելված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տեղափոխել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մեջ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հիշեք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դրանց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շարունակում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պատասխա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proofErr w:type="gramStart"/>
      <w:r w:rsidRPr="005212C5">
        <w:rPr>
          <w:rFonts w:ascii="Sylfaen" w:hAnsi="Sylfaen"/>
          <w:i w:val="0"/>
          <w:color w:val="231F20"/>
          <w:sz w:val="26"/>
          <w:szCs w:val="26"/>
        </w:rPr>
        <w:t>նատվություն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կրել</w:t>
      </w:r>
      <w:proofErr w:type="spellEnd"/>
      <w:proofErr w:type="gram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 </w:t>
      </w:r>
      <w:proofErr w:type="spellStart"/>
      <w:proofErr w:type="gramStart"/>
      <w:r w:rsidRPr="005212C5">
        <w:rPr>
          <w:rFonts w:ascii="Sylfaen" w:hAnsi="Sylfaen"/>
          <w:i w:val="0"/>
          <w:color w:val="231F20"/>
          <w:sz w:val="26"/>
          <w:szCs w:val="26"/>
        </w:rPr>
        <w:t>Բացի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այդ</w:t>
      </w:r>
      <w:proofErr w:type="spellEnd"/>
      <w:proofErr w:type="gram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մեջ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պահելը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նշանակում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ամբողջությամբ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Անկախ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բանից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որտեղ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պահվում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պատկանում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ընկերությանը</w:t>
      </w:r>
      <w:proofErr w:type="spellEnd"/>
      <w:r w:rsidRPr="005212C5">
        <w:rPr>
          <w:rFonts w:ascii="Sylfaen" w:hAnsi="Sylfaen"/>
          <w:i w:val="0"/>
          <w:color w:val="231F20"/>
          <w:spacing w:val="-15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>և</w:t>
      </w:r>
      <w:r w:rsidRPr="005212C5">
        <w:rPr>
          <w:rFonts w:ascii="Sylfaen" w:hAnsi="Sylfaen"/>
          <w:i w:val="0"/>
          <w:color w:val="231F20"/>
          <w:spacing w:val="-15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pacing w:val="-15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պաշտպանելու</w:t>
      </w:r>
      <w:proofErr w:type="spellEnd"/>
      <w:r w:rsidRPr="005212C5">
        <w:rPr>
          <w:rFonts w:ascii="Sylfaen" w:hAnsi="Sylfaen"/>
          <w:i w:val="0"/>
          <w:color w:val="231F20"/>
          <w:spacing w:val="-15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պատասխանատվությունը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կրում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այդպիսին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օրենքի</w:t>
      </w:r>
      <w:proofErr w:type="spellEnd"/>
      <w:r w:rsidRPr="005212C5">
        <w:rPr>
          <w:rFonts w:ascii="Sylfaen" w:hAnsi="Sylfaen"/>
          <w:i w:val="0"/>
          <w:color w:val="231F20"/>
          <w:spacing w:val="-1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պահանջը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before="121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Մտածեք</w:t>
      </w:r>
      <w:proofErr w:type="spellEnd"/>
      <w:r w:rsidRPr="005212C5">
        <w:rPr>
          <w:rFonts w:ascii="Sylfaen" w:hAnsi="Sylfaen"/>
          <w:i w:val="0"/>
          <w:color w:val="231F20"/>
          <w:spacing w:val="-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pacing w:val="-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մասին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  <w:r w:rsidRPr="005212C5">
        <w:rPr>
          <w:rFonts w:ascii="Sylfaen" w:hAnsi="Sylfaen"/>
          <w:i w:val="0"/>
          <w:color w:val="231F20"/>
          <w:spacing w:val="-19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թե</w:t>
      </w:r>
      <w:proofErr w:type="spellEnd"/>
      <w:r w:rsidRPr="005212C5">
        <w:rPr>
          <w:rFonts w:ascii="Sylfaen" w:hAnsi="Sylfaen"/>
          <w:i w:val="0"/>
          <w:color w:val="231F20"/>
          <w:spacing w:val="-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ամեն</w:t>
      </w:r>
      <w:proofErr w:type="spellEnd"/>
      <w:r w:rsidRPr="005212C5">
        <w:rPr>
          <w:rFonts w:ascii="Sylfaen" w:hAnsi="Sylfaen"/>
          <w:i w:val="0"/>
          <w:color w:val="231F20"/>
          <w:spacing w:val="-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օր</w:t>
      </w:r>
      <w:proofErr w:type="spellEnd"/>
      <w:r w:rsidRPr="005212C5">
        <w:rPr>
          <w:rFonts w:ascii="Sylfaen" w:hAnsi="Sylfaen"/>
          <w:i w:val="0"/>
          <w:color w:val="231F20"/>
          <w:spacing w:val="-19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ինչպես</w:t>
      </w:r>
      <w:proofErr w:type="spellEnd"/>
      <w:r w:rsidRPr="005212C5">
        <w:rPr>
          <w:rFonts w:ascii="Sylfaen" w:hAnsi="Sylfaen"/>
          <w:i w:val="0"/>
          <w:color w:val="231F20"/>
          <w:spacing w:val="-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pacing w:val="-19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>է</w:t>
      </w:r>
      <w:r w:rsidRPr="005212C5">
        <w:rPr>
          <w:rFonts w:ascii="Sylfaen" w:hAnsi="Sylfaen"/>
          <w:i w:val="0"/>
          <w:color w:val="231F20"/>
          <w:spacing w:val="-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հասանելի</w:t>
      </w:r>
      <w:proofErr w:type="spellEnd"/>
      <w:r w:rsidRPr="005212C5">
        <w:rPr>
          <w:rFonts w:ascii="Sylfaen" w:hAnsi="Sylfaen"/>
          <w:i w:val="0"/>
          <w:color w:val="231F20"/>
          <w:spacing w:val="-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լինի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ձեզ</w:t>
      </w:r>
      <w:proofErr w:type="spellEnd"/>
      <w:r w:rsidRPr="005212C5">
        <w:rPr>
          <w:rFonts w:ascii="Sylfaen" w:hAnsi="Sylfaen"/>
          <w:i w:val="0"/>
          <w:color w:val="231F20"/>
          <w:spacing w:val="-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այդ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Անգամ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pacing w:val="-8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ծառայության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անբասիր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հեղինակություն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պահպանում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միջոցառումները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յուրաքանչյուր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սարքի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  <w:r w:rsidRPr="005212C5">
        <w:rPr>
          <w:rFonts w:ascii="Sylfaen" w:hAnsi="Sylfaen"/>
          <w:i w:val="0"/>
          <w:color w:val="231F20"/>
          <w:spacing w:val="2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որը</w:t>
      </w:r>
      <w:proofErr w:type="spellEnd"/>
    </w:p>
    <w:p w:rsidR="005212C5" w:rsidRPr="005212C5" w:rsidRDefault="005212C5" w:rsidP="00501296">
      <w:pPr>
        <w:spacing w:line="276" w:lineRule="auto"/>
        <w:ind w:left="1008" w:right="1008"/>
        <w:rPr>
          <w:szCs w:val="26"/>
        </w:rPr>
        <w:sectPr w:rsidR="005212C5" w:rsidRPr="005212C5" w:rsidSect="005212C5">
          <w:type w:val="continuous"/>
          <w:pgSz w:w="11906" w:h="16838" w:code="9"/>
          <w:pgMar w:top="520" w:right="0" w:bottom="640" w:left="0" w:header="0" w:footer="453" w:gutter="0"/>
          <w:cols w:space="720"/>
        </w:sectPr>
      </w:pPr>
    </w:p>
    <w:p w:rsidR="005212C5" w:rsidRPr="005212C5" w:rsidRDefault="005212C5" w:rsidP="00E94F72">
      <w:pPr>
        <w:pStyle w:val="BodyText"/>
        <w:spacing w:before="73" w:line="276" w:lineRule="auto"/>
        <w:ind w:left="1008" w:right="1008"/>
        <w:rPr>
          <w:rFonts w:ascii="Sylfaen" w:hAnsi="Sylfaen"/>
          <w:b/>
          <w:bCs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դարձնում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հասանելի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յուրաքանչյուր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lastRenderedPageBreak/>
        <w:t>համակարգչի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նոութբուքի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սերվերի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բջջային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սարքի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պաշտպանական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լուծում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before="120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հետևեք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կազմած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քաղաքականության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ստանդարտ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ցառումներին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՝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լուծումներ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օգտագործելիս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Օրինակ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շարունակել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հուսալի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գաղտնաբառեր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կանխարգելելու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չհրահանգված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հասանելիությունը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իսկ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միջոցառումներ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ձեռնարկեն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իրենց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բջջային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սարքերը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չկորցնելու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before="119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Անհրաժեշտ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գնահատել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տվյալների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հնա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րավոր</w:t>
      </w:r>
      <w:proofErr w:type="spellEnd"/>
      <w:r w:rsidRPr="005212C5">
        <w:rPr>
          <w:rFonts w:ascii="Sylfaen" w:hAnsi="Sylfaen"/>
          <w:i w:val="0"/>
          <w:color w:val="231F20"/>
          <w:spacing w:val="-15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ռիսկերը</w:t>
      </w:r>
      <w:proofErr w:type="spellEnd"/>
      <w:r w:rsidRPr="005212C5">
        <w:rPr>
          <w:rFonts w:ascii="Sylfaen" w:hAnsi="Sylfaen"/>
          <w:i w:val="0"/>
          <w:color w:val="231F20"/>
          <w:spacing w:val="-14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>և</w:t>
      </w:r>
      <w:r w:rsidRPr="005212C5">
        <w:rPr>
          <w:rFonts w:ascii="Sylfaen" w:hAnsi="Sylfaen"/>
          <w:i w:val="0"/>
          <w:color w:val="231F20"/>
          <w:spacing w:val="-1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տեղեկացնել</w:t>
      </w:r>
      <w:proofErr w:type="spellEnd"/>
      <w:r w:rsidRPr="005212C5">
        <w:rPr>
          <w:rFonts w:ascii="Sylfaen" w:hAnsi="Sylfaen"/>
          <w:i w:val="0"/>
          <w:color w:val="231F20"/>
          <w:spacing w:val="-1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աշխատակիցներին</w:t>
      </w:r>
      <w:proofErr w:type="spellEnd"/>
      <w:r w:rsidRPr="005212C5">
        <w:rPr>
          <w:rFonts w:ascii="Sylfaen" w:hAnsi="Sylfaen"/>
          <w:i w:val="0"/>
          <w:color w:val="231F20"/>
          <w:spacing w:val="-14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նական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պարզ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միջոցառումների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մասին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Իրականում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ծառայության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դեպքում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ռացված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պահպանում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կողմնակի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Heading5"/>
        <w:spacing w:before="174" w:line="276" w:lineRule="auto"/>
        <w:ind w:left="1008" w:right="1008"/>
        <w:rPr>
          <w:rFonts w:ascii="Sylfaen" w:hAnsi="Sylfaen"/>
          <w:b/>
          <w:bCs/>
          <w:sz w:val="26"/>
          <w:szCs w:val="26"/>
        </w:rPr>
      </w:pPr>
      <w:proofErr w:type="spellStart"/>
      <w:r w:rsidRPr="005212C5">
        <w:rPr>
          <w:rFonts w:ascii="Sylfaen" w:hAnsi="Sylfaen"/>
          <w:b/>
          <w:bCs/>
          <w:color w:val="231F20"/>
          <w:sz w:val="26"/>
          <w:szCs w:val="26"/>
        </w:rPr>
        <w:t>Ուշադիր</w:t>
      </w:r>
      <w:proofErr w:type="spellEnd"/>
      <w:r w:rsidRPr="005212C5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b/>
          <w:bCs/>
          <w:color w:val="231F20"/>
          <w:sz w:val="26"/>
          <w:szCs w:val="26"/>
        </w:rPr>
        <w:t>եղեք</w:t>
      </w:r>
      <w:proofErr w:type="spellEnd"/>
      <w:r w:rsidRPr="005212C5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b/>
          <w:bCs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b/>
          <w:bCs/>
          <w:color w:val="231F20"/>
          <w:sz w:val="26"/>
          <w:szCs w:val="26"/>
        </w:rPr>
        <w:t>պահոցները</w:t>
      </w:r>
      <w:proofErr w:type="spellEnd"/>
      <w:r w:rsidRPr="005212C5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b/>
          <w:bCs/>
          <w:color w:val="231F20"/>
          <w:sz w:val="26"/>
          <w:szCs w:val="26"/>
        </w:rPr>
        <w:t>օգտագործելու</w:t>
      </w:r>
      <w:proofErr w:type="spellEnd"/>
      <w:r w:rsidRPr="005212C5">
        <w:rPr>
          <w:rFonts w:ascii="Sylfaen" w:hAnsi="Sylfaen"/>
          <w:b/>
          <w:bCs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b/>
          <w:bCs/>
          <w:color w:val="231F20"/>
          <w:sz w:val="26"/>
          <w:szCs w:val="26"/>
        </w:rPr>
        <w:t>պայմաններին</w:t>
      </w:r>
      <w:proofErr w:type="spellEnd"/>
    </w:p>
    <w:p w:rsidR="005212C5" w:rsidRPr="005212C5" w:rsidRDefault="005212C5" w:rsidP="00501296">
      <w:pPr>
        <w:pStyle w:val="BodyText"/>
        <w:spacing w:before="115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ծառայությունների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շուկայում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ներկայացված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նատարբեր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լուծումները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պահոցներից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շատերը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խատեսված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տնային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օգտատերերի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լուծումների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ապահովումը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եղել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առաջնահերթ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խնդիր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հետևաբար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նպատակների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դրանք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հուսալի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before="119" w:line="276" w:lineRule="auto"/>
        <w:ind w:left="1008" w:right="1008"/>
        <w:jc w:val="left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ընտրելիս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պարզեք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հետևյալը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`</w:t>
      </w:r>
    </w:p>
    <w:p w:rsidR="005212C5" w:rsidRPr="005212C5" w:rsidRDefault="005212C5" w:rsidP="00E94F72">
      <w:pPr>
        <w:pStyle w:val="BodyText"/>
        <w:numPr>
          <w:ilvl w:val="0"/>
          <w:numId w:val="15"/>
        </w:numPr>
        <w:tabs>
          <w:tab w:val="left" w:pos="983"/>
        </w:tabs>
        <w:spacing w:before="120" w:line="276" w:lineRule="auto"/>
        <w:ind w:right="1008"/>
        <w:jc w:val="left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պահելիս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պատկանելու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pacing w:val="3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</w:r>
    </w:p>
    <w:p w:rsidR="005212C5" w:rsidRPr="005212C5" w:rsidRDefault="005212C5" w:rsidP="00E94F72">
      <w:pPr>
        <w:pStyle w:val="BodyText"/>
        <w:numPr>
          <w:ilvl w:val="0"/>
          <w:numId w:val="15"/>
        </w:numPr>
        <w:spacing w:before="7" w:line="276" w:lineRule="auto"/>
        <w:ind w:right="1008"/>
        <w:jc w:val="left"/>
        <w:rPr>
          <w:rFonts w:ascii="Sylfaen" w:hAnsi="Sylfaen"/>
          <w:i w:val="0"/>
          <w:sz w:val="26"/>
          <w:szCs w:val="26"/>
        </w:rPr>
      </w:pP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5212C5" w:rsidRPr="005212C5" w:rsidRDefault="005212C5" w:rsidP="00E94F72">
      <w:pPr>
        <w:spacing w:line="276" w:lineRule="auto"/>
        <w:ind w:left="648" w:right="1008"/>
        <w:rPr>
          <w:szCs w:val="26"/>
        </w:rPr>
        <w:sectPr w:rsidR="005212C5" w:rsidRPr="005212C5" w:rsidSect="005212C5">
          <w:type w:val="continuous"/>
          <w:pgSz w:w="11906" w:h="16838" w:code="9"/>
          <w:pgMar w:top="540" w:right="0" w:bottom="640" w:left="0" w:header="0" w:footer="453" w:gutter="0"/>
          <w:cols w:space="720"/>
        </w:sectPr>
      </w:pPr>
    </w:p>
    <w:p w:rsidR="005212C5" w:rsidRPr="005212C5" w:rsidRDefault="005212C5" w:rsidP="00E94F72">
      <w:pPr>
        <w:pStyle w:val="BodyText"/>
        <w:numPr>
          <w:ilvl w:val="0"/>
          <w:numId w:val="15"/>
        </w:numPr>
        <w:spacing w:before="73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կլինի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դադարեցնի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գործունեությունը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E94F72" w:rsidRDefault="005212C5" w:rsidP="00E94F72">
      <w:pPr>
        <w:pStyle w:val="BodyText"/>
        <w:numPr>
          <w:ilvl w:val="1"/>
          <w:numId w:val="16"/>
        </w:numPr>
        <w:spacing w:before="115" w:line="276" w:lineRule="auto"/>
        <w:ind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առաջվա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հասանելի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կլինի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ձեզ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E94F72" w:rsidRDefault="005212C5" w:rsidP="00E94F72">
      <w:pPr>
        <w:pStyle w:val="BodyText"/>
        <w:numPr>
          <w:ilvl w:val="1"/>
          <w:numId w:val="16"/>
        </w:numPr>
        <w:spacing w:before="115" w:line="276" w:lineRule="auto"/>
        <w:ind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կմատնվի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պարապուրդի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փոխանցվի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մեկ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ուրիշի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5212C5" w:rsidRPr="005212C5" w:rsidRDefault="005212C5" w:rsidP="00E94F72">
      <w:pPr>
        <w:pStyle w:val="BodyText"/>
        <w:numPr>
          <w:ilvl w:val="1"/>
          <w:numId w:val="16"/>
        </w:numPr>
        <w:spacing w:before="115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կմնան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արդյոք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պատճենները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առաջին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մոտ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երաշխիքներ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դրանք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կջնջվեն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5212C5" w:rsidRPr="005212C5" w:rsidRDefault="005212C5" w:rsidP="00E94F72">
      <w:pPr>
        <w:pStyle w:val="BodyText"/>
        <w:numPr>
          <w:ilvl w:val="0"/>
          <w:numId w:val="16"/>
        </w:numPr>
        <w:tabs>
          <w:tab w:val="left" w:pos="983"/>
        </w:tabs>
        <w:spacing w:before="116" w:line="276" w:lineRule="auto"/>
        <w:ind w:right="1008"/>
        <w:jc w:val="left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ինչպես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կարելի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լուծարել</w:t>
      </w:r>
      <w:proofErr w:type="spellEnd"/>
      <w:r w:rsidRPr="005212C5">
        <w:rPr>
          <w:rFonts w:ascii="Sylfaen" w:hAnsi="Sylfaen"/>
          <w:i w:val="0"/>
          <w:color w:val="231F20"/>
          <w:spacing w:val="-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պայմանագիրը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5212C5" w:rsidRPr="005212C5" w:rsidRDefault="005212C5" w:rsidP="00E94F72">
      <w:pPr>
        <w:pStyle w:val="BodyText"/>
        <w:numPr>
          <w:ilvl w:val="1"/>
          <w:numId w:val="16"/>
        </w:numPr>
        <w:spacing w:before="120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որոշեք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լուծարել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պայմանագիրը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ինչպես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կարելի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տեղափոխել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բիզնես</w:t>
      </w:r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</w:p>
    <w:p w:rsidR="005212C5" w:rsidRPr="005212C5" w:rsidRDefault="005212C5" w:rsidP="00E94F72">
      <w:pPr>
        <w:pStyle w:val="BodyText"/>
        <w:numPr>
          <w:ilvl w:val="0"/>
          <w:numId w:val="16"/>
        </w:numPr>
        <w:spacing w:before="115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որքանով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հուսալի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համակարգիչները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որտեղ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պահվում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հաղորդակցման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համակարգերը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որոնց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միջոցով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սանելի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լինելու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E94F72">
      <w:pPr>
        <w:pStyle w:val="BodyText"/>
        <w:numPr>
          <w:ilvl w:val="1"/>
          <w:numId w:val="16"/>
        </w:numPr>
        <w:spacing w:before="117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երաշխավորի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ձեզ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proofErr w:type="gramStart"/>
      <w:r w:rsidRPr="005212C5">
        <w:rPr>
          <w:rFonts w:ascii="Sylfaen" w:hAnsi="Sylfaen"/>
          <w:i w:val="0"/>
          <w:color w:val="231F20"/>
          <w:sz w:val="26"/>
          <w:szCs w:val="26"/>
        </w:rPr>
        <w:t>հա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մար</w:t>
      </w:r>
      <w:proofErr w:type="spellEnd"/>
      <w:proofErr w:type="gram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միշտ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հասանելի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լինելու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որևէ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անսարքություն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խանգարելու</w:t>
      </w:r>
      <w:proofErr w:type="spellEnd"/>
      <w:r w:rsidRPr="005212C5">
        <w:rPr>
          <w:rFonts w:ascii="Sylfaen" w:hAnsi="Sylfaen"/>
          <w:i w:val="0"/>
          <w:color w:val="231F20"/>
          <w:spacing w:val="-5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ձեզ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E94F72">
      <w:pPr>
        <w:pStyle w:val="BodyText"/>
        <w:numPr>
          <w:ilvl w:val="1"/>
          <w:numId w:val="18"/>
        </w:numPr>
        <w:spacing w:before="116" w:line="276" w:lineRule="auto"/>
        <w:ind w:left="1440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lastRenderedPageBreak/>
        <w:t>Ներդրել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արդյոք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անհրաժեշտ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տեխնոլոգիաներ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որոնք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մակարգչային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համակարգերի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վթարներից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հարձակումներից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հետո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արագ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վերականգնումը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չանդրադառնալով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հասանելիության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վրա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E94F72">
      <w:pPr>
        <w:spacing w:line="276" w:lineRule="auto"/>
        <w:ind w:left="-648" w:right="1008"/>
        <w:rPr>
          <w:szCs w:val="26"/>
        </w:rPr>
        <w:sectPr w:rsidR="005212C5" w:rsidRPr="005212C5" w:rsidSect="005212C5">
          <w:type w:val="continuous"/>
          <w:pgSz w:w="11906" w:h="16838" w:code="9"/>
          <w:pgMar w:top="540" w:right="0" w:bottom="640" w:left="0" w:header="0" w:footer="453" w:gutter="0"/>
          <w:cols w:space="720"/>
        </w:sectPr>
      </w:pPr>
    </w:p>
    <w:p w:rsidR="005212C5" w:rsidRPr="005212C5" w:rsidRDefault="005212C5" w:rsidP="00E94F72">
      <w:pPr>
        <w:pStyle w:val="BodyText"/>
        <w:numPr>
          <w:ilvl w:val="1"/>
          <w:numId w:val="18"/>
        </w:numPr>
        <w:spacing w:before="73" w:line="276" w:lineRule="auto"/>
        <w:ind w:left="1440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կորստից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չհրահանգավորված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հասանելիությունից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ինչ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նական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մակարդակ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 (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Հիշեք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էլ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նական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ծրագրային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բոլոր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բջջային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սարքերի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որոնցով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հասանելի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այդ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proofErr w:type="gram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)։</w:t>
      </w:r>
      <w:proofErr w:type="gramEnd"/>
    </w:p>
    <w:p w:rsidR="00E94F72" w:rsidRPr="00E94F72" w:rsidRDefault="005212C5" w:rsidP="00E94F72">
      <w:pPr>
        <w:pStyle w:val="BodyText"/>
        <w:numPr>
          <w:ilvl w:val="1"/>
          <w:numId w:val="18"/>
        </w:numPr>
        <w:spacing w:before="119" w:line="276" w:lineRule="auto"/>
        <w:ind w:left="1440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Որտե՞ղ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պահվելու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</w:p>
    <w:p w:rsidR="005212C5" w:rsidRPr="00E94F72" w:rsidRDefault="005212C5" w:rsidP="00E94F72">
      <w:pPr>
        <w:pStyle w:val="BodyText"/>
        <w:numPr>
          <w:ilvl w:val="1"/>
          <w:numId w:val="19"/>
        </w:numPr>
        <w:spacing w:before="119"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E94F72">
        <w:rPr>
          <w:rFonts w:ascii="Sylfaen" w:hAnsi="Sylfaen"/>
          <w:i w:val="0"/>
          <w:color w:val="231F20"/>
          <w:sz w:val="26"/>
          <w:szCs w:val="26"/>
        </w:rPr>
        <w:t>Նորմատիվ</w:t>
      </w:r>
      <w:proofErr w:type="spellEnd"/>
      <w:r w:rsidRPr="00E94F72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E94F72">
        <w:rPr>
          <w:rFonts w:ascii="Sylfaen" w:hAnsi="Sylfaen"/>
          <w:i w:val="0"/>
          <w:color w:val="231F20"/>
          <w:sz w:val="26"/>
          <w:szCs w:val="26"/>
        </w:rPr>
        <w:t>օրենսդրական</w:t>
      </w:r>
      <w:proofErr w:type="spellEnd"/>
      <w:r w:rsidRPr="00E94F72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i w:val="0"/>
          <w:color w:val="231F20"/>
          <w:sz w:val="26"/>
          <w:szCs w:val="26"/>
        </w:rPr>
        <w:t>պահանջները</w:t>
      </w:r>
      <w:proofErr w:type="spellEnd"/>
      <w:r w:rsidRPr="00E94F72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i w:val="0"/>
          <w:color w:val="231F20"/>
          <w:sz w:val="26"/>
          <w:szCs w:val="26"/>
        </w:rPr>
        <w:t>թույլատրում</w:t>
      </w:r>
      <w:proofErr w:type="spellEnd"/>
      <w:r w:rsidRPr="00E94F72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E94F72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i w:val="0"/>
          <w:color w:val="231F20"/>
          <w:sz w:val="26"/>
          <w:szCs w:val="26"/>
        </w:rPr>
        <w:t>ինֆորմացիան</w:t>
      </w:r>
      <w:proofErr w:type="spellEnd"/>
      <w:r w:rsidRPr="00E94F72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i w:val="0"/>
          <w:color w:val="231F20"/>
          <w:sz w:val="26"/>
          <w:szCs w:val="26"/>
        </w:rPr>
        <w:t>պահել</w:t>
      </w:r>
      <w:proofErr w:type="spellEnd"/>
      <w:r w:rsidRPr="00E94F72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i w:val="0"/>
          <w:color w:val="231F20"/>
          <w:sz w:val="26"/>
          <w:szCs w:val="26"/>
        </w:rPr>
        <w:t>երկրից</w:t>
      </w:r>
      <w:proofErr w:type="spellEnd"/>
      <w:r w:rsidRPr="00E94F72">
        <w:rPr>
          <w:rFonts w:ascii="Sylfaen" w:hAnsi="Sylfaen"/>
          <w:i w:val="0"/>
          <w:color w:val="231F20"/>
          <w:spacing w:val="-24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i w:val="0"/>
          <w:color w:val="231F20"/>
          <w:sz w:val="26"/>
          <w:szCs w:val="26"/>
        </w:rPr>
        <w:t>դուրս</w:t>
      </w:r>
      <w:proofErr w:type="spellEnd"/>
      <w:r w:rsidRPr="00E94F72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երեխայի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խնամքը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վստահի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մարդու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վստահում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Նմանապես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ձեզ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անհանգստացնում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ընկերության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`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անհրաժեշտ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որոշ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ժամանակ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ծախսել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ծառայության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մատակարարին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գնա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հատելու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  <w:r w:rsidRPr="005212C5">
        <w:rPr>
          <w:rFonts w:ascii="Sylfaen" w:hAnsi="Sylfaen"/>
          <w:i w:val="0"/>
          <w:color w:val="231F20"/>
          <w:spacing w:val="-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Այսպիսով</w:t>
      </w:r>
      <w:proofErr w:type="spellEnd"/>
      <w:r w:rsidRPr="005212C5">
        <w:rPr>
          <w:rFonts w:ascii="Sylfaen" w:hAnsi="Sylfaen"/>
          <w:i w:val="0"/>
          <w:color w:val="231F20"/>
          <w:spacing w:val="-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pacing w:val="-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վստահ</w:t>
      </w:r>
      <w:proofErr w:type="spellEnd"/>
      <w:r w:rsidRPr="005212C5">
        <w:rPr>
          <w:rFonts w:ascii="Sylfaen" w:hAnsi="Sylfaen"/>
          <w:i w:val="0"/>
          <w:color w:val="231F20"/>
          <w:spacing w:val="-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կլինեք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,</w:t>
      </w:r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անձնական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տվյալները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հուսալի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ձեռքերում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before="120"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և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հավելվածների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պահոց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տեղափոխելու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փաստարկները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շատ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համոզիչ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կարող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լինել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Բայց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նման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քայլը</w:t>
      </w:r>
      <w:proofErr w:type="spellEnd"/>
      <w:r w:rsidRPr="005212C5">
        <w:rPr>
          <w:rFonts w:ascii="Sylfaen" w:hAnsi="Sylfaen"/>
          <w:i w:val="0"/>
          <w:color w:val="231F20"/>
          <w:spacing w:val="-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պետք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r w:rsidRPr="005212C5">
        <w:rPr>
          <w:rFonts w:ascii="Sylfaen" w:hAnsi="Sylfaen"/>
          <w:i w:val="0"/>
          <w:color w:val="231F20"/>
          <w:sz w:val="26"/>
          <w:szCs w:val="26"/>
        </w:rPr>
        <w:t>է</w:t>
      </w:r>
      <w:r w:rsidRPr="005212C5">
        <w:rPr>
          <w:rFonts w:ascii="Sylfaen" w:hAnsi="Sylfaen"/>
          <w:i w:val="0"/>
          <w:color w:val="231F20"/>
          <w:spacing w:val="-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անել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շատ</w:t>
      </w:r>
      <w:proofErr w:type="spellEnd"/>
      <w:r w:rsidRPr="005212C5">
        <w:rPr>
          <w:rFonts w:ascii="Sylfaen" w:hAnsi="Sylfaen"/>
          <w:i w:val="0"/>
          <w:color w:val="231F20"/>
          <w:spacing w:val="-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զգույշ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pacing w:val="-6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տեխնոլոգիաները</w:t>
      </w:r>
      <w:proofErr w:type="spellEnd"/>
      <w:r w:rsidRPr="005212C5">
        <w:rPr>
          <w:rFonts w:ascii="Sylfaen" w:hAnsi="Sylfaen"/>
          <w:i w:val="0"/>
          <w:color w:val="231F20"/>
          <w:spacing w:val="-7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կարող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հեշտացնել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աշխատանքի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որոշ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ասպեկտներ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կարող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բարդության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լրացուցիչ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մակարդակ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ավելացնել</w:t>
      </w:r>
      <w:proofErr w:type="spellEnd"/>
      <w:r w:rsidRPr="005212C5">
        <w:rPr>
          <w:rFonts w:ascii="Sylfaen" w:hAnsi="Sylfaen"/>
          <w:i w:val="0"/>
          <w:color w:val="231F20"/>
          <w:spacing w:val="-13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աշխատելիս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տեխնոլոգիաների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օգտագործումը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ազատում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պատասխանատվությունից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Գործարար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պարտա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կանությունն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պահոցը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բավարար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պաշտպանություն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չունի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որևէ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խնդրի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առա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ջացման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դեպքում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պատասխանատվությունը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կրելու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5212C5" w:rsidRPr="005212C5" w:rsidRDefault="005212C5" w:rsidP="00501296">
      <w:pPr>
        <w:spacing w:line="276" w:lineRule="auto"/>
        <w:ind w:left="1008" w:right="1008"/>
        <w:rPr>
          <w:szCs w:val="26"/>
        </w:rPr>
        <w:sectPr w:rsidR="005212C5" w:rsidRPr="005212C5" w:rsidSect="005212C5">
          <w:type w:val="continuous"/>
          <w:pgSz w:w="11906" w:h="16838" w:code="9"/>
          <w:pgMar w:top="540" w:right="0" w:bottom="640" w:left="0" w:header="0" w:footer="453" w:gutter="0"/>
          <w:cols w:space="720"/>
        </w:sectPr>
      </w:pPr>
    </w:p>
    <w:p w:rsidR="005212C5" w:rsidRDefault="005212C5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color w:val="231F20"/>
          <w:sz w:val="26"/>
          <w:szCs w:val="26"/>
        </w:rPr>
      </w:pP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տեխնոլոգիաների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օգտագործումը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ազատում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գաղտնի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անվտանգությունը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ապահովելու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պատասխանատվությունից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Գործարար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ինֆորմացիայի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ձեր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պարտա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կանությունն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է։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Եթե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ամպ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պահոցը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բավարար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պաշտպանություն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չունի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,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ապա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որևէ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խնդրի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առա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softHyphen/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ջացման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դեպքում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պատասխանատվությունը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կրելու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եք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 xml:space="preserve"> </w:t>
      </w:r>
      <w:proofErr w:type="spellStart"/>
      <w:r w:rsidRPr="005212C5">
        <w:rPr>
          <w:rFonts w:ascii="Sylfaen" w:hAnsi="Sylfaen"/>
          <w:i w:val="0"/>
          <w:color w:val="231F20"/>
          <w:sz w:val="26"/>
          <w:szCs w:val="26"/>
        </w:rPr>
        <w:t>դուք</w:t>
      </w:r>
      <w:proofErr w:type="spellEnd"/>
      <w:r w:rsidRPr="005212C5">
        <w:rPr>
          <w:rFonts w:ascii="Sylfaen" w:hAnsi="Sylfaen"/>
          <w:i w:val="0"/>
          <w:color w:val="231F20"/>
          <w:sz w:val="26"/>
          <w:szCs w:val="26"/>
        </w:rPr>
        <w:t>։</w:t>
      </w:r>
    </w:p>
    <w:p w:rsidR="00861F98" w:rsidRDefault="00861F9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</w:p>
    <w:p w:rsidR="00861F98" w:rsidRPr="00861F98" w:rsidRDefault="00861F98" w:rsidP="00501296">
      <w:pPr>
        <w:pStyle w:val="BodyText"/>
        <w:spacing w:line="276" w:lineRule="auto"/>
        <w:ind w:left="1008" w:right="1008"/>
        <w:rPr>
          <w:rFonts w:ascii="Sylfaen" w:hAnsi="Sylfaen"/>
          <w:b/>
          <w:i w:val="0"/>
          <w:sz w:val="26"/>
          <w:szCs w:val="26"/>
        </w:rPr>
      </w:pPr>
      <w:proofErr w:type="spellStart"/>
      <w:r w:rsidRPr="00861F98">
        <w:rPr>
          <w:rFonts w:ascii="Sylfaen" w:hAnsi="Sylfaen"/>
          <w:b/>
          <w:i w:val="0"/>
          <w:sz w:val="26"/>
          <w:szCs w:val="26"/>
        </w:rPr>
        <w:t>Աջակցությունը</w:t>
      </w:r>
      <w:proofErr w:type="spellEnd"/>
      <w:r w:rsidRPr="00861F98">
        <w:rPr>
          <w:rFonts w:ascii="Sylfaen" w:hAnsi="Sylfaen"/>
          <w:b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b/>
          <w:i w:val="0"/>
          <w:sz w:val="26"/>
          <w:szCs w:val="26"/>
        </w:rPr>
        <w:t>պետք</w:t>
      </w:r>
      <w:proofErr w:type="spellEnd"/>
      <w:r w:rsidRPr="00861F98">
        <w:rPr>
          <w:rFonts w:ascii="Sylfaen" w:hAnsi="Sylfaen"/>
          <w:b/>
          <w:i w:val="0"/>
          <w:sz w:val="26"/>
          <w:szCs w:val="26"/>
        </w:rPr>
        <w:t xml:space="preserve"> է </w:t>
      </w:r>
      <w:proofErr w:type="spellStart"/>
      <w:r w:rsidRPr="00861F98">
        <w:rPr>
          <w:rFonts w:ascii="Sylfaen" w:hAnsi="Sylfaen"/>
          <w:b/>
          <w:i w:val="0"/>
          <w:sz w:val="26"/>
          <w:szCs w:val="26"/>
        </w:rPr>
        <w:t>բոլորին</w:t>
      </w:r>
      <w:proofErr w:type="spellEnd"/>
    </w:p>
    <w:p w:rsidR="00861F98" w:rsidRPr="00861F98" w:rsidRDefault="00861F9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61F98">
        <w:rPr>
          <w:rFonts w:ascii="Sylfaen" w:hAnsi="Sylfaen"/>
          <w:i w:val="0"/>
          <w:sz w:val="26"/>
          <w:szCs w:val="26"/>
        </w:rPr>
        <w:t>Պարզեք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մատակարարներից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>`</w:t>
      </w:r>
      <w:r w:rsidR="00E94F72">
        <w:rPr>
          <w:rFonts w:ascii="Sylfaen" w:hAnsi="Sylfaen"/>
          <w:i w:val="0"/>
          <w:sz w:val="26"/>
          <w:szCs w:val="26"/>
          <w:lang w:val="hy-AM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ինչ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աջակցություն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կարող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ստանալ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խնդիրներ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առաջանան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ապահովման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ծրագրի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հետ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կապված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կամ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ընկերությունը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դառնա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հարձակման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զոհ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Բարդ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իրավիճակում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զանգահարել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միանգամից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օգնություն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ստանալը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ոչ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միայն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հուսադրում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  և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հանգստացնում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է,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այլև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օգնում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խնայել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ժամանակը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արագ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վերականգնել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համակարգիչների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աշխատանքը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lastRenderedPageBreak/>
        <w:t>բիզնես­գործընթացները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>։</w:t>
      </w:r>
    </w:p>
    <w:p w:rsidR="00861F98" w:rsidRPr="00861F98" w:rsidRDefault="00861F9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61F9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մատակարարը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առաջարկում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ինքնուրույն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որոնել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խնդրի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լուծումը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համացանցի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իր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գիտելիքների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բազայում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իմացեք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որ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երկար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ժամանակ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չեք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զբաղվի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հիմնական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գործով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Բոլորը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գիտեն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որ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նման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տեխնիկական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խնդիրները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ծագում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ամենապատասխանատու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պահին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օրինակ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`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կարևոր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գործարքի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մանրամասն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առաջարկությունների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ներկայացման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վերջին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օրը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>։</w:t>
      </w:r>
    </w:p>
    <w:p w:rsidR="00861F98" w:rsidRPr="00861F98" w:rsidRDefault="00861F9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61F98">
        <w:rPr>
          <w:rFonts w:ascii="Sylfaen" w:hAnsi="Sylfaen"/>
          <w:i w:val="0"/>
          <w:sz w:val="26"/>
          <w:szCs w:val="26"/>
        </w:rPr>
        <w:t>Փորձեք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գտնել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մատակարարին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որն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աջակցություն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ցուցաբերում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ձեզ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հասկանալի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լեզվով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>։</w:t>
      </w:r>
    </w:p>
    <w:p w:rsidR="00861F98" w:rsidRPr="00861F98" w:rsidRDefault="00861F9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61F9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լուծումը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ընտրելիս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պետք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գտնել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մատակարարին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որը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անհրաժեշտ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աջակցություն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ցուցաբերում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Շուկայում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proofErr w:type="gramStart"/>
      <w:r w:rsidRPr="00861F98">
        <w:rPr>
          <w:rFonts w:ascii="Sylfaen" w:hAnsi="Sylfaen"/>
          <w:i w:val="0"/>
          <w:sz w:val="26"/>
          <w:szCs w:val="26"/>
        </w:rPr>
        <w:t>առկա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են</w:t>
      </w:r>
      <w:proofErr w:type="spellEnd"/>
      <w:proofErr w:type="gramEnd"/>
      <w:r w:rsidRPr="00861F9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անվտանգությունն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ապահովող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քանի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փաթեթային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լուծումներ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ներառում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տարբեր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տեխնոլոգիաներ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՝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վնասատու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ծրագրերի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ինտերնետսպառնալիքների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դեմ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պայքարի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Բայց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երբ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ընկերությունը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մեծանա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այդ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փաթեթները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ձեզ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այլևս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չեն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բավարարի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>։</w:t>
      </w:r>
    </w:p>
    <w:p w:rsidR="00861F98" w:rsidRPr="00861F98" w:rsidRDefault="00861F98" w:rsidP="00E94F72">
      <w:pPr>
        <w:pStyle w:val="BodyText"/>
        <w:numPr>
          <w:ilvl w:val="0"/>
          <w:numId w:val="19"/>
        </w:numPr>
        <w:spacing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861F98">
        <w:rPr>
          <w:rFonts w:ascii="Sylfaen" w:hAnsi="Sylfaen"/>
          <w:i w:val="0"/>
          <w:sz w:val="26"/>
          <w:szCs w:val="26"/>
        </w:rPr>
        <w:t>Կկարողանա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մատակարարը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առաջարկել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այլ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փաթեթ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`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ընդլայնված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ֆունկցիաներով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>։</w:t>
      </w:r>
    </w:p>
    <w:p w:rsidR="00861F98" w:rsidRDefault="00861F98" w:rsidP="00E94F72">
      <w:pPr>
        <w:pStyle w:val="BodyText"/>
        <w:numPr>
          <w:ilvl w:val="0"/>
          <w:numId w:val="19"/>
        </w:numPr>
        <w:spacing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861F98">
        <w:rPr>
          <w:rFonts w:ascii="Sylfaen" w:hAnsi="Sylfaen"/>
          <w:i w:val="0"/>
          <w:sz w:val="26"/>
          <w:szCs w:val="26"/>
        </w:rPr>
        <w:t>Արտադրանքը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ունի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համակարգչային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ցանցի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նոր</w:t>
      </w:r>
      <w:proofErr w:type="spellEnd"/>
    </w:p>
    <w:p w:rsidR="00E94F72" w:rsidRPr="00E94F72" w:rsidRDefault="00E94F72" w:rsidP="00E94F72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</w:p>
    <w:p w:rsidR="00861F98" w:rsidRPr="00861F98" w:rsidRDefault="00861F9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61F98">
        <w:rPr>
          <w:rFonts w:ascii="Sylfaen" w:hAnsi="Sylfaen"/>
          <w:i w:val="0"/>
          <w:sz w:val="26"/>
          <w:szCs w:val="26"/>
        </w:rPr>
        <w:t>էլեմենտների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(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օրինակ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`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նոր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proofErr w:type="gramStart"/>
      <w:r w:rsidRPr="00861F98">
        <w:rPr>
          <w:rFonts w:ascii="Sylfaen" w:hAnsi="Sylfaen"/>
          <w:i w:val="0"/>
          <w:sz w:val="26"/>
          <w:szCs w:val="26"/>
        </w:rPr>
        <w:t>սերվերների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>)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պաշտպանության</w:t>
      </w:r>
      <w:proofErr w:type="spellEnd"/>
      <w:proofErr w:type="gram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ֆունկցիայի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ավելացման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հնարավորություն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>։</w:t>
      </w:r>
    </w:p>
    <w:p w:rsidR="00EE38CF" w:rsidRDefault="00861F98" w:rsidP="00E94F72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61F98">
        <w:rPr>
          <w:rFonts w:ascii="Sylfaen" w:hAnsi="Sylfaen"/>
          <w:i w:val="0"/>
          <w:sz w:val="26"/>
          <w:szCs w:val="26"/>
        </w:rPr>
        <w:t>Այս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հարցերը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կարող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թվալ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ոչ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կարևոր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Բայց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ընդլայնման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հետ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այս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հարցերը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կազատեն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ձեզ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պարապուրդից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անվտանգությունը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ապահովող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արտադրանք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մատակարարող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նոր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մատակարարի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61F98">
        <w:rPr>
          <w:rFonts w:ascii="Sylfaen" w:hAnsi="Sylfaen"/>
          <w:i w:val="0"/>
          <w:sz w:val="26"/>
          <w:szCs w:val="26"/>
        </w:rPr>
        <w:t>փնտրտուքից</w:t>
      </w:r>
      <w:proofErr w:type="spellEnd"/>
      <w:r w:rsidRPr="00861F98">
        <w:rPr>
          <w:rFonts w:ascii="Sylfaen" w:hAnsi="Sylfaen"/>
          <w:i w:val="0"/>
          <w:sz w:val="26"/>
          <w:szCs w:val="26"/>
        </w:rPr>
        <w:t>։</w:t>
      </w:r>
    </w:p>
    <w:p w:rsidR="00EE38CF" w:rsidRPr="00EE38CF" w:rsidRDefault="00EE38CF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EE38CF">
        <w:rPr>
          <w:rFonts w:ascii="Sylfaen" w:hAnsi="Sylfaen"/>
          <w:i w:val="0"/>
          <w:sz w:val="26"/>
          <w:szCs w:val="26"/>
        </w:rPr>
        <w:t>Ցանկացած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կարևոր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է,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որ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իր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օգտագործած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proofErr w:type="gramStart"/>
      <w:r w:rsidRPr="00EE38CF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լուծումները</w:t>
      </w:r>
      <w:proofErr w:type="spellEnd"/>
      <w:proofErr w:type="gramEnd"/>
      <w:r w:rsidRPr="00EE38CF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կիրառման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լինեն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պարզ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Ոչ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ոք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չի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ուզում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շատ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ժամանակ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ծախսել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ապահովման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համալարման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կառավարման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վրա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ավելի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կատարյալ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արտադրանքը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հնարավոր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դարձնում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պաշտպանության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շատ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պրոցեսներ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ավտոմատացնել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ժամանակ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խնայել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այլ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խնդիրների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լուծման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>։</w:t>
      </w:r>
    </w:p>
    <w:p w:rsidR="00EE38CF" w:rsidRDefault="00EE38CF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EE38CF">
        <w:rPr>
          <w:rFonts w:ascii="Sylfaen" w:hAnsi="Sylfaen"/>
          <w:i w:val="0"/>
          <w:sz w:val="26"/>
          <w:szCs w:val="26"/>
        </w:rPr>
        <w:t>Օգտագործման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մեջ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պարզ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լինելը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շատ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կարևոր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է,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հատկապես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չունեք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հաստիքով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աշխատող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ՏՏ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մասնագետներ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։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ընկերությունը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ընդլայնվի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վարձեք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ՏՏ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անվտանգության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մասնագետների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օգտագործման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մեջ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պարզ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ապահովումը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կբարձրացնի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նրանց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աշխատանքի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արտադրողականությունը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>։</w:t>
      </w:r>
    </w:p>
    <w:p w:rsidR="00EE38CF" w:rsidRDefault="00EE38CF" w:rsidP="00E94F72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EE38CF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ապահովման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միջերեսը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հաճախ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անվանում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lastRenderedPageBreak/>
        <w:t>կառավարման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բարձակ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Ինչպես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ավտոմեքենան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ունի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տվիչների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ցուցիչների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փոխարկիչների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վահանակ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այնպես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էլ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կառավարման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բարձակը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պետք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ապահովի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արտադրանքի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աշխատանքի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մասին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ինֆորմացիայի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արագ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հասանելիությունը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վերլուծի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խնդիրները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հնարավոր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դարձնի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համալարումների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փոփոխությունները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ապահովման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շատ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մատակարարներ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հոգ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չեն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տանում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իրենց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արտադրանքի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օգտագործման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հարմարավետության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մասին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>։</w:t>
      </w:r>
    </w:p>
    <w:p w:rsidR="00EE38CF" w:rsidRPr="00501296" w:rsidRDefault="00EE38CF" w:rsidP="00E94F72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  <w:lang w:val="hy-AM"/>
        </w:rPr>
      </w:pPr>
      <w:r>
        <w:rPr>
          <w:rFonts w:ascii="Sylfaen" w:hAnsi="Sylfaen"/>
          <w:i w:val="0"/>
          <w:sz w:val="26"/>
          <w:szCs w:val="26"/>
          <w:lang w:val="hy-AM"/>
        </w:rPr>
        <w:t>Ի</w:t>
      </w:r>
      <w:r w:rsidRPr="00EE38CF">
        <w:rPr>
          <w:rFonts w:ascii="Sylfaen" w:hAnsi="Sylfaen"/>
          <w:i w:val="0"/>
          <w:sz w:val="26"/>
          <w:szCs w:val="26"/>
          <w:lang w:val="hy-AM"/>
        </w:rPr>
        <w:t>նչ­որ մի պաշտպանական ծրագրային ապահովում օգտագործող օգտատեր ստիպված է անցնել մի բարձակից մյուսին, որպեսզի ղեկավարի պաշտպանության տարբեր տեխնոլոգիաներ։ Հաճախ սա բացատրվում է նրանով, որ մատակարարը ձեռք է բերել տարբեր տեխնոլոգիաներ պաշտպանական արտադրանք մշակող այլ ընկերություններից։ Որն էլ լինի պատճառը` կառավարման մի քանի բարձակ օգտագործելը դժվարեցնում է կառավարիչի աշխատանքը և ավելի շատ ժամանակ է պահանջում։</w:t>
      </w:r>
    </w:p>
    <w:p w:rsidR="00EE38CF" w:rsidRPr="00501296" w:rsidRDefault="00EE38CF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  <w:lang w:val="hy-AM"/>
        </w:rPr>
      </w:pPr>
      <w:r w:rsidRPr="00501296">
        <w:rPr>
          <w:rFonts w:ascii="Sylfaen" w:hAnsi="Sylfaen"/>
          <w:i w:val="0"/>
          <w:sz w:val="26"/>
          <w:szCs w:val="26"/>
          <w:lang w:val="hy-AM"/>
        </w:rPr>
        <w:t>Անվտանգությունը ապահովող այլ լուծումները հնարավորություն են տալիս պաշտպանական լուծումների բոլոր տեխնոլոգիաները թերթել և համալարել մեկ միասնականացված կառավարման բարձակում։ Նշանակում է պետք է յուրացնել մեկ միջերես, որտեղ ներկայացված են պաշտպանության բոլոր տեխնոլոգիաները, որոնք օգտագործվում են համակարգչային ձեր ցանցում։</w:t>
      </w:r>
    </w:p>
    <w:p w:rsidR="00EE38CF" w:rsidRDefault="00EE38CF" w:rsidP="00E94F72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EE38CF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կառավարելու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ապահովումը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կիրառման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կառավարման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հարմարության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շնորհիվ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ավելի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շատ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ժամանակ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կունենաք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բիզնես­խնդիրներով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զբաղվելու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ապահովման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կառավարումը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հանձնել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հաստիքային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արտահաստիքային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մասնագետի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կառավարման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միասնական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պարզ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բարձակը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կօգնի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կրճատել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ծախսերը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կբարձրացնի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ծրագրի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արդյունավետությունը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>։</w:t>
      </w:r>
    </w:p>
    <w:p w:rsidR="00EE38CF" w:rsidRPr="00EE38CF" w:rsidRDefault="00EE38CF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EE38CF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պետք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պատասխանեք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հետևյալ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հարցերին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>`</w:t>
      </w:r>
    </w:p>
    <w:p w:rsidR="00EE38CF" w:rsidRPr="00EE38CF" w:rsidRDefault="00EE38CF" w:rsidP="00E94F72">
      <w:pPr>
        <w:pStyle w:val="BodyText"/>
        <w:numPr>
          <w:ilvl w:val="0"/>
          <w:numId w:val="19"/>
        </w:numPr>
        <w:spacing w:line="276" w:lineRule="auto"/>
        <w:ind w:right="1008"/>
        <w:rPr>
          <w:rFonts w:ascii="Sylfaen" w:hAnsi="Sylfaen"/>
          <w:i w:val="0"/>
          <w:sz w:val="26"/>
          <w:szCs w:val="26"/>
        </w:rPr>
      </w:pPr>
      <w:r w:rsidRPr="00EE38CF">
        <w:rPr>
          <w:rFonts w:ascii="Sylfaen" w:hAnsi="Sylfaen"/>
          <w:i w:val="0"/>
          <w:sz w:val="26"/>
          <w:szCs w:val="26"/>
        </w:rPr>
        <w:t>Ը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նկերությունների ո՞ր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տիպին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պատկանում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ընկերությունը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>։</w:t>
      </w:r>
    </w:p>
    <w:p w:rsidR="00EE38CF" w:rsidRPr="00E94F72" w:rsidRDefault="00EE38CF" w:rsidP="00E94F72">
      <w:pPr>
        <w:pStyle w:val="BodyText"/>
        <w:numPr>
          <w:ilvl w:val="0"/>
          <w:numId w:val="19"/>
        </w:numPr>
        <w:spacing w:line="276" w:lineRule="auto"/>
        <w:ind w:right="1008"/>
        <w:rPr>
          <w:rFonts w:ascii="Sylfaen" w:hAnsi="Sylfaen"/>
          <w:i w:val="0"/>
          <w:sz w:val="26"/>
          <w:szCs w:val="26"/>
        </w:rPr>
      </w:pPr>
      <w:proofErr w:type="spellStart"/>
      <w:r w:rsidRPr="00EE38CF">
        <w:rPr>
          <w:rFonts w:ascii="Sylfaen" w:hAnsi="Sylfaen"/>
          <w:i w:val="0"/>
          <w:sz w:val="26"/>
          <w:szCs w:val="26"/>
        </w:rPr>
        <w:t>Ինչպիսի՞ն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տեսնում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ընկերությունը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մեկ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տարի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հետո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ապագայում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>։</w:t>
      </w:r>
    </w:p>
    <w:p w:rsidR="00EE38CF" w:rsidRDefault="00EE38CF" w:rsidP="00E94F72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EE38CF">
        <w:rPr>
          <w:rFonts w:ascii="Sylfaen" w:hAnsi="Sylfaen"/>
          <w:i w:val="0"/>
          <w:sz w:val="26"/>
          <w:szCs w:val="26"/>
        </w:rPr>
        <w:t>Այս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հարցերի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պատասխանները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ունենալով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`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ձեզ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պարզ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proofErr w:type="gramStart"/>
      <w:r w:rsidRPr="00EE38CF">
        <w:rPr>
          <w:rFonts w:ascii="Sylfaen" w:hAnsi="Sylfaen"/>
          <w:i w:val="0"/>
          <w:sz w:val="26"/>
          <w:szCs w:val="26"/>
        </w:rPr>
        <w:t>կլինի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ինֆորմացիայի</w:t>
      </w:r>
      <w:proofErr w:type="spellEnd"/>
      <w:proofErr w:type="gramEnd"/>
      <w:r w:rsidRPr="00EE38CF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պաշտպանության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ոլորտում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ինչպես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փոփոխվելու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պահանջները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Այսպիսով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կկարողանաք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ընտրել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արտադրանքը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որը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համապատասխանում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ընկերությանը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ժամանակի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հետ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կարող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հարմարվել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փոփոխություններին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>։</w:t>
      </w:r>
    </w:p>
    <w:p w:rsidR="00EE38CF" w:rsidRDefault="00EE38CF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EE38CF">
        <w:rPr>
          <w:rFonts w:ascii="Sylfaen" w:hAnsi="Sylfaen"/>
          <w:i w:val="0"/>
          <w:sz w:val="26"/>
          <w:szCs w:val="26"/>
        </w:rPr>
        <w:t>Անվտանգության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ապահովման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ոչ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ճիշտ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լուծման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ընտրությունը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սարսափելի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չէ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բայց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լրացուցիչ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ծախսեր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EE38CF">
        <w:rPr>
          <w:rFonts w:ascii="Sylfaen" w:hAnsi="Sylfaen"/>
          <w:i w:val="0"/>
          <w:sz w:val="26"/>
          <w:szCs w:val="26"/>
        </w:rPr>
        <w:t>պահանջելու</w:t>
      </w:r>
      <w:proofErr w:type="spellEnd"/>
      <w:r w:rsidRPr="00EE38CF">
        <w:rPr>
          <w:rFonts w:ascii="Sylfaen" w:hAnsi="Sylfaen"/>
          <w:i w:val="0"/>
          <w:sz w:val="26"/>
          <w:szCs w:val="26"/>
        </w:rPr>
        <w:t>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Գոյություն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ունեն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proofErr w:type="gramStart"/>
      <w:r w:rsidRPr="008777E8">
        <w:rPr>
          <w:rFonts w:ascii="Sylfaen" w:hAnsi="Sylfaen"/>
          <w:i w:val="0"/>
          <w:sz w:val="26"/>
          <w:szCs w:val="26"/>
        </w:rPr>
        <w:t>տարբեր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չափերի</w:t>
      </w:r>
      <w:proofErr w:type="spellEnd"/>
      <w:proofErr w:type="gramEnd"/>
      <w:r w:rsidRPr="008777E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lastRenderedPageBreak/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Ճիշտ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ընտրությունը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կախված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շարք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գործոններից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</w:p>
    <w:p w:rsidR="008777E8" w:rsidRP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Տնային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համակարգչի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</w:t>
      </w:r>
      <w:proofErr w:type="spellEnd"/>
    </w:p>
    <w:p w:rsidR="008777E8" w:rsidRP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կազմավորման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պահին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նրա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մասին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տեղեկատվությունը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պահվում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էր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անձնական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նոութբուքում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հավանական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էիք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անձնական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համակարգիչների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 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մեկը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Շատ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նախատեսված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տնային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օգտատերերի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համատեղում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վնասատու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ab/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պաշտպանության</w:t>
      </w:r>
      <w:proofErr w:type="spellEnd"/>
      <w:r w:rsidR="00E94F72">
        <w:rPr>
          <w:rFonts w:ascii="Sylfaen" w:hAnsi="Sylfaen"/>
          <w:i w:val="0"/>
          <w:sz w:val="26"/>
          <w:szCs w:val="26"/>
          <w:lang w:val="hy-AM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տեխնոլոգիաները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ինտերնետ­սպառնալիքների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դեմ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նորարարական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մշակումները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Որոշ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առաջարկում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լրացուցիչ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պաշտպանություն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ինտերնետ­բանկինգի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ֆինանսական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առցանց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գործառույթների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P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աշխատում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քիչ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թվով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մարդիկ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</w:t>
      </w:r>
      <w:proofErr w:type="spellEnd"/>
      <w:r w:rsidR="00E94F72">
        <w:rPr>
          <w:rFonts w:ascii="Sylfaen" w:hAnsi="Sylfaen"/>
          <w:i w:val="0"/>
          <w:sz w:val="26"/>
          <w:szCs w:val="26"/>
          <w:lang w:val="hy-AM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տնային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համակարգչի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ընտրված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իդեալական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Շուկայում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ներկայացված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նմանատիպ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բազմաթիվ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պետք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համեմատել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դրանց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ֆունկցիաները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հնարավորությունները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հակավիրուսային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ժամանակակից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բոլոր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վտանգներին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կարող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դիմակայել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P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Որպես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կանոն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տնային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նախատեսված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հարմար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որտեղ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աշխատում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չորս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մարդուց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ոչ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ավելին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մոտեցումը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ճիշտ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տվյալ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հավաստագիրը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թույլ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տալիս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կոմերցիոն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նպատակներով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Տնային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օգտատերերի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նախատեսված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մեծ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մասը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դժվար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ղեկավարել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դրանցից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օգտվում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5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ավելի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աշխատակից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թույլ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տալիս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արագ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հեշտությամբ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կիրառել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անվտանգության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համալարումները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պարամետրերը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բոլոր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նոութբուքերի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համակարգիչների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բջջային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սարքերի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վրա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նախատեսում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ընդլայնել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բիզնեսը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ՏՏ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ենթակառուցվածքը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նույնպես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ընդլայնվելու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բարդանալու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Տնային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ընտրած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ընդլայնվում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ընդլայնման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հետ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ստիպված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լինելու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փոխարինել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նորով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Այսինքն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կատարելու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ֆինանսական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ծախս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ընդհատելու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աշխատանքը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E94F72" w:rsidRPr="008777E8" w:rsidRDefault="00E94F72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</w:p>
    <w:p w:rsidR="008777E8" w:rsidRPr="00E94F72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b/>
          <w:i w:val="0"/>
          <w:sz w:val="26"/>
          <w:szCs w:val="26"/>
        </w:rPr>
      </w:pPr>
      <w:proofErr w:type="spellStart"/>
      <w:r w:rsidRPr="00E94F72">
        <w:rPr>
          <w:rFonts w:ascii="Sylfaen" w:hAnsi="Sylfaen"/>
          <w:b/>
          <w:i w:val="0"/>
          <w:sz w:val="26"/>
          <w:szCs w:val="26"/>
        </w:rPr>
        <w:t>Անվճար</w:t>
      </w:r>
      <w:proofErr w:type="spellEnd"/>
      <w:r w:rsidRPr="00E94F72">
        <w:rPr>
          <w:rFonts w:ascii="Sylfaen" w:hAnsi="Sylfaen"/>
          <w:b/>
          <w:i w:val="0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b/>
          <w:i w:val="0"/>
          <w:sz w:val="26"/>
          <w:szCs w:val="26"/>
        </w:rPr>
        <w:t>հակավիրուսային</w:t>
      </w:r>
      <w:proofErr w:type="spellEnd"/>
      <w:r w:rsidRPr="00E94F72">
        <w:rPr>
          <w:rFonts w:ascii="Sylfaen" w:hAnsi="Sylfaen"/>
          <w:b/>
          <w:i w:val="0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b/>
          <w:i w:val="0"/>
          <w:sz w:val="26"/>
          <w:szCs w:val="26"/>
        </w:rPr>
        <w:t>ծրագրային</w:t>
      </w:r>
      <w:proofErr w:type="spellEnd"/>
      <w:r w:rsidRPr="00E94F72">
        <w:rPr>
          <w:rFonts w:ascii="Sylfaen" w:hAnsi="Sylfaen"/>
          <w:b/>
          <w:i w:val="0"/>
          <w:sz w:val="26"/>
          <w:szCs w:val="26"/>
        </w:rPr>
        <w:t xml:space="preserve"> </w:t>
      </w:r>
      <w:proofErr w:type="spellStart"/>
      <w:r w:rsidRPr="00E94F72">
        <w:rPr>
          <w:rFonts w:ascii="Sylfaen" w:hAnsi="Sylfaen"/>
          <w:b/>
          <w:i w:val="0"/>
          <w:sz w:val="26"/>
          <w:szCs w:val="26"/>
        </w:rPr>
        <w:t>ապահովում</w:t>
      </w:r>
      <w:proofErr w:type="spellEnd"/>
    </w:p>
    <w:p w:rsidR="008777E8" w:rsidRP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անվճար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հակավիրուսային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երբ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ընդարձակվի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հավանական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կցանկանաք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շարունակել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lastRenderedPageBreak/>
        <w:t>օգտագործել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P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r w:rsidRPr="008777E8">
        <w:rPr>
          <w:rFonts w:ascii="Sylfaen" w:hAnsi="Sylfaen"/>
          <w:i w:val="0"/>
          <w:sz w:val="26"/>
          <w:szCs w:val="26"/>
        </w:rPr>
        <w:t xml:space="preserve"> </w:t>
      </w:r>
    </w:p>
    <w:p w:rsidR="008777E8" w:rsidRPr="00E94F72" w:rsidRDefault="008777E8" w:rsidP="00E94F72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  <w:lang w:val="hy-AM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Պետք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պարզել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անվճար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ինչ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հնարավորություններ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ունի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  <w:r w:rsidR="00E94F72">
        <w:rPr>
          <w:rFonts w:ascii="Sylfaen" w:hAnsi="Sylfaen"/>
          <w:i w:val="0"/>
          <w:sz w:val="26"/>
          <w:szCs w:val="26"/>
          <w:lang w:val="hy-AM"/>
        </w:rPr>
        <w:t xml:space="preserve"> </w:t>
      </w:r>
      <w:r w:rsidRPr="00E94F72">
        <w:rPr>
          <w:rFonts w:ascii="Sylfaen" w:hAnsi="Sylfaen"/>
          <w:i w:val="0"/>
          <w:sz w:val="26"/>
          <w:szCs w:val="26"/>
          <w:lang w:val="hy-AM"/>
        </w:rPr>
        <w:t>Արդյոք ունի այն բոլոր տեխնոլոգիաները, որոնք անհրաժեշտ են նոր սպառնալիքներից և արժեքավոր ինֆորմացիայի կորստից պաշտպանելու համար։ Եթե արտադրանքը ներառում է միայն հակավիրուսային ֆունկցիաներ և մի քանի լրացուցիչ բաղկացուցիչներ ինտերնետ­սպառնալիքներից պաշտպանելու համար, ապա այն չի պաշտպանի ձեզ ժամանակակից բոլոր ռիսկերից։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անվճար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փաթեթներից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շատերը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նախատեսված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`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հավաստագրի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պայմաններով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արգելվում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դրանց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կոմերցիոն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նպատակներով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պատճառով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որոշ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անվճար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կիրառումը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բիզնեսում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հակաօրինական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Հաճախ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անվճար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մատակարարը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կարող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տուրք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գանձել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`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կոմերցիոն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նպատակներով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դեպքում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Pr="008777E8" w:rsidRDefault="008777E8" w:rsidP="00E94F72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Գիտակցելով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գոյություն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ունեցող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բոլոր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վտանգները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հնարավոր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որոշեք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proofErr w:type="gramStart"/>
      <w:r w:rsidRPr="008777E8">
        <w:rPr>
          <w:rFonts w:ascii="Sylfaen" w:hAnsi="Sylfaen"/>
          <w:i w:val="0"/>
          <w:sz w:val="26"/>
          <w:szCs w:val="26"/>
        </w:rPr>
        <w:t>գնել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ամենաբազմաֆունկցիոնալ</w:t>
      </w:r>
      <w:proofErr w:type="spellEnd"/>
      <w:proofErr w:type="gram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Շատ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գիտակցում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ֆունկցիոնալությունը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պարզությունը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փոխկապակցված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ունեն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ֆունկցիաները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անհրաժեշտ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խոշոր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հնարավոր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ավելի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դժվար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համալարել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ղեկավարել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քան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նրանք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նախատեսված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փոքր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բիզնեսի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Այդ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պատճառով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ոչ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մեծ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ընտրել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բազմաֆունկցիոնալ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բարդացնում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իրենց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վիճակը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քանի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տարիներ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պետք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աճի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աճելուց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հետո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ընկերությանը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պետք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կգա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վաղօրոք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ընտրած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Մյուս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կողմից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մատակարարը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աճի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հետ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կօգնի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անվտանգության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խնդիրները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Խոշոր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կարող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պարունակել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առաջադեմ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տեխնոլոգիաներ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ab/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բարդ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ab/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միջավայրերի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անվտանգությունը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Բայց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ՏՏ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ցանցը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համեմատաբար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պարզ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մտադիր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ընդլայնել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գնելով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դուք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վճարելու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ֆունկցիաների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հավանական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երբեք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Անվտանգության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բարդ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կարող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էլ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բարդ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լինի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Առաջին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համալարումից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սկսած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մինչև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ամենօրյա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ղեկավարումը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կարող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պահանջել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շատ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ժամանակ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հմտություններ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ոչ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մեծ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չունեն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Կորպորատիվ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մակարդակի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պետք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ունենա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lastRenderedPageBreak/>
        <w:t>համապատասխան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ռեսուրսներ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հաստիքով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աշխատող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որակավորված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ՏՏ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մասնագետներ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E94F72" w:rsidRPr="008777E8" w:rsidRDefault="008777E8" w:rsidP="00E94F72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Պրոսյումեր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տերմինը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ներմուծել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շուկայագետները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(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մարկետոլոգները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),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ծագում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անգլերեն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«prosumer»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բառից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Սրանք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կոմպետենտ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օգտատերերն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հանգամանքների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բերումով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աշխատավայրում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կատարում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ՏՏ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ադմինիստրատորի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ֆունկցիաներ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P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Պրոսյումերների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նախատեսված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արդյունավետ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ղեկավարման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հարմար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լրացնում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բացը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տնային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օգտատերերի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ստեղծված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պարզ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ղեկավարվող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կորպորատիվ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միջև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բարդ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համալարել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ղեկավարել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Այսպիսով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պրոսյումերների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միավորում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բիզնեսի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անհրաժեշտ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հեշտ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ղեկավարվող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ֆունկցիաները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Սա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կարևոր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որտեղ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ՏՏ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անվտանգության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մասնագետներ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արտադրողները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կարողանան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հասնել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հավասարակշռությանը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պրոսյումերների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ոչ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մեծ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լավագույն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Նկատելի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տարբերություն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փոքր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բիզնեսի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մշակած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կորպորատիվ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միջև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Եթե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արտադրողը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իր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փաթեթավորումն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փոխել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վաճառում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որպես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պրոսյումերների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այսպիսի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օգտագործումը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կլինի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բարդ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ժամանակատար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Անկախ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չափից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ընտրեք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մատակարարին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հաշվի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առել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ձեր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կազմակերպության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տիպի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կազմակերպությունների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պահանջները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մշակել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համապատասխան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ծրագրային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P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Իրականում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ամեն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ինչ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ավելի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բարդ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Խոշոր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նախատեսված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որոշ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հարմար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փոքր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բիզնեսի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Ճիշտ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="00E94F72">
        <w:rPr>
          <w:rFonts w:ascii="Sylfaen" w:hAnsi="Sylfaen"/>
          <w:i w:val="0"/>
          <w:sz w:val="26"/>
          <w:szCs w:val="26"/>
          <w:lang w:val="hy-AM"/>
        </w:rPr>
        <w:t xml:space="preserve"> </w:t>
      </w:r>
      <w:bookmarkStart w:id="0" w:name="_GoBack"/>
      <w:bookmarkEnd w:id="0"/>
      <w:proofErr w:type="spellStart"/>
      <w:r w:rsidRPr="008777E8">
        <w:rPr>
          <w:rFonts w:ascii="Sylfaen" w:hAnsi="Sylfaen"/>
          <w:i w:val="0"/>
          <w:sz w:val="26"/>
          <w:szCs w:val="26"/>
        </w:rPr>
        <w:t>մշակվել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առանց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հաշվի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առնելու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փոքր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յուրահատկությունները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հարմար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կազմակերպությունների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չունեն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ներքին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ռեսուրսներ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ՏՏ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անվտանգությունը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սպասարկելու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Բայց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բիզնեսի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հիմնված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պարզ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մոդուլային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ճարտարապետության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վրա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Այդպիսի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կարող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ներառել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քանի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մակարդակ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առաջարկում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տեխնոլոգիաների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տարբեր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կոմբինացիաներ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Ամենացածր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մակարդակը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gramStart"/>
      <w:r w:rsidRPr="008777E8">
        <w:rPr>
          <w:rFonts w:ascii="Sylfaen" w:hAnsi="Sylfaen"/>
          <w:i w:val="0"/>
          <w:sz w:val="26"/>
          <w:szCs w:val="26"/>
        </w:rPr>
        <w:t xml:space="preserve">է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բազային</w:t>
      </w:r>
      <w:proofErr w:type="spellEnd"/>
      <w:proofErr w:type="gramEnd"/>
      <w:r w:rsidRPr="008777E8">
        <w:rPr>
          <w:rFonts w:ascii="Sylfaen" w:hAnsi="Sylfaen"/>
          <w:i w:val="0"/>
          <w:sz w:val="26"/>
          <w:szCs w:val="26"/>
        </w:rPr>
        <w:t xml:space="preserve"> 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lastRenderedPageBreak/>
        <w:t>հարմար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պարզ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ՏՏ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ցանցերի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։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Ամեն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հաջորդ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մակարդակը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ավելացնում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նոր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տեխնոլոգիաներ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իսկ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ամենաբարձր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մակարդակը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նախատեսված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կորպորատիվ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բարդ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ՏՏ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միջավայրերի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  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ներառում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է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քանի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օպերացիոն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համակարգեր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բջջային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պլատֆորմներ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վիրտուալ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միջավայրերի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անվտանգությունը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ապահովող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հատուկ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ֆունկցիաներ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ինտերնետանցախուցերը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փոստային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սերվերները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պաշտպանող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տեխնոլոգիաներ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և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այլ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հնարավորություններ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p w:rsidR="008777E8" w:rsidRPr="00EE38CF" w:rsidRDefault="008777E8" w:rsidP="00501296">
      <w:pPr>
        <w:pStyle w:val="BodyText"/>
        <w:spacing w:line="276" w:lineRule="auto"/>
        <w:ind w:left="1008" w:right="1008"/>
        <w:rPr>
          <w:rFonts w:ascii="Sylfaen" w:hAnsi="Sylfaen"/>
          <w:i w:val="0"/>
          <w:sz w:val="26"/>
          <w:szCs w:val="26"/>
        </w:rPr>
      </w:pPr>
      <w:proofErr w:type="spellStart"/>
      <w:r w:rsidRPr="008777E8">
        <w:rPr>
          <w:rFonts w:ascii="Sylfaen" w:hAnsi="Sylfaen"/>
          <w:i w:val="0"/>
          <w:sz w:val="26"/>
          <w:szCs w:val="26"/>
        </w:rPr>
        <w:t>Այսպիսի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մոդուլային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արտադրանքները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հնարավորություն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տալիս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ընկերություններին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օգտագործել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պաշտպանական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լուծումներ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,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որոնք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բիզնեսի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ընդլայնման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հետ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ընդարձակվում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 xml:space="preserve"> </w:t>
      </w:r>
      <w:proofErr w:type="spellStart"/>
      <w:r w:rsidRPr="008777E8">
        <w:rPr>
          <w:rFonts w:ascii="Sylfaen" w:hAnsi="Sylfaen"/>
          <w:i w:val="0"/>
          <w:sz w:val="26"/>
          <w:szCs w:val="26"/>
        </w:rPr>
        <w:t>են</w:t>
      </w:r>
      <w:proofErr w:type="spellEnd"/>
      <w:r w:rsidRPr="008777E8">
        <w:rPr>
          <w:rFonts w:ascii="Sylfaen" w:hAnsi="Sylfaen"/>
          <w:i w:val="0"/>
          <w:sz w:val="26"/>
          <w:szCs w:val="26"/>
        </w:rPr>
        <w:t>։</w:t>
      </w:r>
    </w:p>
    <w:sectPr w:rsidR="008777E8" w:rsidRPr="00EE38CF" w:rsidSect="005212C5">
      <w:type w:val="continuous"/>
      <w:pgSz w:w="11906" w:h="16838" w:code="9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944"/>
    <w:multiLevelType w:val="hybridMultilevel"/>
    <w:tmpl w:val="6630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3446"/>
    <w:multiLevelType w:val="hybridMultilevel"/>
    <w:tmpl w:val="1E6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C0D4D"/>
    <w:multiLevelType w:val="hybridMultilevel"/>
    <w:tmpl w:val="77BE4E2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1A2F335C"/>
    <w:multiLevelType w:val="hybridMultilevel"/>
    <w:tmpl w:val="FBDA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4ADA"/>
    <w:multiLevelType w:val="hybridMultilevel"/>
    <w:tmpl w:val="7E0E612A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1D6F5330"/>
    <w:multiLevelType w:val="hybridMultilevel"/>
    <w:tmpl w:val="9F9E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B624D"/>
    <w:multiLevelType w:val="hybridMultilevel"/>
    <w:tmpl w:val="07E06FB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30277548"/>
    <w:multiLevelType w:val="hybridMultilevel"/>
    <w:tmpl w:val="22D0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F2BE8"/>
    <w:multiLevelType w:val="hybridMultilevel"/>
    <w:tmpl w:val="3F920EC0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 w15:restartNumberingAfterBreak="0">
    <w:nsid w:val="45B87105"/>
    <w:multiLevelType w:val="hybridMultilevel"/>
    <w:tmpl w:val="4880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73016"/>
    <w:multiLevelType w:val="hybridMultilevel"/>
    <w:tmpl w:val="D254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96BD4"/>
    <w:multiLevelType w:val="hybridMultilevel"/>
    <w:tmpl w:val="F98A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128F3"/>
    <w:multiLevelType w:val="hybridMultilevel"/>
    <w:tmpl w:val="50C88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A2BAA"/>
    <w:multiLevelType w:val="hybridMultilevel"/>
    <w:tmpl w:val="A888F5D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59CB1C29"/>
    <w:multiLevelType w:val="hybridMultilevel"/>
    <w:tmpl w:val="1FD6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141B8"/>
    <w:multiLevelType w:val="hybridMultilevel"/>
    <w:tmpl w:val="4B68589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6" w15:restartNumberingAfterBreak="0">
    <w:nsid w:val="75272B6F"/>
    <w:multiLevelType w:val="hybridMultilevel"/>
    <w:tmpl w:val="AA4C9AB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 w15:restartNumberingAfterBreak="0">
    <w:nsid w:val="7C535894"/>
    <w:multiLevelType w:val="hybridMultilevel"/>
    <w:tmpl w:val="F964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56A28"/>
    <w:multiLevelType w:val="hybridMultilevel"/>
    <w:tmpl w:val="A8D6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0"/>
  </w:num>
  <w:num w:numId="9">
    <w:abstractNumId w:val="1"/>
  </w:num>
  <w:num w:numId="10">
    <w:abstractNumId w:val="12"/>
  </w:num>
  <w:num w:numId="11">
    <w:abstractNumId w:val="5"/>
  </w:num>
  <w:num w:numId="12">
    <w:abstractNumId w:val="15"/>
  </w:num>
  <w:num w:numId="13">
    <w:abstractNumId w:val="6"/>
  </w:num>
  <w:num w:numId="14">
    <w:abstractNumId w:val="4"/>
  </w:num>
  <w:num w:numId="15">
    <w:abstractNumId w:val="8"/>
  </w:num>
  <w:num w:numId="16">
    <w:abstractNumId w:val="13"/>
  </w:num>
  <w:num w:numId="17">
    <w:abstractNumId w:val="7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C5"/>
    <w:rsid w:val="00245EB4"/>
    <w:rsid w:val="00501296"/>
    <w:rsid w:val="005212C5"/>
    <w:rsid w:val="00861F98"/>
    <w:rsid w:val="008777E8"/>
    <w:rsid w:val="00C7642E"/>
    <w:rsid w:val="00E94F72"/>
    <w:rsid w:val="00E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0D21"/>
  <w15:chartTrackingRefBased/>
  <w15:docId w15:val="{8C1EC240-3F83-4D11-A4F5-4BC59258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2C5"/>
    <w:pPr>
      <w:jc w:val="both"/>
    </w:pPr>
    <w:rPr>
      <w:rFonts w:ascii="Sylfaen" w:hAnsi="Sylfaen"/>
      <w:sz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212C5"/>
    <w:pPr>
      <w:widowControl w:val="0"/>
      <w:autoSpaceDE w:val="0"/>
      <w:autoSpaceDN w:val="0"/>
      <w:spacing w:before="79" w:after="0" w:line="240" w:lineRule="auto"/>
      <w:ind w:left="623"/>
      <w:outlineLvl w:val="2"/>
    </w:pPr>
    <w:rPr>
      <w:rFonts w:ascii="Segoe UI Semibold" w:eastAsia="Segoe UI Semibold" w:hAnsi="Segoe UI Semibold" w:cs="Segoe UI Semibold"/>
      <w:sz w:val="20"/>
      <w:szCs w:val="20"/>
      <w:lang w:bidi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212C5"/>
    <w:pPr>
      <w:widowControl w:val="0"/>
      <w:autoSpaceDE w:val="0"/>
      <w:autoSpaceDN w:val="0"/>
      <w:spacing w:before="100" w:after="0" w:line="240" w:lineRule="auto"/>
      <w:ind w:left="830"/>
      <w:jc w:val="left"/>
      <w:outlineLvl w:val="3"/>
    </w:pPr>
    <w:rPr>
      <w:rFonts w:ascii="Segoe UI" w:eastAsia="Segoe UI" w:hAnsi="Segoe UI" w:cs="Segoe UI"/>
      <w:b/>
      <w:bCs/>
      <w:sz w:val="16"/>
      <w:szCs w:val="16"/>
      <w:lang w:bidi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12C5"/>
    <w:pPr>
      <w:widowControl w:val="0"/>
      <w:autoSpaceDE w:val="0"/>
      <w:autoSpaceDN w:val="0"/>
      <w:spacing w:before="73" w:after="0" w:line="240" w:lineRule="auto"/>
      <w:ind w:left="623"/>
      <w:outlineLvl w:val="4"/>
    </w:pPr>
    <w:rPr>
      <w:rFonts w:ascii="Segoe UI Semibold" w:eastAsia="Segoe UI Semibold" w:hAnsi="Segoe UI Semibold" w:cs="Segoe UI Semibold"/>
      <w:sz w:val="16"/>
      <w:szCs w:val="1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212C5"/>
    <w:rPr>
      <w:rFonts w:ascii="Segoe UI Semibold" w:eastAsia="Segoe UI Semibold" w:hAnsi="Segoe UI Semibold" w:cs="Segoe UI Semibold"/>
      <w:sz w:val="20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2C5"/>
    <w:rPr>
      <w:rFonts w:ascii="Segoe UI" w:eastAsia="Segoe UI" w:hAnsi="Segoe UI" w:cs="Segoe UI"/>
      <w:b/>
      <w:bCs/>
      <w:sz w:val="16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2C5"/>
    <w:rPr>
      <w:rFonts w:ascii="Segoe UI Semibold" w:eastAsia="Segoe UI Semibold" w:hAnsi="Segoe UI Semibold" w:cs="Segoe UI Semibold"/>
      <w:sz w:val="16"/>
      <w:szCs w:val="16"/>
      <w:lang w:bidi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5212C5"/>
    <w:pPr>
      <w:widowControl w:val="0"/>
      <w:autoSpaceDE w:val="0"/>
      <w:autoSpaceDN w:val="0"/>
      <w:spacing w:after="0" w:line="240" w:lineRule="auto"/>
      <w:ind w:left="623"/>
    </w:pPr>
    <w:rPr>
      <w:rFonts w:ascii="Segoe UI" w:eastAsia="Segoe UI" w:hAnsi="Segoe UI" w:cs="Segoe UI"/>
      <w:i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212C5"/>
    <w:rPr>
      <w:rFonts w:ascii="Segoe UI" w:eastAsia="Segoe UI" w:hAnsi="Segoe UI" w:cs="Segoe UI"/>
      <w:i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E1A0D-E487-4B11-B3CE-A670C345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4</cp:revision>
  <dcterms:created xsi:type="dcterms:W3CDTF">2020-01-11T17:31:00Z</dcterms:created>
  <dcterms:modified xsi:type="dcterms:W3CDTF">2020-01-11T18:09:00Z</dcterms:modified>
</cp:coreProperties>
</file>