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1BC" w:rsidRDefault="001B31BC" w:rsidP="001B31BC">
      <w:pPr>
        <w:pStyle w:val="Articletitle"/>
      </w:pPr>
      <w:r>
        <w:t xml:space="preserve">Predicting Stroke Recurrence </w:t>
      </w:r>
    </w:p>
    <w:p w:rsidR="00605069" w:rsidRDefault="00605069" w:rsidP="00605069">
      <w:pPr>
        <w:pStyle w:val="Authornames"/>
      </w:pPr>
      <w:r>
        <w:t>Robert P. Yerex, Ph.D</w:t>
      </w:r>
    </w:p>
    <w:p w:rsidR="00605069" w:rsidRPr="00B63913" w:rsidRDefault="00605069" w:rsidP="00605069">
      <w:pPr>
        <w:rPr>
          <w:lang w:val="en-US"/>
        </w:rPr>
      </w:pPr>
      <w:r>
        <w:rPr>
          <w:lang w:val="en-US"/>
        </w:rPr>
        <w:t>October, 2014</w:t>
      </w:r>
    </w:p>
    <w:p w:rsidR="00605069" w:rsidRDefault="00605069" w:rsidP="00605069">
      <w:pPr>
        <w:pStyle w:val="Affiliation"/>
      </w:pPr>
      <w:r w:rsidRPr="003B48DE">
        <w:t>UVA Medical Center Accountable Care Organization</w:t>
      </w:r>
    </w:p>
    <w:p w:rsidR="00605069" w:rsidRPr="001C1E5A" w:rsidRDefault="00605069" w:rsidP="00605069">
      <w:pPr>
        <w:jc w:val="both"/>
        <w:rPr>
          <w:lang w:val="en-US"/>
        </w:rPr>
      </w:pPr>
      <w:r>
        <w:rPr>
          <w:lang w:val="en-US"/>
        </w:rPr>
        <w:pict>
          <v:rect id="_x0000_i1025" style="width:468pt;height:1pt" o:hralign="center" o:hrstd="t" o:hrnoshade="t" o:hr="t" fillcolor="black [3213]" stroked="f"/>
        </w:pict>
      </w:r>
    </w:p>
    <w:p w:rsidR="00605069" w:rsidRDefault="00605069" w:rsidP="00605069">
      <w:pPr>
        <w:jc w:val="both"/>
        <w:rPr>
          <w:lang w:val="en-US"/>
        </w:rPr>
      </w:pPr>
      <w:r w:rsidRPr="001C1E5A">
        <w:rPr>
          <w:b/>
          <w:lang w:val="en-US"/>
        </w:rPr>
        <w:t>Objectives</w:t>
      </w:r>
      <w:r>
        <w:rPr>
          <w:lang w:val="en-US"/>
        </w:rPr>
        <w:t>. To</w:t>
      </w:r>
      <w:r w:rsidRPr="001C1E5A">
        <w:rPr>
          <w:lang w:val="en-US"/>
        </w:rPr>
        <w:t xml:space="preserve"> </w:t>
      </w:r>
      <w:r>
        <w:rPr>
          <w:lang w:val="en-US"/>
        </w:rPr>
        <w:t xml:space="preserve">develop a predictive model using statistical learning </w:t>
      </w:r>
      <w:r>
        <w:rPr>
          <w:lang w:val="en-US"/>
        </w:rPr>
        <w:t xml:space="preserve">predict recurrence of strokes among patients previously hospitalized for one or more strokes. </w:t>
      </w:r>
    </w:p>
    <w:p w:rsidR="00605069" w:rsidRDefault="00605069" w:rsidP="00605069">
      <w:pPr>
        <w:pStyle w:val="Paragraph"/>
      </w:pPr>
      <w:r w:rsidRPr="001C1E5A">
        <w:rPr>
          <w:b/>
        </w:rPr>
        <w:t xml:space="preserve">Data Sources. </w:t>
      </w:r>
      <w:r w:rsidRPr="003A4B18">
        <w:t>The Copenhagen Stroke Study data</w:t>
      </w:r>
      <w:r>
        <w:t>, which</w:t>
      </w:r>
      <w:r w:rsidRPr="003A4B18">
        <w:t xml:space="preserve"> includes longitudinal patient information from 652 individuals hospitalized with 24 hours of stroke onset</w:t>
      </w:r>
      <w:r>
        <w:t xml:space="preserve">. The first study to make use of the data from this cohort investigated the influence of age on stroke outcome </w:t>
      </w:r>
      <w:r>
        <w:fldChar w:fldCharType="begin"/>
      </w:r>
      <w:r>
        <w:instrText xml:space="preserve"> ADDIN ZOTERO_ITEM CSL_CITATION {"citationID":"18gldh5gt5","properties":{"formattedCitation":"[3]","plainCitation":"[3]"},"citationItems":[{"id":23,"uris":["http://zotero.org/users/1980127/items/R4N45MMJ"],"uri":["http://zotero.org/users/1980127/items/R4N45MMJ"],"itemData":{"id":23,"type":"article-journal","title":"The influence of age on stroke outcome. The Copenhagen Stroke Study.","container-title":"Stroke","page":"808-813","volume":"25","issue":"4","source":"stroke.ahajournals.org","abstract":"This study was undertaken to elucidate whether and how age influences stroke outcome.\nThis prospective and community-based study comprised 515 consecutive acute stroke patients. Computed tomographic scan was performed in 79% of patients. Activities of daily living (ADL) and neurological status were assessed weekly during hospital stay using the Barthel Index (BI) and the Scandinavian Stroke Scale (SSS), respectively. Information regarding social condition and comorbidity before stroke was also registered. A multiple regression model was used to analyze the independent influence of age on stroke outcome.\nAge was not related to the type of stroke lesion or infarct size. However, age independently influenced initial BI (-4 points per 10 years, P &lt; .01), initial SSS (-2 points per 10 years, P = .01), and discharge BI (-3 points per 10 years, P &lt; .01). No independent influence of age was found regarding mortality within 3 months, discharge SSS, length of hospital stay, and discharge placement. ADL improvement was influenced independently by age (-3 points per 10 years, P &lt; .01), whereas age had no influence on neurological improvement or on speed of recovery.\nAge independently influences stroke outcome selectively in ADL-related aspects (BI) but not in neurological aspects (SSS), suggesting a poorer compensatory ability in elderly stroke patients. Therefore, rehabilitation of elderly stroke patients should be focused more on ADL and compensation rather than on the recovery of neurological status, and age itself should not be a selection criterion for rehabilitation.","DOI":"10.1161/01.STR.25.4.808","ISSN":"0039-2499, 1524-4628","note":"PMID: 8160225","journalAbbreviation":"Stroke","language":"en","author":[{"family":"Nakayama","given":"H."},{"family":"Jørgensen","given":"H. S."},{"family":"Raaschou","given":"H. O."},{"family":"Olsen","given":"T. S."}],"issued":{"date-parts":[["1994",4,1]]},"accessed":{"date-parts":[["2014",10,7]]},"PMID":"8160225"}}],"schema":"https://github.com/citation-style-language/schema/raw/master/csl-citation.json"} </w:instrText>
      </w:r>
      <w:r>
        <w:fldChar w:fldCharType="separate"/>
      </w:r>
      <w:r w:rsidRPr="00332780">
        <w:t>[3]</w:t>
      </w:r>
      <w:r>
        <w:fldChar w:fldCharType="end"/>
      </w:r>
      <w:r w:rsidRPr="003A4B18">
        <w:t xml:space="preserve">. </w:t>
      </w:r>
      <w:r>
        <w:t xml:space="preserve">A ten year follow-up study was conducted to elucidate the relationship between total serum cholesterol and stroke severity </w:t>
      </w:r>
      <w:r>
        <w:fldChar w:fldCharType="begin"/>
      </w:r>
      <w:r>
        <w:instrText xml:space="preserve"> ADDIN ZOTERO_ITEM CSL_CITATION {"citationID":"v7aovv10k","properties":{"formattedCitation":"[4]","plainCitation":"[4]"},"citationItems":[{"id":424,"uris":["http://zotero.org/users/1980127/items/QQZVKS88"],"uri":["http://zotero.org/users/1980127/items/QQZVKS88"],"itemData":{"id":424,"type":"article-journal","title":"Higher Total Serum Cholesterol Levels Are Associated With Less Severe Strokes and Lower All-Cause Mortality Ten-Year Follow-Up of Ischemic Strokes in the Copenhagen Stroke Study","container-title":"Stroke","page":"2646-2651","volume":"38","issue":"10","source":"stroke.ahajournals.org","abstract":"Background and Purpose— Evidence of a causal relation between serum cholesterol and stroke is inconsistent. We investigated the relation between total serum cholesterol and both stroke severity and poststroke mortality to test the hypothesis that hypercholesterolemia is primarily associated with minor stroke.\nMethods— In the study, 652 unselected patients with ischemic stroke arrived at the hospital within 24 hours of stroke onset. A measure of total serum cholesterol was obtained in 513 (79%) within the 24-hour time window. Stroke severity was measured with the Scandinavian Stroke Scale (0=worst, 58=best); a full cardiovascular risk profile was established for all. Death within 10 years after stroke onset was obtained from the Danish Registry of Persons.\nResults— Mean±SD age of the 513 patients was 75±10 years, 54% were women, and the mean±SD Scandinavian Stroke Scale score was 39±17. Serum cholesterol was inversely and almost linearly related to stroke severity: an increase of 1 mmol/L in total serum cholesterol resulted in an increase in the Scandinavian Stroke Scale score of 1.32 (95% CI, 0.28 to 2.36, P=0.013), meaning that higher cholesterol levels are associated with less severe strokes. A survival analysis revealed an inverse linear relation between serum cholesterol and mortality, meaning that an increase of 1 mmol/L in cholesterol results in a hazard ratio of 0.89 (95% CI, 0.82 to 0.97, P=0.01).\nConclusions— The results of our study support the hypothesis that a higher cholesterol level favors development of minor strokes. Because of selection, therefore, major strokes are more often seen in patients with lower cholesterol levels. Poststroke mortality, therefore, is inversely related to cholesterol.","DOI":"10.1161/STROKEAHA.107.490292","ISSN":"0039-2499, 1524-4628","note":"PMID: 17761907","journalAbbreviation":"Stroke","language":"en","author":[{"family":"Olsen","given":"Tom Skyhøj"},{"family":"Christensen","given":"Rune Haubo Bojesen"},{"family":"Kammersgaard","given":"Lars Peter"},{"family":"Andersen","given":"Klaus Kaae"}],"issued":{"date-parts":[["2007",10,1]]},"accessed":{"date-parts":[["2014",10,7]]},"PMID":"17761907"}}],"schema":"https://github.com/citation-style-language/schema/raw/master/csl-citation.json"} </w:instrText>
      </w:r>
      <w:r>
        <w:fldChar w:fldCharType="separate"/>
      </w:r>
      <w:r w:rsidRPr="00332780">
        <w:t>[4]</w:t>
      </w:r>
      <w:r>
        <w:fldChar w:fldCharType="end"/>
      </w:r>
      <w:r>
        <w:t xml:space="preserve">. The follow-up study augmented the original data set with information on time to subsequent stroke and/or all-cause mortality.  </w:t>
      </w:r>
    </w:p>
    <w:p w:rsidR="00605069" w:rsidRDefault="00605069" w:rsidP="00605069">
      <w:pPr>
        <w:jc w:val="both"/>
        <w:rPr>
          <w:b/>
          <w:lang w:val="en-US"/>
        </w:rPr>
      </w:pPr>
      <w:r>
        <w:rPr>
          <w:b/>
          <w:lang w:val="en-US"/>
        </w:rPr>
        <w:t>Statistical Learning / Predictive</w:t>
      </w:r>
      <w:r w:rsidRPr="001C1E5A">
        <w:rPr>
          <w:b/>
          <w:lang w:val="en-US"/>
        </w:rPr>
        <w:t xml:space="preserve"> Model</w:t>
      </w:r>
      <w:r>
        <w:rPr>
          <w:b/>
          <w:lang w:val="en-US"/>
        </w:rPr>
        <w:t xml:space="preserve">. </w:t>
      </w:r>
      <w:r>
        <w:rPr>
          <w:lang w:val="en-US"/>
        </w:rPr>
        <w:t>A Random Survival Forest (RSF) algorithm was used to predict each patient’s hazard function post discharge.</w:t>
      </w:r>
    </w:p>
    <w:p w:rsidR="00605069" w:rsidRDefault="00605069" w:rsidP="00605069">
      <w:pPr>
        <w:jc w:val="both"/>
      </w:pPr>
      <w:r>
        <w:rPr>
          <w:b/>
          <w:lang w:val="en-US"/>
        </w:rPr>
        <w:t xml:space="preserve">Model Performance. </w:t>
      </w:r>
      <w:r>
        <w:rPr>
          <w:lang w:val="en-US"/>
        </w:rPr>
        <w:t xml:space="preserve">The final version of the model achieved a </w:t>
      </w:r>
      <w:r w:rsidRPr="00E02913">
        <w:rPr>
          <w:rFonts w:ascii="Calibri" w:hAnsi="Calibri"/>
          <w:color w:val="000000"/>
          <w:sz w:val="22"/>
          <w:szCs w:val="22"/>
          <w:lang w:val="en-US" w:eastAsia="en-US"/>
        </w:rPr>
        <w:t>Boot632plusErr</w:t>
      </w:r>
      <w:r>
        <w:rPr>
          <w:rFonts w:ascii="Calibri" w:hAnsi="Calibri"/>
          <w:color w:val="000000"/>
          <w:sz w:val="22"/>
          <w:szCs w:val="22"/>
          <w:lang w:val="en-US" w:eastAsia="en-US"/>
        </w:rPr>
        <w:t xml:space="preserve"> rate of 16%</w:t>
      </w:r>
      <w:r>
        <w:pict>
          <v:rect id="_x0000_i1026" style="width:468pt;height:1pt" o:hralign="center" o:hrstd="t" o:hrnoshade="t" o:hr="t" fillcolor="black [3213]" stroked="f"/>
        </w:pict>
      </w:r>
    </w:p>
    <w:p w:rsidR="00605069" w:rsidRPr="003B48DE" w:rsidRDefault="00605069" w:rsidP="00605069">
      <w:pPr>
        <w:pStyle w:val="Affiliation"/>
      </w:pPr>
    </w:p>
    <w:p w:rsidR="001B31BC" w:rsidRDefault="001B31BC" w:rsidP="001B31BC">
      <w:pPr>
        <w:pStyle w:val="Heading1"/>
      </w:pPr>
      <w:r>
        <w:t>Background</w:t>
      </w:r>
    </w:p>
    <w:p w:rsidR="001B31BC" w:rsidRDefault="001B31BC" w:rsidP="001B31BC">
      <w:pPr>
        <w:pStyle w:val="Newparagraph"/>
        <w:rPr>
          <w:i/>
          <w:iCs/>
        </w:rPr>
      </w:pPr>
      <w:r w:rsidRPr="008C7D21">
        <w:t xml:space="preserve">Application of statistical learning techniques </w:t>
      </w:r>
      <w:r>
        <w:t xml:space="preserve">to </w:t>
      </w:r>
      <w:r w:rsidRPr="008C7D21">
        <w:t>the development of predictive algorithms applied to patient outcome data involves a specialized form of time to event modeling due to both right and left censoring of the data. Analytical modeling of this type of data has</w:t>
      </w:r>
      <w:r>
        <w:t>,</w:t>
      </w:r>
      <w:r w:rsidRPr="008C7D21">
        <w:t xml:space="preserve"> for several decades</w:t>
      </w:r>
      <w:r>
        <w:t>,</w:t>
      </w:r>
      <w:r w:rsidRPr="008C7D21">
        <w:t xml:space="preserve"> used some form of </w:t>
      </w:r>
      <w:r w:rsidRPr="008C7D21">
        <w:rPr>
          <w:i/>
          <w:iCs/>
        </w:rPr>
        <w:t>Survival Analysis</w:t>
      </w:r>
      <w:r>
        <w:rPr>
          <w:i/>
          <w:iCs/>
        </w:rPr>
        <w:t xml:space="preserve"> </w:t>
      </w:r>
      <w:r>
        <w:rPr>
          <w:iCs/>
        </w:rPr>
        <w:t>technique</w:t>
      </w:r>
      <w:r w:rsidRPr="008C7D21">
        <w:t xml:space="preserve"> </w:t>
      </w:r>
      <w:r>
        <w:fldChar w:fldCharType="begin"/>
      </w:r>
      <w:r>
        <w:instrText xml:space="preserve"> ADDIN ZOTERO_ITEM CSL_CITATION {"citationID":"1rhnsp3n0e","properties":{"formattedCitation":"[1]","plainCitation":"[1]"},"citationItems":[{"id":256,"uris":["http://zotero.org/users/1980127/items/QT5ZPZDF"],"uri":["http://zotero.org/users/1980127/items/QT5ZPZDF"],"itemData":{"id":256,"type":"book","title":"Multivariate Survival Analysis and Competing Risks","publisher":"Chapman and Hall/CRC","publisher-place":"Boca Raton","number-of-pages":"417","edition":"1 edition","source":"Amazon.com","event-place":"Boca Raton","abstract":"Multivariate Survival Analysis and Competing Risks introduces univariate survival analysis and extends it to the multivariate case. It covers competing risks and counting processes and provides many real-world examples, exercises, and R code. The text discusses survival data, survival distributions, frailty models, parametric methods, multivariate data and distributions, copulas, continuous failure, parametric likelihood inference, and non- and semi-parametric methods.  There are many books covering survival analysis, but very few that cover the multivariate case in any depth. Written for a graduate-level audience in statistics/biostatistics, this book includes practical exercises and R code for the examples. The author is renowned for his clear writing style, and this book continues that trend. It is an excellent reference for graduate students and researchers looking for grounding in this burgeoning field of research.","ISBN":"9781439875216","language":"English","author":[{"family":"Crowder","given":"Martin J."}],"issued":{"date-parts":[["2012",4,17]]}}}],"schema":"https://github.com/citation-style-language/schema/raw/master/csl-citation.json"} </w:instrText>
      </w:r>
      <w:r>
        <w:fldChar w:fldCharType="separate"/>
      </w:r>
      <w:r w:rsidRPr="006203AB">
        <w:t>[1]</w:t>
      </w:r>
      <w:r>
        <w:fldChar w:fldCharType="end"/>
      </w:r>
      <w:r w:rsidRPr="008C7D21">
        <w:t>. These techniques were developed with an eye towards interpretation and analysis of the effect of various static and time dependent covariates included in the model</w:t>
      </w:r>
      <w:r>
        <w:t xml:space="preserve"> on the time to the event of interest</w:t>
      </w:r>
      <w:r w:rsidRPr="008C7D21">
        <w:t>. Both parametric and non-parametric approaches have been used successfully</w:t>
      </w:r>
      <w:r>
        <w:t>. The non-parametric techniques, while</w:t>
      </w:r>
      <w:r w:rsidRPr="008C7D21">
        <w:t xml:space="preserve"> the easiest to apply</w:t>
      </w:r>
      <w:r>
        <w:t>, are generally</w:t>
      </w:r>
      <w:r w:rsidRPr="008C7D21">
        <w:t xml:space="preserve"> the weakest in terms of interpretation </w:t>
      </w:r>
      <w:r>
        <w:t>strength and are considered to be overly conservative in most cases</w:t>
      </w:r>
      <w:r w:rsidRPr="008C7D21">
        <w:t>. Highly complex parametric, multi-variate, time dependent covariates models have been developed that are much more useful for interpretation. Any of these approaches can be used to build predictive models. However, as with many techniques, a desire for greater interpretability greatly sacrifices predictive accuracy</w:t>
      </w:r>
      <w:r>
        <w:t xml:space="preserve"> </w:t>
      </w:r>
      <w:r>
        <w:fldChar w:fldCharType="begin"/>
      </w:r>
      <w:r>
        <w:instrText xml:space="preserve"> ADDIN ZOTERO_ITEM CSL_CITATION {"citationID":"2q4nlkau6d","properties":{"formattedCitation":"[2]","plainCitation":"[2]"},"citationItems":[{"id":854,"uris":["http://zotero.org/users/1980127/items/WB4HUMG3"],"uri":["http://zotero.org/users/1980127/items/WB4HUMG3"],"itemData":{"id":854,"type":"article-journal","title":"Random Survival Forests","container-title":"The Annals of Applied Statistics","page":"841-860","volume":"2","issue":"3","source":"JSTOR","abstract":"We introduce random survival forests, a random forests method for the analysis of right-censored survival data. New survival splitting rules for growing survival trees are introduced, as is a new missing data algorithm for imputing missing data. A conservation-of-events principle for survival forests is introduced and used to define ensemble mortality, a simple interpretable measure of mortality that can be used as a predicted outcome. Several illustrative examples are given, including a case study of the prognostic implications of body mass for individuals with coronary artery disease. Computations for all examples were implemented using the freely available R-software package, randomSurvivalForest.","ISSN":"1932-6157","journalAbbreviation":"The Annals of Applied Statistics","author":[{"family":"Ishwaran","given":"Hemant"},{"family":"Kogalur","given":"Udaya B."},{"family":"Blackstone","given":"Eugene H."},{"family":"Lauer","given":"Michael S."}],"issued":{"date-parts":[["2008",9,1]]},"accessed":{"date-parts":[["2014",10,20]]}}}],"schema":"https://github.com/citation-style-language/schema/raw/master/csl-citation.json"} </w:instrText>
      </w:r>
      <w:r>
        <w:fldChar w:fldCharType="separate"/>
      </w:r>
      <w:r w:rsidRPr="0074048B">
        <w:t>[2]</w:t>
      </w:r>
      <w:r>
        <w:fldChar w:fldCharType="end"/>
      </w:r>
      <w:r w:rsidRPr="008C7D21">
        <w:t xml:space="preserve">. When the goal is </w:t>
      </w:r>
      <w:r>
        <w:t xml:space="preserve">the </w:t>
      </w:r>
      <w:r w:rsidRPr="008C7D21">
        <w:t>develop</w:t>
      </w:r>
      <w:r>
        <w:t>ment of</w:t>
      </w:r>
      <w:r w:rsidRPr="008C7D21">
        <w:t xml:space="preserve"> the most accurate predictions possible, regardless of causal interpretability, there are a number of techniques available that can be effectively applied. What follows is an example of applying one such technique, </w:t>
      </w:r>
      <w:r w:rsidRPr="008C7D21">
        <w:rPr>
          <w:i/>
          <w:iCs/>
        </w:rPr>
        <w:t>Random Survival Forests</w:t>
      </w:r>
      <w:r w:rsidRPr="008C7D21">
        <w:t xml:space="preserve"> to a data set from the </w:t>
      </w:r>
      <w:r w:rsidRPr="008C7D21">
        <w:rPr>
          <w:i/>
          <w:iCs/>
        </w:rPr>
        <w:t>Copenhagen Stroke Study.</w:t>
      </w:r>
    </w:p>
    <w:p w:rsidR="00605069" w:rsidRDefault="00605069" w:rsidP="001B31BC">
      <w:pPr>
        <w:pStyle w:val="Newparagraph"/>
        <w:rPr>
          <w:i/>
          <w:iCs/>
        </w:rPr>
      </w:pPr>
    </w:p>
    <w:p w:rsidR="00605069" w:rsidRDefault="00605069">
      <w:pPr>
        <w:rPr>
          <w:rFonts w:cs="Arial"/>
          <w:b/>
          <w:bCs/>
          <w:caps/>
          <w:kern w:val="32"/>
          <w:sz w:val="28"/>
          <w:szCs w:val="28"/>
          <w:lang w:val="en-US"/>
        </w:rPr>
      </w:pPr>
      <w:r>
        <w:br w:type="page"/>
      </w:r>
    </w:p>
    <w:p w:rsidR="001B31BC" w:rsidRPr="009D5934" w:rsidRDefault="001B31BC" w:rsidP="001B31BC">
      <w:pPr>
        <w:pStyle w:val="Heading1"/>
      </w:pPr>
      <w:r w:rsidRPr="009D5934">
        <w:lastRenderedPageBreak/>
        <w:t>Data</w:t>
      </w:r>
    </w:p>
    <w:p w:rsidR="001B31BC" w:rsidRDefault="001B31BC" w:rsidP="001B31BC">
      <w:pPr>
        <w:pStyle w:val="Paragraph"/>
      </w:pPr>
      <w:r w:rsidRPr="003A4B18">
        <w:t>The Copenhagen Stroke Study data includes longitudinal patient information from 652 individuals hospitalized with 24 hours of stroke onset</w:t>
      </w:r>
      <w:r>
        <w:t xml:space="preserve">. The first study to make use of the data from this cohort investigated the influence of age on stroke outcome </w:t>
      </w:r>
      <w:r>
        <w:fldChar w:fldCharType="begin"/>
      </w:r>
      <w:r>
        <w:instrText xml:space="preserve"> ADDIN ZOTERO_ITEM CSL_CITATION {"citationID":"18gldh5gt5","properties":{"formattedCitation":"[3]","plainCitation":"[3]"},"citationItems":[{"id":23,"uris":["http://zotero.org/users/1980127/items/R4N45MMJ"],"uri":["http://zotero.org/users/1980127/items/R4N45MMJ"],"itemData":{"id":23,"type":"article-journal","title":"The influence of age on stroke outcome. The Copenhagen Stroke Study.","container-title":"Stroke","page":"808-813","volume":"25","issue":"4","source":"stroke.ahajournals.org","abstract":"This study was undertaken to elucidate whether and how age influences stroke outcome.\nThis prospective and community-based study comprised 515 consecutive acute stroke patients. Computed tomographic scan was performed in 79% of patients. Activities of daily living (ADL) and neurological status were assessed weekly during hospital stay using the Barthel Index (BI) and the Scandinavian Stroke Scale (SSS), respectively. Information regarding social condition and comorbidity before stroke was also registered. A multiple regression model was used to analyze the independent influence of age on stroke outcome.\nAge was not related to the type of stroke lesion or infarct size. However, age independently influenced initial BI (-4 points per 10 years, P &lt; .01), initial SSS (-2 points per 10 years, P = .01), and discharge BI (-3 points per 10 years, P &lt; .01). No independent influence of age was found regarding mortality within 3 months, discharge SSS, length of hospital stay, and discharge placement. ADL improvement was influenced independently by age (-3 points per 10 years, P &lt; .01), whereas age had no influence on neurological improvement or on speed of recovery.\nAge independently influences stroke outcome selectively in ADL-related aspects (BI) but not in neurological aspects (SSS), suggesting a poorer compensatory ability in elderly stroke patients. Therefore, rehabilitation of elderly stroke patients should be focused more on ADL and compensation rather than on the recovery of neurological status, and age itself should not be a selection criterion for rehabilitation.","DOI":"10.1161/01.STR.25.4.808","ISSN":"0039-2499, 1524-4628","note":"PMID: 8160225","journalAbbreviation":"Stroke","language":"en","author":[{"family":"Nakayama","given":"H."},{"family":"Jørgensen","given":"H. S."},{"family":"Raaschou","given":"H. O."},{"family":"Olsen","given":"T. S."}],"issued":{"date-parts":[["1994",4,1]]},"accessed":{"date-parts":[["2014",10,7]]},"PMID":"8160225"}}],"schema":"https://github.com/citation-style-language/schema/raw/master/csl-citation.json"} </w:instrText>
      </w:r>
      <w:r>
        <w:fldChar w:fldCharType="separate"/>
      </w:r>
      <w:r w:rsidRPr="00332780">
        <w:t>[3]</w:t>
      </w:r>
      <w:r>
        <w:fldChar w:fldCharType="end"/>
      </w:r>
      <w:r w:rsidRPr="003A4B18">
        <w:t xml:space="preserve">. </w:t>
      </w:r>
      <w:r>
        <w:t xml:space="preserve">A ten year follow-up study was conducted to elucidate the relationship between total serum cholesterol and stroke severity </w:t>
      </w:r>
      <w:r>
        <w:fldChar w:fldCharType="begin"/>
      </w:r>
      <w:r>
        <w:instrText xml:space="preserve"> ADDIN ZOTERO_ITEM CSL_CITATION {"citationID":"v7aovv10k","properties":{"formattedCitation":"[4]","plainCitation":"[4]"},"citationItems":[{"id":424,"uris":["http://zotero.org/users/1980127/items/QQZVKS88"],"uri":["http://zotero.org/users/1980127/items/QQZVKS88"],"itemData":{"id":424,"type":"article-journal","title":"Higher Total Serum Cholesterol Levels Are Associated With Less Severe Strokes and Lower All-Cause Mortality Ten-Year Follow-Up of Ischemic Strokes in the Copenhagen Stroke Study","container-title":"Stroke","page":"2646-2651","volume":"38","issue":"10","source":"stroke.ahajournals.org","abstract":"Background and Purpose— Evidence of a causal relation between serum cholesterol and stroke is inconsistent. We investigated the relation between total serum cholesterol and both stroke severity and poststroke mortality to test the hypothesis that hypercholesterolemia is primarily associated with minor stroke.\nMethods— In the study, 652 unselected patients with ischemic stroke arrived at the hospital within 24 hours of stroke onset. A measure of total serum cholesterol was obtained in 513 (79%) within the 24-hour time window. Stroke severity was measured with the Scandinavian Stroke Scale (0=worst, 58=best); a full cardiovascular risk profile was established for all. Death within 10 years after stroke onset was obtained from the Danish Registry of Persons.\nResults— Mean±SD age of the 513 patients was 75±10 years, 54% were women, and the mean±SD Scandinavian Stroke Scale score was 39±17. Serum cholesterol was inversely and almost linearly related to stroke severity: an increase of 1 mmol/L in total serum cholesterol resulted in an increase in the Scandinavian Stroke Scale score of 1.32 (95% CI, 0.28 to 2.36, P=0.013), meaning that higher cholesterol levels are associated with less severe strokes. A survival analysis revealed an inverse linear relation between serum cholesterol and mortality, meaning that an increase of 1 mmol/L in cholesterol results in a hazard ratio of 0.89 (95% CI, 0.82 to 0.97, P=0.01).\nConclusions— The results of our study support the hypothesis that a higher cholesterol level favors development of minor strokes. Because of selection, therefore, major strokes are more often seen in patients with lower cholesterol levels. Poststroke mortality, therefore, is inversely related to cholesterol.","DOI":"10.1161/STROKEAHA.107.490292","ISSN":"0039-2499, 1524-4628","note":"PMID: 17761907","journalAbbreviation":"Stroke","language":"en","author":[{"family":"Olsen","given":"Tom Skyhøj"},{"family":"Christensen","given":"Rune Haubo Bojesen"},{"family":"Kammersgaard","given":"Lars Peter"},{"family":"Andersen","given":"Klaus Kaae"}],"issued":{"date-parts":[["2007",10,1]]},"accessed":{"date-parts":[["2014",10,7]]},"PMID":"17761907"}}],"schema":"https://github.com/citation-style-language/schema/raw/master/csl-citation.json"} </w:instrText>
      </w:r>
      <w:r>
        <w:fldChar w:fldCharType="separate"/>
      </w:r>
      <w:r w:rsidRPr="00332780">
        <w:t>[4]</w:t>
      </w:r>
      <w:r>
        <w:fldChar w:fldCharType="end"/>
      </w:r>
      <w:r>
        <w:t xml:space="preserve">. The follow-up study augmented the original data set with information on time to subsequent stroke and/or all-cause mortality.  </w:t>
      </w:r>
    </w:p>
    <w:p w:rsidR="001B31BC" w:rsidRPr="009D5934" w:rsidRDefault="001B31BC" w:rsidP="001B31BC">
      <w:pPr>
        <w:pStyle w:val="Newparagraph"/>
      </w:pPr>
    </w:p>
    <w:p w:rsidR="001B31BC" w:rsidRDefault="001B31BC" w:rsidP="001B31BC">
      <w:pPr>
        <w:pStyle w:val="Caption"/>
        <w:keepNext/>
      </w:pPr>
      <w:bookmarkStart w:id="0" w:name="_Ref401571319"/>
      <w:r>
        <w:t xml:space="preserve">Table </w:t>
      </w:r>
      <w:r>
        <w:fldChar w:fldCharType="begin"/>
      </w:r>
      <w:r>
        <w:instrText xml:space="preserve"> SEQ Table \* ARABIC </w:instrText>
      </w:r>
      <w:r>
        <w:fldChar w:fldCharType="separate"/>
      </w:r>
      <w:r>
        <w:rPr>
          <w:noProof/>
        </w:rPr>
        <w:t>1</w:t>
      </w:r>
      <w:r>
        <w:rPr>
          <w:noProof/>
        </w:rPr>
        <w:fldChar w:fldCharType="end"/>
      </w:r>
      <w:bookmarkEnd w:id="0"/>
      <w:r>
        <w:t>: Sample of Data</w:t>
      </w:r>
    </w:p>
    <w:tbl>
      <w:tblPr>
        <w:tblW w:w="8482" w:type="dxa"/>
        <w:tblLook w:val="04A0" w:firstRow="1" w:lastRow="0" w:firstColumn="1" w:lastColumn="0" w:noHBand="0" w:noVBand="1"/>
      </w:tblPr>
      <w:tblGrid>
        <w:gridCol w:w="523"/>
        <w:gridCol w:w="890"/>
        <w:gridCol w:w="538"/>
        <w:gridCol w:w="538"/>
        <w:gridCol w:w="538"/>
        <w:gridCol w:w="538"/>
        <w:gridCol w:w="538"/>
        <w:gridCol w:w="523"/>
        <w:gridCol w:w="538"/>
        <w:gridCol w:w="523"/>
        <w:gridCol w:w="523"/>
        <w:gridCol w:w="523"/>
        <w:gridCol w:w="523"/>
        <w:gridCol w:w="703"/>
        <w:gridCol w:w="523"/>
      </w:tblGrid>
      <w:tr w:rsidR="001B31BC" w:rsidRPr="00D91D4C" w:rsidTr="00CD34B3">
        <w:trPr>
          <w:trHeight w:val="1455"/>
        </w:trPr>
        <w:tc>
          <w:tcPr>
            <w:tcW w:w="523" w:type="dxa"/>
            <w:tcBorders>
              <w:top w:val="single" w:sz="4" w:space="0" w:color="auto"/>
              <w:left w:val="nil"/>
              <w:bottom w:val="nil"/>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xml:space="preserve">age  </w:t>
            </w:r>
          </w:p>
        </w:tc>
        <w:tc>
          <w:tcPr>
            <w:tcW w:w="890" w:type="dxa"/>
            <w:tcBorders>
              <w:top w:val="single" w:sz="4" w:space="0" w:color="auto"/>
              <w:left w:val="nil"/>
              <w:bottom w:val="nil"/>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xml:space="preserve">sex  </w:t>
            </w:r>
          </w:p>
        </w:tc>
        <w:tc>
          <w:tcPr>
            <w:tcW w:w="538" w:type="dxa"/>
            <w:tcBorders>
              <w:top w:val="single" w:sz="4" w:space="0" w:color="auto"/>
              <w:left w:val="nil"/>
              <w:bottom w:val="nil"/>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hypTen</w:t>
            </w:r>
          </w:p>
        </w:tc>
        <w:tc>
          <w:tcPr>
            <w:tcW w:w="538" w:type="dxa"/>
            <w:tcBorders>
              <w:top w:val="single" w:sz="4" w:space="0" w:color="auto"/>
              <w:left w:val="nil"/>
              <w:bottom w:val="nil"/>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ihd</w:t>
            </w:r>
          </w:p>
        </w:tc>
        <w:tc>
          <w:tcPr>
            <w:tcW w:w="538" w:type="dxa"/>
            <w:tcBorders>
              <w:top w:val="single" w:sz="4" w:space="0" w:color="auto"/>
              <w:left w:val="nil"/>
              <w:bottom w:val="nil"/>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prevStroke</w:t>
            </w:r>
          </w:p>
        </w:tc>
        <w:tc>
          <w:tcPr>
            <w:tcW w:w="538" w:type="dxa"/>
            <w:tcBorders>
              <w:top w:val="single" w:sz="4" w:space="0" w:color="auto"/>
              <w:left w:val="nil"/>
              <w:bottom w:val="nil"/>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othDisease</w:t>
            </w:r>
          </w:p>
        </w:tc>
        <w:tc>
          <w:tcPr>
            <w:tcW w:w="538" w:type="dxa"/>
            <w:tcBorders>
              <w:top w:val="single" w:sz="4" w:space="0" w:color="auto"/>
              <w:left w:val="nil"/>
              <w:bottom w:val="nil"/>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alcohol</w:t>
            </w:r>
          </w:p>
        </w:tc>
        <w:tc>
          <w:tcPr>
            <w:tcW w:w="523" w:type="dxa"/>
            <w:tcBorders>
              <w:top w:val="single" w:sz="4" w:space="0" w:color="auto"/>
              <w:left w:val="nil"/>
              <w:bottom w:val="nil"/>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diabetes</w:t>
            </w:r>
          </w:p>
        </w:tc>
        <w:tc>
          <w:tcPr>
            <w:tcW w:w="538" w:type="dxa"/>
            <w:tcBorders>
              <w:top w:val="single" w:sz="4" w:space="0" w:color="auto"/>
              <w:left w:val="nil"/>
              <w:bottom w:val="nil"/>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smoke</w:t>
            </w:r>
          </w:p>
        </w:tc>
        <w:tc>
          <w:tcPr>
            <w:tcW w:w="523" w:type="dxa"/>
            <w:tcBorders>
              <w:top w:val="single" w:sz="4" w:space="0" w:color="auto"/>
              <w:left w:val="nil"/>
              <w:bottom w:val="nil"/>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atrialFib</w:t>
            </w:r>
          </w:p>
        </w:tc>
        <w:tc>
          <w:tcPr>
            <w:tcW w:w="523" w:type="dxa"/>
            <w:tcBorders>
              <w:top w:val="single" w:sz="4" w:space="0" w:color="auto"/>
              <w:left w:val="nil"/>
              <w:bottom w:val="nil"/>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hemor</w:t>
            </w:r>
          </w:p>
        </w:tc>
        <w:tc>
          <w:tcPr>
            <w:tcW w:w="523" w:type="dxa"/>
            <w:tcBorders>
              <w:top w:val="single" w:sz="4" w:space="0" w:color="auto"/>
              <w:left w:val="nil"/>
              <w:bottom w:val="nil"/>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strokeScore</w:t>
            </w:r>
          </w:p>
        </w:tc>
        <w:tc>
          <w:tcPr>
            <w:tcW w:w="523" w:type="dxa"/>
            <w:tcBorders>
              <w:top w:val="single" w:sz="4" w:space="0" w:color="auto"/>
              <w:left w:val="nil"/>
              <w:bottom w:val="nil"/>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cholest</w:t>
            </w:r>
          </w:p>
        </w:tc>
        <w:tc>
          <w:tcPr>
            <w:tcW w:w="703" w:type="dxa"/>
            <w:tcBorders>
              <w:top w:val="single" w:sz="4" w:space="0" w:color="auto"/>
              <w:left w:val="nil"/>
              <w:bottom w:val="nil"/>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time</w:t>
            </w:r>
          </w:p>
        </w:tc>
        <w:tc>
          <w:tcPr>
            <w:tcW w:w="523" w:type="dxa"/>
            <w:tcBorders>
              <w:top w:val="single" w:sz="4" w:space="0" w:color="auto"/>
              <w:left w:val="nil"/>
              <w:bottom w:val="nil"/>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status</w:t>
            </w:r>
          </w:p>
        </w:tc>
      </w:tr>
      <w:tr w:rsidR="001B31BC" w:rsidRPr="00D91D4C" w:rsidTr="00CD34B3">
        <w:trPr>
          <w:trHeight w:val="210"/>
        </w:trPr>
        <w:tc>
          <w:tcPr>
            <w:tcW w:w="523" w:type="dxa"/>
            <w:tcBorders>
              <w:top w:val="nil"/>
              <w:left w:val="nil"/>
              <w:bottom w:val="single" w:sz="4" w:space="0" w:color="auto"/>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w:t>
            </w:r>
          </w:p>
        </w:tc>
        <w:tc>
          <w:tcPr>
            <w:tcW w:w="890" w:type="dxa"/>
            <w:tcBorders>
              <w:top w:val="nil"/>
              <w:left w:val="nil"/>
              <w:bottom w:val="single" w:sz="4" w:space="0" w:color="auto"/>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w:t>
            </w:r>
          </w:p>
        </w:tc>
        <w:tc>
          <w:tcPr>
            <w:tcW w:w="538" w:type="dxa"/>
            <w:tcBorders>
              <w:top w:val="nil"/>
              <w:left w:val="nil"/>
              <w:bottom w:val="single" w:sz="4" w:space="0" w:color="auto"/>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w:t>
            </w:r>
          </w:p>
        </w:tc>
        <w:tc>
          <w:tcPr>
            <w:tcW w:w="538" w:type="dxa"/>
            <w:tcBorders>
              <w:top w:val="nil"/>
              <w:left w:val="nil"/>
              <w:bottom w:val="single" w:sz="4" w:space="0" w:color="auto"/>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w:t>
            </w:r>
          </w:p>
        </w:tc>
        <w:tc>
          <w:tcPr>
            <w:tcW w:w="538" w:type="dxa"/>
            <w:tcBorders>
              <w:top w:val="nil"/>
              <w:left w:val="nil"/>
              <w:bottom w:val="single" w:sz="4" w:space="0" w:color="auto"/>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w:t>
            </w:r>
          </w:p>
        </w:tc>
        <w:tc>
          <w:tcPr>
            <w:tcW w:w="538" w:type="dxa"/>
            <w:tcBorders>
              <w:top w:val="nil"/>
              <w:left w:val="nil"/>
              <w:bottom w:val="single" w:sz="4" w:space="0" w:color="auto"/>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w:t>
            </w:r>
          </w:p>
        </w:tc>
        <w:tc>
          <w:tcPr>
            <w:tcW w:w="538" w:type="dxa"/>
            <w:tcBorders>
              <w:top w:val="nil"/>
              <w:left w:val="nil"/>
              <w:bottom w:val="single" w:sz="4" w:space="0" w:color="auto"/>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w:t>
            </w:r>
          </w:p>
        </w:tc>
        <w:tc>
          <w:tcPr>
            <w:tcW w:w="523" w:type="dxa"/>
            <w:tcBorders>
              <w:top w:val="nil"/>
              <w:left w:val="nil"/>
              <w:bottom w:val="single" w:sz="4" w:space="0" w:color="auto"/>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w:t>
            </w:r>
          </w:p>
        </w:tc>
        <w:tc>
          <w:tcPr>
            <w:tcW w:w="538" w:type="dxa"/>
            <w:tcBorders>
              <w:top w:val="nil"/>
              <w:left w:val="nil"/>
              <w:bottom w:val="single" w:sz="4" w:space="0" w:color="auto"/>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w:t>
            </w:r>
          </w:p>
        </w:tc>
        <w:tc>
          <w:tcPr>
            <w:tcW w:w="523" w:type="dxa"/>
            <w:tcBorders>
              <w:top w:val="nil"/>
              <w:left w:val="nil"/>
              <w:bottom w:val="single" w:sz="4" w:space="0" w:color="auto"/>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w:t>
            </w:r>
          </w:p>
        </w:tc>
        <w:tc>
          <w:tcPr>
            <w:tcW w:w="523" w:type="dxa"/>
            <w:tcBorders>
              <w:top w:val="nil"/>
              <w:left w:val="nil"/>
              <w:bottom w:val="single" w:sz="4" w:space="0" w:color="auto"/>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w:t>
            </w:r>
          </w:p>
        </w:tc>
        <w:tc>
          <w:tcPr>
            <w:tcW w:w="523" w:type="dxa"/>
            <w:tcBorders>
              <w:top w:val="nil"/>
              <w:left w:val="nil"/>
              <w:bottom w:val="single" w:sz="4" w:space="0" w:color="auto"/>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w:t>
            </w:r>
          </w:p>
        </w:tc>
        <w:tc>
          <w:tcPr>
            <w:tcW w:w="523" w:type="dxa"/>
            <w:tcBorders>
              <w:top w:val="nil"/>
              <w:left w:val="nil"/>
              <w:bottom w:val="single" w:sz="4" w:space="0" w:color="auto"/>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w:t>
            </w:r>
          </w:p>
        </w:tc>
        <w:tc>
          <w:tcPr>
            <w:tcW w:w="703" w:type="dxa"/>
            <w:tcBorders>
              <w:top w:val="nil"/>
              <w:left w:val="nil"/>
              <w:bottom w:val="single" w:sz="4" w:space="0" w:color="auto"/>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w:t>
            </w:r>
          </w:p>
        </w:tc>
        <w:tc>
          <w:tcPr>
            <w:tcW w:w="523" w:type="dxa"/>
            <w:tcBorders>
              <w:top w:val="nil"/>
              <w:left w:val="nil"/>
              <w:bottom w:val="single" w:sz="4" w:space="0" w:color="auto"/>
              <w:right w:val="nil"/>
            </w:tcBorders>
            <w:shd w:val="clear" w:color="auto" w:fill="auto"/>
            <w:noWrap/>
            <w:textDirection w:val="tbRl"/>
            <w:vAlign w:val="bottom"/>
            <w:hideMark/>
          </w:tcPr>
          <w:p w:rsidR="001B31BC" w:rsidRPr="00D91D4C" w:rsidRDefault="001B31BC" w:rsidP="00CD34B3">
            <w:pPr>
              <w:jc w:val="center"/>
              <w:rPr>
                <w:rFonts w:ascii="Calibri" w:hAnsi="Calibri"/>
                <w:color w:val="000000"/>
                <w:lang w:val="en-US" w:eastAsia="en-US"/>
              </w:rPr>
            </w:pPr>
            <w:r w:rsidRPr="00D91D4C">
              <w:rPr>
                <w:rFonts w:ascii="Calibri" w:hAnsi="Calibri"/>
                <w:color w:val="000000"/>
                <w:lang w:val="en-US" w:eastAsia="en-US"/>
              </w:rPr>
              <w:t> </w:t>
            </w:r>
          </w:p>
        </w:tc>
      </w:tr>
      <w:tr w:rsidR="001B31BC" w:rsidRPr="00D91D4C" w:rsidTr="00CD34B3">
        <w:trPr>
          <w:trHeight w:val="315"/>
        </w:trPr>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80</w:t>
            </w:r>
          </w:p>
        </w:tc>
        <w:tc>
          <w:tcPr>
            <w:tcW w:w="890"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female</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55</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5.2</w:t>
            </w:r>
          </w:p>
        </w:tc>
        <w:tc>
          <w:tcPr>
            <w:tcW w:w="70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1369</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1</w:t>
            </w:r>
          </w:p>
        </w:tc>
      </w:tr>
      <w:tr w:rsidR="001B31BC" w:rsidRPr="00D91D4C" w:rsidTr="00CD34B3">
        <w:trPr>
          <w:trHeight w:val="315"/>
        </w:trPr>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74</w:t>
            </w:r>
          </w:p>
        </w:tc>
        <w:tc>
          <w:tcPr>
            <w:tcW w:w="890"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male</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54</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5.6</w:t>
            </w:r>
          </w:p>
        </w:tc>
        <w:tc>
          <w:tcPr>
            <w:tcW w:w="70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1657</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1</w:t>
            </w:r>
          </w:p>
        </w:tc>
      </w:tr>
      <w:tr w:rsidR="001B31BC" w:rsidRPr="00D91D4C" w:rsidTr="00CD34B3">
        <w:trPr>
          <w:trHeight w:val="315"/>
        </w:trPr>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71</w:t>
            </w:r>
          </w:p>
        </w:tc>
        <w:tc>
          <w:tcPr>
            <w:tcW w:w="890"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male</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58</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6.9</w:t>
            </w:r>
          </w:p>
        </w:tc>
        <w:tc>
          <w:tcPr>
            <w:tcW w:w="70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3670</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0</w:t>
            </w:r>
          </w:p>
        </w:tc>
      </w:tr>
      <w:tr w:rsidR="001B31BC" w:rsidRPr="00D91D4C" w:rsidTr="00CD34B3">
        <w:trPr>
          <w:trHeight w:val="315"/>
        </w:trPr>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65</w:t>
            </w:r>
          </w:p>
        </w:tc>
        <w:tc>
          <w:tcPr>
            <w:tcW w:w="890"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female</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44</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5.4</w:t>
            </w:r>
          </w:p>
        </w:tc>
        <w:tc>
          <w:tcPr>
            <w:tcW w:w="70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4262</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0</w:t>
            </w:r>
          </w:p>
        </w:tc>
      </w:tr>
      <w:tr w:rsidR="001B31BC" w:rsidRPr="00D91D4C" w:rsidTr="00CD34B3">
        <w:trPr>
          <w:trHeight w:val="315"/>
        </w:trPr>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69</w:t>
            </w:r>
          </w:p>
        </w:tc>
        <w:tc>
          <w:tcPr>
            <w:tcW w:w="890"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male</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54</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4.7</w:t>
            </w:r>
          </w:p>
        </w:tc>
        <w:tc>
          <w:tcPr>
            <w:tcW w:w="70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1157</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1</w:t>
            </w:r>
          </w:p>
        </w:tc>
      </w:tr>
      <w:tr w:rsidR="001B31BC" w:rsidRPr="00D91D4C" w:rsidTr="00CD34B3">
        <w:trPr>
          <w:trHeight w:val="315"/>
        </w:trPr>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72</w:t>
            </w:r>
          </w:p>
        </w:tc>
        <w:tc>
          <w:tcPr>
            <w:tcW w:w="890"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female</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58</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5.7</w:t>
            </w:r>
          </w:p>
        </w:tc>
        <w:tc>
          <w:tcPr>
            <w:tcW w:w="70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4245</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0</w:t>
            </w:r>
          </w:p>
        </w:tc>
      </w:tr>
      <w:tr w:rsidR="001B31BC" w:rsidRPr="00D91D4C" w:rsidTr="00CD34B3">
        <w:trPr>
          <w:trHeight w:val="315"/>
        </w:trPr>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76</w:t>
            </w:r>
          </w:p>
        </w:tc>
        <w:tc>
          <w:tcPr>
            <w:tcW w:w="890"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female</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53</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7</w:t>
            </w:r>
          </w:p>
        </w:tc>
        <w:tc>
          <w:tcPr>
            <w:tcW w:w="70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4256</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0</w:t>
            </w:r>
          </w:p>
        </w:tc>
      </w:tr>
      <w:tr w:rsidR="001B31BC" w:rsidRPr="00D91D4C" w:rsidTr="00CD34B3">
        <w:trPr>
          <w:trHeight w:val="315"/>
        </w:trPr>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80</w:t>
            </w:r>
          </w:p>
        </w:tc>
        <w:tc>
          <w:tcPr>
            <w:tcW w:w="890"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male</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yes</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54</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5.9</w:t>
            </w:r>
          </w:p>
        </w:tc>
        <w:tc>
          <w:tcPr>
            <w:tcW w:w="70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400</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1</w:t>
            </w:r>
          </w:p>
        </w:tc>
      </w:tr>
      <w:tr w:rsidR="001B31BC" w:rsidRPr="00D91D4C" w:rsidTr="00CD34B3">
        <w:trPr>
          <w:trHeight w:val="315"/>
        </w:trPr>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72</w:t>
            </w:r>
          </w:p>
        </w:tc>
        <w:tc>
          <w:tcPr>
            <w:tcW w:w="890"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female</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38"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rPr>
                <w:rFonts w:ascii="Calibri" w:hAnsi="Calibri"/>
                <w:color w:val="000000"/>
                <w:lang w:val="en-US" w:eastAsia="en-US"/>
              </w:rPr>
            </w:pPr>
            <w:r w:rsidRPr="00D91D4C">
              <w:rPr>
                <w:rFonts w:ascii="Calibri" w:hAnsi="Calibri"/>
                <w:color w:val="000000"/>
                <w:lang w:val="en-US" w:eastAsia="en-US"/>
              </w:rPr>
              <w:t>no</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50</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5.1</w:t>
            </w:r>
          </w:p>
        </w:tc>
        <w:tc>
          <w:tcPr>
            <w:tcW w:w="70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2986</w:t>
            </w:r>
          </w:p>
        </w:tc>
        <w:tc>
          <w:tcPr>
            <w:tcW w:w="523" w:type="dxa"/>
            <w:tcBorders>
              <w:top w:val="nil"/>
              <w:left w:val="nil"/>
              <w:bottom w:val="nil"/>
              <w:right w:val="nil"/>
            </w:tcBorders>
            <w:shd w:val="clear" w:color="auto" w:fill="auto"/>
            <w:noWrap/>
            <w:vAlign w:val="bottom"/>
            <w:hideMark/>
          </w:tcPr>
          <w:p w:rsidR="001B31BC" w:rsidRPr="00D91D4C" w:rsidRDefault="001B31BC" w:rsidP="00CD34B3">
            <w:pPr>
              <w:jc w:val="right"/>
              <w:rPr>
                <w:rFonts w:ascii="Calibri" w:hAnsi="Calibri"/>
                <w:color w:val="000000"/>
                <w:lang w:val="en-US" w:eastAsia="en-US"/>
              </w:rPr>
            </w:pPr>
            <w:r w:rsidRPr="00D91D4C">
              <w:rPr>
                <w:rFonts w:ascii="Calibri" w:hAnsi="Calibri"/>
                <w:color w:val="000000"/>
                <w:lang w:val="en-US" w:eastAsia="en-US"/>
              </w:rPr>
              <w:t>1</w:t>
            </w:r>
          </w:p>
        </w:tc>
      </w:tr>
      <w:tr w:rsidR="001B31BC" w:rsidRPr="00D91D4C" w:rsidTr="00CD34B3">
        <w:trPr>
          <w:trHeight w:val="315"/>
        </w:trPr>
        <w:tc>
          <w:tcPr>
            <w:tcW w:w="523" w:type="dxa"/>
            <w:tcBorders>
              <w:top w:val="nil"/>
              <w:left w:val="nil"/>
              <w:bottom w:val="nil"/>
              <w:right w:val="nil"/>
            </w:tcBorders>
            <w:shd w:val="clear" w:color="auto" w:fill="auto"/>
            <w:noWrap/>
            <w:vAlign w:val="bottom"/>
          </w:tcPr>
          <w:p w:rsidR="001B31BC" w:rsidRDefault="001B31BC" w:rsidP="00CD34B3">
            <w:pPr>
              <w:jc w:val="right"/>
              <w:rPr>
                <w:rFonts w:ascii="Calibri" w:hAnsi="Calibri"/>
                <w:color w:val="000000"/>
                <w:lang w:val="en-US" w:eastAsia="en-US"/>
              </w:rPr>
            </w:pPr>
          </w:p>
          <w:p w:rsidR="001B31BC" w:rsidRPr="00D91D4C" w:rsidRDefault="001B31BC" w:rsidP="00CD34B3">
            <w:pPr>
              <w:jc w:val="right"/>
              <w:rPr>
                <w:rFonts w:ascii="Calibri" w:hAnsi="Calibri"/>
                <w:color w:val="000000"/>
                <w:lang w:val="en-US" w:eastAsia="en-US"/>
              </w:rPr>
            </w:pPr>
          </w:p>
        </w:tc>
        <w:tc>
          <w:tcPr>
            <w:tcW w:w="890" w:type="dxa"/>
            <w:tcBorders>
              <w:top w:val="nil"/>
              <w:left w:val="nil"/>
              <w:bottom w:val="nil"/>
              <w:right w:val="nil"/>
            </w:tcBorders>
            <w:shd w:val="clear" w:color="auto" w:fill="auto"/>
            <w:noWrap/>
            <w:vAlign w:val="bottom"/>
          </w:tcPr>
          <w:p w:rsidR="001B31BC" w:rsidRPr="00D91D4C" w:rsidRDefault="001B31BC" w:rsidP="00CD34B3">
            <w:pPr>
              <w:rPr>
                <w:rFonts w:ascii="Calibri" w:hAnsi="Calibri"/>
                <w:color w:val="000000"/>
                <w:lang w:val="en-US" w:eastAsia="en-US"/>
              </w:rPr>
            </w:pPr>
          </w:p>
        </w:tc>
        <w:tc>
          <w:tcPr>
            <w:tcW w:w="538" w:type="dxa"/>
            <w:tcBorders>
              <w:top w:val="nil"/>
              <w:left w:val="nil"/>
              <w:bottom w:val="nil"/>
              <w:right w:val="nil"/>
            </w:tcBorders>
            <w:shd w:val="clear" w:color="auto" w:fill="auto"/>
            <w:noWrap/>
            <w:vAlign w:val="bottom"/>
          </w:tcPr>
          <w:p w:rsidR="001B31BC" w:rsidRPr="00D91D4C" w:rsidRDefault="001B31BC" w:rsidP="00CD34B3">
            <w:pPr>
              <w:rPr>
                <w:rFonts w:ascii="Calibri" w:hAnsi="Calibri"/>
                <w:color w:val="000000"/>
                <w:lang w:val="en-US" w:eastAsia="en-US"/>
              </w:rPr>
            </w:pPr>
          </w:p>
        </w:tc>
        <w:tc>
          <w:tcPr>
            <w:tcW w:w="538" w:type="dxa"/>
            <w:tcBorders>
              <w:top w:val="nil"/>
              <w:left w:val="nil"/>
              <w:bottom w:val="nil"/>
              <w:right w:val="nil"/>
            </w:tcBorders>
            <w:shd w:val="clear" w:color="auto" w:fill="auto"/>
            <w:noWrap/>
            <w:vAlign w:val="bottom"/>
          </w:tcPr>
          <w:p w:rsidR="001B31BC" w:rsidRPr="00D91D4C" w:rsidRDefault="001B31BC" w:rsidP="00CD34B3">
            <w:pPr>
              <w:rPr>
                <w:rFonts w:ascii="Calibri" w:hAnsi="Calibri"/>
                <w:color w:val="000000"/>
                <w:lang w:val="en-US" w:eastAsia="en-US"/>
              </w:rPr>
            </w:pPr>
          </w:p>
        </w:tc>
        <w:tc>
          <w:tcPr>
            <w:tcW w:w="538" w:type="dxa"/>
            <w:tcBorders>
              <w:top w:val="nil"/>
              <w:left w:val="nil"/>
              <w:bottom w:val="nil"/>
              <w:right w:val="nil"/>
            </w:tcBorders>
            <w:shd w:val="clear" w:color="auto" w:fill="auto"/>
            <w:noWrap/>
            <w:vAlign w:val="bottom"/>
          </w:tcPr>
          <w:p w:rsidR="001B31BC" w:rsidRPr="00D91D4C" w:rsidRDefault="001B31BC" w:rsidP="00CD34B3">
            <w:pPr>
              <w:rPr>
                <w:rFonts w:ascii="Calibri" w:hAnsi="Calibri"/>
                <w:color w:val="000000"/>
                <w:lang w:val="en-US" w:eastAsia="en-US"/>
              </w:rPr>
            </w:pPr>
          </w:p>
        </w:tc>
        <w:tc>
          <w:tcPr>
            <w:tcW w:w="538" w:type="dxa"/>
            <w:tcBorders>
              <w:top w:val="nil"/>
              <w:left w:val="nil"/>
              <w:bottom w:val="nil"/>
              <w:right w:val="nil"/>
            </w:tcBorders>
            <w:shd w:val="clear" w:color="auto" w:fill="auto"/>
            <w:noWrap/>
            <w:vAlign w:val="bottom"/>
          </w:tcPr>
          <w:p w:rsidR="001B31BC" w:rsidRPr="00D91D4C" w:rsidRDefault="001B31BC" w:rsidP="00CD34B3">
            <w:pPr>
              <w:rPr>
                <w:rFonts w:ascii="Calibri" w:hAnsi="Calibri"/>
                <w:color w:val="000000"/>
                <w:lang w:val="en-US" w:eastAsia="en-US"/>
              </w:rPr>
            </w:pPr>
          </w:p>
        </w:tc>
        <w:tc>
          <w:tcPr>
            <w:tcW w:w="538" w:type="dxa"/>
            <w:tcBorders>
              <w:top w:val="nil"/>
              <w:left w:val="nil"/>
              <w:bottom w:val="nil"/>
              <w:right w:val="nil"/>
            </w:tcBorders>
            <w:shd w:val="clear" w:color="auto" w:fill="auto"/>
            <w:noWrap/>
            <w:vAlign w:val="bottom"/>
          </w:tcPr>
          <w:p w:rsidR="001B31BC" w:rsidRPr="00D91D4C" w:rsidRDefault="001B31BC" w:rsidP="00CD34B3">
            <w:pPr>
              <w:rPr>
                <w:rFonts w:ascii="Calibri" w:hAnsi="Calibri"/>
                <w:color w:val="000000"/>
                <w:lang w:val="en-US" w:eastAsia="en-US"/>
              </w:rPr>
            </w:pPr>
          </w:p>
        </w:tc>
        <w:tc>
          <w:tcPr>
            <w:tcW w:w="523" w:type="dxa"/>
            <w:tcBorders>
              <w:top w:val="nil"/>
              <w:left w:val="nil"/>
              <w:bottom w:val="nil"/>
              <w:right w:val="nil"/>
            </w:tcBorders>
            <w:shd w:val="clear" w:color="auto" w:fill="auto"/>
            <w:noWrap/>
            <w:vAlign w:val="bottom"/>
          </w:tcPr>
          <w:p w:rsidR="001B31BC" w:rsidRPr="00D91D4C" w:rsidRDefault="001B31BC" w:rsidP="00CD34B3">
            <w:pPr>
              <w:rPr>
                <w:rFonts w:ascii="Calibri" w:hAnsi="Calibri"/>
                <w:color w:val="000000"/>
                <w:lang w:val="en-US" w:eastAsia="en-US"/>
              </w:rPr>
            </w:pPr>
          </w:p>
        </w:tc>
        <w:tc>
          <w:tcPr>
            <w:tcW w:w="538" w:type="dxa"/>
            <w:tcBorders>
              <w:top w:val="nil"/>
              <w:left w:val="nil"/>
              <w:bottom w:val="nil"/>
              <w:right w:val="nil"/>
            </w:tcBorders>
            <w:shd w:val="clear" w:color="auto" w:fill="auto"/>
            <w:noWrap/>
            <w:vAlign w:val="bottom"/>
          </w:tcPr>
          <w:p w:rsidR="001B31BC" w:rsidRPr="00D91D4C" w:rsidRDefault="001B31BC" w:rsidP="00CD34B3">
            <w:pPr>
              <w:rPr>
                <w:rFonts w:ascii="Calibri" w:hAnsi="Calibri"/>
                <w:color w:val="000000"/>
                <w:lang w:val="en-US" w:eastAsia="en-US"/>
              </w:rPr>
            </w:pPr>
          </w:p>
        </w:tc>
        <w:tc>
          <w:tcPr>
            <w:tcW w:w="523" w:type="dxa"/>
            <w:tcBorders>
              <w:top w:val="nil"/>
              <w:left w:val="nil"/>
              <w:bottom w:val="nil"/>
              <w:right w:val="nil"/>
            </w:tcBorders>
            <w:shd w:val="clear" w:color="auto" w:fill="auto"/>
            <w:noWrap/>
            <w:vAlign w:val="bottom"/>
          </w:tcPr>
          <w:p w:rsidR="001B31BC" w:rsidRPr="00D91D4C" w:rsidRDefault="001B31BC" w:rsidP="00CD34B3">
            <w:pPr>
              <w:rPr>
                <w:rFonts w:ascii="Calibri" w:hAnsi="Calibri"/>
                <w:color w:val="000000"/>
                <w:lang w:val="en-US" w:eastAsia="en-US"/>
              </w:rPr>
            </w:pPr>
          </w:p>
        </w:tc>
        <w:tc>
          <w:tcPr>
            <w:tcW w:w="523" w:type="dxa"/>
            <w:tcBorders>
              <w:top w:val="nil"/>
              <w:left w:val="nil"/>
              <w:bottom w:val="nil"/>
              <w:right w:val="nil"/>
            </w:tcBorders>
            <w:shd w:val="clear" w:color="auto" w:fill="auto"/>
            <w:noWrap/>
            <w:vAlign w:val="bottom"/>
          </w:tcPr>
          <w:p w:rsidR="001B31BC" w:rsidRPr="00D91D4C" w:rsidRDefault="001B31BC" w:rsidP="00CD34B3">
            <w:pPr>
              <w:rPr>
                <w:rFonts w:ascii="Calibri" w:hAnsi="Calibri"/>
                <w:color w:val="000000"/>
                <w:lang w:val="en-US" w:eastAsia="en-US"/>
              </w:rPr>
            </w:pPr>
          </w:p>
        </w:tc>
        <w:tc>
          <w:tcPr>
            <w:tcW w:w="523" w:type="dxa"/>
            <w:tcBorders>
              <w:top w:val="nil"/>
              <w:left w:val="nil"/>
              <w:bottom w:val="nil"/>
              <w:right w:val="nil"/>
            </w:tcBorders>
            <w:shd w:val="clear" w:color="auto" w:fill="auto"/>
            <w:noWrap/>
            <w:vAlign w:val="bottom"/>
          </w:tcPr>
          <w:p w:rsidR="001B31BC" w:rsidRPr="00D91D4C" w:rsidRDefault="001B31BC" w:rsidP="00CD34B3">
            <w:pPr>
              <w:jc w:val="right"/>
              <w:rPr>
                <w:rFonts w:ascii="Calibri" w:hAnsi="Calibri"/>
                <w:color w:val="000000"/>
                <w:lang w:val="en-US" w:eastAsia="en-US"/>
              </w:rPr>
            </w:pPr>
          </w:p>
        </w:tc>
        <w:tc>
          <w:tcPr>
            <w:tcW w:w="523" w:type="dxa"/>
            <w:tcBorders>
              <w:top w:val="nil"/>
              <w:left w:val="nil"/>
              <w:bottom w:val="nil"/>
              <w:right w:val="nil"/>
            </w:tcBorders>
            <w:shd w:val="clear" w:color="auto" w:fill="auto"/>
            <w:noWrap/>
            <w:vAlign w:val="bottom"/>
          </w:tcPr>
          <w:p w:rsidR="001B31BC" w:rsidRPr="00D91D4C" w:rsidRDefault="001B31BC" w:rsidP="00CD34B3">
            <w:pPr>
              <w:jc w:val="right"/>
              <w:rPr>
                <w:rFonts w:ascii="Calibri" w:hAnsi="Calibri"/>
                <w:color w:val="000000"/>
                <w:lang w:val="en-US" w:eastAsia="en-US"/>
              </w:rPr>
            </w:pPr>
          </w:p>
        </w:tc>
        <w:tc>
          <w:tcPr>
            <w:tcW w:w="703" w:type="dxa"/>
            <w:tcBorders>
              <w:top w:val="nil"/>
              <w:left w:val="nil"/>
              <w:bottom w:val="nil"/>
              <w:right w:val="nil"/>
            </w:tcBorders>
            <w:shd w:val="clear" w:color="auto" w:fill="auto"/>
            <w:noWrap/>
            <w:vAlign w:val="bottom"/>
          </w:tcPr>
          <w:p w:rsidR="001B31BC" w:rsidRPr="00D91D4C" w:rsidRDefault="001B31BC" w:rsidP="00CD34B3">
            <w:pPr>
              <w:jc w:val="right"/>
              <w:rPr>
                <w:rFonts w:ascii="Calibri" w:hAnsi="Calibri"/>
                <w:color w:val="000000"/>
                <w:lang w:val="en-US" w:eastAsia="en-US"/>
              </w:rPr>
            </w:pPr>
          </w:p>
        </w:tc>
        <w:tc>
          <w:tcPr>
            <w:tcW w:w="523" w:type="dxa"/>
            <w:tcBorders>
              <w:top w:val="nil"/>
              <w:left w:val="nil"/>
              <w:bottom w:val="nil"/>
              <w:right w:val="nil"/>
            </w:tcBorders>
            <w:shd w:val="clear" w:color="auto" w:fill="auto"/>
            <w:noWrap/>
            <w:vAlign w:val="bottom"/>
          </w:tcPr>
          <w:p w:rsidR="001B31BC" w:rsidRPr="00D91D4C" w:rsidRDefault="001B31BC" w:rsidP="00CD34B3">
            <w:pPr>
              <w:jc w:val="right"/>
              <w:rPr>
                <w:rFonts w:ascii="Calibri" w:hAnsi="Calibri"/>
                <w:color w:val="000000"/>
                <w:lang w:val="en-US" w:eastAsia="en-US"/>
              </w:rPr>
            </w:pPr>
          </w:p>
        </w:tc>
      </w:tr>
    </w:tbl>
    <w:p w:rsidR="001B31BC" w:rsidRDefault="001B31BC" w:rsidP="001B31BC">
      <w:pPr>
        <w:pStyle w:val="Paragraph"/>
      </w:pPr>
      <w:r w:rsidRPr="003A4B18">
        <w:t xml:space="preserve">To illustrate the nature of the attributes that are candidates for feature selection, </w:t>
      </w:r>
      <w:r>
        <w:fldChar w:fldCharType="begin"/>
      </w:r>
      <w:r>
        <w:instrText xml:space="preserve"> REF _Ref401571319 \h </w:instrText>
      </w:r>
      <w:r>
        <w:fldChar w:fldCharType="separate"/>
      </w:r>
      <w:r>
        <w:t xml:space="preserve">Table </w:t>
      </w:r>
      <w:r>
        <w:rPr>
          <w:noProof/>
        </w:rPr>
        <w:t>1</w:t>
      </w:r>
      <w:r>
        <w:fldChar w:fldCharType="end"/>
      </w:r>
      <w:r w:rsidRPr="003A4B18">
        <w:t xml:space="preserve"> presents the attributes for a random sample of observations. The nature of the features to be used as covariates has an importan</w:t>
      </w:r>
      <w:r>
        <w:t>t impact on algorithm selection and an initial investigation into their distribution and cross-correlations is the first step in building a predictive model.</w:t>
      </w:r>
    </w:p>
    <w:p w:rsidR="001B31BC" w:rsidRDefault="001B31BC" w:rsidP="001B31BC">
      <w:pPr>
        <w:pStyle w:val="Paragraph"/>
      </w:pPr>
    </w:p>
    <w:p w:rsidR="001B31BC" w:rsidRDefault="001B31BC" w:rsidP="001B31BC">
      <w:pPr>
        <w:pStyle w:val="Paragraph"/>
      </w:pPr>
      <w:r w:rsidRPr="003A4B18">
        <w:t>Figure</w:t>
      </w:r>
      <w:r>
        <w:t xml:space="preserve">s 1 and 2 </w:t>
      </w:r>
      <w:r w:rsidRPr="003A4B18">
        <w:t>present the density plot</w:t>
      </w:r>
      <w:r>
        <w:t>s</w:t>
      </w:r>
      <w:r w:rsidRPr="003A4B18">
        <w:t xml:space="preserve"> for </w:t>
      </w:r>
      <w:r w:rsidRPr="00D11496">
        <w:rPr>
          <w:i/>
        </w:rPr>
        <w:t>age</w:t>
      </w:r>
      <w:r w:rsidRPr="003A4B18">
        <w:t xml:space="preserve"> </w:t>
      </w:r>
      <w:r>
        <w:t xml:space="preserve">and </w:t>
      </w:r>
      <w:r>
        <w:rPr>
          <w:i/>
        </w:rPr>
        <w:t xml:space="preserve">total serum </w:t>
      </w:r>
      <w:r w:rsidRPr="00D11496">
        <w:t>cholesterol</w:t>
      </w:r>
      <w:r>
        <w:t xml:space="preserve"> </w:t>
      </w:r>
      <w:r w:rsidRPr="00D11496">
        <w:t>within</w:t>
      </w:r>
      <w:r w:rsidRPr="003A4B18">
        <w:t xml:space="preserve"> the study populat</w:t>
      </w:r>
      <w:r>
        <w:t xml:space="preserve">ion respectively. The third continuously distributed feature is strokeScore, or </w:t>
      </w:r>
      <w:r w:rsidRPr="00D11496">
        <w:rPr>
          <w:i/>
        </w:rPr>
        <w:t>Stroke Score</w:t>
      </w:r>
      <w:r>
        <w:t xml:space="preserve">, which </w:t>
      </w:r>
      <w:r w:rsidRPr="003A4B18">
        <w:t>is based on t</w:t>
      </w:r>
      <w:r>
        <w:t>he Scandinavian Stroke Score, a subjectively assigned score/</w:t>
      </w:r>
      <w:r w:rsidRPr="003A4B18">
        <w:t>index with three sub-indices</w:t>
      </w:r>
      <w:r>
        <w:t xml:space="preserve"> </w:t>
      </w:r>
      <w:r>
        <w:fldChar w:fldCharType="begin"/>
      </w:r>
      <w:r>
        <w:instrText xml:space="preserve"> ADDIN ZOTERO_ITEM CSL_CITATION {"citationID":"2ljs6iahl4","properties":{"formattedCitation":"[5]","plainCitation":"[5]"},"citationItems":[{"id":856,"uris":["http://zotero.org/users/1980127/items/EFVCFAQ9"],"uri":["http://zotero.org/users/1980127/items/EFVCFAQ9"],"itemData":{"id":856,"type":"article-journal","title":"Multicenter trial of hemodilution in ischemic stroke--background and study protocol. Scandinavian Stroke Study Group","container-title":"Stroke; a Journal of Cerebral Circulation","page":"885-890","volume":"16","issue":"5","source":"NCBI PubMed","ISSN":"0039-2499","note":"PMID: 3901425","journalAbbreviation":"Stroke","language":"eng","issued":{"date-parts":[["1985",10]]},"PMID":"3901425"}}],"schema":"https://github.com/citation-style-language/schema/raw/master/csl-citation.json"} </w:instrText>
      </w:r>
      <w:r>
        <w:fldChar w:fldCharType="separate"/>
      </w:r>
      <w:r w:rsidRPr="008D0A77">
        <w:t>[5]</w:t>
      </w:r>
      <w:r>
        <w:fldChar w:fldCharType="end"/>
      </w:r>
      <w:r w:rsidRPr="003A4B18">
        <w:t>. The somewhat odd nature of this combined index is shown in.</w:t>
      </w:r>
      <w:r>
        <w:t xml:space="preserve"> </w:t>
      </w:r>
      <w:r>
        <w:fldChar w:fldCharType="begin"/>
      </w:r>
      <w:r>
        <w:instrText xml:space="preserve"> REF _Ref401577692 \h </w:instrText>
      </w:r>
      <w:r>
        <w:fldChar w:fldCharType="separate"/>
      </w:r>
      <w:r>
        <w:t xml:space="preserve">Figure </w:t>
      </w:r>
      <w:r>
        <w:rPr>
          <w:noProof/>
        </w:rPr>
        <w:t>1</w:t>
      </w:r>
      <w:r>
        <w:fldChar w:fldCharType="end"/>
      </w:r>
      <w:r>
        <w:t xml:space="preserve">. </w:t>
      </w:r>
      <w:r w:rsidRPr="003A4B18">
        <w:t>Subjective, multipart scales, often show this type of distributional behavior. If treated as a continuous variable, such a feature can be increase the overall “noise” level of the model. An easy fix is to collapse the buckets into ones that show smoother distributional behavior.</w:t>
      </w:r>
    </w:p>
    <w:p w:rsidR="001B31BC" w:rsidRDefault="001B31BC" w:rsidP="001B31BC">
      <w:pPr>
        <w:pStyle w:val="Newparagraph"/>
        <w:keepNext/>
        <w:jc w:val="center"/>
      </w:pPr>
      <w:r w:rsidRPr="008D0A77">
        <w:rPr>
          <w:noProof/>
          <w:lang w:eastAsia="en-US"/>
        </w:rPr>
        <w:lastRenderedPageBreak/>
        <w:drawing>
          <wp:inline distT="0" distB="0" distL="0" distR="0" wp14:anchorId="14AC53D5" wp14:editId="3218DCA2">
            <wp:extent cx="4023360" cy="402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360" cy="4023360"/>
                    </a:xfrm>
                    <a:prstGeom prst="rect">
                      <a:avLst/>
                    </a:prstGeom>
                    <a:noFill/>
                    <a:ln>
                      <a:noFill/>
                    </a:ln>
                  </pic:spPr>
                </pic:pic>
              </a:graphicData>
            </a:graphic>
          </wp:inline>
        </w:drawing>
      </w:r>
    </w:p>
    <w:p w:rsidR="001B31BC" w:rsidRDefault="001B31BC" w:rsidP="001B31BC">
      <w:pPr>
        <w:pStyle w:val="Caption"/>
        <w:jc w:val="center"/>
      </w:pPr>
      <w:bookmarkStart w:id="1" w:name="_Ref401577692"/>
      <w:r>
        <w:t xml:space="preserve">Figure </w:t>
      </w:r>
      <w:r>
        <w:fldChar w:fldCharType="begin"/>
      </w:r>
      <w:r>
        <w:instrText xml:space="preserve"> SEQ Figure \* ARABIC </w:instrText>
      </w:r>
      <w:r>
        <w:fldChar w:fldCharType="separate"/>
      </w:r>
      <w:r>
        <w:rPr>
          <w:noProof/>
        </w:rPr>
        <w:t>1</w:t>
      </w:r>
      <w:r>
        <w:rPr>
          <w:noProof/>
        </w:rPr>
        <w:fldChar w:fldCharType="end"/>
      </w:r>
      <w:bookmarkEnd w:id="1"/>
      <w:r>
        <w:t>: Distribution of Age</w:t>
      </w:r>
    </w:p>
    <w:p w:rsidR="001B31BC" w:rsidRDefault="001B31BC" w:rsidP="001B31BC">
      <w:pPr>
        <w:keepNext/>
        <w:jc w:val="center"/>
      </w:pPr>
      <w:r w:rsidRPr="008D0A77">
        <w:rPr>
          <w:noProof/>
          <w:lang w:val="en-US" w:eastAsia="en-US"/>
        </w:rPr>
        <w:drawing>
          <wp:inline distT="0" distB="0" distL="0" distR="0" wp14:anchorId="7ED50CE9" wp14:editId="4E5D5396">
            <wp:extent cx="36576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1B31BC" w:rsidRDefault="001B31BC" w:rsidP="001B31BC">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Distribution of Total Serum Cholesterol</w:t>
      </w:r>
    </w:p>
    <w:p w:rsidR="001B31BC" w:rsidRDefault="001B31BC" w:rsidP="001B31BC">
      <w:pPr>
        <w:keepNext/>
        <w:jc w:val="center"/>
      </w:pPr>
      <w:r w:rsidRPr="003058B0">
        <w:rPr>
          <w:noProof/>
          <w:lang w:val="en-US" w:eastAsia="en-US"/>
        </w:rPr>
        <w:lastRenderedPageBreak/>
        <w:drawing>
          <wp:inline distT="0" distB="0" distL="0" distR="0" wp14:anchorId="6D5C6E97" wp14:editId="0E0B938A">
            <wp:extent cx="3657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1B31BC" w:rsidRDefault="001B31BC" w:rsidP="001B31BC">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Distribution of Stroke Score (strokeScore)</w:t>
      </w:r>
    </w:p>
    <w:p w:rsidR="001B31BC" w:rsidRDefault="001B31BC" w:rsidP="001B31BC">
      <w:pPr>
        <w:pStyle w:val="Heading1"/>
      </w:pPr>
      <w:r>
        <w:t>Modeling</w:t>
      </w:r>
    </w:p>
    <w:p w:rsidR="001B31BC" w:rsidRDefault="001B31BC" w:rsidP="001B31BC">
      <w:pPr>
        <w:pStyle w:val="Paragraph"/>
      </w:pPr>
      <w:r w:rsidRPr="009D5934">
        <w:t xml:space="preserve">The initial model included all the 13 features shown in </w:t>
      </w:r>
      <w:r w:rsidRPr="009D5934">
        <w:fldChar w:fldCharType="begin"/>
      </w:r>
      <w:r w:rsidRPr="009D5934">
        <w:instrText xml:space="preserve"> REF _Ref401571319 \h </w:instrText>
      </w:r>
      <w:r>
        <w:instrText xml:space="preserve"> \* MERGEFORMAT </w:instrText>
      </w:r>
      <w:r w:rsidRPr="009D5934">
        <w:fldChar w:fldCharType="separate"/>
      </w:r>
      <w:r w:rsidRPr="009D5934">
        <w:t>Table 1</w:t>
      </w:r>
      <w:r w:rsidRPr="009D5934">
        <w:fldChar w:fldCharType="end"/>
      </w:r>
      <w:r w:rsidRPr="009D5934">
        <w:t xml:space="preserve">. The target is event occurrence, either another stroke, or all-cause mortality, at a given point in time. Essentially this can be thought of as a classification model across a discrete time scale. Three algorithms were tested for best fit; Cox Regression with Backward Elimination (BE), </w:t>
      </w:r>
      <w:r>
        <w:t xml:space="preserve">a </w:t>
      </w:r>
      <w:r w:rsidRPr="009D5934">
        <w:t xml:space="preserve">Random Survival Forest, and </w:t>
      </w:r>
      <w:r>
        <w:t xml:space="preserve">a </w:t>
      </w:r>
      <w:r w:rsidRPr="009D5934">
        <w:t>Conditional Forest.</w:t>
      </w:r>
    </w:p>
    <w:p w:rsidR="00605069" w:rsidRPr="00605069" w:rsidRDefault="00605069" w:rsidP="00605069">
      <w:pPr>
        <w:pStyle w:val="Newparagraph"/>
      </w:pPr>
    </w:p>
    <w:p w:rsidR="001B31BC" w:rsidRPr="009D5934" w:rsidRDefault="001B31BC" w:rsidP="001B31BC">
      <w:pPr>
        <w:pStyle w:val="Heading2"/>
      </w:pPr>
      <w:r w:rsidRPr="009D5934">
        <w:t>Prediction Accuracy</w:t>
      </w:r>
    </w:p>
    <w:p w:rsidR="001B31BC" w:rsidRDefault="001B31BC" w:rsidP="001B31BC">
      <w:pPr>
        <w:pStyle w:val="Paragraph"/>
      </w:pPr>
      <w:r>
        <w:t xml:space="preserve">There are a number of methods to estimating prediction accuracy for continuous or categorical outcome targets </w:t>
      </w:r>
      <w:r>
        <w:fldChar w:fldCharType="begin"/>
      </w:r>
      <w:r>
        <w:instrText xml:space="preserve"> ADDIN ZOTERO_ITEM CSL_CITATION {"citationID":"1ls7gg2uc2","properties":{"formattedCitation":"[6]","plainCitation":"[6]"},"citationItems":[{"id":176,"uris":["http://zotero.org/users/1980127/items/HW5TQR26"],"uri":["http://zotero.org/users/1980127/items/HW5TQR26"],"itemData":{"id":176,"type":"book","title":"Applied Predictive Modeling","publisher":"Springer","publisher-place":"New York","number-of-pages":"600","edition":"2013 edition","source":"Amazon.com","event-place":"New York","abstract":"This text is intended for a broad audience as both an introduction to predictive models as well as a guide to applying them. Non-mathematical readers will appreciate the intuitive explanations of the techniques while an emphasis on problem-solving with real data across a wide variety of applications will aid practitioners who wish to extend their expertise. Readers should have knowledge of basic statistical ideas, such as correlation and linear regression analysis. While the text is biased against complex equations, a mathematical background is needed for advanced topics.Dr. Kuhn is a Director of Non-Clinical Statistics at Pfizer Global R&amp;D in Groton Connecticut. He has been applying predictive models in the pharmaceutical and diagnostic industries for over 15 years and is the author of a number of R packages. Dr. Johnson has more than a decade of statistical consulting and predictive modeling experience in pharmaceutical research and development.  He is a co-founder of Arbor Analytics, a firm specializing in predictive modeling and is a former Director of Statistics at Pfizer Global R&amp;D.  His scholarly work centers on the application and development of statistical methodology and learning algorithms.Applied Predictive Modeling covers the overall predictive modeling process, beginning with the crucial steps of data preprocessing, data splitting and foundations of model tuning.  The text then provides intuitive explanations of numerous common and modern regression and classification techniques, always with an emphasis on illustrating and solving real data problems.  Addressing practical concerns extends beyond model fitting to topics such as handling class imbalance, selecting predictors, and pinpointing causes of poor model performance—all of which are problems that occur frequently in practice. The text illustrates all parts of the modeling process through many hands-on, real-life examples.  And every chapter contains extensive R code for each step of the process.  The data sets and corresponding code are available in the book’s companion AppliedPredictiveModeling R package, which is freely available on the CRAN archive. This multi-purpose text can be used as an introduction to predictive models and the overall modeling process, a practitioner’s reference handbook, or as a text for advanced undergraduate or graduate level predictive modeling courses.  To that end, each chapter contains problem sets to help solidify the covered concepts and uses data available in the book’s R package. Readers and students interested in implementing the methods should have some basic knowledge of R.  And a handful of the more advanced topics require some mathematical knowledge.","ISBN":"9781461468486","language":"English","author":[{"family":"Kuhn","given":"Max"},{"family":"Johnson","given":"Kjell"}],"issued":{"date-parts":[["2013",9,15]]}}}],"schema":"https://github.com/citation-style-language/schema/raw/master/csl-citation.json"} </w:instrText>
      </w:r>
      <w:r>
        <w:fldChar w:fldCharType="separate"/>
      </w:r>
      <w:r w:rsidRPr="009E6F7F">
        <w:t>[6]</w:t>
      </w:r>
      <w:r>
        <w:fldChar w:fldCharType="end"/>
      </w:r>
      <w:r>
        <w:t xml:space="preserve">. Survival predictions do not easily fit into any of the typical approaches as the accuracy of a particular model depends on the outcome day against which it is being tested. Rather than simply predicting a single point in time outcome, or a number of days to a particular event, the interest is in describing a predicted </w:t>
      </w:r>
      <w:r>
        <w:rPr>
          <w:i/>
        </w:rPr>
        <w:t>survival curve</w:t>
      </w:r>
      <w:r>
        <w:t xml:space="preserve">. From such a curve, single day predictions can be extracted. One approach to estimating the accuracy of prediction when the output is a survival curve is to use </w:t>
      </w:r>
      <w:r>
        <w:rPr>
          <w:i/>
        </w:rPr>
        <w:t>Prediction Error Curves</w:t>
      </w:r>
      <w:r>
        <w:t xml:space="preserve"> </w:t>
      </w:r>
      <w:r>
        <w:fldChar w:fldCharType="begin"/>
      </w:r>
      <w:r>
        <w:instrText xml:space="preserve"> ADDIN ZOTERO_ITEM CSL_CITATION {"citationID":"16i9tqsvit","properties":{"formattedCitation":"[7]","plainCitation":"[7]"},"citationItems":[{"id":838,"uris":["http://zotero.org/users/1980127/items/MNMBPVQH"],"uri":["http://zotero.org/users/1980127/items/MNMBPVQH"],"itemData":{"id":838,"type":"article-journal","title":"Evaluating Random Forests for Survival Analysis Using Prediction Error Curves","container-title":"http://www.jstatsoft.org/v50/i11/paper","author":[{"family":"Mogensen","given":"Ulla B."},{"family":"Ishwaran","given":"Hemant"},{"family":"Gerds","given":"Thomas A."}],"issued":{"date-parts":[["2012",9,18]]}}}],"schema":"https://github.com/citation-style-language/schema/raw/master/csl-citation.json"} </w:instrText>
      </w:r>
      <w:r>
        <w:fldChar w:fldCharType="separate"/>
      </w:r>
      <w:r w:rsidRPr="009E6F7F">
        <w:t>[7]</w:t>
      </w:r>
      <w:r>
        <w:fldChar w:fldCharType="end"/>
      </w:r>
      <w:r>
        <w:t xml:space="preserve">. This approach involves calculating accuracy for each time point within the target time span using the </w:t>
      </w:r>
      <w:r>
        <w:rPr>
          <w:i/>
        </w:rPr>
        <w:t>Brier Score</w:t>
      </w:r>
      <w:r>
        <w:t xml:space="preserve"> </w:t>
      </w:r>
      <w:r>
        <w:fldChar w:fldCharType="begin"/>
      </w:r>
      <w:r>
        <w:instrText xml:space="preserve"> ADDIN ZOTERO_ITEM CSL_CITATION {"citationID":"24kbh2qkir","properties":{"formattedCitation":"[8]","plainCitation":"[8]"},"citationItems":[{"id":860,"uris":["http://zotero.org/users/1980127/items/46CAM838"],"uri":["http://zotero.org/users/1980127/items/46CAM838"],"itemData":{"id":860,"type":"article-journal","title":"Decomposition of the Brier score for weighted forecast-verification pairs","container-title":"Quarterly Journal of the Royal Meteorological Society","page":"1364–1370","volume":"136","issue":"650","DOI":"10.1002/qj.641","ISSN":"1477-870X","author":[{"family":"Young","given":"R. M. B."}],"issued":{"date-parts":[["2010"]]}}}],"schema":"https://github.com/citation-style-language/schema/raw/master/csl-citation.json"} </w:instrText>
      </w:r>
      <w:r>
        <w:fldChar w:fldCharType="separate"/>
      </w:r>
      <w:r w:rsidRPr="00A35004">
        <w:t>[8]</w:t>
      </w:r>
      <w:r>
        <w:fldChar w:fldCharType="end"/>
      </w:r>
      <w:r>
        <w:t xml:space="preserve"> and then integrating the derived empirical function over the time span desired, which Morgensen et. al. refer to as the </w:t>
      </w:r>
      <w:r>
        <w:rPr>
          <w:i/>
        </w:rPr>
        <w:t>Integrated Brier Score</w:t>
      </w:r>
      <w:r>
        <w:t>.</w:t>
      </w:r>
    </w:p>
    <w:p w:rsidR="00605069" w:rsidRPr="00605069" w:rsidRDefault="00605069" w:rsidP="00605069">
      <w:pPr>
        <w:pStyle w:val="Newparagraph"/>
      </w:pPr>
    </w:p>
    <w:p w:rsidR="001B31BC" w:rsidRDefault="001B31BC" w:rsidP="001B31BC">
      <w:pPr>
        <w:pStyle w:val="Caption"/>
        <w:keepNext/>
        <w:jc w:val="center"/>
      </w:pPr>
      <w:bookmarkStart w:id="2" w:name="_Ref401576851"/>
      <w:r>
        <w:lastRenderedPageBreak/>
        <w:t xml:space="preserve">Table </w:t>
      </w:r>
      <w:r>
        <w:fldChar w:fldCharType="begin"/>
      </w:r>
      <w:r>
        <w:instrText xml:space="preserve"> SEQ Table \* ARABIC </w:instrText>
      </w:r>
      <w:r>
        <w:fldChar w:fldCharType="separate"/>
      </w:r>
      <w:r>
        <w:rPr>
          <w:noProof/>
        </w:rPr>
        <w:t>2</w:t>
      </w:r>
      <w:r>
        <w:rPr>
          <w:noProof/>
        </w:rPr>
        <w:fldChar w:fldCharType="end"/>
      </w:r>
      <w:bookmarkEnd w:id="2"/>
      <w:r>
        <w:t>: Accuracy Comparison</w:t>
      </w:r>
    </w:p>
    <w:tbl>
      <w:tblPr>
        <w:tblW w:w="6954" w:type="dxa"/>
        <w:jc w:val="center"/>
        <w:tblLook w:val="04A0" w:firstRow="1" w:lastRow="0" w:firstColumn="1" w:lastColumn="0" w:noHBand="0" w:noVBand="1"/>
      </w:tblPr>
      <w:tblGrid>
        <w:gridCol w:w="2420"/>
        <w:gridCol w:w="836"/>
        <w:gridCol w:w="1119"/>
        <w:gridCol w:w="974"/>
        <w:gridCol w:w="1605"/>
      </w:tblGrid>
      <w:tr w:rsidR="001B31BC" w:rsidRPr="00E02913" w:rsidTr="00CD34B3">
        <w:trPr>
          <w:trHeight w:val="300"/>
          <w:jc w:val="center"/>
        </w:trPr>
        <w:tc>
          <w:tcPr>
            <w:tcW w:w="2420" w:type="dxa"/>
            <w:tcBorders>
              <w:top w:val="single" w:sz="4" w:space="0" w:color="auto"/>
              <w:left w:val="nil"/>
              <w:bottom w:val="single" w:sz="4" w:space="0" w:color="auto"/>
              <w:right w:val="nil"/>
            </w:tcBorders>
            <w:shd w:val="clear" w:color="auto" w:fill="auto"/>
            <w:noWrap/>
            <w:vAlign w:val="bottom"/>
            <w:hideMark/>
          </w:tcPr>
          <w:p w:rsidR="001B31BC" w:rsidRPr="00E02913" w:rsidRDefault="001B31BC" w:rsidP="00CD34B3">
            <w:pPr>
              <w:rPr>
                <w:rFonts w:ascii="Calibri" w:hAnsi="Calibri"/>
                <w:color w:val="000000"/>
                <w:sz w:val="22"/>
                <w:szCs w:val="22"/>
                <w:lang w:val="en-US" w:eastAsia="en-US"/>
              </w:rPr>
            </w:pPr>
            <w:r w:rsidRPr="00E02913">
              <w:rPr>
                <w:rFonts w:ascii="Calibri" w:hAnsi="Calibri"/>
                <w:color w:val="000000"/>
                <w:sz w:val="22"/>
                <w:szCs w:val="22"/>
                <w:lang w:val="en-US" w:eastAsia="en-US"/>
              </w:rPr>
              <w:t> </w:t>
            </w:r>
          </w:p>
        </w:tc>
        <w:tc>
          <w:tcPr>
            <w:tcW w:w="836" w:type="dxa"/>
            <w:tcBorders>
              <w:top w:val="single" w:sz="4" w:space="0" w:color="auto"/>
              <w:left w:val="nil"/>
              <w:bottom w:val="single" w:sz="4" w:space="0" w:color="auto"/>
              <w:right w:val="nil"/>
            </w:tcBorders>
            <w:shd w:val="clear" w:color="auto" w:fill="auto"/>
            <w:noWrap/>
            <w:vAlign w:val="bottom"/>
            <w:hideMark/>
          </w:tcPr>
          <w:p w:rsidR="001B31BC" w:rsidRPr="00E02913" w:rsidRDefault="001B31BC" w:rsidP="00CD34B3">
            <w:pPr>
              <w:rPr>
                <w:rFonts w:ascii="Calibri" w:hAnsi="Calibri"/>
                <w:color w:val="000000"/>
                <w:sz w:val="22"/>
                <w:szCs w:val="22"/>
                <w:lang w:val="en-US" w:eastAsia="en-US"/>
              </w:rPr>
            </w:pPr>
            <w:r w:rsidRPr="00E02913">
              <w:rPr>
                <w:rFonts w:ascii="Calibri" w:hAnsi="Calibri"/>
                <w:color w:val="000000"/>
                <w:sz w:val="22"/>
                <w:szCs w:val="22"/>
                <w:lang w:val="en-US" w:eastAsia="en-US"/>
              </w:rPr>
              <w:t>AppErr</w:t>
            </w:r>
          </w:p>
        </w:tc>
        <w:tc>
          <w:tcPr>
            <w:tcW w:w="1119" w:type="dxa"/>
            <w:tcBorders>
              <w:top w:val="single" w:sz="4" w:space="0" w:color="auto"/>
              <w:left w:val="nil"/>
              <w:bottom w:val="single" w:sz="4" w:space="0" w:color="auto"/>
              <w:right w:val="nil"/>
            </w:tcBorders>
            <w:shd w:val="clear" w:color="auto" w:fill="auto"/>
            <w:noWrap/>
            <w:vAlign w:val="bottom"/>
            <w:hideMark/>
          </w:tcPr>
          <w:p w:rsidR="001B31BC" w:rsidRPr="00E02913" w:rsidRDefault="001B31BC" w:rsidP="00CD34B3">
            <w:pPr>
              <w:rPr>
                <w:rFonts w:ascii="Calibri" w:hAnsi="Calibri"/>
                <w:color w:val="000000"/>
                <w:sz w:val="22"/>
                <w:szCs w:val="22"/>
                <w:lang w:val="en-US" w:eastAsia="en-US"/>
              </w:rPr>
            </w:pPr>
            <w:r w:rsidRPr="00E02913">
              <w:rPr>
                <w:rFonts w:ascii="Calibri" w:hAnsi="Calibri"/>
                <w:color w:val="000000"/>
                <w:sz w:val="22"/>
                <w:szCs w:val="22"/>
                <w:lang w:val="en-US" w:eastAsia="en-US"/>
              </w:rPr>
              <w:t>BootCvErr</w:t>
            </w:r>
          </w:p>
        </w:tc>
        <w:tc>
          <w:tcPr>
            <w:tcW w:w="974" w:type="dxa"/>
            <w:tcBorders>
              <w:top w:val="single" w:sz="4" w:space="0" w:color="auto"/>
              <w:left w:val="nil"/>
              <w:bottom w:val="single" w:sz="4" w:space="0" w:color="auto"/>
              <w:right w:val="nil"/>
            </w:tcBorders>
            <w:shd w:val="clear" w:color="auto" w:fill="auto"/>
            <w:noWrap/>
            <w:vAlign w:val="bottom"/>
            <w:hideMark/>
          </w:tcPr>
          <w:p w:rsidR="001B31BC" w:rsidRPr="00E02913" w:rsidRDefault="001B31BC" w:rsidP="00CD34B3">
            <w:pPr>
              <w:rPr>
                <w:rFonts w:ascii="Calibri" w:hAnsi="Calibri"/>
                <w:color w:val="000000"/>
                <w:sz w:val="22"/>
                <w:szCs w:val="22"/>
                <w:lang w:val="en-US" w:eastAsia="en-US"/>
              </w:rPr>
            </w:pPr>
            <w:r w:rsidRPr="00E02913">
              <w:rPr>
                <w:rFonts w:ascii="Calibri" w:hAnsi="Calibri"/>
                <w:color w:val="000000"/>
                <w:sz w:val="22"/>
                <w:szCs w:val="22"/>
                <w:lang w:val="en-US" w:eastAsia="en-US"/>
              </w:rPr>
              <w:t>NoInfErr</w:t>
            </w:r>
          </w:p>
        </w:tc>
        <w:tc>
          <w:tcPr>
            <w:tcW w:w="1605" w:type="dxa"/>
            <w:tcBorders>
              <w:top w:val="single" w:sz="4" w:space="0" w:color="auto"/>
              <w:left w:val="nil"/>
              <w:bottom w:val="single" w:sz="4" w:space="0" w:color="auto"/>
              <w:right w:val="nil"/>
            </w:tcBorders>
            <w:shd w:val="clear" w:color="auto" w:fill="auto"/>
            <w:noWrap/>
            <w:vAlign w:val="bottom"/>
            <w:hideMark/>
          </w:tcPr>
          <w:p w:rsidR="001B31BC" w:rsidRPr="00E02913" w:rsidRDefault="001B31BC" w:rsidP="00CD34B3">
            <w:pPr>
              <w:rPr>
                <w:rFonts w:ascii="Calibri" w:hAnsi="Calibri"/>
                <w:color w:val="000000"/>
                <w:sz w:val="22"/>
                <w:szCs w:val="22"/>
                <w:lang w:val="en-US" w:eastAsia="en-US"/>
              </w:rPr>
            </w:pPr>
            <w:r w:rsidRPr="00E02913">
              <w:rPr>
                <w:rFonts w:ascii="Calibri" w:hAnsi="Calibri"/>
                <w:color w:val="000000"/>
                <w:sz w:val="22"/>
                <w:szCs w:val="22"/>
                <w:lang w:val="en-US" w:eastAsia="en-US"/>
              </w:rPr>
              <w:t>Boot632plusErr</w:t>
            </w:r>
          </w:p>
        </w:tc>
      </w:tr>
      <w:tr w:rsidR="001B31BC" w:rsidRPr="00E02913" w:rsidTr="00CD34B3">
        <w:trPr>
          <w:trHeight w:val="300"/>
          <w:jc w:val="center"/>
        </w:trPr>
        <w:tc>
          <w:tcPr>
            <w:tcW w:w="2420" w:type="dxa"/>
            <w:tcBorders>
              <w:top w:val="nil"/>
              <w:left w:val="nil"/>
              <w:bottom w:val="nil"/>
              <w:right w:val="nil"/>
            </w:tcBorders>
            <w:shd w:val="clear" w:color="auto" w:fill="auto"/>
            <w:noWrap/>
            <w:vAlign w:val="bottom"/>
            <w:hideMark/>
          </w:tcPr>
          <w:p w:rsidR="001B31BC" w:rsidRPr="00E02913" w:rsidRDefault="001B31BC" w:rsidP="00CD34B3">
            <w:pPr>
              <w:rPr>
                <w:rFonts w:ascii="Calibri" w:hAnsi="Calibri"/>
                <w:color w:val="000000"/>
                <w:sz w:val="22"/>
                <w:szCs w:val="22"/>
                <w:lang w:val="en-US" w:eastAsia="en-US"/>
              </w:rPr>
            </w:pPr>
            <w:r w:rsidRPr="00E02913">
              <w:rPr>
                <w:rFonts w:ascii="Calibri" w:hAnsi="Calibri"/>
                <w:color w:val="000000"/>
                <w:sz w:val="22"/>
                <w:szCs w:val="22"/>
                <w:lang w:val="en-US" w:eastAsia="en-US"/>
              </w:rPr>
              <w:t>Null Model</w:t>
            </w:r>
          </w:p>
        </w:tc>
        <w:tc>
          <w:tcPr>
            <w:tcW w:w="836" w:type="dxa"/>
            <w:tcBorders>
              <w:top w:val="nil"/>
              <w:left w:val="nil"/>
              <w:bottom w:val="nil"/>
              <w:right w:val="nil"/>
            </w:tcBorders>
            <w:shd w:val="clear" w:color="auto" w:fill="auto"/>
            <w:noWrap/>
            <w:vAlign w:val="bottom"/>
            <w:hideMark/>
          </w:tcPr>
          <w:p w:rsidR="001B31BC" w:rsidRPr="00E02913" w:rsidRDefault="001B31BC" w:rsidP="00CD34B3">
            <w:pPr>
              <w:jc w:val="right"/>
              <w:rPr>
                <w:rFonts w:ascii="Calibri" w:hAnsi="Calibri"/>
                <w:color w:val="000000"/>
                <w:sz w:val="22"/>
                <w:szCs w:val="22"/>
                <w:lang w:val="en-US" w:eastAsia="en-US"/>
              </w:rPr>
            </w:pPr>
            <w:r w:rsidRPr="00E02913">
              <w:rPr>
                <w:rFonts w:ascii="Calibri" w:hAnsi="Calibri"/>
                <w:color w:val="000000"/>
                <w:sz w:val="22"/>
                <w:szCs w:val="22"/>
                <w:lang w:val="en-US" w:eastAsia="en-US"/>
              </w:rPr>
              <w:t>0.20</w:t>
            </w:r>
          </w:p>
        </w:tc>
        <w:tc>
          <w:tcPr>
            <w:tcW w:w="1119" w:type="dxa"/>
            <w:tcBorders>
              <w:top w:val="nil"/>
              <w:left w:val="nil"/>
              <w:bottom w:val="nil"/>
              <w:right w:val="nil"/>
            </w:tcBorders>
            <w:shd w:val="clear" w:color="auto" w:fill="auto"/>
            <w:noWrap/>
            <w:vAlign w:val="bottom"/>
            <w:hideMark/>
          </w:tcPr>
          <w:p w:rsidR="001B31BC" w:rsidRPr="00E02913" w:rsidRDefault="001B31BC" w:rsidP="00CD34B3">
            <w:pPr>
              <w:jc w:val="right"/>
              <w:rPr>
                <w:rFonts w:ascii="Calibri" w:hAnsi="Calibri"/>
                <w:color w:val="000000"/>
                <w:sz w:val="22"/>
                <w:szCs w:val="22"/>
                <w:lang w:val="en-US" w:eastAsia="en-US"/>
              </w:rPr>
            </w:pPr>
            <w:r w:rsidRPr="00E02913">
              <w:rPr>
                <w:rFonts w:ascii="Calibri" w:hAnsi="Calibri"/>
                <w:color w:val="000000"/>
                <w:sz w:val="22"/>
                <w:szCs w:val="22"/>
                <w:lang w:val="en-US" w:eastAsia="en-US"/>
              </w:rPr>
              <w:t>0.20</w:t>
            </w:r>
          </w:p>
        </w:tc>
        <w:tc>
          <w:tcPr>
            <w:tcW w:w="974" w:type="dxa"/>
            <w:tcBorders>
              <w:top w:val="nil"/>
              <w:left w:val="nil"/>
              <w:bottom w:val="nil"/>
              <w:right w:val="nil"/>
            </w:tcBorders>
            <w:shd w:val="clear" w:color="auto" w:fill="auto"/>
            <w:noWrap/>
            <w:vAlign w:val="bottom"/>
            <w:hideMark/>
          </w:tcPr>
          <w:p w:rsidR="001B31BC" w:rsidRPr="00E02913" w:rsidRDefault="001B31BC" w:rsidP="00CD34B3">
            <w:pPr>
              <w:jc w:val="right"/>
              <w:rPr>
                <w:rFonts w:ascii="Calibri" w:hAnsi="Calibri"/>
                <w:color w:val="000000"/>
                <w:sz w:val="22"/>
                <w:szCs w:val="22"/>
                <w:lang w:val="en-US" w:eastAsia="en-US"/>
              </w:rPr>
            </w:pPr>
          </w:p>
        </w:tc>
        <w:tc>
          <w:tcPr>
            <w:tcW w:w="1605" w:type="dxa"/>
            <w:tcBorders>
              <w:top w:val="nil"/>
              <w:left w:val="nil"/>
              <w:bottom w:val="nil"/>
              <w:right w:val="nil"/>
            </w:tcBorders>
            <w:shd w:val="clear" w:color="auto" w:fill="auto"/>
            <w:noWrap/>
            <w:vAlign w:val="bottom"/>
            <w:hideMark/>
          </w:tcPr>
          <w:p w:rsidR="001B31BC" w:rsidRPr="00E02913" w:rsidRDefault="001B31BC" w:rsidP="00CD34B3">
            <w:pPr>
              <w:rPr>
                <w:sz w:val="20"/>
                <w:szCs w:val="20"/>
                <w:lang w:val="en-US" w:eastAsia="en-US"/>
              </w:rPr>
            </w:pPr>
          </w:p>
        </w:tc>
      </w:tr>
      <w:tr w:rsidR="001B31BC" w:rsidRPr="00E02913" w:rsidTr="00CD34B3">
        <w:trPr>
          <w:trHeight w:val="300"/>
          <w:jc w:val="center"/>
        </w:trPr>
        <w:tc>
          <w:tcPr>
            <w:tcW w:w="2420" w:type="dxa"/>
            <w:tcBorders>
              <w:top w:val="nil"/>
              <w:left w:val="nil"/>
              <w:bottom w:val="nil"/>
              <w:right w:val="nil"/>
            </w:tcBorders>
            <w:shd w:val="clear" w:color="auto" w:fill="auto"/>
            <w:noWrap/>
            <w:vAlign w:val="bottom"/>
            <w:hideMark/>
          </w:tcPr>
          <w:p w:rsidR="001B31BC" w:rsidRPr="00E02913" w:rsidRDefault="001B31BC" w:rsidP="00CD34B3">
            <w:pPr>
              <w:rPr>
                <w:rFonts w:ascii="Calibri" w:hAnsi="Calibri"/>
                <w:color w:val="000000"/>
                <w:sz w:val="22"/>
                <w:szCs w:val="22"/>
                <w:lang w:val="en-US" w:eastAsia="en-US"/>
              </w:rPr>
            </w:pPr>
            <w:r w:rsidRPr="00E02913">
              <w:rPr>
                <w:rFonts w:ascii="Calibri" w:hAnsi="Calibri"/>
                <w:color w:val="000000"/>
                <w:sz w:val="22"/>
                <w:szCs w:val="22"/>
                <w:lang w:val="en-US" w:eastAsia="en-US"/>
              </w:rPr>
              <w:t>Cox Regression</w:t>
            </w:r>
          </w:p>
        </w:tc>
        <w:tc>
          <w:tcPr>
            <w:tcW w:w="836" w:type="dxa"/>
            <w:tcBorders>
              <w:top w:val="nil"/>
              <w:left w:val="nil"/>
              <w:bottom w:val="nil"/>
              <w:right w:val="nil"/>
            </w:tcBorders>
            <w:shd w:val="clear" w:color="auto" w:fill="auto"/>
            <w:noWrap/>
            <w:vAlign w:val="bottom"/>
            <w:hideMark/>
          </w:tcPr>
          <w:p w:rsidR="001B31BC" w:rsidRPr="00E02913" w:rsidRDefault="001B31BC" w:rsidP="00CD34B3">
            <w:pPr>
              <w:jc w:val="right"/>
              <w:rPr>
                <w:rFonts w:ascii="Calibri" w:hAnsi="Calibri"/>
                <w:color w:val="000000"/>
                <w:sz w:val="22"/>
                <w:szCs w:val="22"/>
                <w:lang w:val="en-US" w:eastAsia="en-US"/>
              </w:rPr>
            </w:pPr>
            <w:r w:rsidRPr="00E02913">
              <w:rPr>
                <w:rFonts w:ascii="Calibri" w:hAnsi="Calibri"/>
                <w:color w:val="000000"/>
                <w:sz w:val="22"/>
                <w:szCs w:val="22"/>
                <w:lang w:val="en-US" w:eastAsia="en-US"/>
              </w:rPr>
              <w:t>0.16</w:t>
            </w:r>
          </w:p>
        </w:tc>
        <w:tc>
          <w:tcPr>
            <w:tcW w:w="1119" w:type="dxa"/>
            <w:tcBorders>
              <w:top w:val="nil"/>
              <w:left w:val="nil"/>
              <w:bottom w:val="nil"/>
              <w:right w:val="nil"/>
            </w:tcBorders>
            <w:shd w:val="clear" w:color="auto" w:fill="auto"/>
            <w:noWrap/>
            <w:vAlign w:val="bottom"/>
            <w:hideMark/>
          </w:tcPr>
          <w:p w:rsidR="001B31BC" w:rsidRPr="00E02913" w:rsidRDefault="001B31BC" w:rsidP="00CD34B3">
            <w:pPr>
              <w:jc w:val="right"/>
              <w:rPr>
                <w:rFonts w:ascii="Calibri" w:hAnsi="Calibri"/>
                <w:color w:val="000000"/>
                <w:sz w:val="22"/>
                <w:szCs w:val="22"/>
                <w:lang w:val="en-US" w:eastAsia="en-US"/>
              </w:rPr>
            </w:pPr>
            <w:r w:rsidRPr="00E02913">
              <w:rPr>
                <w:rFonts w:ascii="Calibri" w:hAnsi="Calibri"/>
                <w:color w:val="000000"/>
                <w:sz w:val="22"/>
                <w:szCs w:val="22"/>
                <w:lang w:val="en-US" w:eastAsia="en-US"/>
              </w:rPr>
              <w:t>0.23</w:t>
            </w:r>
          </w:p>
        </w:tc>
        <w:tc>
          <w:tcPr>
            <w:tcW w:w="974" w:type="dxa"/>
            <w:tcBorders>
              <w:top w:val="nil"/>
              <w:left w:val="nil"/>
              <w:bottom w:val="nil"/>
              <w:right w:val="nil"/>
            </w:tcBorders>
            <w:shd w:val="clear" w:color="auto" w:fill="auto"/>
            <w:noWrap/>
            <w:vAlign w:val="bottom"/>
            <w:hideMark/>
          </w:tcPr>
          <w:p w:rsidR="001B31BC" w:rsidRPr="00E02913" w:rsidRDefault="001B31BC" w:rsidP="00CD34B3">
            <w:pPr>
              <w:jc w:val="right"/>
              <w:rPr>
                <w:rFonts w:ascii="Calibri" w:hAnsi="Calibri"/>
                <w:color w:val="000000"/>
                <w:sz w:val="22"/>
                <w:szCs w:val="22"/>
                <w:lang w:val="en-US" w:eastAsia="en-US"/>
              </w:rPr>
            </w:pPr>
          </w:p>
        </w:tc>
        <w:tc>
          <w:tcPr>
            <w:tcW w:w="1605" w:type="dxa"/>
            <w:tcBorders>
              <w:top w:val="nil"/>
              <w:left w:val="nil"/>
              <w:bottom w:val="nil"/>
              <w:right w:val="nil"/>
            </w:tcBorders>
            <w:shd w:val="clear" w:color="auto" w:fill="auto"/>
            <w:noWrap/>
            <w:vAlign w:val="bottom"/>
            <w:hideMark/>
          </w:tcPr>
          <w:p w:rsidR="001B31BC" w:rsidRPr="00E02913" w:rsidRDefault="001B31BC" w:rsidP="00CD34B3">
            <w:pPr>
              <w:rPr>
                <w:sz w:val="20"/>
                <w:szCs w:val="20"/>
                <w:lang w:val="en-US" w:eastAsia="en-US"/>
              </w:rPr>
            </w:pPr>
          </w:p>
        </w:tc>
      </w:tr>
      <w:tr w:rsidR="001B31BC" w:rsidRPr="00E02913" w:rsidTr="00CD34B3">
        <w:trPr>
          <w:trHeight w:val="300"/>
          <w:jc w:val="center"/>
        </w:trPr>
        <w:tc>
          <w:tcPr>
            <w:tcW w:w="2420" w:type="dxa"/>
            <w:tcBorders>
              <w:top w:val="nil"/>
              <w:left w:val="nil"/>
              <w:bottom w:val="nil"/>
              <w:right w:val="nil"/>
            </w:tcBorders>
            <w:shd w:val="clear" w:color="auto" w:fill="auto"/>
            <w:noWrap/>
            <w:vAlign w:val="bottom"/>
            <w:hideMark/>
          </w:tcPr>
          <w:p w:rsidR="001B31BC" w:rsidRPr="00E02913" w:rsidRDefault="001B31BC" w:rsidP="00CD34B3">
            <w:pPr>
              <w:rPr>
                <w:rFonts w:ascii="Calibri" w:hAnsi="Calibri"/>
                <w:color w:val="000000"/>
                <w:sz w:val="22"/>
                <w:szCs w:val="22"/>
                <w:lang w:val="en-US" w:eastAsia="en-US"/>
              </w:rPr>
            </w:pPr>
            <w:r w:rsidRPr="00E02913">
              <w:rPr>
                <w:rFonts w:ascii="Calibri" w:hAnsi="Calibri"/>
                <w:color w:val="000000"/>
                <w:sz w:val="22"/>
                <w:szCs w:val="22"/>
                <w:lang w:val="en-US" w:eastAsia="en-US"/>
              </w:rPr>
              <w:t>Random Survival Forest</w:t>
            </w:r>
          </w:p>
        </w:tc>
        <w:tc>
          <w:tcPr>
            <w:tcW w:w="836" w:type="dxa"/>
            <w:tcBorders>
              <w:top w:val="nil"/>
              <w:left w:val="nil"/>
              <w:bottom w:val="nil"/>
              <w:right w:val="nil"/>
            </w:tcBorders>
            <w:shd w:val="clear" w:color="auto" w:fill="auto"/>
            <w:noWrap/>
            <w:vAlign w:val="bottom"/>
            <w:hideMark/>
          </w:tcPr>
          <w:p w:rsidR="001B31BC" w:rsidRPr="00E02913" w:rsidRDefault="001B31BC" w:rsidP="00CD34B3">
            <w:pPr>
              <w:jc w:val="right"/>
              <w:rPr>
                <w:rFonts w:ascii="Calibri" w:hAnsi="Calibri"/>
                <w:color w:val="000000"/>
                <w:sz w:val="22"/>
                <w:szCs w:val="22"/>
                <w:lang w:val="en-US" w:eastAsia="en-US"/>
              </w:rPr>
            </w:pPr>
            <w:r w:rsidRPr="00E02913">
              <w:rPr>
                <w:rFonts w:ascii="Calibri" w:hAnsi="Calibri"/>
                <w:color w:val="000000"/>
                <w:sz w:val="22"/>
                <w:szCs w:val="22"/>
                <w:lang w:val="en-US" w:eastAsia="en-US"/>
              </w:rPr>
              <w:t>0.08</w:t>
            </w:r>
          </w:p>
        </w:tc>
        <w:tc>
          <w:tcPr>
            <w:tcW w:w="1119" w:type="dxa"/>
            <w:tcBorders>
              <w:top w:val="nil"/>
              <w:left w:val="nil"/>
              <w:bottom w:val="nil"/>
              <w:right w:val="nil"/>
            </w:tcBorders>
            <w:shd w:val="clear" w:color="auto" w:fill="auto"/>
            <w:noWrap/>
            <w:vAlign w:val="bottom"/>
            <w:hideMark/>
          </w:tcPr>
          <w:p w:rsidR="001B31BC" w:rsidRPr="00E02913" w:rsidRDefault="001B31BC" w:rsidP="00CD34B3">
            <w:pPr>
              <w:jc w:val="right"/>
              <w:rPr>
                <w:rFonts w:ascii="Calibri" w:hAnsi="Calibri"/>
                <w:color w:val="000000"/>
                <w:sz w:val="22"/>
                <w:szCs w:val="22"/>
                <w:lang w:val="en-US" w:eastAsia="en-US"/>
              </w:rPr>
            </w:pPr>
            <w:r w:rsidRPr="00E02913">
              <w:rPr>
                <w:rFonts w:ascii="Calibri" w:hAnsi="Calibri"/>
                <w:color w:val="000000"/>
                <w:sz w:val="22"/>
                <w:szCs w:val="22"/>
                <w:lang w:val="en-US" w:eastAsia="en-US"/>
              </w:rPr>
              <w:t>0.18</w:t>
            </w:r>
          </w:p>
        </w:tc>
        <w:tc>
          <w:tcPr>
            <w:tcW w:w="974" w:type="dxa"/>
            <w:tcBorders>
              <w:top w:val="nil"/>
              <w:left w:val="nil"/>
              <w:bottom w:val="nil"/>
              <w:right w:val="nil"/>
            </w:tcBorders>
            <w:shd w:val="clear" w:color="auto" w:fill="auto"/>
            <w:noWrap/>
            <w:vAlign w:val="bottom"/>
            <w:hideMark/>
          </w:tcPr>
          <w:p w:rsidR="001B31BC" w:rsidRPr="00E02913" w:rsidRDefault="001B31BC" w:rsidP="00CD34B3">
            <w:pPr>
              <w:jc w:val="right"/>
              <w:rPr>
                <w:rFonts w:ascii="Calibri" w:hAnsi="Calibri"/>
                <w:color w:val="000000"/>
                <w:sz w:val="22"/>
                <w:szCs w:val="22"/>
                <w:lang w:val="en-US" w:eastAsia="en-US"/>
              </w:rPr>
            </w:pPr>
            <w:r w:rsidRPr="00E02913">
              <w:rPr>
                <w:rFonts w:ascii="Calibri" w:hAnsi="Calibri"/>
                <w:color w:val="000000"/>
                <w:sz w:val="22"/>
                <w:szCs w:val="22"/>
                <w:lang w:val="en-US" w:eastAsia="en-US"/>
              </w:rPr>
              <w:t>0.26</w:t>
            </w:r>
          </w:p>
        </w:tc>
        <w:tc>
          <w:tcPr>
            <w:tcW w:w="1605" w:type="dxa"/>
            <w:tcBorders>
              <w:top w:val="nil"/>
              <w:left w:val="nil"/>
              <w:bottom w:val="nil"/>
              <w:right w:val="nil"/>
            </w:tcBorders>
            <w:shd w:val="clear" w:color="auto" w:fill="auto"/>
            <w:noWrap/>
            <w:vAlign w:val="bottom"/>
            <w:hideMark/>
          </w:tcPr>
          <w:p w:rsidR="001B31BC" w:rsidRPr="00E02913" w:rsidRDefault="001B31BC" w:rsidP="00CD34B3">
            <w:pPr>
              <w:jc w:val="right"/>
              <w:rPr>
                <w:rFonts w:ascii="Calibri" w:hAnsi="Calibri"/>
                <w:color w:val="000000"/>
                <w:sz w:val="22"/>
                <w:szCs w:val="22"/>
                <w:lang w:val="en-US" w:eastAsia="en-US"/>
              </w:rPr>
            </w:pPr>
            <w:r w:rsidRPr="00E02913">
              <w:rPr>
                <w:rFonts w:ascii="Calibri" w:hAnsi="Calibri"/>
                <w:color w:val="000000"/>
                <w:sz w:val="22"/>
                <w:szCs w:val="22"/>
                <w:lang w:val="en-US" w:eastAsia="en-US"/>
              </w:rPr>
              <w:t>0.16</w:t>
            </w:r>
          </w:p>
        </w:tc>
      </w:tr>
      <w:tr w:rsidR="001B31BC" w:rsidRPr="00E02913" w:rsidTr="00CD34B3">
        <w:trPr>
          <w:trHeight w:val="300"/>
          <w:jc w:val="center"/>
        </w:trPr>
        <w:tc>
          <w:tcPr>
            <w:tcW w:w="2420" w:type="dxa"/>
            <w:tcBorders>
              <w:top w:val="nil"/>
              <w:left w:val="nil"/>
              <w:bottom w:val="nil"/>
              <w:right w:val="nil"/>
            </w:tcBorders>
            <w:shd w:val="clear" w:color="auto" w:fill="auto"/>
            <w:noWrap/>
            <w:vAlign w:val="bottom"/>
            <w:hideMark/>
          </w:tcPr>
          <w:p w:rsidR="001B31BC" w:rsidRPr="00E02913" w:rsidRDefault="001B31BC" w:rsidP="00CD34B3">
            <w:pPr>
              <w:rPr>
                <w:rFonts w:ascii="Calibri" w:hAnsi="Calibri"/>
                <w:color w:val="000000"/>
                <w:sz w:val="22"/>
                <w:szCs w:val="22"/>
                <w:lang w:val="en-US" w:eastAsia="en-US"/>
              </w:rPr>
            </w:pPr>
            <w:r w:rsidRPr="00E02913">
              <w:rPr>
                <w:rFonts w:ascii="Calibri" w:hAnsi="Calibri"/>
                <w:color w:val="000000"/>
                <w:sz w:val="22"/>
                <w:szCs w:val="22"/>
                <w:lang w:val="en-US" w:eastAsia="en-US"/>
              </w:rPr>
              <w:t>Conditional Forest</w:t>
            </w:r>
          </w:p>
        </w:tc>
        <w:tc>
          <w:tcPr>
            <w:tcW w:w="836" w:type="dxa"/>
            <w:tcBorders>
              <w:top w:val="nil"/>
              <w:left w:val="nil"/>
              <w:bottom w:val="nil"/>
              <w:right w:val="nil"/>
            </w:tcBorders>
            <w:shd w:val="clear" w:color="auto" w:fill="auto"/>
            <w:noWrap/>
            <w:vAlign w:val="bottom"/>
            <w:hideMark/>
          </w:tcPr>
          <w:p w:rsidR="001B31BC" w:rsidRPr="00E02913" w:rsidRDefault="001B31BC" w:rsidP="00CD34B3">
            <w:pPr>
              <w:jc w:val="right"/>
              <w:rPr>
                <w:rFonts w:ascii="Calibri" w:hAnsi="Calibri"/>
                <w:color w:val="000000"/>
                <w:sz w:val="22"/>
                <w:szCs w:val="22"/>
                <w:lang w:val="en-US" w:eastAsia="en-US"/>
              </w:rPr>
            </w:pPr>
            <w:r w:rsidRPr="00E02913">
              <w:rPr>
                <w:rFonts w:ascii="Calibri" w:hAnsi="Calibri"/>
                <w:color w:val="000000"/>
                <w:sz w:val="22"/>
                <w:szCs w:val="22"/>
                <w:lang w:val="en-US" w:eastAsia="en-US"/>
              </w:rPr>
              <w:t>0.15</w:t>
            </w:r>
          </w:p>
        </w:tc>
        <w:tc>
          <w:tcPr>
            <w:tcW w:w="1119" w:type="dxa"/>
            <w:tcBorders>
              <w:top w:val="nil"/>
              <w:left w:val="nil"/>
              <w:bottom w:val="nil"/>
              <w:right w:val="nil"/>
            </w:tcBorders>
            <w:shd w:val="clear" w:color="auto" w:fill="auto"/>
            <w:noWrap/>
            <w:vAlign w:val="bottom"/>
            <w:hideMark/>
          </w:tcPr>
          <w:p w:rsidR="001B31BC" w:rsidRPr="00E02913" w:rsidRDefault="001B31BC" w:rsidP="00CD34B3">
            <w:pPr>
              <w:jc w:val="right"/>
              <w:rPr>
                <w:rFonts w:ascii="Calibri" w:hAnsi="Calibri"/>
                <w:color w:val="000000"/>
                <w:sz w:val="22"/>
                <w:szCs w:val="22"/>
                <w:lang w:val="en-US" w:eastAsia="en-US"/>
              </w:rPr>
            </w:pPr>
            <w:r w:rsidRPr="00E02913">
              <w:rPr>
                <w:rFonts w:ascii="Calibri" w:hAnsi="Calibri"/>
                <w:color w:val="000000"/>
                <w:sz w:val="22"/>
                <w:szCs w:val="22"/>
                <w:lang w:val="en-US" w:eastAsia="en-US"/>
              </w:rPr>
              <w:t>0.18</w:t>
            </w:r>
          </w:p>
        </w:tc>
        <w:tc>
          <w:tcPr>
            <w:tcW w:w="974" w:type="dxa"/>
            <w:tcBorders>
              <w:top w:val="nil"/>
              <w:left w:val="nil"/>
              <w:bottom w:val="nil"/>
              <w:right w:val="nil"/>
            </w:tcBorders>
            <w:shd w:val="clear" w:color="auto" w:fill="auto"/>
            <w:noWrap/>
            <w:vAlign w:val="bottom"/>
            <w:hideMark/>
          </w:tcPr>
          <w:p w:rsidR="001B31BC" w:rsidRPr="00E02913" w:rsidRDefault="001B31BC" w:rsidP="00CD34B3">
            <w:pPr>
              <w:jc w:val="right"/>
              <w:rPr>
                <w:rFonts w:ascii="Calibri" w:hAnsi="Calibri"/>
                <w:color w:val="000000"/>
                <w:sz w:val="22"/>
                <w:szCs w:val="22"/>
                <w:lang w:val="en-US" w:eastAsia="en-US"/>
              </w:rPr>
            </w:pPr>
            <w:r w:rsidRPr="00E02913">
              <w:rPr>
                <w:rFonts w:ascii="Calibri" w:hAnsi="Calibri"/>
                <w:color w:val="000000"/>
                <w:sz w:val="22"/>
                <w:szCs w:val="22"/>
                <w:lang w:val="en-US" w:eastAsia="en-US"/>
              </w:rPr>
              <w:t>0.22</w:t>
            </w:r>
          </w:p>
        </w:tc>
        <w:tc>
          <w:tcPr>
            <w:tcW w:w="1605" w:type="dxa"/>
            <w:tcBorders>
              <w:top w:val="nil"/>
              <w:left w:val="nil"/>
              <w:bottom w:val="nil"/>
              <w:right w:val="nil"/>
            </w:tcBorders>
            <w:shd w:val="clear" w:color="auto" w:fill="auto"/>
            <w:noWrap/>
            <w:vAlign w:val="bottom"/>
            <w:hideMark/>
          </w:tcPr>
          <w:p w:rsidR="001B31BC" w:rsidRPr="00E02913" w:rsidRDefault="001B31BC" w:rsidP="00CD34B3">
            <w:pPr>
              <w:jc w:val="right"/>
              <w:rPr>
                <w:rFonts w:ascii="Calibri" w:hAnsi="Calibri"/>
                <w:color w:val="000000"/>
                <w:sz w:val="22"/>
                <w:szCs w:val="22"/>
                <w:lang w:val="en-US" w:eastAsia="en-US"/>
              </w:rPr>
            </w:pPr>
            <w:r w:rsidRPr="00E02913">
              <w:rPr>
                <w:rFonts w:ascii="Calibri" w:hAnsi="Calibri"/>
                <w:color w:val="000000"/>
                <w:sz w:val="22"/>
                <w:szCs w:val="22"/>
                <w:lang w:val="en-US" w:eastAsia="en-US"/>
              </w:rPr>
              <w:t>0.17</w:t>
            </w:r>
          </w:p>
        </w:tc>
      </w:tr>
      <w:tr w:rsidR="001B31BC" w:rsidRPr="00E02913" w:rsidTr="00CD34B3">
        <w:trPr>
          <w:trHeight w:val="300"/>
          <w:jc w:val="center"/>
        </w:trPr>
        <w:tc>
          <w:tcPr>
            <w:tcW w:w="2420" w:type="dxa"/>
            <w:tcBorders>
              <w:top w:val="nil"/>
              <w:left w:val="nil"/>
              <w:bottom w:val="nil"/>
              <w:right w:val="nil"/>
            </w:tcBorders>
            <w:shd w:val="clear" w:color="auto" w:fill="auto"/>
            <w:noWrap/>
            <w:vAlign w:val="bottom"/>
          </w:tcPr>
          <w:p w:rsidR="001B31BC" w:rsidRDefault="001B31BC" w:rsidP="00CD34B3">
            <w:pPr>
              <w:rPr>
                <w:rFonts w:ascii="Calibri" w:hAnsi="Calibri"/>
                <w:color w:val="000000"/>
                <w:sz w:val="22"/>
                <w:szCs w:val="22"/>
                <w:lang w:val="en-US" w:eastAsia="en-US"/>
              </w:rPr>
            </w:pPr>
          </w:p>
          <w:p w:rsidR="001B31BC" w:rsidRPr="00E02913" w:rsidRDefault="001B31BC" w:rsidP="00CD34B3">
            <w:pPr>
              <w:rPr>
                <w:rFonts w:ascii="Calibri" w:hAnsi="Calibri"/>
                <w:color w:val="000000"/>
                <w:sz w:val="22"/>
                <w:szCs w:val="22"/>
                <w:lang w:val="en-US" w:eastAsia="en-US"/>
              </w:rPr>
            </w:pPr>
          </w:p>
        </w:tc>
        <w:tc>
          <w:tcPr>
            <w:tcW w:w="836" w:type="dxa"/>
            <w:tcBorders>
              <w:top w:val="nil"/>
              <w:left w:val="nil"/>
              <w:bottom w:val="nil"/>
              <w:right w:val="nil"/>
            </w:tcBorders>
            <w:shd w:val="clear" w:color="auto" w:fill="auto"/>
            <w:noWrap/>
            <w:vAlign w:val="bottom"/>
          </w:tcPr>
          <w:p w:rsidR="001B31BC" w:rsidRPr="00E02913" w:rsidRDefault="001B31BC" w:rsidP="00CD34B3">
            <w:pPr>
              <w:jc w:val="right"/>
              <w:rPr>
                <w:rFonts w:ascii="Calibri" w:hAnsi="Calibri"/>
                <w:color w:val="000000"/>
                <w:sz w:val="22"/>
                <w:szCs w:val="22"/>
                <w:lang w:val="en-US" w:eastAsia="en-US"/>
              </w:rPr>
            </w:pPr>
          </w:p>
        </w:tc>
        <w:tc>
          <w:tcPr>
            <w:tcW w:w="1119" w:type="dxa"/>
            <w:tcBorders>
              <w:top w:val="nil"/>
              <w:left w:val="nil"/>
              <w:bottom w:val="nil"/>
              <w:right w:val="nil"/>
            </w:tcBorders>
            <w:shd w:val="clear" w:color="auto" w:fill="auto"/>
            <w:noWrap/>
            <w:vAlign w:val="bottom"/>
          </w:tcPr>
          <w:p w:rsidR="001B31BC" w:rsidRPr="00E02913" w:rsidRDefault="001B31BC" w:rsidP="00CD34B3">
            <w:pPr>
              <w:jc w:val="right"/>
              <w:rPr>
                <w:rFonts w:ascii="Calibri" w:hAnsi="Calibri"/>
                <w:color w:val="000000"/>
                <w:sz w:val="22"/>
                <w:szCs w:val="22"/>
                <w:lang w:val="en-US" w:eastAsia="en-US"/>
              </w:rPr>
            </w:pPr>
          </w:p>
        </w:tc>
        <w:tc>
          <w:tcPr>
            <w:tcW w:w="974" w:type="dxa"/>
            <w:tcBorders>
              <w:top w:val="nil"/>
              <w:left w:val="nil"/>
              <w:bottom w:val="nil"/>
              <w:right w:val="nil"/>
            </w:tcBorders>
            <w:shd w:val="clear" w:color="auto" w:fill="auto"/>
            <w:noWrap/>
            <w:vAlign w:val="bottom"/>
          </w:tcPr>
          <w:p w:rsidR="001B31BC" w:rsidRPr="00E02913" w:rsidRDefault="001B31BC" w:rsidP="00CD34B3">
            <w:pPr>
              <w:jc w:val="right"/>
              <w:rPr>
                <w:rFonts w:ascii="Calibri" w:hAnsi="Calibri"/>
                <w:color w:val="000000"/>
                <w:sz w:val="22"/>
                <w:szCs w:val="22"/>
                <w:lang w:val="en-US" w:eastAsia="en-US"/>
              </w:rPr>
            </w:pPr>
          </w:p>
        </w:tc>
        <w:tc>
          <w:tcPr>
            <w:tcW w:w="1605" w:type="dxa"/>
            <w:tcBorders>
              <w:top w:val="nil"/>
              <w:left w:val="nil"/>
              <w:bottom w:val="nil"/>
              <w:right w:val="nil"/>
            </w:tcBorders>
            <w:shd w:val="clear" w:color="auto" w:fill="auto"/>
            <w:noWrap/>
            <w:vAlign w:val="bottom"/>
          </w:tcPr>
          <w:p w:rsidR="001B31BC" w:rsidRPr="00E02913" w:rsidRDefault="001B31BC" w:rsidP="00CD34B3">
            <w:pPr>
              <w:jc w:val="right"/>
              <w:rPr>
                <w:rFonts w:ascii="Calibri" w:hAnsi="Calibri"/>
                <w:color w:val="000000"/>
                <w:sz w:val="22"/>
                <w:szCs w:val="22"/>
                <w:lang w:val="en-US" w:eastAsia="en-US"/>
              </w:rPr>
            </w:pPr>
          </w:p>
        </w:tc>
      </w:tr>
    </w:tbl>
    <w:p w:rsidR="001B31BC" w:rsidRDefault="001B31BC" w:rsidP="001B31BC">
      <w:pPr>
        <w:pStyle w:val="Paragraph"/>
      </w:pPr>
      <w:r>
        <w:fldChar w:fldCharType="begin"/>
      </w:r>
      <w:r>
        <w:instrText xml:space="preserve"> REF _Ref401576851 \h </w:instrText>
      </w:r>
      <w:r>
        <w:fldChar w:fldCharType="separate"/>
      </w:r>
      <w:r>
        <w:t xml:space="preserve">Table </w:t>
      </w:r>
      <w:r>
        <w:rPr>
          <w:noProof/>
        </w:rPr>
        <w:t>2</w:t>
      </w:r>
      <w:r>
        <w:fldChar w:fldCharType="end"/>
      </w:r>
      <w:r>
        <w:t xml:space="preserve">. presents the IBS values for each of the models tested, as well as null model (Kaplan Meier with no covariates). For the Null and Cox regression models, there is a closed form solution to estimating the Brier Score for each point in time. </w:t>
      </w:r>
    </w:p>
    <w:p w:rsidR="001B31BC" w:rsidRDefault="001B31BC" w:rsidP="001B31BC">
      <w:pPr>
        <w:pStyle w:val="Paragraph"/>
        <w:jc w:val="center"/>
      </w:pPr>
      <w:r w:rsidRPr="009D4BCF">
        <w:rPr>
          <w:noProof/>
          <w:lang w:eastAsia="en-US"/>
        </w:rPr>
        <w:drawing>
          <wp:inline distT="0" distB="0" distL="0" distR="0" wp14:anchorId="6D27D232" wp14:editId="2BB7C9CB">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1B31BC" w:rsidRDefault="001B31BC" w:rsidP="001B31BC">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Prediction Error Curves</w:t>
      </w:r>
    </w:p>
    <w:p w:rsidR="001B31BC" w:rsidRDefault="001B31BC" w:rsidP="001B31BC">
      <w:pPr>
        <w:pStyle w:val="Paragraph"/>
      </w:pPr>
      <w:r>
        <w:t xml:space="preserve">For both the Random Survival Forest and Conditional Forest models, cross validation is accomplished using a technique known as </w:t>
      </w:r>
      <w:r>
        <w:rPr>
          <w:i/>
        </w:rPr>
        <w:t>Boot 632 + Error</w:t>
      </w:r>
      <w:r>
        <w:t xml:space="preserve">. An in depth description of this approach to cross validation can be found in </w:t>
      </w:r>
      <w:r>
        <w:fldChar w:fldCharType="begin"/>
      </w:r>
      <w:r>
        <w:instrText xml:space="preserve"> ADDIN ZOTERO_ITEM CSL_CITATION {"citationID":"t5nm8b7lc","properties":{"formattedCitation":"[9]","plainCitation":"[9]"},"citationItems":[{"id":861,"uris":["http://zotero.org/users/1980127/items/DVX4J5JE"],"uri":["http://zotero.org/users/1980127/items/DVX4J5JE"],"itemData":{"id":861,"type":"article-journal","title":"Improvements on Cross-Validation: The .632+ Bootstrap Method","container-title":"Journal of the American Statistical Association","page":"548-560","volume":"92","issue":"438","source":"JSTOR","abstract":"A training set of data has been used to construct a rule for predicting future responses. What is the error rate of this rule? This is an important question both for comparing models and for assessing a final selected model. The traditional answer to this question is given by cross-validation. The cross-validation estimate of prediction error is nearly unbiased but can be highly variable. Here we discuss bootstrap estimates of prediction error, which can be thought of as smoothed versions of cross-validation. We show that a particular bootstrap method, the .632+ rule, substantially outperforms cross-validation in a catalog of 24 simulation experiments. Besides providing point estimates, we also consider estimating the variability of an error rate estimate. All of the results here are nonparametric and apply to any possible prediction rule; however, we study only classification problems with 0-1 loss in detail. Our simulations include \"smooth\" prediction rules like Fisher's linear discriminant function and unsmooth ones like nearest neighbors.","DOI":"10.2307/2965703","ISSN":"0162-1459","shortTitle":"Improvements on Cross-Validation","journalAbbreviation":"Journal of the American Statistical Association","author":[{"family":"Efron","given":"Bradley"},{"family":"Tibshirani","given":"Robert"}],"issued":{"date-parts":[["1997",6,1]]},"accessed":{"date-parts":[["2014",10,20]]}}}],"schema":"https://github.com/citation-style-language/schema/raw/master/csl-citation.json"} </w:instrText>
      </w:r>
      <w:r>
        <w:fldChar w:fldCharType="separate"/>
      </w:r>
      <w:r w:rsidRPr="009D4BCF">
        <w:t>[9]</w:t>
      </w:r>
      <w:r>
        <w:fldChar w:fldCharType="end"/>
      </w:r>
      <w:r>
        <w:t xml:space="preserve">. </w:t>
      </w:r>
    </w:p>
    <w:p w:rsidR="00605069" w:rsidRPr="00605069" w:rsidRDefault="00605069" w:rsidP="00605069">
      <w:pPr>
        <w:pStyle w:val="Newparagraph"/>
      </w:pPr>
    </w:p>
    <w:p w:rsidR="001B31BC" w:rsidRDefault="001B31BC" w:rsidP="001B31BC">
      <w:pPr>
        <w:pStyle w:val="Heading2"/>
      </w:pPr>
      <w:r>
        <w:lastRenderedPageBreak/>
        <w:t>Variable Importance</w:t>
      </w:r>
    </w:p>
    <w:p w:rsidR="001B31BC" w:rsidRDefault="001B31BC" w:rsidP="001B31BC">
      <w:pPr>
        <w:pStyle w:val="Paragraph"/>
      </w:pPr>
      <w:r>
        <w:t xml:space="preserve">The impact of each feature on the accuracy of the over-all model can be computed in a number of ways. The approach chosen here is known as </w:t>
      </w:r>
      <w:r>
        <w:rPr>
          <w:i/>
        </w:rPr>
        <w:t xml:space="preserve">VIMP; </w:t>
      </w:r>
      <w:r>
        <w:t xml:space="preserve">an in depth description of which can be found in </w:t>
      </w:r>
      <w:r>
        <w:fldChar w:fldCharType="begin"/>
      </w:r>
      <w:r>
        <w:instrText xml:space="preserve"> ADDIN ZOTERO_ITEM CSL_CITATION {"citationID":"20ae839aba","properties":{"formattedCitation":"[10]","plainCitation":"[10]"},"citationItems":[{"id":863,"uris":["http://zotero.org/users/1980127/items/3FC3UJZP"],"uri":["http://zotero.org/users/1980127/items/3FC3UJZP"],"itemData":{"id":863,"type":"article-journal","title":"Variable importance in binary regression trees and forests","container-title":"Electronic Journal of Statistics","page":"519-537","volume":"1","source":"Project Euclid","abstract":"We characterize and study variable importance (VIMP) and pairwise variable associations in binary regression trees. A key component involves the node mean squared error for a quantity we refer to as a maximal subtree. The theory naturally extends from single trees to ensembles of trees and applies to methods like random forests. This is useful because while importance values from random forests are used to screen variables, for example they are used to filter high throughput genomic data in Bioinformatics, very little theory exists about their properties.","DOI":"10.1214/07-EJS039","ISSN":"1935-7524","note":"MR: MR2357716\nZbl: 05274627","journalAbbreviation":"Electron. J. Statist.","language":"EN","author":[{"family":"Ishwaran","given":"Hemant"}],"issued":{"date-parts":[["2007"]]},"accessed":{"date-parts":[["2014",10,20]]}}}],"schema":"https://github.com/citation-style-language/schema/raw/master/csl-citation.json"} </w:instrText>
      </w:r>
      <w:r>
        <w:fldChar w:fldCharType="separate"/>
      </w:r>
      <w:r w:rsidRPr="00514CBA">
        <w:t>[10]</w:t>
      </w:r>
      <w:r>
        <w:fldChar w:fldCharType="end"/>
      </w:r>
      <w:r>
        <w:t>.</w:t>
      </w:r>
    </w:p>
    <w:p w:rsidR="001B31BC" w:rsidRPr="00815E2B" w:rsidRDefault="001B31BC" w:rsidP="001B31BC">
      <w:pPr>
        <w:pStyle w:val="Paragraph"/>
      </w:pPr>
      <w:r>
        <w:t xml:space="preserve"> </w:t>
      </w:r>
    </w:p>
    <w:p w:rsidR="001B31BC" w:rsidRDefault="001B31BC" w:rsidP="001B31BC">
      <w:pPr>
        <w:pStyle w:val="Caption"/>
        <w:keepNext/>
        <w:jc w:val="center"/>
      </w:pPr>
      <w:bookmarkStart w:id="3" w:name="_Ref401578428"/>
      <w:r>
        <w:t xml:space="preserve">Table </w:t>
      </w:r>
      <w:r>
        <w:fldChar w:fldCharType="begin"/>
      </w:r>
      <w:r>
        <w:instrText xml:space="preserve"> SEQ Table \* ARABIC </w:instrText>
      </w:r>
      <w:r>
        <w:fldChar w:fldCharType="separate"/>
      </w:r>
      <w:r>
        <w:rPr>
          <w:noProof/>
        </w:rPr>
        <w:t>3</w:t>
      </w:r>
      <w:r>
        <w:rPr>
          <w:noProof/>
        </w:rPr>
        <w:fldChar w:fldCharType="end"/>
      </w:r>
      <w:bookmarkEnd w:id="3"/>
      <w:r>
        <w:t>: Variable Importance</w:t>
      </w:r>
    </w:p>
    <w:tbl>
      <w:tblPr>
        <w:tblW w:w="2235" w:type="dxa"/>
        <w:jc w:val="center"/>
        <w:tblLook w:val="04A0" w:firstRow="1" w:lastRow="0" w:firstColumn="1" w:lastColumn="0" w:noHBand="0" w:noVBand="1"/>
      </w:tblPr>
      <w:tblGrid>
        <w:gridCol w:w="1275"/>
        <w:gridCol w:w="960"/>
      </w:tblGrid>
      <w:tr w:rsidR="001B31BC" w:rsidRPr="00137DBF" w:rsidTr="00CD34B3">
        <w:trPr>
          <w:trHeight w:val="300"/>
          <w:jc w:val="center"/>
        </w:trPr>
        <w:tc>
          <w:tcPr>
            <w:tcW w:w="1275" w:type="dxa"/>
            <w:tcBorders>
              <w:top w:val="single" w:sz="4" w:space="0" w:color="auto"/>
              <w:left w:val="nil"/>
              <w:bottom w:val="single" w:sz="4" w:space="0" w:color="auto"/>
              <w:right w:val="nil"/>
            </w:tcBorders>
            <w:shd w:val="clear" w:color="auto" w:fill="auto"/>
            <w:noWrap/>
            <w:vAlign w:val="bottom"/>
            <w:hideMark/>
          </w:tcPr>
          <w:p w:rsidR="001B31BC" w:rsidRPr="00137DBF" w:rsidRDefault="001B31BC" w:rsidP="00CD34B3">
            <w:pPr>
              <w:rPr>
                <w:rFonts w:ascii="Calibri" w:hAnsi="Calibri"/>
                <w:color w:val="000000"/>
                <w:sz w:val="22"/>
                <w:szCs w:val="22"/>
                <w:lang w:val="en-US" w:eastAsia="en-US"/>
              </w:rPr>
            </w:pPr>
            <w:r w:rsidRPr="00137DBF">
              <w:rPr>
                <w:rFonts w:ascii="Calibri" w:hAnsi="Calibri"/>
                <w:color w:val="000000"/>
                <w:sz w:val="22"/>
                <w:szCs w:val="22"/>
                <w:lang w:val="en-US" w:eastAsia="en-US"/>
              </w:rPr>
              <w:t>Feature</w:t>
            </w:r>
          </w:p>
        </w:tc>
        <w:tc>
          <w:tcPr>
            <w:tcW w:w="960" w:type="dxa"/>
            <w:tcBorders>
              <w:top w:val="single" w:sz="4" w:space="0" w:color="auto"/>
              <w:left w:val="nil"/>
              <w:bottom w:val="single" w:sz="4" w:space="0" w:color="auto"/>
              <w:right w:val="nil"/>
            </w:tcBorders>
            <w:shd w:val="clear" w:color="auto" w:fill="auto"/>
            <w:noWrap/>
            <w:vAlign w:val="bottom"/>
            <w:hideMark/>
          </w:tcPr>
          <w:p w:rsidR="001B31BC" w:rsidRPr="00137DBF" w:rsidRDefault="001B31BC" w:rsidP="00CD34B3">
            <w:pPr>
              <w:rPr>
                <w:rFonts w:ascii="Calibri" w:hAnsi="Calibri"/>
                <w:color w:val="000000"/>
                <w:sz w:val="22"/>
                <w:szCs w:val="22"/>
                <w:lang w:val="en-US" w:eastAsia="en-US"/>
              </w:rPr>
            </w:pPr>
            <w:r w:rsidRPr="00137DBF">
              <w:rPr>
                <w:rFonts w:ascii="Calibri" w:hAnsi="Calibri"/>
                <w:color w:val="000000"/>
                <w:sz w:val="22"/>
                <w:szCs w:val="22"/>
                <w:lang w:val="en-US" w:eastAsia="en-US"/>
              </w:rPr>
              <w:t>VIMP</w:t>
            </w:r>
          </w:p>
        </w:tc>
      </w:tr>
      <w:tr w:rsidR="001B31BC" w:rsidRPr="00137DBF" w:rsidTr="00CD34B3">
        <w:trPr>
          <w:trHeight w:val="300"/>
          <w:jc w:val="center"/>
        </w:trPr>
        <w:tc>
          <w:tcPr>
            <w:tcW w:w="1275" w:type="dxa"/>
            <w:tcBorders>
              <w:top w:val="nil"/>
              <w:left w:val="nil"/>
              <w:bottom w:val="nil"/>
              <w:right w:val="nil"/>
            </w:tcBorders>
            <w:shd w:val="clear" w:color="auto" w:fill="auto"/>
            <w:noWrap/>
            <w:vAlign w:val="bottom"/>
            <w:hideMark/>
          </w:tcPr>
          <w:p w:rsidR="001B31BC" w:rsidRPr="00137DBF" w:rsidRDefault="001B31BC" w:rsidP="00CD34B3">
            <w:pPr>
              <w:rPr>
                <w:rFonts w:ascii="Calibri" w:hAnsi="Calibri"/>
                <w:color w:val="000000"/>
                <w:sz w:val="22"/>
                <w:szCs w:val="22"/>
                <w:lang w:val="en-US" w:eastAsia="en-US"/>
              </w:rPr>
            </w:pPr>
            <w:r w:rsidRPr="00137DBF">
              <w:rPr>
                <w:rFonts w:ascii="Calibri" w:hAnsi="Calibri"/>
                <w:color w:val="000000"/>
                <w:sz w:val="22"/>
                <w:szCs w:val="22"/>
                <w:lang w:val="en-US" w:eastAsia="en-US"/>
              </w:rPr>
              <w:t>Age</w:t>
            </w:r>
          </w:p>
        </w:tc>
        <w:tc>
          <w:tcPr>
            <w:tcW w:w="960" w:type="dxa"/>
            <w:tcBorders>
              <w:top w:val="nil"/>
              <w:left w:val="nil"/>
              <w:bottom w:val="nil"/>
              <w:right w:val="nil"/>
            </w:tcBorders>
            <w:shd w:val="clear" w:color="auto" w:fill="auto"/>
            <w:noWrap/>
            <w:vAlign w:val="bottom"/>
            <w:hideMark/>
          </w:tcPr>
          <w:p w:rsidR="001B31BC" w:rsidRPr="00137DBF" w:rsidRDefault="001B31BC" w:rsidP="00CD34B3">
            <w:pPr>
              <w:jc w:val="right"/>
              <w:rPr>
                <w:rFonts w:ascii="Calibri" w:hAnsi="Calibri"/>
                <w:color w:val="000000"/>
                <w:sz w:val="22"/>
                <w:szCs w:val="22"/>
                <w:lang w:val="en-US" w:eastAsia="en-US"/>
              </w:rPr>
            </w:pPr>
            <w:r w:rsidRPr="00137DBF">
              <w:rPr>
                <w:rFonts w:ascii="Calibri" w:hAnsi="Calibri"/>
                <w:color w:val="000000"/>
                <w:sz w:val="22"/>
                <w:szCs w:val="22"/>
                <w:lang w:val="en-US" w:eastAsia="en-US"/>
              </w:rPr>
              <w:t>0.039</w:t>
            </w:r>
          </w:p>
        </w:tc>
      </w:tr>
      <w:tr w:rsidR="001B31BC" w:rsidRPr="00137DBF" w:rsidTr="00CD34B3">
        <w:trPr>
          <w:trHeight w:val="300"/>
          <w:jc w:val="center"/>
        </w:trPr>
        <w:tc>
          <w:tcPr>
            <w:tcW w:w="1275" w:type="dxa"/>
            <w:tcBorders>
              <w:top w:val="nil"/>
              <w:left w:val="nil"/>
              <w:bottom w:val="nil"/>
              <w:right w:val="nil"/>
            </w:tcBorders>
            <w:shd w:val="clear" w:color="auto" w:fill="auto"/>
            <w:noWrap/>
            <w:vAlign w:val="bottom"/>
            <w:hideMark/>
          </w:tcPr>
          <w:p w:rsidR="001B31BC" w:rsidRPr="00137DBF" w:rsidRDefault="001B31BC" w:rsidP="00CD34B3">
            <w:pPr>
              <w:rPr>
                <w:rFonts w:ascii="Calibri" w:hAnsi="Calibri"/>
                <w:color w:val="000000"/>
                <w:sz w:val="22"/>
                <w:szCs w:val="22"/>
                <w:lang w:val="en-US" w:eastAsia="en-US"/>
              </w:rPr>
            </w:pPr>
            <w:r w:rsidRPr="00137DBF">
              <w:rPr>
                <w:rFonts w:ascii="Calibri" w:hAnsi="Calibri"/>
                <w:color w:val="000000"/>
                <w:sz w:val="22"/>
                <w:szCs w:val="22"/>
                <w:lang w:val="en-US" w:eastAsia="en-US"/>
              </w:rPr>
              <w:t>strokeScore</w:t>
            </w:r>
          </w:p>
        </w:tc>
        <w:tc>
          <w:tcPr>
            <w:tcW w:w="960" w:type="dxa"/>
            <w:tcBorders>
              <w:top w:val="nil"/>
              <w:left w:val="nil"/>
              <w:bottom w:val="nil"/>
              <w:right w:val="nil"/>
            </w:tcBorders>
            <w:shd w:val="clear" w:color="auto" w:fill="auto"/>
            <w:noWrap/>
            <w:vAlign w:val="bottom"/>
            <w:hideMark/>
          </w:tcPr>
          <w:p w:rsidR="001B31BC" w:rsidRPr="00137DBF" w:rsidRDefault="001B31BC" w:rsidP="00CD34B3">
            <w:pPr>
              <w:jc w:val="right"/>
              <w:rPr>
                <w:rFonts w:ascii="Calibri" w:hAnsi="Calibri"/>
                <w:color w:val="000000"/>
                <w:sz w:val="22"/>
                <w:szCs w:val="22"/>
                <w:lang w:val="en-US" w:eastAsia="en-US"/>
              </w:rPr>
            </w:pPr>
            <w:r w:rsidRPr="00137DBF">
              <w:rPr>
                <w:rFonts w:ascii="Calibri" w:hAnsi="Calibri"/>
                <w:color w:val="000000"/>
                <w:sz w:val="22"/>
                <w:szCs w:val="22"/>
                <w:lang w:val="en-US" w:eastAsia="en-US"/>
              </w:rPr>
              <w:t>0.026</w:t>
            </w:r>
          </w:p>
        </w:tc>
      </w:tr>
      <w:tr w:rsidR="001B31BC" w:rsidRPr="00137DBF" w:rsidTr="00CD34B3">
        <w:trPr>
          <w:trHeight w:val="300"/>
          <w:jc w:val="center"/>
        </w:trPr>
        <w:tc>
          <w:tcPr>
            <w:tcW w:w="1275" w:type="dxa"/>
            <w:tcBorders>
              <w:top w:val="nil"/>
              <w:left w:val="nil"/>
              <w:bottom w:val="nil"/>
              <w:right w:val="nil"/>
            </w:tcBorders>
            <w:shd w:val="clear" w:color="auto" w:fill="auto"/>
            <w:noWrap/>
            <w:vAlign w:val="bottom"/>
            <w:hideMark/>
          </w:tcPr>
          <w:p w:rsidR="001B31BC" w:rsidRPr="00137DBF" w:rsidRDefault="001B31BC" w:rsidP="00CD34B3">
            <w:pPr>
              <w:rPr>
                <w:rFonts w:ascii="Calibri" w:hAnsi="Calibri"/>
                <w:color w:val="000000"/>
                <w:sz w:val="22"/>
                <w:szCs w:val="22"/>
                <w:lang w:val="en-US" w:eastAsia="en-US"/>
              </w:rPr>
            </w:pPr>
            <w:r w:rsidRPr="00137DBF">
              <w:rPr>
                <w:rFonts w:ascii="Calibri" w:hAnsi="Calibri"/>
                <w:color w:val="000000"/>
                <w:sz w:val="22"/>
                <w:szCs w:val="22"/>
                <w:lang w:val="en-US" w:eastAsia="en-US"/>
              </w:rPr>
              <w:t>atrialFib</w:t>
            </w:r>
          </w:p>
        </w:tc>
        <w:tc>
          <w:tcPr>
            <w:tcW w:w="960" w:type="dxa"/>
            <w:tcBorders>
              <w:top w:val="nil"/>
              <w:left w:val="nil"/>
              <w:bottom w:val="nil"/>
              <w:right w:val="nil"/>
            </w:tcBorders>
            <w:shd w:val="clear" w:color="auto" w:fill="auto"/>
            <w:noWrap/>
            <w:vAlign w:val="bottom"/>
            <w:hideMark/>
          </w:tcPr>
          <w:p w:rsidR="001B31BC" w:rsidRPr="00137DBF" w:rsidRDefault="001B31BC" w:rsidP="00CD34B3">
            <w:pPr>
              <w:jc w:val="right"/>
              <w:rPr>
                <w:rFonts w:ascii="Calibri" w:hAnsi="Calibri"/>
                <w:color w:val="000000"/>
                <w:sz w:val="22"/>
                <w:szCs w:val="22"/>
                <w:lang w:val="en-US" w:eastAsia="en-US"/>
              </w:rPr>
            </w:pPr>
            <w:r w:rsidRPr="00137DBF">
              <w:rPr>
                <w:rFonts w:ascii="Calibri" w:hAnsi="Calibri"/>
                <w:color w:val="000000"/>
                <w:sz w:val="22"/>
                <w:szCs w:val="22"/>
                <w:lang w:val="en-US" w:eastAsia="en-US"/>
              </w:rPr>
              <w:t>0.005</w:t>
            </w:r>
          </w:p>
        </w:tc>
      </w:tr>
      <w:tr w:rsidR="001B31BC" w:rsidRPr="00137DBF" w:rsidTr="00CD34B3">
        <w:trPr>
          <w:trHeight w:val="300"/>
          <w:jc w:val="center"/>
        </w:trPr>
        <w:tc>
          <w:tcPr>
            <w:tcW w:w="1275" w:type="dxa"/>
            <w:tcBorders>
              <w:top w:val="nil"/>
              <w:left w:val="nil"/>
              <w:bottom w:val="nil"/>
              <w:right w:val="nil"/>
            </w:tcBorders>
            <w:shd w:val="clear" w:color="auto" w:fill="auto"/>
            <w:noWrap/>
            <w:vAlign w:val="bottom"/>
            <w:hideMark/>
          </w:tcPr>
          <w:p w:rsidR="001B31BC" w:rsidRPr="00137DBF" w:rsidRDefault="001B31BC" w:rsidP="00CD34B3">
            <w:pPr>
              <w:rPr>
                <w:rFonts w:ascii="Calibri" w:hAnsi="Calibri"/>
                <w:color w:val="000000"/>
                <w:sz w:val="22"/>
                <w:szCs w:val="22"/>
                <w:lang w:val="en-US" w:eastAsia="en-US"/>
              </w:rPr>
            </w:pPr>
            <w:r w:rsidRPr="00137DBF">
              <w:rPr>
                <w:rFonts w:ascii="Calibri" w:hAnsi="Calibri"/>
                <w:color w:val="000000"/>
                <w:sz w:val="22"/>
                <w:szCs w:val="22"/>
                <w:lang w:val="en-US" w:eastAsia="en-US"/>
              </w:rPr>
              <w:t>sex</w:t>
            </w:r>
          </w:p>
        </w:tc>
        <w:tc>
          <w:tcPr>
            <w:tcW w:w="960" w:type="dxa"/>
            <w:tcBorders>
              <w:top w:val="nil"/>
              <w:left w:val="nil"/>
              <w:bottom w:val="nil"/>
              <w:right w:val="nil"/>
            </w:tcBorders>
            <w:shd w:val="clear" w:color="auto" w:fill="auto"/>
            <w:noWrap/>
            <w:vAlign w:val="bottom"/>
            <w:hideMark/>
          </w:tcPr>
          <w:p w:rsidR="001B31BC" w:rsidRPr="00137DBF" w:rsidRDefault="001B31BC" w:rsidP="00CD34B3">
            <w:pPr>
              <w:jc w:val="right"/>
              <w:rPr>
                <w:rFonts w:ascii="Calibri" w:hAnsi="Calibri"/>
                <w:color w:val="000000"/>
                <w:sz w:val="22"/>
                <w:szCs w:val="22"/>
                <w:lang w:val="en-US" w:eastAsia="en-US"/>
              </w:rPr>
            </w:pPr>
            <w:r w:rsidRPr="00137DBF">
              <w:rPr>
                <w:rFonts w:ascii="Calibri" w:hAnsi="Calibri"/>
                <w:color w:val="000000"/>
                <w:sz w:val="22"/>
                <w:szCs w:val="22"/>
                <w:lang w:val="en-US" w:eastAsia="en-US"/>
              </w:rPr>
              <w:t>0.004</w:t>
            </w:r>
          </w:p>
        </w:tc>
      </w:tr>
      <w:tr w:rsidR="001B31BC" w:rsidRPr="00137DBF" w:rsidTr="00CD34B3">
        <w:trPr>
          <w:trHeight w:val="300"/>
          <w:jc w:val="center"/>
        </w:trPr>
        <w:tc>
          <w:tcPr>
            <w:tcW w:w="1275" w:type="dxa"/>
            <w:tcBorders>
              <w:top w:val="nil"/>
              <w:left w:val="nil"/>
              <w:bottom w:val="nil"/>
              <w:right w:val="nil"/>
            </w:tcBorders>
            <w:shd w:val="clear" w:color="auto" w:fill="auto"/>
            <w:noWrap/>
            <w:vAlign w:val="bottom"/>
            <w:hideMark/>
          </w:tcPr>
          <w:p w:rsidR="001B31BC" w:rsidRPr="00137DBF" w:rsidRDefault="001B31BC" w:rsidP="00CD34B3">
            <w:pPr>
              <w:rPr>
                <w:rFonts w:ascii="Calibri" w:hAnsi="Calibri"/>
                <w:color w:val="000000"/>
                <w:sz w:val="22"/>
                <w:szCs w:val="22"/>
                <w:lang w:val="en-US" w:eastAsia="en-US"/>
              </w:rPr>
            </w:pPr>
            <w:r w:rsidRPr="00137DBF">
              <w:rPr>
                <w:rFonts w:ascii="Calibri" w:hAnsi="Calibri"/>
                <w:color w:val="000000"/>
                <w:sz w:val="22"/>
                <w:szCs w:val="22"/>
                <w:lang w:val="en-US" w:eastAsia="en-US"/>
              </w:rPr>
              <w:t>cholest</w:t>
            </w:r>
          </w:p>
        </w:tc>
        <w:tc>
          <w:tcPr>
            <w:tcW w:w="960" w:type="dxa"/>
            <w:tcBorders>
              <w:top w:val="nil"/>
              <w:left w:val="nil"/>
              <w:bottom w:val="nil"/>
              <w:right w:val="nil"/>
            </w:tcBorders>
            <w:shd w:val="clear" w:color="auto" w:fill="auto"/>
            <w:noWrap/>
            <w:vAlign w:val="bottom"/>
            <w:hideMark/>
          </w:tcPr>
          <w:p w:rsidR="001B31BC" w:rsidRPr="00137DBF" w:rsidRDefault="001B31BC" w:rsidP="00CD34B3">
            <w:pPr>
              <w:jc w:val="right"/>
              <w:rPr>
                <w:rFonts w:ascii="Calibri" w:hAnsi="Calibri"/>
                <w:color w:val="000000"/>
                <w:sz w:val="22"/>
                <w:szCs w:val="22"/>
                <w:lang w:val="en-US" w:eastAsia="en-US"/>
              </w:rPr>
            </w:pPr>
            <w:r w:rsidRPr="00137DBF">
              <w:rPr>
                <w:rFonts w:ascii="Calibri" w:hAnsi="Calibri"/>
                <w:color w:val="000000"/>
                <w:sz w:val="22"/>
                <w:szCs w:val="22"/>
                <w:lang w:val="en-US" w:eastAsia="en-US"/>
              </w:rPr>
              <w:t>0.003</w:t>
            </w:r>
          </w:p>
        </w:tc>
      </w:tr>
      <w:tr w:rsidR="001B31BC" w:rsidRPr="00137DBF" w:rsidTr="00CD34B3">
        <w:trPr>
          <w:trHeight w:val="300"/>
          <w:jc w:val="center"/>
        </w:trPr>
        <w:tc>
          <w:tcPr>
            <w:tcW w:w="1275" w:type="dxa"/>
            <w:tcBorders>
              <w:top w:val="nil"/>
              <w:left w:val="nil"/>
              <w:bottom w:val="nil"/>
              <w:right w:val="nil"/>
            </w:tcBorders>
            <w:shd w:val="clear" w:color="auto" w:fill="auto"/>
            <w:noWrap/>
            <w:vAlign w:val="bottom"/>
            <w:hideMark/>
          </w:tcPr>
          <w:p w:rsidR="001B31BC" w:rsidRPr="00137DBF" w:rsidRDefault="001B31BC" w:rsidP="00CD34B3">
            <w:pPr>
              <w:rPr>
                <w:rFonts w:ascii="Calibri" w:hAnsi="Calibri"/>
                <w:color w:val="000000"/>
                <w:sz w:val="22"/>
                <w:szCs w:val="22"/>
                <w:lang w:val="en-US" w:eastAsia="en-US"/>
              </w:rPr>
            </w:pPr>
            <w:r w:rsidRPr="00137DBF">
              <w:rPr>
                <w:rFonts w:ascii="Calibri" w:hAnsi="Calibri"/>
                <w:color w:val="000000"/>
                <w:sz w:val="22"/>
                <w:szCs w:val="22"/>
                <w:lang w:val="en-US" w:eastAsia="en-US"/>
              </w:rPr>
              <w:t>alcohol</w:t>
            </w:r>
          </w:p>
        </w:tc>
        <w:tc>
          <w:tcPr>
            <w:tcW w:w="960" w:type="dxa"/>
            <w:tcBorders>
              <w:top w:val="nil"/>
              <w:left w:val="nil"/>
              <w:bottom w:val="nil"/>
              <w:right w:val="nil"/>
            </w:tcBorders>
            <w:shd w:val="clear" w:color="auto" w:fill="auto"/>
            <w:noWrap/>
            <w:vAlign w:val="bottom"/>
            <w:hideMark/>
          </w:tcPr>
          <w:p w:rsidR="001B31BC" w:rsidRPr="00137DBF" w:rsidRDefault="001B31BC" w:rsidP="00CD34B3">
            <w:pPr>
              <w:jc w:val="right"/>
              <w:rPr>
                <w:rFonts w:ascii="Calibri" w:hAnsi="Calibri"/>
                <w:color w:val="000000"/>
                <w:sz w:val="22"/>
                <w:szCs w:val="22"/>
                <w:lang w:val="en-US" w:eastAsia="en-US"/>
              </w:rPr>
            </w:pPr>
            <w:r w:rsidRPr="00137DBF">
              <w:rPr>
                <w:rFonts w:ascii="Calibri" w:hAnsi="Calibri"/>
                <w:color w:val="000000"/>
                <w:sz w:val="22"/>
                <w:szCs w:val="22"/>
                <w:lang w:val="en-US" w:eastAsia="en-US"/>
              </w:rPr>
              <w:t>0.003</w:t>
            </w:r>
          </w:p>
        </w:tc>
      </w:tr>
      <w:tr w:rsidR="001B31BC" w:rsidRPr="00137DBF" w:rsidTr="00CD34B3">
        <w:trPr>
          <w:trHeight w:val="300"/>
          <w:jc w:val="center"/>
        </w:trPr>
        <w:tc>
          <w:tcPr>
            <w:tcW w:w="1275" w:type="dxa"/>
            <w:tcBorders>
              <w:top w:val="nil"/>
              <w:left w:val="nil"/>
              <w:bottom w:val="nil"/>
              <w:right w:val="nil"/>
            </w:tcBorders>
            <w:shd w:val="clear" w:color="auto" w:fill="auto"/>
            <w:noWrap/>
            <w:vAlign w:val="bottom"/>
            <w:hideMark/>
          </w:tcPr>
          <w:p w:rsidR="001B31BC" w:rsidRPr="00137DBF" w:rsidRDefault="001B31BC" w:rsidP="00CD34B3">
            <w:pPr>
              <w:rPr>
                <w:rFonts w:ascii="Calibri" w:hAnsi="Calibri"/>
                <w:color w:val="000000"/>
                <w:sz w:val="22"/>
                <w:szCs w:val="22"/>
                <w:lang w:val="en-US" w:eastAsia="en-US"/>
              </w:rPr>
            </w:pPr>
            <w:r w:rsidRPr="00137DBF">
              <w:rPr>
                <w:rFonts w:ascii="Calibri" w:hAnsi="Calibri"/>
                <w:color w:val="000000"/>
                <w:sz w:val="22"/>
                <w:szCs w:val="22"/>
                <w:lang w:val="en-US" w:eastAsia="en-US"/>
              </w:rPr>
              <w:t>hypTen</w:t>
            </w:r>
          </w:p>
        </w:tc>
        <w:tc>
          <w:tcPr>
            <w:tcW w:w="960" w:type="dxa"/>
            <w:tcBorders>
              <w:top w:val="nil"/>
              <w:left w:val="nil"/>
              <w:bottom w:val="nil"/>
              <w:right w:val="nil"/>
            </w:tcBorders>
            <w:shd w:val="clear" w:color="auto" w:fill="auto"/>
            <w:noWrap/>
            <w:vAlign w:val="bottom"/>
            <w:hideMark/>
          </w:tcPr>
          <w:p w:rsidR="001B31BC" w:rsidRPr="00137DBF" w:rsidRDefault="001B31BC" w:rsidP="00CD34B3">
            <w:pPr>
              <w:jc w:val="right"/>
              <w:rPr>
                <w:rFonts w:ascii="Calibri" w:hAnsi="Calibri"/>
                <w:color w:val="000000"/>
                <w:sz w:val="22"/>
                <w:szCs w:val="22"/>
                <w:lang w:val="en-US" w:eastAsia="en-US"/>
              </w:rPr>
            </w:pPr>
            <w:r w:rsidRPr="00137DBF">
              <w:rPr>
                <w:rFonts w:ascii="Calibri" w:hAnsi="Calibri"/>
                <w:color w:val="000000"/>
                <w:sz w:val="22"/>
                <w:szCs w:val="22"/>
                <w:lang w:val="en-US" w:eastAsia="en-US"/>
              </w:rPr>
              <w:t>0.002</w:t>
            </w:r>
          </w:p>
        </w:tc>
      </w:tr>
      <w:tr w:rsidR="001B31BC" w:rsidRPr="00137DBF" w:rsidTr="00CD34B3">
        <w:trPr>
          <w:trHeight w:val="300"/>
          <w:jc w:val="center"/>
        </w:trPr>
        <w:tc>
          <w:tcPr>
            <w:tcW w:w="1275" w:type="dxa"/>
            <w:tcBorders>
              <w:top w:val="nil"/>
              <w:left w:val="nil"/>
              <w:bottom w:val="nil"/>
              <w:right w:val="nil"/>
            </w:tcBorders>
            <w:shd w:val="clear" w:color="auto" w:fill="auto"/>
            <w:noWrap/>
            <w:vAlign w:val="bottom"/>
            <w:hideMark/>
          </w:tcPr>
          <w:p w:rsidR="001B31BC" w:rsidRPr="00137DBF" w:rsidRDefault="001B31BC" w:rsidP="00CD34B3">
            <w:pPr>
              <w:rPr>
                <w:rFonts w:ascii="Calibri" w:hAnsi="Calibri"/>
                <w:color w:val="000000"/>
                <w:sz w:val="22"/>
                <w:szCs w:val="22"/>
                <w:lang w:val="en-US" w:eastAsia="en-US"/>
              </w:rPr>
            </w:pPr>
            <w:r w:rsidRPr="00137DBF">
              <w:rPr>
                <w:rFonts w:ascii="Calibri" w:hAnsi="Calibri"/>
                <w:color w:val="000000"/>
                <w:sz w:val="22"/>
                <w:szCs w:val="22"/>
                <w:lang w:val="en-US" w:eastAsia="en-US"/>
              </w:rPr>
              <w:t>smoke</w:t>
            </w:r>
          </w:p>
        </w:tc>
        <w:tc>
          <w:tcPr>
            <w:tcW w:w="960" w:type="dxa"/>
            <w:tcBorders>
              <w:top w:val="nil"/>
              <w:left w:val="nil"/>
              <w:bottom w:val="nil"/>
              <w:right w:val="nil"/>
            </w:tcBorders>
            <w:shd w:val="clear" w:color="auto" w:fill="auto"/>
            <w:noWrap/>
            <w:vAlign w:val="bottom"/>
            <w:hideMark/>
          </w:tcPr>
          <w:p w:rsidR="001B31BC" w:rsidRPr="00137DBF" w:rsidRDefault="001B31BC" w:rsidP="00CD34B3">
            <w:pPr>
              <w:jc w:val="right"/>
              <w:rPr>
                <w:rFonts w:ascii="Calibri" w:hAnsi="Calibri"/>
                <w:color w:val="000000"/>
                <w:sz w:val="22"/>
                <w:szCs w:val="22"/>
                <w:lang w:val="en-US" w:eastAsia="en-US"/>
              </w:rPr>
            </w:pPr>
            <w:r w:rsidRPr="00137DBF">
              <w:rPr>
                <w:rFonts w:ascii="Calibri" w:hAnsi="Calibri"/>
                <w:color w:val="000000"/>
                <w:sz w:val="22"/>
                <w:szCs w:val="22"/>
                <w:lang w:val="en-US" w:eastAsia="en-US"/>
              </w:rPr>
              <w:t>0.002</w:t>
            </w:r>
          </w:p>
        </w:tc>
      </w:tr>
      <w:tr w:rsidR="001B31BC" w:rsidRPr="00137DBF" w:rsidTr="00CD34B3">
        <w:trPr>
          <w:trHeight w:val="300"/>
          <w:jc w:val="center"/>
        </w:trPr>
        <w:tc>
          <w:tcPr>
            <w:tcW w:w="1275" w:type="dxa"/>
            <w:tcBorders>
              <w:top w:val="nil"/>
              <w:left w:val="nil"/>
              <w:bottom w:val="nil"/>
              <w:right w:val="nil"/>
            </w:tcBorders>
            <w:shd w:val="clear" w:color="auto" w:fill="auto"/>
            <w:noWrap/>
            <w:vAlign w:val="bottom"/>
            <w:hideMark/>
          </w:tcPr>
          <w:p w:rsidR="001B31BC" w:rsidRPr="00137DBF" w:rsidRDefault="001B31BC" w:rsidP="00CD34B3">
            <w:pPr>
              <w:rPr>
                <w:rFonts w:ascii="Calibri" w:hAnsi="Calibri"/>
                <w:color w:val="000000"/>
                <w:sz w:val="22"/>
                <w:szCs w:val="22"/>
                <w:lang w:val="en-US" w:eastAsia="en-US"/>
              </w:rPr>
            </w:pPr>
            <w:r w:rsidRPr="00137DBF">
              <w:rPr>
                <w:rFonts w:ascii="Calibri" w:hAnsi="Calibri"/>
                <w:color w:val="000000"/>
                <w:sz w:val="22"/>
                <w:szCs w:val="22"/>
                <w:lang w:val="en-US" w:eastAsia="en-US"/>
              </w:rPr>
              <w:t>prevStroke</w:t>
            </w:r>
          </w:p>
        </w:tc>
        <w:tc>
          <w:tcPr>
            <w:tcW w:w="960" w:type="dxa"/>
            <w:tcBorders>
              <w:top w:val="nil"/>
              <w:left w:val="nil"/>
              <w:bottom w:val="nil"/>
              <w:right w:val="nil"/>
            </w:tcBorders>
            <w:shd w:val="clear" w:color="auto" w:fill="auto"/>
            <w:noWrap/>
            <w:vAlign w:val="bottom"/>
            <w:hideMark/>
          </w:tcPr>
          <w:p w:rsidR="001B31BC" w:rsidRPr="00137DBF" w:rsidRDefault="001B31BC" w:rsidP="00CD34B3">
            <w:pPr>
              <w:jc w:val="right"/>
              <w:rPr>
                <w:rFonts w:ascii="Calibri" w:hAnsi="Calibri"/>
                <w:color w:val="000000"/>
                <w:sz w:val="22"/>
                <w:szCs w:val="22"/>
                <w:lang w:val="en-US" w:eastAsia="en-US"/>
              </w:rPr>
            </w:pPr>
            <w:r w:rsidRPr="00137DBF">
              <w:rPr>
                <w:rFonts w:ascii="Calibri" w:hAnsi="Calibri"/>
                <w:color w:val="000000"/>
                <w:sz w:val="22"/>
                <w:szCs w:val="22"/>
                <w:lang w:val="en-US" w:eastAsia="en-US"/>
              </w:rPr>
              <w:t>0.000</w:t>
            </w:r>
          </w:p>
        </w:tc>
      </w:tr>
      <w:tr w:rsidR="001B31BC" w:rsidRPr="00137DBF" w:rsidTr="00CD34B3">
        <w:trPr>
          <w:trHeight w:val="300"/>
          <w:jc w:val="center"/>
        </w:trPr>
        <w:tc>
          <w:tcPr>
            <w:tcW w:w="1275" w:type="dxa"/>
            <w:tcBorders>
              <w:top w:val="nil"/>
              <w:left w:val="nil"/>
              <w:bottom w:val="nil"/>
              <w:right w:val="nil"/>
            </w:tcBorders>
            <w:shd w:val="clear" w:color="auto" w:fill="auto"/>
            <w:noWrap/>
            <w:vAlign w:val="bottom"/>
            <w:hideMark/>
          </w:tcPr>
          <w:p w:rsidR="001B31BC" w:rsidRPr="00137DBF" w:rsidRDefault="001B31BC" w:rsidP="00CD34B3">
            <w:pPr>
              <w:rPr>
                <w:rFonts w:ascii="Calibri" w:hAnsi="Calibri"/>
                <w:color w:val="000000"/>
                <w:sz w:val="22"/>
                <w:szCs w:val="22"/>
                <w:lang w:val="en-US" w:eastAsia="en-US"/>
              </w:rPr>
            </w:pPr>
            <w:r w:rsidRPr="00137DBF">
              <w:rPr>
                <w:rFonts w:ascii="Calibri" w:hAnsi="Calibri"/>
                <w:color w:val="000000"/>
                <w:sz w:val="22"/>
                <w:szCs w:val="22"/>
                <w:lang w:val="en-US" w:eastAsia="en-US"/>
              </w:rPr>
              <w:t>hemor</w:t>
            </w:r>
          </w:p>
        </w:tc>
        <w:tc>
          <w:tcPr>
            <w:tcW w:w="960" w:type="dxa"/>
            <w:tcBorders>
              <w:top w:val="nil"/>
              <w:left w:val="nil"/>
              <w:bottom w:val="nil"/>
              <w:right w:val="nil"/>
            </w:tcBorders>
            <w:shd w:val="clear" w:color="auto" w:fill="auto"/>
            <w:noWrap/>
            <w:vAlign w:val="bottom"/>
            <w:hideMark/>
          </w:tcPr>
          <w:p w:rsidR="001B31BC" w:rsidRPr="00137DBF" w:rsidRDefault="001B31BC" w:rsidP="00CD34B3">
            <w:pPr>
              <w:jc w:val="right"/>
              <w:rPr>
                <w:rFonts w:ascii="Calibri" w:hAnsi="Calibri"/>
                <w:color w:val="000000"/>
                <w:sz w:val="22"/>
                <w:szCs w:val="22"/>
                <w:lang w:val="en-US" w:eastAsia="en-US"/>
              </w:rPr>
            </w:pPr>
            <w:r w:rsidRPr="00137DBF">
              <w:rPr>
                <w:rFonts w:ascii="Calibri" w:hAnsi="Calibri"/>
                <w:color w:val="000000"/>
                <w:sz w:val="22"/>
                <w:szCs w:val="22"/>
                <w:lang w:val="en-US" w:eastAsia="en-US"/>
              </w:rPr>
              <w:t>-0.001</w:t>
            </w:r>
          </w:p>
        </w:tc>
      </w:tr>
      <w:tr w:rsidR="001B31BC" w:rsidRPr="00137DBF" w:rsidTr="00CD34B3">
        <w:trPr>
          <w:trHeight w:val="300"/>
          <w:jc w:val="center"/>
        </w:trPr>
        <w:tc>
          <w:tcPr>
            <w:tcW w:w="1275" w:type="dxa"/>
            <w:tcBorders>
              <w:top w:val="nil"/>
              <w:left w:val="nil"/>
              <w:bottom w:val="nil"/>
              <w:right w:val="nil"/>
            </w:tcBorders>
            <w:shd w:val="clear" w:color="auto" w:fill="auto"/>
            <w:noWrap/>
            <w:vAlign w:val="bottom"/>
            <w:hideMark/>
          </w:tcPr>
          <w:p w:rsidR="001B31BC" w:rsidRPr="00137DBF" w:rsidRDefault="001B31BC" w:rsidP="00CD34B3">
            <w:pPr>
              <w:rPr>
                <w:rFonts w:ascii="Calibri" w:hAnsi="Calibri"/>
                <w:color w:val="000000"/>
                <w:sz w:val="22"/>
                <w:szCs w:val="22"/>
                <w:lang w:val="en-US" w:eastAsia="en-US"/>
              </w:rPr>
            </w:pPr>
            <w:r w:rsidRPr="00137DBF">
              <w:rPr>
                <w:rFonts w:ascii="Calibri" w:hAnsi="Calibri"/>
                <w:color w:val="000000"/>
                <w:sz w:val="22"/>
                <w:szCs w:val="22"/>
                <w:lang w:val="en-US" w:eastAsia="en-US"/>
              </w:rPr>
              <w:t>diabetes</w:t>
            </w:r>
          </w:p>
        </w:tc>
        <w:tc>
          <w:tcPr>
            <w:tcW w:w="960" w:type="dxa"/>
            <w:tcBorders>
              <w:top w:val="nil"/>
              <w:left w:val="nil"/>
              <w:bottom w:val="nil"/>
              <w:right w:val="nil"/>
            </w:tcBorders>
            <w:shd w:val="clear" w:color="auto" w:fill="auto"/>
            <w:noWrap/>
            <w:vAlign w:val="bottom"/>
            <w:hideMark/>
          </w:tcPr>
          <w:p w:rsidR="001B31BC" w:rsidRPr="00137DBF" w:rsidRDefault="001B31BC" w:rsidP="00CD34B3">
            <w:pPr>
              <w:jc w:val="right"/>
              <w:rPr>
                <w:rFonts w:ascii="Calibri" w:hAnsi="Calibri"/>
                <w:color w:val="000000"/>
                <w:sz w:val="22"/>
                <w:szCs w:val="22"/>
                <w:lang w:val="en-US" w:eastAsia="en-US"/>
              </w:rPr>
            </w:pPr>
            <w:r w:rsidRPr="00137DBF">
              <w:rPr>
                <w:rFonts w:ascii="Calibri" w:hAnsi="Calibri"/>
                <w:color w:val="000000"/>
                <w:sz w:val="22"/>
                <w:szCs w:val="22"/>
                <w:lang w:val="en-US" w:eastAsia="en-US"/>
              </w:rPr>
              <w:t>-0.002</w:t>
            </w:r>
          </w:p>
        </w:tc>
      </w:tr>
      <w:tr w:rsidR="001B31BC" w:rsidRPr="00137DBF" w:rsidTr="00CD34B3">
        <w:trPr>
          <w:trHeight w:val="300"/>
          <w:jc w:val="center"/>
        </w:trPr>
        <w:tc>
          <w:tcPr>
            <w:tcW w:w="1275" w:type="dxa"/>
            <w:tcBorders>
              <w:top w:val="nil"/>
              <w:left w:val="nil"/>
              <w:bottom w:val="nil"/>
              <w:right w:val="nil"/>
            </w:tcBorders>
            <w:shd w:val="clear" w:color="auto" w:fill="auto"/>
            <w:noWrap/>
            <w:vAlign w:val="bottom"/>
            <w:hideMark/>
          </w:tcPr>
          <w:p w:rsidR="001B31BC" w:rsidRPr="00137DBF" w:rsidRDefault="001B31BC" w:rsidP="00CD34B3">
            <w:pPr>
              <w:rPr>
                <w:rFonts w:ascii="Calibri" w:hAnsi="Calibri"/>
                <w:color w:val="000000"/>
                <w:sz w:val="22"/>
                <w:szCs w:val="22"/>
                <w:lang w:val="en-US" w:eastAsia="en-US"/>
              </w:rPr>
            </w:pPr>
            <w:r w:rsidRPr="00137DBF">
              <w:rPr>
                <w:rFonts w:ascii="Calibri" w:hAnsi="Calibri"/>
                <w:color w:val="000000"/>
                <w:sz w:val="22"/>
                <w:szCs w:val="22"/>
                <w:lang w:val="en-US" w:eastAsia="en-US"/>
              </w:rPr>
              <w:t>ihd</w:t>
            </w:r>
          </w:p>
        </w:tc>
        <w:tc>
          <w:tcPr>
            <w:tcW w:w="960" w:type="dxa"/>
            <w:tcBorders>
              <w:top w:val="nil"/>
              <w:left w:val="nil"/>
              <w:bottom w:val="nil"/>
              <w:right w:val="nil"/>
            </w:tcBorders>
            <w:shd w:val="clear" w:color="auto" w:fill="auto"/>
            <w:noWrap/>
            <w:vAlign w:val="bottom"/>
            <w:hideMark/>
          </w:tcPr>
          <w:p w:rsidR="001B31BC" w:rsidRPr="00137DBF" w:rsidRDefault="001B31BC" w:rsidP="00CD34B3">
            <w:pPr>
              <w:jc w:val="right"/>
              <w:rPr>
                <w:rFonts w:ascii="Calibri" w:hAnsi="Calibri"/>
                <w:color w:val="000000"/>
                <w:sz w:val="22"/>
                <w:szCs w:val="22"/>
                <w:lang w:val="en-US" w:eastAsia="en-US"/>
              </w:rPr>
            </w:pPr>
            <w:r w:rsidRPr="00137DBF">
              <w:rPr>
                <w:rFonts w:ascii="Calibri" w:hAnsi="Calibri"/>
                <w:color w:val="000000"/>
                <w:sz w:val="22"/>
                <w:szCs w:val="22"/>
                <w:lang w:val="en-US" w:eastAsia="en-US"/>
              </w:rPr>
              <w:t>-0.003</w:t>
            </w:r>
          </w:p>
        </w:tc>
      </w:tr>
      <w:tr w:rsidR="001B31BC" w:rsidRPr="00137DBF" w:rsidTr="00CD34B3">
        <w:trPr>
          <w:trHeight w:val="300"/>
          <w:jc w:val="center"/>
        </w:trPr>
        <w:tc>
          <w:tcPr>
            <w:tcW w:w="1275" w:type="dxa"/>
            <w:tcBorders>
              <w:top w:val="nil"/>
              <w:left w:val="nil"/>
              <w:bottom w:val="nil"/>
              <w:right w:val="nil"/>
            </w:tcBorders>
            <w:shd w:val="clear" w:color="auto" w:fill="auto"/>
            <w:noWrap/>
            <w:vAlign w:val="bottom"/>
            <w:hideMark/>
          </w:tcPr>
          <w:p w:rsidR="001B31BC" w:rsidRPr="00137DBF" w:rsidRDefault="001B31BC" w:rsidP="00CD34B3">
            <w:pPr>
              <w:rPr>
                <w:rFonts w:ascii="Calibri" w:hAnsi="Calibri"/>
                <w:color w:val="000000"/>
                <w:sz w:val="22"/>
                <w:szCs w:val="22"/>
                <w:lang w:val="en-US" w:eastAsia="en-US"/>
              </w:rPr>
            </w:pPr>
            <w:r w:rsidRPr="00137DBF">
              <w:rPr>
                <w:rFonts w:ascii="Calibri" w:hAnsi="Calibri"/>
                <w:color w:val="000000"/>
                <w:sz w:val="22"/>
                <w:szCs w:val="22"/>
                <w:lang w:val="en-US" w:eastAsia="en-US"/>
              </w:rPr>
              <w:t>othDisease</w:t>
            </w:r>
          </w:p>
        </w:tc>
        <w:tc>
          <w:tcPr>
            <w:tcW w:w="960" w:type="dxa"/>
            <w:tcBorders>
              <w:top w:val="nil"/>
              <w:left w:val="nil"/>
              <w:bottom w:val="nil"/>
              <w:right w:val="nil"/>
            </w:tcBorders>
            <w:shd w:val="clear" w:color="auto" w:fill="auto"/>
            <w:noWrap/>
            <w:vAlign w:val="bottom"/>
            <w:hideMark/>
          </w:tcPr>
          <w:p w:rsidR="001B31BC" w:rsidRPr="00137DBF" w:rsidRDefault="001B31BC" w:rsidP="00CD34B3">
            <w:pPr>
              <w:jc w:val="right"/>
              <w:rPr>
                <w:rFonts w:ascii="Calibri" w:hAnsi="Calibri"/>
                <w:color w:val="000000"/>
                <w:sz w:val="22"/>
                <w:szCs w:val="22"/>
                <w:lang w:val="en-US" w:eastAsia="en-US"/>
              </w:rPr>
            </w:pPr>
            <w:r w:rsidRPr="00137DBF">
              <w:rPr>
                <w:rFonts w:ascii="Calibri" w:hAnsi="Calibri"/>
                <w:color w:val="000000"/>
                <w:sz w:val="22"/>
                <w:szCs w:val="22"/>
                <w:lang w:val="en-US" w:eastAsia="en-US"/>
              </w:rPr>
              <w:t>-0.004</w:t>
            </w:r>
          </w:p>
        </w:tc>
      </w:tr>
    </w:tbl>
    <w:p w:rsidR="001B31BC" w:rsidRDefault="001B31BC" w:rsidP="001B31BC">
      <w:pPr>
        <w:pStyle w:val="Newparagraph"/>
      </w:pPr>
    </w:p>
    <w:p w:rsidR="001B31BC" w:rsidRDefault="001B31BC" w:rsidP="001B31BC">
      <w:pPr>
        <w:pStyle w:val="Newparagraph"/>
      </w:pPr>
      <w:r>
        <w:t xml:space="preserve">The VIMP measures for the 13 initial features are shown in </w:t>
      </w:r>
      <w:r>
        <w:fldChar w:fldCharType="begin"/>
      </w:r>
      <w:r>
        <w:instrText xml:space="preserve"> REF _Ref401578428 \h </w:instrText>
      </w:r>
      <w:r>
        <w:fldChar w:fldCharType="separate"/>
      </w:r>
      <w:r>
        <w:t xml:space="preserve">Table </w:t>
      </w:r>
      <w:r>
        <w:rPr>
          <w:noProof/>
        </w:rPr>
        <w:t>3</w:t>
      </w:r>
      <w:r>
        <w:fldChar w:fldCharType="end"/>
      </w:r>
      <w:r>
        <w:t xml:space="preserve">. </w:t>
      </w:r>
    </w:p>
    <w:p w:rsidR="00605069" w:rsidRDefault="00605069" w:rsidP="001B31BC">
      <w:pPr>
        <w:pStyle w:val="Newparagraph"/>
      </w:pPr>
    </w:p>
    <w:p w:rsidR="001B31BC" w:rsidRDefault="001B31BC" w:rsidP="001B31BC">
      <w:pPr>
        <w:pStyle w:val="Heading2"/>
      </w:pPr>
      <w:r>
        <w:t>Model Tuning</w:t>
      </w:r>
    </w:p>
    <w:p w:rsidR="001B31BC" w:rsidRDefault="001B31BC" w:rsidP="001B31BC">
      <w:pPr>
        <w:pStyle w:val="Paragraph"/>
      </w:pPr>
      <w:r>
        <w:t>The process of iteratively tuning a model involves a number of steps, each leading to an improved model in terms of accuracy of prediction. For this example, the next step was to 1) settle on an algorithm (Random Survival Forest), and 2) reduce the feature set to the most parsimonious without losing significant accuracy.</w:t>
      </w:r>
    </w:p>
    <w:p w:rsidR="001B31BC" w:rsidRDefault="001B31BC" w:rsidP="001B31BC">
      <w:pPr>
        <w:pStyle w:val="Newparagraph"/>
      </w:pPr>
      <w:r>
        <w:t xml:space="preserve">Having removed features; hemor, diabetes, ihd, and othDisease, the model was run again with the comparative accuracy results shown in </w:t>
      </w:r>
      <w:r>
        <w:fldChar w:fldCharType="begin"/>
      </w:r>
      <w:r>
        <w:instrText xml:space="preserve"> REF _Ref401579280 \h </w:instrText>
      </w:r>
      <w:r>
        <w:fldChar w:fldCharType="separate"/>
      </w:r>
      <w:r>
        <w:t xml:space="preserve">Table </w:t>
      </w:r>
      <w:r>
        <w:rPr>
          <w:noProof/>
        </w:rPr>
        <w:t>4</w:t>
      </w:r>
      <w:r>
        <w:fldChar w:fldCharType="end"/>
      </w:r>
      <w:r>
        <w:t xml:space="preserve">. With the curves presented in </w:t>
      </w:r>
      <w:r>
        <w:fldChar w:fldCharType="begin"/>
      </w:r>
      <w:r>
        <w:instrText xml:space="preserve"> REF _Ref401580825 \h </w:instrText>
      </w:r>
      <w:r>
        <w:fldChar w:fldCharType="separate"/>
      </w:r>
      <w:r>
        <w:t xml:space="preserve">Figure </w:t>
      </w:r>
      <w:r>
        <w:rPr>
          <w:noProof/>
        </w:rPr>
        <w:t>5</w:t>
      </w:r>
      <w:r>
        <w:fldChar w:fldCharType="end"/>
      </w:r>
      <w:r>
        <w:t>.</w:t>
      </w:r>
    </w:p>
    <w:p w:rsidR="001B31BC" w:rsidRDefault="001B31BC" w:rsidP="001B31BC">
      <w:pPr>
        <w:pStyle w:val="Newparagraph"/>
      </w:pPr>
    </w:p>
    <w:p w:rsidR="001B31BC" w:rsidRDefault="001B31BC" w:rsidP="001B31BC">
      <w:pPr>
        <w:pStyle w:val="Caption"/>
        <w:keepNext/>
        <w:jc w:val="center"/>
      </w:pPr>
      <w:bookmarkStart w:id="4" w:name="_Ref401579280"/>
      <w:r>
        <w:t xml:space="preserve">Table </w:t>
      </w:r>
      <w:r>
        <w:fldChar w:fldCharType="begin"/>
      </w:r>
      <w:r>
        <w:instrText xml:space="preserve"> SEQ Table \* ARABIC </w:instrText>
      </w:r>
      <w:r>
        <w:fldChar w:fldCharType="separate"/>
      </w:r>
      <w:r>
        <w:rPr>
          <w:noProof/>
        </w:rPr>
        <w:t>4</w:t>
      </w:r>
      <w:r>
        <w:rPr>
          <w:noProof/>
        </w:rPr>
        <w:fldChar w:fldCharType="end"/>
      </w:r>
      <w:bookmarkEnd w:id="4"/>
      <w:r>
        <w:t>: Accuracy of Reduced vs. Full Model</w:t>
      </w:r>
    </w:p>
    <w:tbl>
      <w:tblPr>
        <w:tblW w:w="6824" w:type="dxa"/>
        <w:jc w:val="center"/>
        <w:tblLook w:val="04A0" w:firstRow="1" w:lastRow="0" w:firstColumn="1" w:lastColumn="0" w:noHBand="0" w:noVBand="1"/>
      </w:tblPr>
      <w:tblGrid>
        <w:gridCol w:w="2020"/>
        <w:gridCol w:w="1040"/>
        <w:gridCol w:w="1119"/>
        <w:gridCol w:w="1040"/>
        <w:gridCol w:w="1605"/>
      </w:tblGrid>
      <w:tr w:rsidR="001B31BC" w:rsidRPr="004A0E75" w:rsidTr="00CD34B3">
        <w:trPr>
          <w:trHeight w:val="300"/>
          <w:jc w:val="center"/>
        </w:trPr>
        <w:tc>
          <w:tcPr>
            <w:tcW w:w="2020" w:type="dxa"/>
            <w:tcBorders>
              <w:top w:val="single" w:sz="4" w:space="0" w:color="auto"/>
              <w:left w:val="nil"/>
              <w:bottom w:val="single" w:sz="4" w:space="0" w:color="auto"/>
              <w:right w:val="nil"/>
            </w:tcBorders>
            <w:shd w:val="clear" w:color="auto" w:fill="auto"/>
            <w:noWrap/>
            <w:vAlign w:val="bottom"/>
            <w:hideMark/>
          </w:tcPr>
          <w:p w:rsidR="001B31BC" w:rsidRPr="004A0E75" w:rsidRDefault="001B31BC" w:rsidP="00CD34B3">
            <w:pPr>
              <w:rPr>
                <w:rFonts w:ascii="Calibri" w:hAnsi="Calibri"/>
                <w:color w:val="000000"/>
                <w:sz w:val="22"/>
                <w:szCs w:val="22"/>
                <w:lang w:val="en-US" w:eastAsia="en-US"/>
              </w:rPr>
            </w:pPr>
            <w:r w:rsidRPr="004A0E75">
              <w:rPr>
                <w:rFonts w:ascii="Calibri" w:hAnsi="Calibri"/>
                <w:color w:val="000000"/>
                <w:sz w:val="22"/>
                <w:szCs w:val="22"/>
                <w:lang w:val="en-US" w:eastAsia="en-US"/>
              </w:rPr>
              <w:t> </w:t>
            </w:r>
          </w:p>
        </w:tc>
        <w:tc>
          <w:tcPr>
            <w:tcW w:w="1040" w:type="dxa"/>
            <w:tcBorders>
              <w:top w:val="single" w:sz="4" w:space="0" w:color="auto"/>
              <w:left w:val="nil"/>
              <w:bottom w:val="single" w:sz="4" w:space="0" w:color="auto"/>
              <w:right w:val="nil"/>
            </w:tcBorders>
            <w:shd w:val="clear" w:color="auto" w:fill="auto"/>
            <w:noWrap/>
            <w:vAlign w:val="bottom"/>
            <w:hideMark/>
          </w:tcPr>
          <w:p w:rsidR="001B31BC" w:rsidRPr="004A0E75" w:rsidRDefault="001B31BC" w:rsidP="00CD34B3">
            <w:pPr>
              <w:rPr>
                <w:rFonts w:ascii="Calibri" w:hAnsi="Calibri"/>
                <w:color w:val="000000"/>
                <w:sz w:val="22"/>
                <w:szCs w:val="22"/>
                <w:lang w:val="en-US" w:eastAsia="en-US"/>
              </w:rPr>
            </w:pPr>
            <w:r w:rsidRPr="004A0E75">
              <w:rPr>
                <w:rFonts w:ascii="Calibri" w:hAnsi="Calibri"/>
                <w:color w:val="000000"/>
                <w:sz w:val="22"/>
                <w:szCs w:val="22"/>
                <w:lang w:val="en-US" w:eastAsia="en-US"/>
              </w:rPr>
              <w:t>AppErr</w:t>
            </w:r>
          </w:p>
        </w:tc>
        <w:tc>
          <w:tcPr>
            <w:tcW w:w="1119" w:type="dxa"/>
            <w:tcBorders>
              <w:top w:val="single" w:sz="4" w:space="0" w:color="auto"/>
              <w:left w:val="nil"/>
              <w:bottom w:val="single" w:sz="4" w:space="0" w:color="auto"/>
              <w:right w:val="nil"/>
            </w:tcBorders>
            <w:shd w:val="clear" w:color="auto" w:fill="auto"/>
            <w:noWrap/>
            <w:vAlign w:val="bottom"/>
            <w:hideMark/>
          </w:tcPr>
          <w:p w:rsidR="001B31BC" w:rsidRPr="004A0E75" w:rsidRDefault="001B31BC" w:rsidP="00CD34B3">
            <w:pPr>
              <w:rPr>
                <w:rFonts w:ascii="Calibri" w:hAnsi="Calibri"/>
                <w:color w:val="000000"/>
                <w:sz w:val="22"/>
                <w:szCs w:val="22"/>
                <w:lang w:val="en-US" w:eastAsia="en-US"/>
              </w:rPr>
            </w:pPr>
            <w:r w:rsidRPr="004A0E75">
              <w:rPr>
                <w:rFonts w:ascii="Calibri" w:hAnsi="Calibri"/>
                <w:color w:val="000000"/>
                <w:sz w:val="22"/>
                <w:szCs w:val="22"/>
                <w:lang w:val="en-US" w:eastAsia="en-US"/>
              </w:rPr>
              <w:t>BootCvErr</w:t>
            </w:r>
          </w:p>
        </w:tc>
        <w:tc>
          <w:tcPr>
            <w:tcW w:w="1040" w:type="dxa"/>
            <w:tcBorders>
              <w:top w:val="single" w:sz="4" w:space="0" w:color="auto"/>
              <w:left w:val="nil"/>
              <w:bottom w:val="single" w:sz="4" w:space="0" w:color="auto"/>
              <w:right w:val="nil"/>
            </w:tcBorders>
            <w:shd w:val="clear" w:color="auto" w:fill="auto"/>
            <w:noWrap/>
            <w:vAlign w:val="bottom"/>
            <w:hideMark/>
          </w:tcPr>
          <w:p w:rsidR="001B31BC" w:rsidRPr="004A0E75" w:rsidRDefault="001B31BC" w:rsidP="00CD34B3">
            <w:pPr>
              <w:rPr>
                <w:rFonts w:ascii="Calibri" w:hAnsi="Calibri"/>
                <w:color w:val="000000"/>
                <w:sz w:val="22"/>
                <w:szCs w:val="22"/>
                <w:lang w:val="en-US" w:eastAsia="en-US"/>
              </w:rPr>
            </w:pPr>
            <w:r w:rsidRPr="004A0E75">
              <w:rPr>
                <w:rFonts w:ascii="Calibri" w:hAnsi="Calibri"/>
                <w:color w:val="000000"/>
                <w:sz w:val="22"/>
                <w:szCs w:val="22"/>
                <w:lang w:val="en-US" w:eastAsia="en-US"/>
              </w:rPr>
              <w:t>NoInfErr</w:t>
            </w:r>
          </w:p>
        </w:tc>
        <w:tc>
          <w:tcPr>
            <w:tcW w:w="1605" w:type="dxa"/>
            <w:tcBorders>
              <w:top w:val="single" w:sz="4" w:space="0" w:color="auto"/>
              <w:left w:val="nil"/>
              <w:bottom w:val="single" w:sz="4" w:space="0" w:color="auto"/>
              <w:right w:val="nil"/>
            </w:tcBorders>
            <w:shd w:val="clear" w:color="auto" w:fill="auto"/>
            <w:noWrap/>
            <w:vAlign w:val="bottom"/>
            <w:hideMark/>
          </w:tcPr>
          <w:p w:rsidR="001B31BC" w:rsidRPr="004A0E75" w:rsidRDefault="001B31BC" w:rsidP="00CD34B3">
            <w:pPr>
              <w:rPr>
                <w:rFonts w:ascii="Calibri" w:hAnsi="Calibri"/>
                <w:color w:val="000000"/>
                <w:sz w:val="22"/>
                <w:szCs w:val="22"/>
                <w:lang w:val="en-US" w:eastAsia="en-US"/>
              </w:rPr>
            </w:pPr>
            <w:r w:rsidRPr="004A0E75">
              <w:rPr>
                <w:rFonts w:ascii="Calibri" w:hAnsi="Calibri"/>
                <w:color w:val="000000"/>
                <w:sz w:val="22"/>
                <w:szCs w:val="22"/>
                <w:lang w:val="en-US" w:eastAsia="en-US"/>
              </w:rPr>
              <w:t>Boot632plusErr</w:t>
            </w:r>
          </w:p>
        </w:tc>
      </w:tr>
      <w:tr w:rsidR="001B31BC" w:rsidRPr="004A0E75" w:rsidTr="00CD34B3">
        <w:trPr>
          <w:trHeight w:val="300"/>
          <w:jc w:val="center"/>
        </w:trPr>
        <w:tc>
          <w:tcPr>
            <w:tcW w:w="2020" w:type="dxa"/>
            <w:tcBorders>
              <w:top w:val="nil"/>
              <w:left w:val="nil"/>
              <w:bottom w:val="nil"/>
              <w:right w:val="nil"/>
            </w:tcBorders>
            <w:shd w:val="clear" w:color="auto" w:fill="auto"/>
            <w:noWrap/>
            <w:vAlign w:val="bottom"/>
            <w:hideMark/>
          </w:tcPr>
          <w:p w:rsidR="001B31BC" w:rsidRPr="004A0E75" w:rsidRDefault="001B31BC" w:rsidP="00CD34B3">
            <w:pPr>
              <w:rPr>
                <w:rFonts w:ascii="Calibri" w:hAnsi="Calibri"/>
                <w:color w:val="000000"/>
                <w:sz w:val="22"/>
                <w:szCs w:val="22"/>
                <w:lang w:val="en-US" w:eastAsia="en-US"/>
              </w:rPr>
            </w:pPr>
            <w:r w:rsidRPr="004A0E75">
              <w:rPr>
                <w:rFonts w:ascii="Calibri" w:hAnsi="Calibri"/>
                <w:color w:val="000000"/>
                <w:sz w:val="22"/>
                <w:szCs w:val="22"/>
                <w:lang w:val="en-US" w:eastAsia="en-US"/>
              </w:rPr>
              <w:t>Full Model</w:t>
            </w:r>
          </w:p>
        </w:tc>
        <w:tc>
          <w:tcPr>
            <w:tcW w:w="1040" w:type="dxa"/>
            <w:tcBorders>
              <w:top w:val="nil"/>
              <w:left w:val="nil"/>
              <w:bottom w:val="nil"/>
              <w:right w:val="nil"/>
            </w:tcBorders>
            <w:shd w:val="clear" w:color="auto" w:fill="auto"/>
            <w:noWrap/>
            <w:vAlign w:val="bottom"/>
            <w:hideMark/>
          </w:tcPr>
          <w:p w:rsidR="001B31BC" w:rsidRPr="004A0E75" w:rsidRDefault="001B31BC" w:rsidP="00CD34B3">
            <w:pPr>
              <w:jc w:val="right"/>
              <w:rPr>
                <w:rFonts w:ascii="Calibri" w:hAnsi="Calibri"/>
                <w:color w:val="000000"/>
                <w:sz w:val="22"/>
                <w:szCs w:val="22"/>
                <w:lang w:val="en-US" w:eastAsia="en-US"/>
              </w:rPr>
            </w:pPr>
            <w:r w:rsidRPr="004A0E75">
              <w:rPr>
                <w:rFonts w:ascii="Calibri" w:hAnsi="Calibri"/>
                <w:color w:val="000000"/>
                <w:sz w:val="22"/>
                <w:szCs w:val="22"/>
                <w:lang w:val="en-US" w:eastAsia="en-US"/>
              </w:rPr>
              <w:t>0.08</w:t>
            </w:r>
          </w:p>
        </w:tc>
        <w:tc>
          <w:tcPr>
            <w:tcW w:w="1119" w:type="dxa"/>
            <w:tcBorders>
              <w:top w:val="nil"/>
              <w:left w:val="nil"/>
              <w:bottom w:val="nil"/>
              <w:right w:val="nil"/>
            </w:tcBorders>
            <w:shd w:val="clear" w:color="auto" w:fill="auto"/>
            <w:noWrap/>
            <w:vAlign w:val="bottom"/>
            <w:hideMark/>
          </w:tcPr>
          <w:p w:rsidR="001B31BC" w:rsidRPr="004A0E75" w:rsidRDefault="001B31BC" w:rsidP="00CD34B3">
            <w:pPr>
              <w:jc w:val="right"/>
              <w:rPr>
                <w:rFonts w:ascii="Calibri" w:hAnsi="Calibri"/>
                <w:color w:val="000000"/>
                <w:sz w:val="22"/>
                <w:szCs w:val="22"/>
                <w:lang w:val="en-US" w:eastAsia="en-US"/>
              </w:rPr>
            </w:pPr>
            <w:r w:rsidRPr="004A0E75">
              <w:rPr>
                <w:rFonts w:ascii="Calibri" w:hAnsi="Calibri"/>
                <w:color w:val="000000"/>
                <w:sz w:val="22"/>
                <w:szCs w:val="22"/>
                <w:lang w:val="en-US" w:eastAsia="en-US"/>
              </w:rPr>
              <w:t>0.18</w:t>
            </w:r>
          </w:p>
        </w:tc>
        <w:tc>
          <w:tcPr>
            <w:tcW w:w="1040" w:type="dxa"/>
            <w:tcBorders>
              <w:top w:val="nil"/>
              <w:left w:val="nil"/>
              <w:bottom w:val="nil"/>
              <w:right w:val="nil"/>
            </w:tcBorders>
            <w:shd w:val="clear" w:color="auto" w:fill="auto"/>
            <w:noWrap/>
            <w:vAlign w:val="bottom"/>
            <w:hideMark/>
          </w:tcPr>
          <w:p w:rsidR="001B31BC" w:rsidRPr="004A0E75" w:rsidRDefault="001B31BC" w:rsidP="00CD34B3">
            <w:pPr>
              <w:jc w:val="right"/>
              <w:rPr>
                <w:rFonts w:ascii="Calibri" w:hAnsi="Calibri"/>
                <w:color w:val="000000"/>
                <w:sz w:val="22"/>
                <w:szCs w:val="22"/>
                <w:lang w:val="en-US" w:eastAsia="en-US"/>
              </w:rPr>
            </w:pPr>
            <w:r w:rsidRPr="004A0E75">
              <w:rPr>
                <w:rFonts w:ascii="Calibri" w:hAnsi="Calibri"/>
                <w:color w:val="000000"/>
                <w:sz w:val="22"/>
                <w:szCs w:val="22"/>
                <w:lang w:val="en-US" w:eastAsia="en-US"/>
              </w:rPr>
              <w:t>0.26</w:t>
            </w:r>
          </w:p>
        </w:tc>
        <w:tc>
          <w:tcPr>
            <w:tcW w:w="1605" w:type="dxa"/>
            <w:tcBorders>
              <w:top w:val="nil"/>
              <w:left w:val="nil"/>
              <w:bottom w:val="nil"/>
              <w:right w:val="nil"/>
            </w:tcBorders>
            <w:shd w:val="clear" w:color="auto" w:fill="auto"/>
            <w:noWrap/>
            <w:vAlign w:val="bottom"/>
            <w:hideMark/>
          </w:tcPr>
          <w:p w:rsidR="001B31BC" w:rsidRPr="004A0E75" w:rsidRDefault="001B31BC" w:rsidP="00CD34B3">
            <w:pPr>
              <w:jc w:val="right"/>
              <w:rPr>
                <w:rFonts w:ascii="Calibri" w:hAnsi="Calibri"/>
                <w:color w:val="000000"/>
                <w:sz w:val="22"/>
                <w:szCs w:val="22"/>
                <w:lang w:val="en-US" w:eastAsia="en-US"/>
              </w:rPr>
            </w:pPr>
            <w:r w:rsidRPr="004A0E75">
              <w:rPr>
                <w:rFonts w:ascii="Calibri" w:hAnsi="Calibri"/>
                <w:color w:val="000000"/>
                <w:sz w:val="22"/>
                <w:szCs w:val="22"/>
                <w:lang w:val="en-US" w:eastAsia="en-US"/>
              </w:rPr>
              <w:t>0.16</w:t>
            </w:r>
          </w:p>
        </w:tc>
      </w:tr>
      <w:tr w:rsidR="001B31BC" w:rsidRPr="004A0E75" w:rsidTr="00CD34B3">
        <w:trPr>
          <w:trHeight w:val="300"/>
          <w:jc w:val="center"/>
        </w:trPr>
        <w:tc>
          <w:tcPr>
            <w:tcW w:w="2020" w:type="dxa"/>
            <w:tcBorders>
              <w:top w:val="nil"/>
              <w:left w:val="nil"/>
              <w:bottom w:val="nil"/>
              <w:right w:val="nil"/>
            </w:tcBorders>
            <w:shd w:val="clear" w:color="auto" w:fill="auto"/>
            <w:noWrap/>
            <w:vAlign w:val="bottom"/>
            <w:hideMark/>
          </w:tcPr>
          <w:p w:rsidR="001B31BC" w:rsidRPr="004A0E75" w:rsidRDefault="001B31BC" w:rsidP="00CD34B3">
            <w:pPr>
              <w:rPr>
                <w:rFonts w:ascii="Calibri" w:hAnsi="Calibri"/>
                <w:color w:val="000000"/>
                <w:sz w:val="22"/>
                <w:szCs w:val="22"/>
                <w:lang w:val="en-US" w:eastAsia="en-US"/>
              </w:rPr>
            </w:pPr>
            <w:r w:rsidRPr="004A0E75">
              <w:rPr>
                <w:rFonts w:ascii="Calibri" w:hAnsi="Calibri"/>
                <w:color w:val="000000"/>
                <w:sz w:val="22"/>
                <w:szCs w:val="22"/>
                <w:lang w:val="en-US" w:eastAsia="en-US"/>
              </w:rPr>
              <w:t>Reduced Model</w:t>
            </w:r>
          </w:p>
        </w:tc>
        <w:tc>
          <w:tcPr>
            <w:tcW w:w="1040" w:type="dxa"/>
            <w:tcBorders>
              <w:top w:val="nil"/>
              <w:left w:val="nil"/>
              <w:bottom w:val="nil"/>
              <w:right w:val="nil"/>
            </w:tcBorders>
            <w:shd w:val="clear" w:color="auto" w:fill="auto"/>
            <w:noWrap/>
            <w:vAlign w:val="bottom"/>
            <w:hideMark/>
          </w:tcPr>
          <w:p w:rsidR="001B31BC" w:rsidRPr="004A0E75" w:rsidRDefault="001B31BC" w:rsidP="00CD34B3">
            <w:pPr>
              <w:jc w:val="right"/>
              <w:rPr>
                <w:rFonts w:ascii="Calibri" w:hAnsi="Calibri"/>
                <w:color w:val="000000"/>
                <w:sz w:val="22"/>
                <w:szCs w:val="22"/>
                <w:lang w:val="en-US" w:eastAsia="en-US"/>
              </w:rPr>
            </w:pPr>
            <w:r w:rsidRPr="004A0E75">
              <w:rPr>
                <w:rFonts w:ascii="Calibri" w:hAnsi="Calibri"/>
                <w:color w:val="000000"/>
                <w:sz w:val="22"/>
                <w:szCs w:val="22"/>
                <w:lang w:val="en-US" w:eastAsia="en-US"/>
              </w:rPr>
              <w:t>0.08</w:t>
            </w:r>
          </w:p>
        </w:tc>
        <w:tc>
          <w:tcPr>
            <w:tcW w:w="1119" w:type="dxa"/>
            <w:tcBorders>
              <w:top w:val="nil"/>
              <w:left w:val="nil"/>
              <w:bottom w:val="nil"/>
              <w:right w:val="nil"/>
            </w:tcBorders>
            <w:shd w:val="clear" w:color="auto" w:fill="auto"/>
            <w:noWrap/>
            <w:vAlign w:val="bottom"/>
            <w:hideMark/>
          </w:tcPr>
          <w:p w:rsidR="001B31BC" w:rsidRPr="004A0E75" w:rsidRDefault="001B31BC" w:rsidP="00CD34B3">
            <w:pPr>
              <w:jc w:val="right"/>
              <w:rPr>
                <w:rFonts w:ascii="Calibri" w:hAnsi="Calibri"/>
                <w:color w:val="000000"/>
                <w:sz w:val="22"/>
                <w:szCs w:val="22"/>
                <w:lang w:val="en-US" w:eastAsia="en-US"/>
              </w:rPr>
            </w:pPr>
            <w:r w:rsidRPr="004A0E75">
              <w:rPr>
                <w:rFonts w:ascii="Calibri" w:hAnsi="Calibri"/>
                <w:color w:val="000000"/>
                <w:sz w:val="22"/>
                <w:szCs w:val="22"/>
                <w:lang w:val="en-US" w:eastAsia="en-US"/>
              </w:rPr>
              <w:t>0.17</w:t>
            </w:r>
          </w:p>
        </w:tc>
        <w:tc>
          <w:tcPr>
            <w:tcW w:w="1040" w:type="dxa"/>
            <w:tcBorders>
              <w:top w:val="nil"/>
              <w:left w:val="nil"/>
              <w:bottom w:val="nil"/>
              <w:right w:val="nil"/>
            </w:tcBorders>
            <w:shd w:val="clear" w:color="auto" w:fill="auto"/>
            <w:noWrap/>
            <w:vAlign w:val="bottom"/>
            <w:hideMark/>
          </w:tcPr>
          <w:p w:rsidR="001B31BC" w:rsidRPr="004A0E75" w:rsidRDefault="001B31BC" w:rsidP="00CD34B3">
            <w:pPr>
              <w:jc w:val="right"/>
              <w:rPr>
                <w:rFonts w:ascii="Calibri" w:hAnsi="Calibri"/>
                <w:color w:val="000000"/>
                <w:sz w:val="22"/>
                <w:szCs w:val="22"/>
                <w:lang w:val="en-US" w:eastAsia="en-US"/>
              </w:rPr>
            </w:pPr>
            <w:r w:rsidRPr="004A0E75">
              <w:rPr>
                <w:rFonts w:ascii="Calibri" w:hAnsi="Calibri"/>
                <w:color w:val="000000"/>
                <w:sz w:val="22"/>
                <w:szCs w:val="22"/>
                <w:lang w:val="en-US" w:eastAsia="en-US"/>
              </w:rPr>
              <w:t>0.26</w:t>
            </w:r>
          </w:p>
        </w:tc>
        <w:tc>
          <w:tcPr>
            <w:tcW w:w="1605" w:type="dxa"/>
            <w:tcBorders>
              <w:top w:val="nil"/>
              <w:left w:val="nil"/>
              <w:bottom w:val="nil"/>
              <w:right w:val="nil"/>
            </w:tcBorders>
            <w:shd w:val="clear" w:color="auto" w:fill="auto"/>
            <w:noWrap/>
            <w:vAlign w:val="bottom"/>
            <w:hideMark/>
          </w:tcPr>
          <w:p w:rsidR="001B31BC" w:rsidRPr="004A0E75" w:rsidRDefault="001B31BC" w:rsidP="00CD34B3">
            <w:pPr>
              <w:jc w:val="right"/>
              <w:rPr>
                <w:rFonts w:ascii="Calibri" w:hAnsi="Calibri"/>
                <w:color w:val="000000"/>
                <w:sz w:val="22"/>
                <w:szCs w:val="22"/>
                <w:lang w:val="en-US" w:eastAsia="en-US"/>
              </w:rPr>
            </w:pPr>
            <w:r w:rsidRPr="004A0E75">
              <w:rPr>
                <w:rFonts w:ascii="Calibri" w:hAnsi="Calibri"/>
                <w:color w:val="000000"/>
                <w:sz w:val="22"/>
                <w:szCs w:val="22"/>
                <w:lang w:val="en-US" w:eastAsia="en-US"/>
              </w:rPr>
              <w:t>0.15</w:t>
            </w:r>
          </w:p>
        </w:tc>
      </w:tr>
    </w:tbl>
    <w:p w:rsidR="001B31BC" w:rsidRPr="00D44E40" w:rsidRDefault="001B31BC" w:rsidP="001B31BC">
      <w:pPr>
        <w:pStyle w:val="Newparagraph"/>
      </w:pPr>
    </w:p>
    <w:p w:rsidR="001B31BC" w:rsidRDefault="001B31BC" w:rsidP="001B31BC">
      <w:pPr>
        <w:keepNext/>
        <w:jc w:val="center"/>
      </w:pPr>
      <w:r w:rsidRPr="00CF65A5">
        <w:rPr>
          <w:noProof/>
          <w:lang w:val="en-US" w:eastAsia="en-US"/>
        </w:rPr>
        <w:lastRenderedPageBreak/>
        <w:drawing>
          <wp:inline distT="0" distB="0" distL="0" distR="0" wp14:anchorId="44C52D83" wp14:editId="5B6FE057">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1B31BC" w:rsidRDefault="001B31BC" w:rsidP="001B31BC">
      <w:pPr>
        <w:pStyle w:val="Caption"/>
        <w:jc w:val="center"/>
      </w:pPr>
      <w:bookmarkStart w:id="5" w:name="_Ref401580825"/>
      <w:r>
        <w:t xml:space="preserve">Figure </w:t>
      </w:r>
      <w:r>
        <w:fldChar w:fldCharType="begin"/>
      </w:r>
      <w:r>
        <w:instrText xml:space="preserve"> SEQ Figure \* ARABIC </w:instrText>
      </w:r>
      <w:r>
        <w:fldChar w:fldCharType="separate"/>
      </w:r>
      <w:r>
        <w:rPr>
          <w:noProof/>
        </w:rPr>
        <w:t>5</w:t>
      </w:r>
      <w:r>
        <w:rPr>
          <w:noProof/>
        </w:rPr>
        <w:fldChar w:fldCharType="end"/>
      </w:r>
      <w:bookmarkEnd w:id="5"/>
      <w:r>
        <w:t>: Prediction Error Curves</w:t>
      </w:r>
    </w:p>
    <w:p w:rsidR="001B31BC" w:rsidRDefault="001B31BC" w:rsidP="001B31BC">
      <w:pPr>
        <w:rPr>
          <w:lang w:val="en-US"/>
        </w:rPr>
      </w:pPr>
    </w:p>
    <w:p w:rsidR="001B31BC" w:rsidRDefault="001B31BC" w:rsidP="001B31BC">
      <w:pPr>
        <w:pStyle w:val="Heading1"/>
      </w:pPr>
      <w:r>
        <w:t>Conclusions</w:t>
      </w:r>
    </w:p>
    <w:p w:rsidR="001B31BC" w:rsidRDefault="001B31BC" w:rsidP="001B31BC">
      <w:pPr>
        <w:pStyle w:val="Paragraph"/>
      </w:pPr>
      <w:r w:rsidRPr="00CF65A5">
        <w:rPr>
          <w:i/>
        </w:rPr>
        <w:t>Random Survival Forests</w:t>
      </w:r>
      <w:r>
        <w:t xml:space="preserve"> provide a powerful tool for developing predictive models of time to event patient outcomes where there is right censoring, while the </w:t>
      </w:r>
      <w:r>
        <w:rPr>
          <w:i/>
        </w:rPr>
        <w:t>Brier Score</w:t>
      </w:r>
      <w:r>
        <w:t xml:space="preserve">, and </w:t>
      </w:r>
      <w:r>
        <w:rPr>
          <w:i/>
        </w:rPr>
        <w:t>Integrated Brier Scores</w:t>
      </w:r>
      <w:r>
        <w:t xml:space="preserve">, calculated within a </w:t>
      </w:r>
      <w:r>
        <w:rPr>
          <w:i/>
        </w:rPr>
        <w:t>632+ Bootstrap</w:t>
      </w:r>
      <w:r>
        <w:t xml:space="preserve"> protocol can be effectively use to calculate and compare expected prediction error rates across time.</w:t>
      </w:r>
    </w:p>
    <w:p w:rsidR="001B31BC" w:rsidRDefault="001B31BC" w:rsidP="001B31BC">
      <w:pPr>
        <w:rPr>
          <w:rFonts w:cs="Arial"/>
          <w:b/>
          <w:bCs/>
          <w:kern w:val="32"/>
          <w:szCs w:val="32"/>
          <w:lang w:val="en-US"/>
        </w:rPr>
      </w:pPr>
      <w:r>
        <w:br w:type="page"/>
      </w:r>
      <w:bookmarkStart w:id="6" w:name="_GoBack"/>
      <w:bookmarkEnd w:id="6"/>
    </w:p>
    <w:p w:rsidR="001B31BC" w:rsidRDefault="001B31BC" w:rsidP="001B31BC">
      <w:pPr>
        <w:pStyle w:val="Heading1"/>
      </w:pPr>
      <w:r>
        <w:lastRenderedPageBreak/>
        <w:t>Citations</w:t>
      </w:r>
    </w:p>
    <w:p w:rsidR="001B31BC" w:rsidRPr="00514CBA" w:rsidRDefault="001B31BC" w:rsidP="001B31BC">
      <w:pPr>
        <w:pStyle w:val="Bibliography"/>
      </w:pPr>
      <w:r>
        <w:fldChar w:fldCharType="begin"/>
      </w:r>
      <w:r>
        <w:instrText xml:space="preserve"> ADDIN ZOTERO_BIBL {"custom":[]} CSL_BIBLIOGRAPHY </w:instrText>
      </w:r>
      <w:r>
        <w:fldChar w:fldCharType="separate"/>
      </w:r>
      <w:r w:rsidRPr="00514CBA">
        <w:t>[1]</w:t>
      </w:r>
      <w:r w:rsidRPr="00514CBA">
        <w:tab/>
        <w:t xml:space="preserve">M. J. Crowder, </w:t>
      </w:r>
      <w:r w:rsidRPr="00514CBA">
        <w:rPr>
          <w:i/>
          <w:iCs/>
        </w:rPr>
        <w:t>Multivariate Survival Analysis and Competing Risks</w:t>
      </w:r>
      <w:r w:rsidRPr="00514CBA">
        <w:t>, 1 edition. Boca Raton: Chapman and Hall/CRC, 2012.</w:t>
      </w:r>
    </w:p>
    <w:p w:rsidR="001B31BC" w:rsidRPr="00514CBA" w:rsidRDefault="001B31BC" w:rsidP="001B31BC">
      <w:pPr>
        <w:pStyle w:val="Bibliography"/>
      </w:pPr>
      <w:r w:rsidRPr="00514CBA">
        <w:t>[2]</w:t>
      </w:r>
      <w:r w:rsidRPr="00514CBA">
        <w:tab/>
        <w:t xml:space="preserve">H. Ishwaran, U. B. Kogalur, E. H. Blackstone, and M. S. Lauer, “Random Survival Forests,” </w:t>
      </w:r>
      <w:r w:rsidRPr="00514CBA">
        <w:rPr>
          <w:i/>
          <w:iCs/>
        </w:rPr>
        <w:t>Ann. Appl. Stat.</w:t>
      </w:r>
      <w:r w:rsidRPr="00514CBA">
        <w:t>, vol. 2, no. 3, pp. 841–860, Sep. 2008.</w:t>
      </w:r>
    </w:p>
    <w:p w:rsidR="001B31BC" w:rsidRPr="00514CBA" w:rsidRDefault="001B31BC" w:rsidP="001B31BC">
      <w:pPr>
        <w:pStyle w:val="Bibliography"/>
      </w:pPr>
      <w:r w:rsidRPr="00514CBA">
        <w:t>[3]</w:t>
      </w:r>
      <w:r w:rsidRPr="00514CBA">
        <w:tab/>
        <w:t xml:space="preserve">H. Nakayama, H. S. Jørgensen, H. O. Raaschou, and T. S. Olsen, “The influence of age on stroke outcome. The Copenhagen Stroke Study.,” </w:t>
      </w:r>
      <w:r w:rsidRPr="00514CBA">
        <w:rPr>
          <w:i/>
          <w:iCs/>
        </w:rPr>
        <w:t>Stroke</w:t>
      </w:r>
      <w:r w:rsidRPr="00514CBA">
        <w:t>, vol. 25, no. 4, pp. 808–813, Apr. 1994.</w:t>
      </w:r>
    </w:p>
    <w:p w:rsidR="001B31BC" w:rsidRPr="00514CBA" w:rsidRDefault="001B31BC" w:rsidP="001B31BC">
      <w:pPr>
        <w:pStyle w:val="Bibliography"/>
      </w:pPr>
      <w:r w:rsidRPr="00514CBA">
        <w:t>[4]</w:t>
      </w:r>
      <w:r w:rsidRPr="00514CBA">
        <w:tab/>
        <w:t xml:space="preserve">T. S. Olsen, R. H. B. Christensen, L. P. Kammersgaard, and K. K. Andersen, “Higher Total Serum Cholesterol Levels Are Associated With Less Severe Strokes and Lower All-Cause Mortality Ten-Year Follow-Up of Ischemic Strokes in the Copenhagen Stroke Study,” </w:t>
      </w:r>
      <w:r w:rsidRPr="00514CBA">
        <w:rPr>
          <w:i/>
          <w:iCs/>
        </w:rPr>
        <w:t>Stroke</w:t>
      </w:r>
      <w:r w:rsidRPr="00514CBA">
        <w:t>, vol. 38, no. 10, pp. 2646–2651, Oct. 2007.</w:t>
      </w:r>
    </w:p>
    <w:p w:rsidR="001B31BC" w:rsidRPr="00514CBA" w:rsidRDefault="001B31BC" w:rsidP="001B31BC">
      <w:pPr>
        <w:pStyle w:val="Bibliography"/>
      </w:pPr>
      <w:r w:rsidRPr="00514CBA">
        <w:t>[5]</w:t>
      </w:r>
      <w:r w:rsidRPr="00514CBA">
        <w:tab/>
        <w:t xml:space="preserve">“Multicenter trial of hemodilution in ischemic stroke--background and study protocol. Scandinavian Stroke Study Group,” </w:t>
      </w:r>
      <w:r w:rsidRPr="00514CBA">
        <w:rPr>
          <w:i/>
          <w:iCs/>
        </w:rPr>
        <w:t>Stroke J. Cereb. Circ.</w:t>
      </w:r>
      <w:r w:rsidRPr="00514CBA">
        <w:t>, vol. 16, no. 5, pp. 885–890, Oct. 1985.</w:t>
      </w:r>
    </w:p>
    <w:p w:rsidR="001B31BC" w:rsidRPr="00514CBA" w:rsidRDefault="001B31BC" w:rsidP="001B31BC">
      <w:pPr>
        <w:pStyle w:val="Bibliography"/>
      </w:pPr>
      <w:r w:rsidRPr="00514CBA">
        <w:t>[6]</w:t>
      </w:r>
      <w:r w:rsidRPr="00514CBA">
        <w:tab/>
        <w:t xml:space="preserve">M. Kuhn and K. Johnson, </w:t>
      </w:r>
      <w:r w:rsidRPr="00514CBA">
        <w:rPr>
          <w:i/>
          <w:iCs/>
        </w:rPr>
        <w:t>Applied Predictive Modeling</w:t>
      </w:r>
      <w:r w:rsidRPr="00514CBA">
        <w:t>, 2013 edition. New York: Springer, 2013.</w:t>
      </w:r>
    </w:p>
    <w:p w:rsidR="001B31BC" w:rsidRPr="00514CBA" w:rsidRDefault="001B31BC" w:rsidP="001B31BC">
      <w:pPr>
        <w:pStyle w:val="Bibliography"/>
      </w:pPr>
      <w:r w:rsidRPr="00514CBA">
        <w:t>[7]</w:t>
      </w:r>
      <w:r w:rsidRPr="00514CBA">
        <w:tab/>
        <w:t xml:space="preserve">U. B. Mogensen, H. Ishwaran, and T. A. Gerds, “Evaluating Random Forests for Survival Analysis Using Prediction Error Curves,” </w:t>
      </w:r>
      <w:r w:rsidRPr="00514CBA">
        <w:rPr>
          <w:i/>
          <w:iCs/>
        </w:rPr>
        <w:t>http://www.jstatsoft.org/v50/i11/paper</w:t>
      </w:r>
      <w:r w:rsidRPr="00514CBA">
        <w:t>, Sep. 2012.</w:t>
      </w:r>
    </w:p>
    <w:p w:rsidR="001B31BC" w:rsidRPr="00514CBA" w:rsidRDefault="001B31BC" w:rsidP="001B31BC">
      <w:pPr>
        <w:pStyle w:val="Bibliography"/>
      </w:pPr>
      <w:r w:rsidRPr="00514CBA">
        <w:t>[8]</w:t>
      </w:r>
      <w:r w:rsidRPr="00514CBA">
        <w:tab/>
        <w:t xml:space="preserve">R. M. B. Young, “Decomposition of the Brier score for weighted forecast-verification pairs,” </w:t>
      </w:r>
      <w:r w:rsidRPr="00514CBA">
        <w:rPr>
          <w:i/>
          <w:iCs/>
        </w:rPr>
        <w:t>Q. J. R. Meteorol. Soc.</w:t>
      </w:r>
      <w:r w:rsidRPr="00514CBA">
        <w:t>, vol. 136, no. 650, pp. 1364–1370, 2010.</w:t>
      </w:r>
    </w:p>
    <w:p w:rsidR="001B31BC" w:rsidRPr="00514CBA" w:rsidRDefault="001B31BC" w:rsidP="001B31BC">
      <w:pPr>
        <w:pStyle w:val="Bibliography"/>
      </w:pPr>
      <w:r w:rsidRPr="00514CBA">
        <w:t>[9]</w:t>
      </w:r>
      <w:r w:rsidRPr="00514CBA">
        <w:tab/>
        <w:t>B. Efron and R. Tibshirani, “Improve</w:t>
      </w:r>
      <w:r>
        <w:t xml:space="preserve">ments on Cross-Validation: The </w:t>
      </w:r>
      <w:r w:rsidRPr="00514CBA">
        <w:t xml:space="preserve">632+ Bootstrap Method,” </w:t>
      </w:r>
      <w:r w:rsidRPr="00514CBA">
        <w:rPr>
          <w:i/>
          <w:iCs/>
        </w:rPr>
        <w:t>J. Am. Stat. Assoc.</w:t>
      </w:r>
      <w:r w:rsidRPr="00514CBA">
        <w:t>, vol. 92, no. 438, pp. 548–560, Jun. 1997.</w:t>
      </w:r>
    </w:p>
    <w:p w:rsidR="001B31BC" w:rsidRPr="00514CBA" w:rsidRDefault="001B31BC" w:rsidP="001B31BC">
      <w:pPr>
        <w:pStyle w:val="Bibliography"/>
      </w:pPr>
      <w:r w:rsidRPr="00514CBA">
        <w:t>[10]</w:t>
      </w:r>
      <w:r w:rsidRPr="00514CBA">
        <w:tab/>
        <w:t xml:space="preserve">H. Ishwaran, “Variable importance in binary regression trees and forests,” </w:t>
      </w:r>
      <w:r w:rsidRPr="00514CBA">
        <w:rPr>
          <w:i/>
          <w:iCs/>
        </w:rPr>
        <w:t>Electron. J. Stat.</w:t>
      </w:r>
      <w:r w:rsidRPr="00514CBA">
        <w:t>, vol. 1, pp. 519–537, 2007.</w:t>
      </w:r>
    </w:p>
    <w:p w:rsidR="001B31BC" w:rsidRDefault="001B31BC" w:rsidP="001B31BC">
      <w:pPr>
        <w:pStyle w:val="Tabletitle"/>
      </w:pPr>
      <w:r>
        <w:fldChar w:fldCharType="end"/>
      </w:r>
    </w:p>
    <w:p w:rsidR="00E634D0" w:rsidRDefault="00E634D0" w:rsidP="00E634D0">
      <w:pPr>
        <w:rPr>
          <w:lang w:val="en-US"/>
        </w:rPr>
      </w:pPr>
    </w:p>
    <w:sectPr w:rsidR="00E634D0" w:rsidSect="00271E3E">
      <w:footerReference w:type="default" r:id="rId1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49D" w:rsidRDefault="00DD549D" w:rsidP="00AF2C92">
      <w:r>
        <w:separator/>
      </w:r>
    </w:p>
  </w:endnote>
  <w:endnote w:type="continuationSeparator" w:id="0">
    <w:p w:rsidR="00DD549D" w:rsidRDefault="00DD549D"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30828"/>
      <w:docPartObj>
        <w:docPartGallery w:val="Page Numbers (Bottom of Page)"/>
        <w:docPartUnique/>
      </w:docPartObj>
    </w:sdtPr>
    <w:sdtEndPr>
      <w:rPr>
        <w:noProof/>
      </w:rPr>
    </w:sdtEndPr>
    <w:sdtContent>
      <w:p w:rsidR="003D5507" w:rsidRDefault="003D5507">
        <w:pPr>
          <w:pStyle w:val="Footer"/>
          <w:jc w:val="center"/>
        </w:pPr>
        <w:r>
          <w:fldChar w:fldCharType="begin"/>
        </w:r>
        <w:r>
          <w:instrText xml:space="preserve"> PAGE   \* MERGEFORMAT </w:instrText>
        </w:r>
        <w:r>
          <w:fldChar w:fldCharType="separate"/>
        </w:r>
        <w:r w:rsidR="00605069">
          <w:rPr>
            <w:noProof/>
          </w:rPr>
          <w:t>6</w:t>
        </w:r>
        <w:r>
          <w:rPr>
            <w:noProof/>
          </w:rPr>
          <w:fldChar w:fldCharType="end"/>
        </w:r>
      </w:p>
    </w:sdtContent>
  </w:sdt>
  <w:p w:rsidR="003D5507" w:rsidRDefault="003D55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49D" w:rsidRDefault="00DD549D" w:rsidP="00AF2C92">
      <w:r>
        <w:separator/>
      </w:r>
    </w:p>
  </w:footnote>
  <w:footnote w:type="continuationSeparator" w:id="0">
    <w:p w:rsidR="00DD549D" w:rsidRDefault="00DD549D" w:rsidP="00AF2C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6C200D"/>
    <w:multiLevelType w:val="hybridMultilevel"/>
    <w:tmpl w:val="8FA4F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EC0BAF"/>
    <w:multiLevelType w:val="hybridMultilevel"/>
    <w:tmpl w:val="F89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A8C449F"/>
    <w:multiLevelType w:val="hybridMultilevel"/>
    <w:tmpl w:val="779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F1D5A"/>
    <w:multiLevelType w:val="hybridMultilevel"/>
    <w:tmpl w:val="898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4A77CCD"/>
    <w:multiLevelType w:val="hybridMultilevel"/>
    <w:tmpl w:val="2B2E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7351CE"/>
    <w:multiLevelType w:val="hybridMultilevel"/>
    <w:tmpl w:val="FEF6C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ECF123C"/>
    <w:multiLevelType w:val="hybridMultilevel"/>
    <w:tmpl w:val="8E26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5823D2"/>
    <w:multiLevelType w:val="hybridMultilevel"/>
    <w:tmpl w:val="D5026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4"/>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1"/>
  </w:num>
  <w:num w:numId="14">
    <w:abstractNumId w:val="25"/>
  </w:num>
  <w:num w:numId="15">
    <w:abstractNumId w:val="16"/>
  </w:num>
  <w:num w:numId="16">
    <w:abstractNumId w:val="18"/>
  </w:num>
  <w:num w:numId="17">
    <w:abstractNumId w:val="11"/>
  </w:num>
  <w:num w:numId="18">
    <w:abstractNumId w:val="0"/>
  </w:num>
  <w:num w:numId="19">
    <w:abstractNumId w:val="12"/>
  </w:num>
  <w:num w:numId="20">
    <w:abstractNumId w:val="25"/>
  </w:num>
  <w:num w:numId="21">
    <w:abstractNumId w:val="25"/>
  </w:num>
  <w:num w:numId="22">
    <w:abstractNumId w:val="25"/>
  </w:num>
  <w:num w:numId="23">
    <w:abstractNumId w:val="25"/>
  </w:num>
  <w:num w:numId="24">
    <w:abstractNumId w:val="21"/>
  </w:num>
  <w:num w:numId="25">
    <w:abstractNumId w:val="22"/>
  </w:num>
  <w:num w:numId="26">
    <w:abstractNumId w:val="27"/>
  </w:num>
  <w:num w:numId="27">
    <w:abstractNumId w:val="28"/>
  </w:num>
  <w:num w:numId="28">
    <w:abstractNumId w:val="25"/>
  </w:num>
  <w:num w:numId="29">
    <w:abstractNumId w:val="15"/>
  </w:num>
  <w:num w:numId="30">
    <w:abstractNumId w:val="29"/>
  </w:num>
  <w:num w:numId="31">
    <w:abstractNumId w:val="31"/>
  </w:num>
  <w:num w:numId="32">
    <w:abstractNumId w:val="13"/>
  </w:num>
  <w:num w:numId="33">
    <w:abstractNumId w:val="20"/>
  </w:num>
  <w:num w:numId="34">
    <w:abstractNumId w:val="30"/>
  </w:num>
  <w:num w:numId="35">
    <w:abstractNumId w:val="19"/>
  </w:num>
  <w:num w:numId="36">
    <w:abstractNumId w:val="23"/>
  </w:num>
  <w:num w:numId="37">
    <w:abstractNumId w:val="1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5C"/>
    <w:rsid w:val="00001899"/>
    <w:rsid w:val="00003F91"/>
    <w:rsid w:val="000049AD"/>
    <w:rsid w:val="00004EEA"/>
    <w:rsid w:val="0000681B"/>
    <w:rsid w:val="000133C0"/>
    <w:rsid w:val="00014C4E"/>
    <w:rsid w:val="00017107"/>
    <w:rsid w:val="000202E2"/>
    <w:rsid w:val="00022441"/>
    <w:rsid w:val="0002261E"/>
    <w:rsid w:val="00024839"/>
    <w:rsid w:val="00025F3F"/>
    <w:rsid w:val="00026871"/>
    <w:rsid w:val="000277C9"/>
    <w:rsid w:val="000301A9"/>
    <w:rsid w:val="00033D5E"/>
    <w:rsid w:val="00036994"/>
    <w:rsid w:val="00037A98"/>
    <w:rsid w:val="0004018A"/>
    <w:rsid w:val="000427FB"/>
    <w:rsid w:val="0004455E"/>
    <w:rsid w:val="00047CB5"/>
    <w:rsid w:val="00051FAA"/>
    <w:rsid w:val="00052015"/>
    <w:rsid w:val="000544E3"/>
    <w:rsid w:val="000572A9"/>
    <w:rsid w:val="00061325"/>
    <w:rsid w:val="0006142C"/>
    <w:rsid w:val="00072734"/>
    <w:rsid w:val="000733AC"/>
    <w:rsid w:val="00074B81"/>
    <w:rsid w:val="00074D22"/>
    <w:rsid w:val="00075081"/>
    <w:rsid w:val="0007528A"/>
    <w:rsid w:val="000811AB"/>
    <w:rsid w:val="000818F7"/>
    <w:rsid w:val="00083C5F"/>
    <w:rsid w:val="00087A7A"/>
    <w:rsid w:val="0009172C"/>
    <w:rsid w:val="000930EC"/>
    <w:rsid w:val="00093995"/>
    <w:rsid w:val="0009517E"/>
    <w:rsid w:val="00095E61"/>
    <w:rsid w:val="000966C1"/>
    <w:rsid w:val="000970AC"/>
    <w:rsid w:val="000A1167"/>
    <w:rsid w:val="000A127F"/>
    <w:rsid w:val="000A4428"/>
    <w:rsid w:val="000A6D40"/>
    <w:rsid w:val="000A7BC3"/>
    <w:rsid w:val="000B129F"/>
    <w:rsid w:val="000B1661"/>
    <w:rsid w:val="000B1F0B"/>
    <w:rsid w:val="000B2E88"/>
    <w:rsid w:val="000B43A4"/>
    <w:rsid w:val="000B4603"/>
    <w:rsid w:val="000B5AC9"/>
    <w:rsid w:val="000C09BE"/>
    <w:rsid w:val="000C1380"/>
    <w:rsid w:val="000C554F"/>
    <w:rsid w:val="000D0DC5"/>
    <w:rsid w:val="000D15FF"/>
    <w:rsid w:val="000D17E2"/>
    <w:rsid w:val="000D28DF"/>
    <w:rsid w:val="000D488B"/>
    <w:rsid w:val="000D68DF"/>
    <w:rsid w:val="000D6BF3"/>
    <w:rsid w:val="000E138D"/>
    <w:rsid w:val="000E187A"/>
    <w:rsid w:val="000E2D61"/>
    <w:rsid w:val="000E450E"/>
    <w:rsid w:val="000E6259"/>
    <w:rsid w:val="000E6B26"/>
    <w:rsid w:val="000E747E"/>
    <w:rsid w:val="000F4677"/>
    <w:rsid w:val="000F5BE0"/>
    <w:rsid w:val="000F606D"/>
    <w:rsid w:val="00100076"/>
    <w:rsid w:val="00100587"/>
    <w:rsid w:val="0010284E"/>
    <w:rsid w:val="00102B8A"/>
    <w:rsid w:val="00103122"/>
    <w:rsid w:val="0010336A"/>
    <w:rsid w:val="001050F1"/>
    <w:rsid w:val="00105AEA"/>
    <w:rsid w:val="00106DAF"/>
    <w:rsid w:val="0011347A"/>
    <w:rsid w:val="00114ABE"/>
    <w:rsid w:val="00115A99"/>
    <w:rsid w:val="00116023"/>
    <w:rsid w:val="00122A3D"/>
    <w:rsid w:val="00123D50"/>
    <w:rsid w:val="0013209B"/>
    <w:rsid w:val="001331BA"/>
    <w:rsid w:val="0013356A"/>
    <w:rsid w:val="0013423F"/>
    <w:rsid w:val="00134A51"/>
    <w:rsid w:val="00137DBF"/>
    <w:rsid w:val="00140727"/>
    <w:rsid w:val="00143AF4"/>
    <w:rsid w:val="001547B7"/>
    <w:rsid w:val="00156D02"/>
    <w:rsid w:val="00160628"/>
    <w:rsid w:val="00161344"/>
    <w:rsid w:val="00162195"/>
    <w:rsid w:val="0016298B"/>
    <w:rsid w:val="0016322A"/>
    <w:rsid w:val="00165A21"/>
    <w:rsid w:val="001705CE"/>
    <w:rsid w:val="00170E87"/>
    <w:rsid w:val="0017365E"/>
    <w:rsid w:val="001746AE"/>
    <w:rsid w:val="00175ADC"/>
    <w:rsid w:val="0017714B"/>
    <w:rsid w:val="001804DF"/>
    <w:rsid w:val="00181BDC"/>
    <w:rsid w:val="00181DB0"/>
    <w:rsid w:val="001829E3"/>
    <w:rsid w:val="001921EC"/>
    <w:rsid w:val="001924C0"/>
    <w:rsid w:val="0019731E"/>
    <w:rsid w:val="001A09FE"/>
    <w:rsid w:val="001A67C9"/>
    <w:rsid w:val="001A69DE"/>
    <w:rsid w:val="001A713C"/>
    <w:rsid w:val="001B1C7C"/>
    <w:rsid w:val="001B25A5"/>
    <w:rsid w:val="001B31BC"/>
    <w:rsid w:val="001B398F"/>
    <w:rsid w:val="001B46C6"/>
    <w:rsid w:val="001B4B48"/>
    <w:rsid w:val="001B4D1F"/>
    <w:rsid w:val="001B7681"/>
    <w:rsid w:val="001B7CAE"/>
    <w:rsid w:val="001C0772"/>
    <w:rsid w:val="001C0D4F"/>
    <w:rsid w:val="001C1BA3"/>
    <w:rsid w:val="001C1DEC"/>
    <w:rsid w:val="001C1E5A"/>
    <w:rsid w:val="001C5736"/>
    <w:rsid w:val="001D28CF"/>
    <w:rsid w:val="001D4011"/>
    <w:rsid w:val="001D6002"/>
    <w:rsid w:val="001D647F"/>
    <w:rsid w:val="001D6857"/>
    <w:rsid w:val="001E0572"/>
    <w:rsid w:val="001E0A67"/>
    <w:rsid w:val="001E1028"/>
    <w:rsid w:val="001E14E2"/>
    <w:rsid w:val="001E2CD6"/>
    <w:rsid w:val="001E6302"/>
    <w:rsid w:val="001E7DCB"/>
    <w:rsid w:val="001F3411"/>
    <w:rsid w:val="001F4287"/>
    <w:rsid w:val="001F4DBA"/>
    <w:rsid w:val="00200792"/>
    <w:rsid w:val="0020415E"/>
    <w:rsid w:val="00204FF4"/>
    <w:rsid w:val="0021056E"/>
    <w:rsid w:val="0021075D"/>
    <w:rsid w:val="0021165A"/>
    <w:rsid w:val="00211BC9"/>
    <w:rsid w:val="00213EC7"/>
    <w:rsid w:val="0021542F"/>
    <w:rsid w:val="0021620C"/>
    <w:rsid w:val="00216E78"/>
    <w:rsid w:val="00217275"/>
    <w:rsid w:val="00236F4B"/>
    <w:rsid w:val="00242B0D"/>
    <w:rsid w:val="002467C6"/>
    <w:rsid w:val="0024692A"/>
    <w:rsid w:val="0025018D"/>
    <w:rsid w:val="00252BBA"/>
    <w:rsid w:val="00253123"/>
    <w:rsid w:val="00255B9A"/>
    <w:rsid w:val="00264001"/>
    <w:rsid w:val="00266354"/>
    <w:rsid w:val="00267A18"/>
    <w:rsid w:val="00271E3E"/>
    <w:rsid w:val="00273462"/>
    <w:rsid w:val="0027395B"/>
    <w:rsid w:val="00275854"/>
    <w:rsid w:val="00283B41"/>
    <w:rsid w:val="00285F28"/>
    <w:rsid w:val="00286398"/>
    <w:rsid w:val="0029765B"/>
    <w:rsid w:val="002A3C42"/>
    <w:rsid w:val="002A59D9"/>
    <w:rsid w:val="002A5D75"/>
    <w:rsid w:val="002B1B1A"/>
    <w:rsid w:val="002B7228"/>
    <w:rsid w:val="002B7856"/>
    <w:rsid w:val="002C280B"/>
    <w:rsid w:val="002C53EE"/>
    <w:rsid w:val="002C778C"/>
    <w:rsid w:val="002D24F7"/>
    <w:rsid w:val="002D2799"/>
    <w:rsid w:val="002D2CD7"/>
    <w:rsid w:val="002D383F"/>
    <w:rsid w:val="002D4DDC"/>
    <w:rsid w:val="002D4F75"/>
    <w:rsid w:val="002D6493"/>
    <w:rsid w:val="002D7AB6"/>
    <w:rsid w:val="002D7E25"/>
    <w:rsid w:val="002E06D0"/>
    <w:rsid w:val="002E1402"/>
    <w:rsid w:val="002E3C27"/>
    <w:rsid w:val="002E403A"/>
    <w:rsid w:val="002E4918"/>
    <w:rsid w:val="002E7F3A"/>
    <w:rsid w:val="002F4EDB"/>
    <w:rsid w:val="002F6054"/>
    <w:rsid w:val="003058B0"/>
    <w:rsid w:val="00310E13"/>
    <w:rsid w:val="00315713"/>
    <w:rsid w:val="0031686C"/>
    <w:rsid w:val="00316FE0"/>
    <w:rsid w:val="003204D2"/>
    <w:rsid w:val="0032605E"/>
    <w:rsid w:val="0032691E"/>
    <w:rsid w:val="003275D1"/>
    <w:rsid w:val="00330B2A"/>
    <w:rsid w:val="00331C86"/>
    <w:rsid w:val="00331E17"/>
    <w:rsid w:val="00332780"/>
    <w:rsid w:val="00333063"/>
    <w:rsid w:val="003408E3"/>
    <w:rsid w:val="003416DE"/>
    <w:rsid w:val="00343480"/>
    <w:rsid w:val="003439A8"/>
    <w:rsid w:val="00345E89"/>
    <w:rsid w:val="003522A1"/>
    <w:rsid w:val="0035254B"/>
    <w:rsid w:val="00353555"/>
    <w:rsid w:val="00354A29"/>
    <w:rsid w:val="003565D4"/>
    <w:rsid w:val="003607FB"/>
    <w:rsid w:val="00360FD5"/>
    <w:rsid w:val="00362E34"/>
    <w:rsid w:val="0036340D"/>
    <w:rsid w:val="003634A5"/>
    <w:rsid w:val="00366868"/>
    <w:rsid w:val="00367506"/>
    <w:rsid w:val="00370085"/>
    <w:rsid w:val="0037338C"/>
    <w:rsid w:val="00373BBF"/>
    <w:rsid w:val="003744A7"/>
    <w:rsid w:val="0037514C"/>
    <w:rsid w:val="00376235"/>
    <w:rsid w:val="003765DF"/>
    <w:rsid w:val="00376B67"/>
    <w:rsid w:val="00381FB6"/>
    <w:rsid w:val="003836D3"/>
    <w:rsid w:val="00383A52"/>
    <w:rsid w:val="00391652"/>
    <w:rsid w:val="0039507F"/>
    <w:rsid w:val="003A1260"/>
    <w:rsid w:val="003A295F"/>
    <w:rsid w:val="003A41DD"/>
    <w:rsid w:val="003A4B18"/>
    <w:rsid w:val="003A7033"/>
    <w:rsid w:val="003B47FE"/>
    <w:rsid w:val="003B48DE"/>
    <w:rsid w:val="003B5673"/>
    <w:rsid w:val="003B6287"/>
    <w:rsid w:val="003B62C9"/>
    <w:rsid w:val="003B7AF1"/>
    <w:rsid w:val="003C2C51"/>
    <w:rsid w:val="003C7176"/>
    <w:rsid w:val="003C74C8"/>
    <w:rsid w:val="003C79D9"/>
    <w:rsid w:val="003D0929"/>
    <w:rsid w:val="003D4729"/>
    <w:rsid w:val="003D5507"/>
    <w:rsid w:val="003D7665"/>
    <w:rsid w:val="003D7DD6"/>
    <w:rsid w:val="003E0C19"/>
    <w:rsid w:val="003E5AAF"/>
    <w:rsid w:val="003E600D"/>
    <w:rsid w:val="003E64DF"/>
    <w:rsid w:val="003E68CA"/>
    <w:rsid w:val="003E6A5D"/>
    <w:rsid w:val="003E6F40"/>
    <w:rsid w:val="003F0DA5"/>
    <w:rsid w:val="003F193A"/>
    <w:rsid w:val="003F31A9"/>
    <w:rsid w:val="003F4207"/>
    <w:rsid w:val="003F5C46"/>
    <w:rsid w:val="003F6FDA"/>
    <w:rsid w:val="003F7CBB"/>
    <w:rsid w:val="003F7D34"/>
    <w:rsid w:val="00412C8E"/>
    <w:rsid w:val="00412F2D"/>
    <w:rsid w:val="0041518D"/>
    <w:rsid w:val="004213E8"/>
    <w:rsid w:val="0042221D"/>
    <w:rsid w:val="00424DD3"/>
    <w:rsid w:val="004269C5"/>
    <w:rsid w:val="00435939"/>
    <w:rsid w:val="00437CC7"/>
    <w:rsid w:val="00441388"/>
    <w:rsid w:val="00442B9C"/>
    <w:rsid w:val="00445EFA"/>
    <w:rsid w:val="0044738A"/>
    <w:rsid w:val="004473D3"/>
    <w:rsid w:val="00452231"/>
    <w:rsid w:val="00453646"/>
    <w:rsid w:val="00460C13"/>
    <w:rsid w:val="00463228"/>
    <w:rsid w:val="00463782"/>
    <w:rsid w:val="004667E0"/>
    <w:rsid w:val="0046760E"/>
    <w:rsid w:val="00470E10"/>
    <w:rsid w:val="00475A0B"/>
    <w:rsid w:val="00477A97"/>
    <w:rsid w:val="00481343"/>
    <w:rsid w:val="0048549E"/>
    <w:rsid w:val="0048569F"/>
    <w:rsid w:val="00493347"/>
    <w:rsid w:val="00496092"/>
    <w:rsid w:val="004A08DB"/>
    <w:rsid w:val="004A0E75"/>
    <w:rsid w:val="004A25D0"/>
    <w:rsid w:val="004A2F9E"/>
    <w:rsid w:val="004A37E8"/>
    <w:rsid w:val="004A50E3"/>
    <w:rsid w:val="004A7549"/>
    <w:rsid w:val="004B09D4"/>
    <w:rsid w:val="004B309D"/>
    <w:rsid w:val="004B330A"/>
    <w:rsid w:val="004B3869"/>
    <w:rsid w:val="004B7C8E"/>
    <w:rsid w:val="004C3D3C"/>
    <w:rsid w:val="004D0EDC"/>
    <w:rsid w:val="004D1220"/>
    <w:rsid w:val="004D14B3"/>
    <w:rsid w:val="004D1529"/>
    <w:rsid w:val="004D2253"/>
    <w:rsid w:val="004D412C"/>
    <w:rsid w:val="004D43EF"/>
    <w:rsid w:val="004D5514"/>
    <w:rsid w:val="004D56C3"/>
    <w:rsid w:val="004D7297"/>
    <w:rsid w:val="004E0338"/>
    <w:rsid w:val="004E4FF3"/>
    <w:rsid w:val="004E56A8"/>
    <w:rsid w:val="004F0D0D"/>
    <w:rsid w:val="004F3B55"/>
    <w:rsid w:val="004F4E46"/>
    <w:rsid w:val="004F5F16"/>
    <w:rsid w:val="004F6B7D"/>
    <w:rsid w:val="005015F6"/>
    <w:rsid w:val="005030C4"/>
    <w:rsid w:val="005031C5"/>
    <w:rsid w:val="00504FDC"/>
    <w:rsid w:val="005120CC"/>
    <w:rsid w:val="00512B7B"/>
    <w:rsid w:val="00514CBA"/>
    <w:rsid w:val="00514DAB"/>
    <w:rsid w:val="00514EA1"/>
    <w:rsid w:val="0051798B"/>
    <w:rsid w:val="00521F5A"/>
    <w:rsid w:val="005240B4"/>
    <w:rsid w:val="00525E06"/>
    <w:rsid w:val="00526454"/>
    <w:rsid w:val="00531823"/>
    <w:rsid w:val="0053185D"/>
    <w:rsid w:val="00534ECC"/>
    <w:rsid w:val="0053546E"/>
    <w:rsid w:val="0053720D"/>
    <w:rsid w:val="00540EF5"/>
    <w:rsid w:val="00541BF3"/>
    <w:rsid w:val="00541CD3"/>
    <w:rsid w:val="00543EB3"/>
    <w:rsid w:val="00544E76"/>
    <w:rsid w:val="005476FA"/>
    <w:rsid w:val="0055595E"/>
    <w:rsid w:val="00556B12"/>
    <w:rsid w:val="00557988"/>
    <w:rsid w:val="00562C49"/>
    <w:rsid w:val="00562DEF"/>
    <w:rsid w:val="0056321A"/>
    <w:rsid w:val="00563A35"/>
    <w:rsid w:val="005645F9"/>
    <w:rsid w:val="005660B8"/>
    <w:rsid w:val="00566596"/>
    <w:rsid w:val="00566C65"/>
    <w:rsid w:val="005741E9"/>
    <w:rsid w:val="005748CF"/>
    <w:rsid w:val="00580A44"/>
    <w:rsid w:val="005827E6"/>
    <w:rsid w:val="00584270"/>
    <w:rsid w:val="00584738"/>
    <w:rsid w:val="005920B0"/>
    <w:rsid w:val="00593108"/>
    <w:rsid w:val="0059380D"/>
    <w:rsid w:val="00595A8F"/>
    <w:rsid w:val="00596B5F"/>
    <w:rsid w:val="005977C2"/>
    <w:rsid w:val="00597BF2"/>
    <w:rsid w:val="005B134E"/>
    <w:rsid w:val="005B2039"/>
    <w:rsid w:val="005B344F"/>
    <w:rsid w:val="005B3FBA"/>
    <w:rsid w:val="005B4A1D"/>
    <w:rsid w:val="005B5BEC"/>
    <w:rsid w:val="005B674D"/>
    <w:rsid w:val="005B7BFE"/>
    <w:rsid w:val="005C0CBE"/>
    <w:rsid w:val="005C1FCF"/>
    <w:rsid w:val="005D1885"/>
    <w:rsid w:val="005D3428"/>
    <w:rsid w:val="005D4A38"/>
    <w:rsid w:val="005E2EEA"/>
    <w:rsid w:val="005E3708"/>
    <w:rsid w:val="005E3CCD"/>
    <w:rsid w:val="005E3D6B"/>
    <w:rsid w:val="005E5B55"/>
    <w:rsid w:val="005E5E4A"/>
    <w:rsid w:val="005E693D"/>
    <w:rsid w:val="005E75BF"/>
    <w:rsid w:val="005F57BA"/>
    <w:rsid w:val="005F61E6"/>
    <w:rsid w:val="005F6C45"/>
    <w:rsid w:val="00601349"/>
    <w:rsid w:val="00605069"/>
    <w:rsid w:val="006053CD"/>
    <w:rsid w:val="00605A69"/>
    <w:rsid w:val="00606C54"/>
    <w:rsid w:val="006121E9"/>
    <w:rsid w:val="00614375"/>
    <w:rsid w:val="00615B0A"/>
    <w:rsid w:val="006168CF"/>
    <w:rsid w:val="0062011B"/>
    <w:rsid w:val="006203AB"/>
    <w:rsid w:val="006246A8"/>
    <w:rsid w:val="006260A1"/>
    <w:rsid w:val="00626DE0"/>
    <w:rsid w:val="00630901"/>
    <w:rsid w:val="00631F8E"/>
    <w:rsid w:val="00636EE9"/>
    <w:rsid w:val="00640334"/>
    <w:rsid w:val="00640950"/>
    <w:rsid w:val="00641AE7"/>
    <w:rsid w:val="00642629"/>
    <w:rsid w:val="0064315B"/>
    <w:rsid w:val="0064616D"/>
    <w:rsid w:val="00647C33"/>
    <w:rsid w:val="00651E58"/>
    <w:rsid w:val="00652016"/>
    <w:rsid w:val="0065293D"/>
    <w:rsid w:val="006538C7"/>
    <w:rsid w:val="00653EFC"/>
    <w:rsid w:val="00654021"/>
    <w:rsid w:val="00661045"/>
    <w:rsid w:val="00666DA8"/>
    <w:rsid w:val="00671057"/>
    <w:rsid w:val="0067195D"/>
    <w:rsid w:val="00675AAF"/>
    <w:rsid w:val="0068031A"/>
    <w:rsid w:val="00681B2F"/>
    <w:rsid w:val="0068335F"/>
    <w:rsid w:val="00687217"/>
    <w:rsid w:val="0069186C"/>
    <w:rsid w:val="00693302"/>
    <w:rsid w:val="00694A8F"/>
    <w:rsid w:val="0069640B"/>
    <w:rsid w:val="006A1B83"/>
    <w:rsid w:val="006A2174"/>
    <w:rsid w:val="006A21CD"/>
    <w:rsid w:val="006A31D6"/>
    <w:rsid w:val="006A38EE"/>
    <w:rsid w:val="006A53A6"/>
    <w:rsid w:val="006A5918"/>
    <w:rsid w:val="006B21B2"/>
    <w:rsid w:val="006B285E"/>
    <w:rsid w:val="006B4A4A"/>
    <w:rsid w:val="006C19B2"/>
    <w:rsid w:val="006C5BB8"/>
    <w:rsid w:val="006C6936"/>
    <w:rsid w:val="006C757A"/>
    <w:rsid w:val="006C7B01"/>
    <w:rsid w:val="006D0FE8"/>
    <w:rsid w:val="006D4B2B"/>
    <w:rsid w:val="006D4F3C"/>
    <w:rsid w:val="006D5C66"/>
    <w:rsid w:val="006E1B3C"/>
    <w:rsid w:val="006E23FB"/>
    <w:rsid w:val="006E325A"/>
    <w:rsid w:val="006E33EC"/>
    <w:rsid w:val="006E3802"/>
    <w:rsid w:val="006E503C"/>
    <w:rsid w:val="006E6C02"/>
    <w:rsid w:val="006F231A"/>
    <w:rsid w:val="006F6B55"/>
    <w:rsid w:val="006F788D"/>
    <w:rsid w:val="006F78E1"/>
    <w:rsid w:val="00701072"/>
    <w:rsid w:val="00702054"/>
    <w:rsid w:val="007035A4"/>
    <w:rsid w:val="00710584"/>
    <w:rsid w:val="00711799"/>
    <w:rsid w:val="00712B78"/>
    <w:rsid w:val="0071393B"/>
    <w:rsid w:val="00713EE2"/>
    <w:rsid w:val="007177FC"/>
    <w:rsid w:val="00717C7D"/>
    <w:rsid w:val="00720C5E"/>
    <w:rsid w:val="0072169F"/>
    <w:rsid w:val="00721701"/>
    <w:rsid w:val="0072194E"/>
    <w:rsid w:val="00731835"/>
    <w:rsid w:val="007341F8"/>
    <w:rsid w:val="00734372"/>
    <w:rsid w:val="00734EB8"/>
    <w:rsid w:val="00735553"/>
    <w:rsid w:val="00735F8B"/>
    <w:rsid w:val="0074048B"/>
    <w:rsid w:val="0074050C"/>
    <w:rsid w:val="00742D1F"/>
    <w:rsid w:val="00743DBE"/>
    <w:rsid w:val="00743EBA"/>
    <w:rsid w:val="00744C8E"/>
    <w:rsid w:val="0074707E"/>
    <w:rsid w:val="007516DC"/>
    <w:rsid w:val="00752E58"/>
    <w:rsid w:val="00754B80"/>
    <w:rsid w:val="00761918"/>
    <w:rsid w:val="00762F03"/>
    <w:rsid w:val="0076413B"/>
    <w:rsid w:val="007648AE"/>
    <w:rsid w:val="00764BF8"/>
    <w:rsid w:val="0076514D"/>
    <w:rsid w:val="00770A73"/>
    <w:rsid w:val="00771109"/>
    <w:rsid w:val="007715C4"/>
    <w:rsid w:val="00772499"/>
    <w:rsid w:val="00772EDA"/>
    <w:rsid w:val="00773D59"/>
    <w:rsid w:val="00781003"/>
    <w:rsid w:val="007911FD"/>
    <w:rsid w:val="00793930"/>
    <w:rsid w:val="00793DD1"/>
    <w:rsid w:val="00794FEC"/>
    <w:rsid w:val="00796111"/>
    <w:rsid w:val="007A003E"/>
    <w:rsid w:val="007A0592"/>
    <w:rsid w:val="007A0F28"/>
    <w:rsid w:val="007A1965"/>
    <w:rsid w:val="007A2ED1"/>
    <w:rsid w:val="007A4BE6"/>
    <w:rsid w:val="007B0DC6"/>
    <w:rsid w:val="007B1094"/>
    <w:rsid w:val="007B1762"/>
    <w:rsid w:val="007B1BC4"/>
    <w:rsid w:val="007B3320"/>
    <w:rsid w:val="007B4F91"/>
    <w:rsid w:val="007B59DD"/>
    <w:rsid w:val="007C26F0"/>
    <w:rsid w:val="007C301F"/>
    <w:rsid w:val="007C4540"/>
    <w:rsid w:val="007C59AA"/>
    <w:rsid w:val="007C65AF"/>
    <w:rsid w:val="007D135D"/>
    <w:rsid w:val="007D337E"/>
    <w:rsid w:val="007D730F"/>
    <w:rsid w:val="007D736D"/>
    <w:rsid w:val="007D7CD8"/>
    <w:rsid w:val="007E0A49"/>
    <w:rsid w:val="007E3AA7"/>
    <w:rsid w:val="007E6040"/>
    <w:rsid w:val="007F1AEB"/>
    <w:rsid w:val="007F737D"/>
    <w:rsid w:val="0080308E"/>
    <w:rsid w:val="0080326C"/>
    <w:rsid w:val="00805303"/>
    <w:rsid w:val="00806705"/>
    <w:rsid w:val="00806738"/>
    <w:rsid w:val="0081014B"/>
    <w:rsid w:val="00812B89"/>
    <w:rsid w:val="00815E2B"/>
    <w:rsid w:val="00816868"/>
    <w:rsid w:val="00820759"/>
    <w:rsid w:val="008216D5"/>
    <w:rsid w:val="00823EE4"/>
    <w:rsid w:val="008249CE"/>
    <w:rsid w:val="00831A50"/>
    <w:rsid w:val="00831B3C"/>
    <w:rsid w:val="00831C89"/>
    <w:rsid w:val="00832114"/>
    <w:rsid w:val="00834C46"/>
    <w:rsid w:val="0083767A"/>
    <w:rsid w:val="0084093E"/>
    <w:rsid w:val="00840BB4"/>
    <w:rsid w:val="00841CE1"/>
    <w:rsid w:val="00844B7B"/>
    <w:rsid w:val="008473D8"/>
    <w:rsid w:val="008511C2"/>
    <w:rsid w:val="008528DC"/>
    <w:rsid w:val="00852B8C"/>
    <w:rsid w:val="00854981"/>
    <w:rsid w:val="00864B2E"/>
    <w:rsid w:val="00865963"/>
    <w:rsid w:val="00867890"/>
    <w:rsid w:val="008718C8"/>
    <w:rsid w:val="00871C1D"/>
    <w:rsid w:val="0087450E"/>
    <w:rsid w:val="00875A82"/>
    <w:rsid w:val="00876CA3"/>
    <w:rsid w:val="008772FE"/>
    <w:rsid w:val="008775F1"/>
    <w:rsid w:val="008803F8"/>
    <w:rsid w:val="008821AE"/>
    <w:rsid w:val="00883D3A"/>
    <w:rsid w:val="008854F7"/>
    <w:rsid w:val="00885A9D"/>
    <w:rsid w:val="00887077"/>
    <w:rsid w:val="0088718A"/>
    <w:rsid w:val="00890947"/>
    <w:rsid w:val="008929D2"/>
    <w:rsid w:val="00893636"/>
    <w:rsid w:val="00893B94"/>
    <w:rsid w:val="00896E9D"/>
    <w:rsid w:val="00896F11"/>
    <w:rsid w:val="008A1049"/>
    <w:rsid w:val="008A1C98"/>
    <w:rsid w:val="008A31FB"/>
    <w:rsid w:val="008A322D"/>
    <w:rsid w:val="008A4D72"/>
    <w:rsid w:val="008A6285"/>
    <w:rsid w:val="008A63B2"/>
    <w:rsid w:val="008B345D"/>
    <w:rsid w:val="008B4ACD"/>
    <w:rsid w:val="008C1FC2"/>
    <w:rsid w:val="008C2980"/>
    <w:rsid w:val="008C4DD6"/>
    <w:rsid w:val="008C5AFB"/>
    <w:rsid w:val="008C7D21"/>
    <w:rsid w:val="008D07FB"/>
    <w:rsid w:val="008D0A77"/>
    <w:rsid w:val="008D0C02"/>
    <w:rsid w:val="008D357D"/>
    <w:rsid w:val="008D435A"/>
    <w:rsid w:val="008E35BD"/>
    <w:rsid w:val="008E387B"/>
    <w:rsid w:val="008E6087"/>
    <w:rsid w:val="008E758D"/>
    <w:rsid w:val="008F10A7"/>
    <w:rsid w:val="008F3774"/>
    <w:rsid w:val="008F755D"/>
    <w:rsid w:val="008F7A39"/>
    <w:rsid w:val="009021E8"/>
    <w:rsid w:val="00904677"/>
    <w:rsid w:val="00905EE2"/>
    <w:rsid w:val="00911440"/>
    <w:rsid w:val="00911712"/>
    <w:rsid w:val="00911B27"/>
    <w:rsid w:val="0091495E"/>
    <w:rsid w:val="009170BE"/>
    <w:rsid w:val="00917F53"/>
    <w:rsid w:val="00920B55"/>
    <w:rsid w:val="009262C9"/>
    <w:rsid w:val="00930EB9"/>
    <w:rsid w:val="00933DC7"/>
    <w:rsid w:val="00934001"/>
    <w:rsid w:val="0093693E"/>
    <w:rsid w:val="00940797"/>
    <w:rsid w:val="009418F4"/>
    <w:rsid w:val="00942BBC"/>
    <w:rsid w:val="00944180"/>
    <w:rsid w:val="00944AA0"/>
    <w:rsid w:val="00947DA2"/>
    <w:rsid w:val="00951177"/>
    <w:rsid w:val="00953785"/>
    <w:rsid w:val="009553D4"/>
    <w:rsid w:val="009560DB"/>
    <w:rsid w:val="009673E8"/>
    <w:rsid w:val="009727A0"/>
    <w:rsid w:val="00974583"/>
    <w:rsid w:val="00974DB8"/>
    <w:rsid w:val="00977053"/>
    <w:rsid w:val="00980661"/>
    <w:rsid w:val="0098093B"/>
    <w:rsid w:val="00983D3E"/>
    <w:rsid w:val="009876D4"/>
    <w:rsid w:val="009914A5"/>
    <w:rsid w:val="00994B88"/>
    <w:rsid w:val="0099548E"/>
    <w:rsid w:val="00995B5F"/>
    <w:rsid w:val="00996456"/>
    <w:rsid w:val="00996A12"/>
    <w:rsid w:val="00996EDE"/>
    <w:rsid w:val="00997B0F"/>
    <w:rsid w:val="009A1469"/>
    <w:rsid w:val="009A1CAD"/>
    <w:rsid w:val="009A21C1"/>
    <w:rsid w:val="009A3440"/>
    <w:rsid w:val="009A5832"/>
    <w:rsid w:val="009A6838"/>
    <w:rsid w:val="009B0A0D"/>
    <w:rsid w:val="009B24B5"/>
    <w:rsid w:val="009B4EBC"/>
    <w:rsid w:val="009B5ABB"/>
    <w:rsid w:val="009B73CE"/>
    <w:rsid w:val="009C2461"/>
    <w:rsid w:val="009C6FE2"/>
    <w:rsid w:val="009C7674"/>
    <w:rsid w:val="009D004A"/>
    <w:rsid w:val="009D4BCF"/>
    <w:rsid w:val="009D5880"/>
    <w:rsid w:val="009D5934"/>
    <w:rsid w:val="009E1B09"/>
    <w:rsid w:val="009E1D1B"/>
    <w:rsid w:val="009E1FD4"/>
    <w:rsid w:val="009E3B07"/>
    <w:rsid w:val="009E51D1"/>
    <w:rsid w:val="009E5531"/>
    <w:rsid w:val="009E6F7F"/>
    <w:rsid w:val="009F171E"/>
    <w:rsid w:val="009F3D2F"/>
    <w:rsid w:val="009F4079"/>
    <w:rsid w:val="009F7052"/>
    <w:rsid w:val="00A02668"/>
    <w:rsid w:val="00A02801"/>
    <w:rsid w:val="00A04D5C"/>
    <w:rsid w:val="00A06A39"/>
    <w:rsid w:val="00A07D7E"/>
    <w:rsid w:val="00A07F58"/>
    <w:rsid w:val="00A131CB"/>
    <w:rsid w:val="00A14847"/>
    <w:rsid w:val="00A16D6D"/>
    <w:rsid w:val="00A179E0"/>
    <w:rsid w:val="00A21383"/>
    <w:rsid w:val="00A2199F"/>
    <w:rsid w:val="00A21B31"/>
    <w:rsid w:val="00A2360E"/>
    <w:rsid w:val="00A26E0C"/>
    <w:rsid w:val="00A32FCB"/>
    <w:rsid w:val="00A33A02"/>
    <w:rsid w:val="00A34C25"/>
    <w:rsid w:val="00A35004"/>
    <w:rsid w:val="00A3507D"/>
    <w:rsid w:val="00A36322"/>
    <w:rsid w:val="00A3717A"/>
    <w:rsid w:val="00A4088C"/>
    <w:rsid w:val="00A4456B"/>
    <w:rsid w:val="00A448D4"/>
    <w:rsid w:val="00A452E0"/>
    <w:rsid w:val="00A5021B"/>
    <w:rsid w:val="00A51EA5"/>
    <w:rsid w:val="00A53742"/>
    <w:rsid w:val="00A557A1"/>
    <w:rsid w:val="00A6070E"/>
    <w:rsid w:val="00A63059"/>
    <w:rsid w:val="00A63AE3"/>
    <w:rsid w:val="00A651A4"/>
    <w:rsid w:val="00A71361"/>
    <w:rsid w:val="00A7455D"/>
    <w:rsid w:val="00A746E2"/>
    <w:rsid w:val="00A81FF2"/>
    <w:rsid w:val="00A83904"/>
    <w:rsid w:val="00A87142"/>
    <w:rsid w:val="00A90A79"/>
    <w:rsid w:val="00A929F3"/>
    <w:rsid w:val="00A92FA8"/>
    <w:rsid w:val="00A96B30"/>
    <w:rsid w:val="00AA3037"/>
    <w:rsid w:val="00AA4424"/>
    <w:rsid w:val="00AA59B5"/>
    <w:rsid w:val="00AA7777"/>
    <w:rsid w:val="00AA7B84"/>
    <w:rsid w:val="00AB1EEA"/>
    <w:rsid w:val="00AC0B4C"/>
    <w:rsid w:val="00AC1164"/>
    <w:rsid w:val="00AC2296"/>
    <w:rsid w:val="00AC2754"/>
    <w:rsid w:val="00AC4316"/>
    <w:rsid w:val="00AC48B0"/>
    <w:rsid w:val="00AC4ACD"/>
    <w:rsid w:val="00AC5DFB"/>
    <w:rsid w:val="00AD13DC"/>
    <w:rsid w:val="00AD2DC2"/>
    <w:rsid w:val="00AD6DE2"/>
    <w:rsid w:val="00AE0A40"/>
    <w:rsid w:val="00AE0E54"/>
    <w:rsid w:val="00AE14A7"/>
    <w:rsid w:val="00AE162C"/>
    <w:rsid w:val="00AE1ED4"/>
    <w:rsid w:val="00AE21E1"/>
    <w:rsid w:val="00AE2F8D"/>
    <w:rsid w:val="00AE32AD"/>
    <w:rsid w:val="00AE3BAE"/>
    <w:rsid w:val="00AE6A21"/>
    <w:rsid w:val="00AF1C8F"/>
    <w:rsid w:val="00AF2586"/>
    <w:rsid w:val="00AF2B68"/>
    <w:rsid w:val="00AF2C92"/>
    <w:rsid w:val="00AF35C9"/>
    <w:rsid w:val="00AF3EC1"/>
    <w:rsid w:val="00AF5025"/>
    <w:rsid w:val="00AF519F"/>
    <w:rsid w:val="00AF5387"/>
    <w:rsid w:val="00AF55F5"/>
    <w:rsid w:val="00AF7DD3"/>
    <w:rsid w:val="00AF7E86"/>
    <w:rsid w:val="00B024B9"/>
    <w:rsid w:val="00B05D80"/>
    <w:rsid w:val="00B077FA"/>
    <w:rsid w:val="00B07FDF"/>
    <w:rsid w:val="00B10B35"/>
    <w:rsid w:val="00B127D7"/>
    <w:rsid w:val="00B13B0C"/>
    <w:rsid w:val="00B1453A"/>
    <w:rsid w:val="00B20F82"/>
    <w:rsid w:val="00B253D3"/>
    <w:rsid w:val="00B25BD5"/>
    <w:rsid w:val="00B26356"/>
    <w:rsid w:val="00B26E7A"/>
    <w:rsid w:val="00B34079"/>
    <w:rsid w:val="00B3793A"/>
    <w:rsid w:val="00B401BA"/>
    <w:rsid w:val="00B407E4"/>
    <w:rsid w:val="00B425B6"/>
    <w:rsid w:val="00B42A72"/>
    <w:rsid w:val="00B441AE"/>
    <w:rsid w:val="00B45A65"/>
    <w:rsid w:val="00B45F33"/>
    <w:rsid w:val="00B46D50"/>
    <w:rsid w:val="00B522EC"/>
    <w:rsid w:val="00B53170"/>
    <w:rsid w:val="00B548B9"/>
    <w:rsid w:val="00B56DBE"/>
    <w:rsid w:val="00B62999"/>
    <w:rsid w:val="00B63913"/>
    <w:rsid w:val="00B63BE3"/>
    <w:rsid w:val="00B64885"/>
    <w:rsid w:val="00B66810"/>
    <w:rsid w:val="00B66BCB"/>
    <w:rsid w:val="00B66BDC"/>
    <w:rsid w:val="00B72BE3"/>
    <w:rsid w:val="00B73B80"/>
    <w:rsid w:val="00B770C7"/>
    <w:rsid w:val="00B80F26"/>
    <w:rsid w:val="00B822BD"/>
    <w:rsid w:val="00B842F4"/>
    <w:rsid w:val="00B91A7B"/>
    <w:rsid w:val="00B929DD"/>
    <w:rsid w:val="00B93AF6"/>
    <w:rsid w:val="00B95405"/>
    <w:rsid w:val="00B963F1"/>
    <w:rsid w:val="00BA020A"/>
    <w:rsid w:val="00BA5AAA"/>
    <w:rsid w:val="00BB025A"/>
    <w:rsid w:val="00BB02A4"/>
    <w:rsid w:val="00BB1270"/>
    <w:rsid w:val="00BB1E44"/>
    <w:rsid w:val="00BB5267"/>
    <w:rsid w:val="00BB52B8"/>
    <w:rsid w:val="00BB59D8"/>
    <w:rsid w:val="00BB7E69"/>
    <w:rsid w:val="00BC0E51"/>
    <w:rsid w:val="00BC3C1F"/>
    <w:rsid w:val="00BC7CE7"/>
    <w:rsid w:val="00BD295E"/>
    <w:rsid w:val="00BD4664"/>
    <w:rsid w:val="00BD7FF5"/>
    <w:rsid w:val="00BE1193"/>
    <w:rsid w:val="00BE19A2"/>
    <w:rsid w:val="00BF3206"/>
    <w:rsid w:val="00BF4849"/>
    <w:rsid w:val="00BF4EA7"/>
    <w:rsid w:val="00C00EDB"/>
    <w:rsid w:val="00C02863"/>
    <w:rsid w:val="00C0383A"/>
    <w:rsid w:val="00C067FF"/>
    <w:rsid w:val="00C06F37"/>
    <w:rsid w:val="00C11890"/>
    <w:rsid w:val="00C12862"/>
    <w:rsid w:val="00C13D28"/>
    <w:rsid w:val="00C14585"/>
    <w:rsid w:val="00C165A0"/>
    <w:rsid w:val="00C16E00"/>
    <w:rsid w:val="00C216CE"/>
    <w:rsid w:val="00C2184F"/>
    <w:rsid w:val="00C22A78"/>
    <w:rsid w:val="00C23C7E"/>
    <w:rsid w:val="00C246C5"/>
    <w:rsid w:val="00C25A82"/>
    <w:rsid w:val="00C30A2A"/>
    <w:rsid w:val="00C33993"/>
    <w:rsid w:val="00C33F01"/>
    <w:rsid w:val="00C3741E"/>
    <w:rsid w:val="00C37CDB"/>
    <w:rsid w:val="00C4069E"/>
    <w:rsid w:val="00C41ADC"/>
    <w:rsid w:val="00C44149"/>
    <w:rsid w:val="00C4439C"/>
    <w:rsid w:val="00C44410"/>
    <w:rsid w:val="00C44A15"/>
    <w:rsid w:val="00C4630A"/>
    <w:rsid w:val="00C46B15"/>
    <w:rsid w:val="00C50115"/>
    <w:rsid w:val="00C523F0"/>
    <w:rsid w:val="00C526D2"/>
    <w:rsid w:val="00C53A91"/>
    <w:rsid w:val="00C54732"/>
    <w:rsid w:val="00C5794E"/>
    <w:rsid w:val="00C60831"/>
    <w:rsid w:val="00C60968"/>
    <w:rsid w:val="00C63D39"/>
    <w:rsid w:val="00C63EDD"/>
    <w:rsid w:val="00C65B36"/>
    <w:rsid w:val="00C7049A"/>
    <w:rsid w:val="00C7292E"/>
    <w:rsid w:val="00C74E88"/>
    <w:rsid w:val="00C77FE5"/>
    <w:rsid w:val="00C80924"/>
    <w:rsid w:val="00C8286B"/>
    <w:rsid w:val="00C86683"/>
    <w:rsid w:val="00C9475C"/>
    <w:rsid w:val="00C947F8"/>
    <w:rsid w:val="00C9515F"/>
    <w:rsid w:val="00C963C5"/>
    <w:rsid w:val="00CA030C"/>
    <w:rsid w:val="00CA1F41"/>
    <w:rsid w:val="00CA32EE"/>
    <w:rsid w:val="00CA5771"/>
    <w:rsid w:val="00CA6A1A"/>
    <w:rsid w:val="00CA7D3A"/>
    <w:rsid w:val="00CB1C65"/>
    <w:rsid w:val="00CB3BEB"/>
    <w:rsid w:val="00CB406E"/>
    <w:rsid w:val="00CC1E75"/>
    <w:rsid w:val="00CC2E0E"/>
    <w:rsid w:val="00CC361C"/>
    <w:rsid w:val="00CC474B"/>
    <w:rsid w:val="00CC658C"/>
    <w:rsid w:val="00CC67BF"/>
    <w:rsid w:val="00CD0843"/>
    <w:rsid w:val="00CD2BA2"/>
    <w:rsid w:val="00CD4E31"/>
    <w:rsid w:val="00CD5A78"/>
    <w:rsid w:val="00CD7345"/>
    <w:rsid w:val="00CE372E"/>
    <w:rsid w:val="00CF0A1B"/>
    <w:rsid w:val="00CF0E81"/>
    <w:rsid w:val="00CF19F6"/>
    <w:rsid w:val="00CF2D05"/>
    <w:rsid w:val="00CF2F4F"/>
    <w:rsid w:val="00CF536D"/>
    <w:rsid w:val="00CF65A5"/>
    <w:rsid w:val="00D00F41"/>
    <w:rsid w:val="00D02E9D"/>
    <w:rsid w:val="00D06D58"/>
    <w:rsid w:val="00D10CB8"/>
    <w:rsid w:val="00D11496"/>
    <w:rsid w:val="00D12806"/>
    <w:rsid w:val="00D12D44"/>
    <w:rsid w:val="00D137BB"/>
    <w:rsid w:val="00D15018"/>
    <w:rsid w:val="00D15199"/>
    <w:rsid w:val="00D158AC"/>
    <w:rsid w:val="00D1694C"/>
    <w:rsid w:val="00D20F5E"/>
    <w:rsid w:val="00D23B76"/>
    <w:rsid w:val="00D24B4A"/>
    <w:rsid w:val="00D379A3"/>
    <w:rsid w:val="00D40BB7"/>
    <w:rsid w:val="00D44E40"/>
    <w:rsid w:val="00D45FF3"/>
    <w:rsid w:val="00D512CF"/>
    <w:rsid w:val="00D528B9"/>
    <w:rsid w:val="00D53186"/>
    <w:rsid w:val="00D5487D"/>
    <w:rsid w:val="00D5732F"/>
    <w:rsid w:val="00D60140"/>
    <w:rsid w:val="00D6024A"/>
    <w:rsid w:val="00D608B5"/>
    <w:rsid w:val="00D60974"/>
    <w:rsid w:val="00D62176"/>
    <w:rsid w:val="00D64739"/>
    <w:rsid w:val="00D67F20"/>
    <w:rsid w:val="00D71221"/>
    <w:rsid w:val="00D71F99"/>
    <w:rsid w:val="00D73CA4"/>
    <w:rsid w:val="00D73D71"/>
    <w:rsid w:val="00D74396"/>
    <w:rsid w:val="00D80284"/>
    <w:rsid w:val="00D81F71"/>
    <w:rsid w:val="00D8642D"/>
    <w:rsid w:val="00D90A5E"/>
    <w:rsid w:val="00D91A68"/>
    <w:rsid w:val="00D91D4C"/>
    <w:rsid w:val="00D93C3C"/>
    <w:rsid w:val="00D95A68"/>
    <w:rsid w:val="00DA17C7"/>
    <w:rsid w:val="00DA54FA"/>
    <w:rsid w:val="00DA6A9A"/>
    <w:rsid w:val="00DB1EFD"/>
    <w:rsid w:val="00DB3EAF"/>
    <w:rsid w:val="00DB46C6"/>
    <w:rsid w:val="00DB6392"/>
    <w:rsid w:val="00DC019E"/>
    <w:rsid w:val="00DC06DE"/>
    <w:rsid w:val="00DC3203"/>
    <w:rsid w:val="00DC3C99"/>
    <w:rsid w:val="00DC52F5"/>
    <w:rsid w:val="00DC5FD0"/>
    <w:rsid w:val="00DD0354"/>
    <w:rsid w:val="00DD1650"/>
    <w:rsid w:val="00DD27D7"/>
    <w:rsid w:val="00DD458C"/>
    <w:rsid w:val="00DD549D"/>
    <w:rsid w:val="00DD72E9"/>
    <w:rsid w:val="00DD7605"/>
    <w:rsid w:val="00DE2020"/>
    <w:rsid w:val="00DE3476"/>
    <w:rsid w:val="00DE7BEA"/>
    <w:rsid w:val="00DF076F"/>
    <w:rsid w:val="00DF2D14"/>
    <w:rsid w:val="00DF5B84"/>
    <w:rsid w:val="00DF6D5B"/>
    <w:rsid w:val="00DF771B"/>
    <w:rsid w:val="00DF7EE2"/>
    <w:rsid w:val="00E01BAA"/>
    <w:rsid w:val="00E0282A"/>
    <w:rsid w:val="00E02913"/>
    <w:rsid w:val="00E02F9B"/>
    <w:rsid w:val="00E07E14"/>
    <w:rsid w:val="00E12113"/>
    <w:rsid w:val="00E14F94"/>
    <w:rsid w:val="00E15DB9"/>
    <w:rsid w:val="00E17336"/>
    <w:rsid w:val="00E17D15"/>
    <w:rsid w:val="00E22648"/>
    <w:rsid w:val="00E22B95"/>
    <w:rsid w:val="00E27B17"/>
    <w:rsid w:val="00E30331"/>
    <w:rsid w:val="00E30BB8"/>
    <w:rsid w:val="00E31F9C"/>
    <w:rsid w:val="00E40488"/>
    <w:rsid w:val="00E4238F"/>
    <w:rsid w:val="00E50367"/>
    <w:rsid w:val="00E51ABA"/>
    <w:rsid w:val="00E524CB"/>
    <w:rsid w:val="00E634D0"/>
    <w:rsid w:val="00E6533C"/>
    <w:rsid w:val="00E65456"/>
    <w:rsid w:val="00E65A91"/>
    <w:rsid w:val="00E66188"/>
    <w:rsid w:val="00E664FB"/>
    <w:rsid w:val="00E672F0"/>
    <w:rsid w:val="00E70373"/>
    <w:rsid w:val="00E70BF6"/>
    <w:rsid w:val="00E72E40"/>
    <w:rsid w:val="00E73665"/>
    <w:rsid w:val="00E73999"/>
    <w:rsid w:val="00E73BDC"/>
    <w:rsid w:val="00E73E9E"/>
    <w:rsid w:val="00E74C48"/>
    <w:rsid w:val="00E7578A"/>
    <w:rsid w:val="00E81660"/>
    <w:rsid w:val="00E854FE"/>
    <w:rsid w:val="00E906CC"/>
    <w:rsid w:val="00E92CF9"/>
    <w:rsid w:val="00E939A0"/>
    <w:rsid w:val="00E97E4E"/>
    <w:rsid w:val="00EA0030"/>
    <w:rsid w:val="00EA1CC2"/>
    <w:rsid w:val="00EA2D76"/>
    <w:rsid w:val="00EA4644"/>
    <w:rsid w:val="00EA711B"/>
    <w:rsid w:val="00EA758A"/>
    <w:rsid w:val="00EB096F"/>
    <w:rsid w:val="00EB199F"/>
    <w:rsid w:val="00EB27C4"/>
    <w:rsid w:val="00EB5387"/>
    <w:rsid w:val="00EB5C10"/>
    <w:rsid w:val="00EB7322"/>
    <w:rsid w:val="00EC0FE9"/>
    <w:rsid w:val="00EC160A"/>
    <w:rsid w:val="00EC198B"/>
    <w:rsid w:val="00EC426D"/>
    <w:rsid w:val="00EC571B"/>
    <w:rsid w:val="00EC57D7"/>
    <w:rsid w:val="00EC5D79"/>
    <w:rsid w:val="00EC6385"/>
    <w:rsid w:val="00EC6F5F"/>
    <w:rsid w:val="00ED1DE9"/>
    <w:rsid w:val="00ED23D4"/>
    <w:rsid w:val="00ED5E0B"/>
    <w:rsid w:val="00EE2373"/>
    <w:rsid w:val="00EE37B6"/>
    <w:rsid w:val="00EF0F45"/>
    <w:rsid w:val="00EF7463"/>
    <w:rsid w:val="00EF7971"/>
    <w:rsid w:val="00F002EF"/>
    <w:rsid w:val="00F01EE9"/>
    <w:rsid w:val="00F03407"/>
    <w:rsid w:val="00F04900"/>
    <w:rsid w:val="00F049C3"/>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43"/>
    <w:rsid w:val="00F35285"/>
    <w:rsid w:val="00F3531E"/>
    <w:rsid w:val="00F40353"/>
    <w:rsid w:val="00F43B9D"/>
    <w:rsid w:val="00F44D5E"/>
    <w:rsid w:val="00F53A35"/>
    <w:rsid w:val="00F55A3D"/>
    <w:rsid w:val="00F5744B"/>
    <w:rsid w:val="00F576E4"/>
    <w:rsid w:val="00F61209"/>
    <w:rsid w:val="00F6259E"/>
    <w:rsid w:val="00F63A70"/>
    <w:rsid w:val="00F65DD4"/>
    <w:rsid w:val="00F672B2"/>
    <w:rsid w:val="00F83973"/>
    <w:rsid w:val="00F87FA3"/>
    <w:rsid w:val="00F93D8C"/>
    <w:rsid w:val="00FA3102"/>
    <w:rsid w:val="00FA48D4"/>
    <w:rsid w:val="00FA54FA"/>
    <w:rsid w:val="00FA6D39"/>
    <w:rsid w:val="00FA72F5"/>
    <w:rsid w:val="00FB227E"/>
    <w:rsid w:val="00FB3D61"/>
    <w:rsid w:val="00FB44CE"/>
    <w:rsid w:val="00FB5009"/>
    <w:rsid w:val="00FB6AC4"/>
    <w:rsid w:val="00FB76AB"/>
    <w:rsid w:val="00FD03FE"/>
    <w:rsid w:val="00FD126E"/>
    <w:rsid w:val="00FD3C36"/>
    <w:rsid w:val="00FD4D81"/>
    <w:rsid w:val="00FD7498"/>
    <w:rsid w:val="00FD7FB3"/>
    <w:rsid w:val="00FE3186"/>
    <w:rsid w:val="00FE4713"/>
    <w:rsid w:val="00FE52DC"/>
    <w:rsid w:val="00FF1F44"/>
    <w:rsid w:val="00FF225E"/>
    <w:rsid w:val="00FF672C"/>
    <w:rsid w:val="00FF6CE8"/>
    <w:rsid w:val="00FF7E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ABD657-7585-44BC-967B-3056AE6F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5BD"/>
    <w:rPr>
      <w:rFonts w:asciiTheme="minorHAnsi" w:hAnsiTheme="minorHAnsi"/>
      <w:sz w:val="24"/>
      <w:szCs w:val="24"/>
    </w:rPr>
  </w:style>
  <w:style w:type="paragraph" w:styleId="Heading1">
    <w:name w:val="heading 1"/>
    <w:basedOn w:val="Normal"/>
    <w:next w:val="Paragraph"/>
    <w:link w:val="Heading1Char"/>
    <w:qFormat/>
    <w:rsid w:val="008E35BD"/>
    <w:pPr>
      <w:keepNext/>
      <w:spacing w:before="120"/>
      <w:ind w:right="562"/>
      <w:contextualSpacing/>
      <w:outlineLvl w:val="0"/>
    </w:pPr>
    <w:rPr>
      <w:rFonts w:cs="Arial"/>
      <w:b/>
      <w:bCs/>
      <w:caps/>
      <w:kern w:val="32"/>
      <w:sz w:val="28"/>
      <w:szCs w:val="28"/>
      <w:lang w:val="en-US"/>
    </w:rPr>
  </w:style>
  <w:style w:type="paragraph" w:styleId="Heading2">
    <w:name w:val="heading 2"/>
    <w:basedOn w:val="Normal"/>
    <w:next w:val="Paragraph"/>
    <w:link w:val="Heading2Char"/>
    <w:qFormat/>
    <w:rsid w:val="0004018A"/>
    <w:pPr>
      <w:keepNext/>
      <w:spacing w:before="120"/>
      <w:ind w:right="562"/>
      <w:contextualSpacing/>
      <w:outlineLvl w:val="1"/>
    </w:pPr>
    <w:rPr>
      <w:rFonts w:cs="Arial"/>
      <w:b/>
      <w:bCs/>
      <w:iCs/>
      <w:sz w:val="28"/>
      <w:szCs w:val="28"/>
      <w:lang w:val="en-US"/>
    </w:rPr>
  </w:style>
  <w:style w:type="paragraph" w:styleId="Heading3">
    <w:name w:val="heading 3"/>
    <w:basedOn w:val="Normal"/>
    <w:next w:val="Paragraph"/>
    <w:link w:val="Heading3Char"/>
    <w:qFormat/>
    <w:rsid w:val="0004018A"/>
    <w:pPr>
      <w:keepNext/>
      <w:spacing w:before="120"/>
      <w:ind w:right="562"/>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3B48DE"/>
    <w:pPr>
      <w:spacing w:after="60"/>
    </w:pPr>
    <w:rPr>
      <w:sz w:val="44"/>
      <w:szCs w:val="44"/>
    </w:rPr>
  </w:style>
  <w:style w:type="paragraph" w:customStyle="1" w:styleId="Authornames">
    <w:name w:val="Author names"/>
    <w:basedOn w:val="Normal"/>
    <w:next w:val="Normal"/>
    <w:qFormat/>
    <w:rsid w:val="003B48DE"/>
    <w:pPr>
      <w:spacing w:before="120"/>
    </w:pPr>
    <w:rPr>
      <w:sz w:val="28"/>
      <w:lang w:val="en-US"/>
    </w:rPr>
  </w:style>
  <w:style w:type="paragraph" w:customStyle="1" w:styleId="Affiliation">
    <w:name w:val="Affiliation"/>
    <w:basedOn w:val="Normal"/>
    <w:qFormat/>
    <w:rsid w:val="003B48DE"/>
    <w:pPr>
      <w:spacing w:before="120"/>
    </w:pPr>
    <w:rPr>
      <w:i/>
      <w:lang w:val="en-US"/>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link w:val="FigurecaptionChar"/>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8E35BD"/>
    <w:pPr>
      <w:widowControl w:val="0"/>
      <w:jc w:val="both"/>
    </w:pPr>
    <w:rPr>
      <w:lang w:val="en-US"/>
    </w:rPr>
  </w:style>
  <w:style w:type="paragraph" w:customStyle="1" w:styleId="Newparagraph">
    <w:name w:val="New paragraph"/>
    <w:basedOn w:val="Paragraph"/>
    <w:link w:val="NewparagraphChar"/>
    <w:qFormat/>
    <w:rsid w:val="006260A1"/>
    <w:pPr>
      <w:spacing w:before="120" w:after="1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04018A"/>
    <w:rPr>
      <w:rFonts w:asciiTheme="minorHAnsi" w:hAnsiTheme="minorHAnsi" w:cs="Arial"/>
      <w:b/>
      <w:bCs/>
      <w:iCs/>
      <w:sz w:val="28"/>
      <w:szCs w:val="28"/>
      <w:lang w:val="en-US"/>
    </w:rPr>
  </w:style>
  <w:style w:type="character" w:customStyle="1" w:styleId="Heading1Char">
    <w:name w:val="Heading 1 Char"/>
    <w:basedOn w:val="DefaultParagraphFont"/>
    <w:link w:val="Heading1"/>
    <w:rsid w:val="008E35BD"/>
    <w:rPr>
      <w:rFonts w:asciiTheme="minorHAnsi" w:hAnsiTheme="minorHAnsi" w:cs="Arial"/>
      <w:b/>
      <w:bCs/>
      <w:caps/>
      <w:kern w:val="32"/>
      <w:sz w:val="28"/>
      <w:szCs w:val="28"/>
      <w:lang w:val="en-US"/>
    </w:rPr>
  </w:style>
  <w:style w:type="character" w:customStyle="1" w:styleId="Heading3Char">
    <w:name w:val="Heading 3 Char"/>
    <w:basedOn w:val="DefaultParagraphFont"/>
    <w:link w:val="Heading3"/>
    <w:rsid w:val="0004018A"/>
    <w:rPr>
      <w:rFonts w:asciiTheme="minorHAnsi" w:hAnsiTheme="minorHAnsi"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ibliography">
    <w:name w:val="Bibliography"/>
    <w:basedOn w:val="Normal"/>
    <w:next w:val="Normal"/>
    <w:unhideWhenUsed/>
    <w:rsid w:val="006203AB"/>
    <w:pPr>
      <w:tabs>
        <w:tab w:val="left" w:pos="384"/>
      </w:tabs>
      <w:ind w:left="384" w:hanging="384"/>
    </w:pPr>
  </w:style>
  <w:style w:type="paragraph" w:styleId="Caption">
    <w:name w:val="caption"/>
    <w:basedOn w:val="Normal"/>
    <w:next w:val="Normal"/>
    <w:unhideWhenUsed/>
    <w:rsid w:val="00D91D4C"/>
    <w:pPr>
      <w:spacing w:after="200"/>
    </w:pPr>
    <w:rPr>
      <w:i/>
      <w:iCs/>
      <w:color w:val="1F497D" w:themeColor="text2"/>
      <w:sz w:val="18"/>
      <w:szCs w:val="18"/>
    </w:rPr>
  </w:style>
  <w:style w:type="paragraph" w:styleId="BalloonText">
    <w:name w:val="Balloon Text"/>
    <w:basedOn w:val="Normal"/>
    <w:link w:val="BalloonTextChar"/>
    <w:semiHidden/>
    <w:unhideWhenUsed/>
    <w:rsid w:val="00601349"/>
    <w:rPr>
      <w:rFonts w:ascii="Tahoma" w:hAnsi="Tahoma" w:cs="Tahoma"/>
      <w:sz w:val="16"/>
      <w:szCs w:val="16"/>
    </w:rPr>
  </w:style>
  <w:style w:type="character" w:customStyle="1" w:styleId="BalloonTextChar">
    <w:name w:val="Balloon Text Char"/>
    <w:basedOn w:val="DefaultParagraphFont"/>
    <w:link w:val="BalloonText"/>
    <w:semiHidden/>
    <w:rsid w:val="00601349"/>
    <w:rPr>
      <w:rFonts w:ascii="Tahoma" w:hAnsi="Tahoma" w:cs="Tahoma"/>
      <w:sz w:val="16"/>
      <w:szCs w:val="16"/>
    </w:rPr>
  </w:style>
  <w:style w:type="table" w:styleId="TableGrid">
    <w:name w:val="Table Grid"/>
    <w:basedOn w:val="TableNormal"/>
    <w:rsid w:val="00A5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917F53"/>
    <w:pPr>
      <w:ind w:left="720"/>
      <w:contextualSpacing/>
    </w:pPr>
  </w:style>
  <w:style w:type="paragraph" w:customStyle="1" w:styleId="Quotation">
    <w:name w:val="Quotation"/>
    <w:basedOn w:val="Newparagraph"/>
    <w:link w:val="QuotationChar"/>
    <w:qFormat/>
    <w:rsid w:val="00C33F01"/>
    <w:pPr>
      <w:ind w:left="720" w:right="720"/>
    </w:pPr>
    <w:rPr>
      <w:i/>
    </w:rPr>
  </w:style>
  <w:style w:type="character" w:customStyle="1" w:styleId="NewparagraphChar">
    <w:name w:val="New paragraph Char"/>
    <w:basedOn w:val="DefaultParagraphFont"/>
    <w:link w:val="Newparagraph"/>
    <w:rsid w:val="006260A1"/>
    <w:rPr>
      <w:rFonts w:asciiTheme="minorHAnsi" w:hAnsiTheme="minorHAnsi"/>
      <w:sz w:val="24"/>
      <w:szCs w:val="24"/>
      <w:lang w:val="en-US"/>
    </w:rPr>
  </w:style>
  <w:style w:type="character" w:customStyle="1" w:styleId="QuotationChar">
    <w:name w:val="Quotation Char"/>
    <w:basedOn w:val="NewparagraphChar"/>
    <w:link w:val="Quotation"/>
    <w:rsid w:val="00C33F01"/>
    <w:rPr>
      <w:rFonts w:asciiTheme="minorHAnsi" w:hAnsiTheme="minorHAnsi"/>
      <w:i/>
      <w:sz w:val="24"/>
      <w:szCs w:val="24"/>
      <w:lang w:val="en-US"/>
    </w:rPr>
  </w:style>
  <w:style w:type="paragraph" w:customStyle="1" w:styleId="Footnote">
    <w:name w:val="Footnote*"/>
    <w:basedOn w:val="Figurecaption"/>
    <w:link w:val="FootnoteChar"/>
    <w:qFormat/>
    <w:rsid w:val="00A33A02"/>
    <w:pPr>
      <w:spacing w:before="120" w:line="240" w:lineRule="auto"/>
    </w:pPr>
    <w:rPr>
      <w:sz w:val="18"/>
    </w:rPr>
  </w:style>
  <w:style w:type="character" w:customStyle="1" w:styleId="FigurecaptionChar">
    <w:name w:val="Figure caption Char"/>
    <w:basedOn w:val="DefaultParagraphFont"/>
    <w:link w:val="Figurecaption"/>
    <w:rsid w:val="0029765B"/>
    <w:rPr>
      <w:sz w:val="24"/>
      <w:szCs w:val="24"/>
    </w:rPr>
  </w:style>
  <w:style w:type="character" w:customStyle="1" w:styleId="FootnoteChar">
    <w:name w:val="Footnote* Char"/>
    <w:basedOn w:val="FigurecaptionChar"/>
    <w:link w:val="Footnote"/>
    <w:rsid w:val="00A33A02"/>
    <w:rPr>
      <w:rFonts w:asciiTheme="minorHAnsi" w:hAnsiTheme="minorHAnsi"/>
      <w:sz w:val="18"/>
      <w:szCs w:val="24"/>
    </w:rPr>
  </w:style>
  <w:style w:type="character" w:customStyle="1" w:styleId="MTEquationSection">
    <w:name w:val="MTEquationSection"/>
    <w:basedOn w:val="DefaultParagraphFont"/>
    <w:rsid w:val="00B253D3"/>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38">
      <w:bodyDiv w:val="1"/>
      <w:marLeft w:val="0"/>
      <w:marRight w:val="0"/>
      <w:marTop w:val="0"/>
      <w:marBottom w:val="0"/>
      <w:divBdr>
        <w:top w:val="none" w:sz="0" w:space="0" w:color="auto"/>
        <w:left w:val="none" w:sz="0" w:space="0" w:color="auto"/>
        <w:bottom w:val="none" w:sz="0" w:space="0" w:color="auto"/>
        <w:right w:val="none" w:sz="0" w:space="0" w:color="auto"/>
      </w:divBdr>
    </w:div>
    <w:div w:id="68500200">
      <w:bodyDiv w:val="1"/>
      <w:marLeft w:val="0"/>
      <w:marRight w:val="0"/>
      <w:marTop w:val="0"/>
      <w:marBottom w:val="0"/>
      <w:divBdr>
        <w:top w:val="none" w:sz="0" w:space="0" w:color="auto"/>
        <w:left w:val="none" w:sz="0" w:space="0" w:color="auto"/>
        <w:bottom w:val="none" w:sz="0" w:space="0" w:color="auto"/>
        <w:right w:val="none" w:sz="0" w:space="0" w:color="auto"/>
      </w:divBdr>
    </w:div>
    <w:div w:id="99035923">
      <w:bodyDiv w:val="1"/>
      <w:marLeft w:val="0"/>
      <w:marRight w:val="0"/>
      <w:marTop w:val="0"/>
      <w:marBottom w:val="0"/>
      <w:divBdr>
        <w:top w:val="none" w:sz="0" w:space="0" w:color="auto"/>
        <w:left w:val="none" w:sz="0" w:space="0" w:color="auto"/>
        <w:bottom w:val="none" w:sz="0" w:space="0" w:color="auto"/>
        <w:right w:val="none" w:sz="0" w:space="0" w:color="auto"/>
      </w:divBdr>
    </w:div>
    <w:div w:id="172039269">
      <w:bodyDiv w:val="1"/>
      <w:marLeft w:val="0"/>
      <w:marRight w:val="0"/>
      <w:marTop w:val="0"/>
      <w:marBottom w:val="0"/>
      <w:divBdr>
        <w:top w:val="none" w:sz="0" w:space="0" w:color="auto"/>
        <w:left w:val="none" w:sz="0" w:space="0" w:color="auto"/>
        <w:bottom w:val="none" w:sz="0" w:space="0" w:color="auto"/>
        <w:right w:val="none" w:sz="0" w:space="0" w:color="auto"/>
      </w:divBdr>
    </w:div>
    <w:div w:id="301618127">
      <w:bodyDiv w:val="1"/>
      <w:marLeft w:val="0"/>
      <w:marRight w:val="0"/>
      <w:marTop w:val="0"/>
      <w:marBottom w:val="0"/>
      <w:divBdr>
        <w:top w:val="none" w:sz="0" w:space="0" w:color="auto"/>
        <w:left w:val="none" w:sz="0" w:space="0" w:color="auto"/>
        <w:bottom w:val="none" w:sz="0" w:space="0" w:color="auto"/>
        <w:right w:val="none" w:sz="0" w:space="0" w:color="auto"/>
      </w:divBdr>
      <w:divsChild>
        <w:div w:id="1235358757">
          <w:marLeft w:val="0"/>
          <w:marRight w:val="0"/>
          <w:marTop w:val="0"/>
          <w:marBottom w:val="0"/>
          <w:divBdr>
            <w:top w:val="none" w:sz="0" w:space="0" w:color="auto"/>
            <w:left w:val="none" w:sz="0" w:space="0" w:color="auto"/>
            <w:bottom w:val="none" w:sz="0" w:space="0" w:color="auto"/>
            <w:right w:val="none" w:sz="0" w:space="0" w:color="auto"/>
          </w:divBdr>
          <w:divsChild>
            <w:div w:id="1595164205">
              <w:marLeft w:val="0"/>
              <w:marRight w:val="0"/>
              <w:marTop w:val="0"/>
              <w:marBottom w:val="0"/>
              <w:divBdr>
                <w:top w:val="none" w:sz="0" w:space="0" w:color="auto"/>
                <w:left w:val="none" w:sz="0" w:space="0" w:color="auto"/>
                <w:bottom w:val="none" w:sz="0" w:space="0" w:color="auto"/>
                <w:right w:val="none" w:sz="0" w:space="0" w:color="auto"/>
              </w:divBdr>
              <w:divsChild>
                <w:div w:id="2129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6805">
          <w:marLeft w:val="0"/>
          <w:marRight w:val="0"/>
          <w:marTop w:val="0"/>
          <w:marBottom w:val="0"/>
          <w:divBdr>
            <w:top w:val="none" w:sz="0" w:space="0" w:color="auto"/>
            <w:left w:val="none" w:sz="0" w:space="0" w:color="auto"/>
            <w:bottom w:val="none" w:sz="0" w:space="0" w:color="auto"/>
            <w:right w:val="none" w:sz="0" w:space="0" w:color="auto"/>
          </w:divBdr>
          <w:divsChild>
            <w:div w:id="1409352320">
              <w:marLeft w:val="0"/>
              <w:marRight w:val="0"/>
              <w:marTop w:val="0"/>
              <w:marBottom w:val="0"/>
              <w:divBdr>
                <w:top w:val="none" w:sz="0" w:space="0" w:color="auto"/>
                <w:left w:val="none" w:sz="0" w:space="0" w:color="auto"/>
                <w:bottom w:val="none" w:sz="0" w:space="0" w:color="auto"/>
                <w:right w:val="none" w:sz="0" w:space="0" w:color="auto"/>
              </w:divBdr>
              <w:divsChild>
                <w:div w:id="18239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685">
          <w:marLeft w:val="0"/>
          <w:marRight w:val="0"/>
          <w:marTop w:val="0"/>
          <w:marBottom w:val="0"/>
          <w:divBdr>
            <w:top w:val="none" w:sz="0" w:space="0" w:color="auto"/>
            <w:left w:val="none" w:sz="0" w:space="0" w:color="auto"/>
            <w:bottom w:val="none" w:sz="0" w:space="0" w:color="auto"/>
            <w:right w:val="none" w:sz="0" w:space="0" w:color="auto"/>
          </w:divBdr>
          <w:divsChild>
            <w:div w:id="818031923">
              <w:marLeft w:val="0"/>
              <w:marRight w:val="0"/>
              <w:marTop w:val="0"/>
              <w:marBottom w:val="0"/>
              <w:divBdr>
                <w:top w:val="none" w:sz="0" w:space="0" w:color="auto"/>
                <w:left w:val="none" w:sz="0" w:space="0" w:color="auto"/>
                <w:bottom w:val="none" w:sz="0" w:space="0" w:color="auto"/>
                <w:right w:val="none" w:sz="0" w:space="0" w:color="auto"/>
              </w:divBdr>
              <w:divsChild>
                <w:div w:id="19242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37">
          <w:marLeft w:val="0"/>
          <w:marRight w:val="0"/>
          <w:marTop w:val="0"/>
          <w:marBottom w:val="0"/>
          <w:divBdr>
            <w:top w:val="none" w:sz="0" w:space="0" w:color="auto"/>
            <w:left w:val="none" w:sz="0" w:space="0" w:color="auto"/>
            <w:bottom w:val="none" w:sz="0" w:space="0" w:color="auto"/>
            <w:right w:val="none" w:sz="0" w:space="0" w:color="auto"/>
          </w:divBdr>
          <w:divsChild>
            <w:div w:id="902563041">
              <w:marLeft w:val="0"/>
              <w:marRight w:val="0"/>
              <w:marTop w:val="0"/>
              <w:marBottom w:val="0"/>
              <w:divBdr>
                <w:top w:val="none" w:sz="0" w:space="0" w:color="auto"/>
                <w:left w:val="none" w:sz="0" w:space="0" w:color="auto"/>
                <w:bottom w:val="none" w:sz="0" w:space="0" w:color="auto"/>
                <w:right w:val="none" w:sz="0" w:space="0" w:color="auto"/>
              </w:divBdr>
              <w:divsChild>
                <w:div w:id="241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607">
          <w:marLeft w:val="0"/>
          <w:marRight w:val="0"/>
          <w:marTop w:val="0"/>
          <w:marBottom w:val="0"/>
          <w:divBdr>
            <w:top w:val="none" w:sz="0" w:space="0" w:color="auto"/>
            <w:left w:val="none" w:sz="0" w:space="0" w:color="auto"/>
            <w:bottom w:val="none" w:sz="0" w:space="0" w:color="auto"/>
            <w:right w:val="none" w:sz="0" w:space="0" w:color="auto"/>
          </w:divBdr>
          <w:divsChild>
            <w:div w:id="595209811">
              <w:marLeft w:val="0"/>
              <w:marRight w:val="0"/>
              <w:marTop w:val="0"/>
              <w:marBottom w:val="0"/>
              <w:divBdr>
                <w:top w:val="none" w:sz="0" w:space="0" w:color="auto"/>
                <w:left w:val="none" w:sz="0" w:space="0" w:color="auto"/>
                <w:bottom w:val="none" w:sz="0" w:space="0" w:color="auto"/>
                <w:right w:val="none" w:sz="0" w:space="0" w:color="auto"/>
              </w:divBdr>
              <w:divsChild>
                <w:div w:id="5283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125">
          <w:marLeft w:val="0"/>
          <w:marRight w:val="0"/>
          <w:marTop w:val="0"/>
          <w:marBottom w:val="0"/>
          <w:divBdr>
            <w:top w:val="none" w:sz="0" w:space="0" w:color="auto"/>
            <w:left w:val="none" w:sz="0" w:space="0" w:color="auto"/>
            <w:bottom w:val="none" w:sz="0" w:space="0" w:color="auto"/>
            <w:right w:val="none" w:sz="0" w:space="0" w:color="auto"/>
          </w:divBdr>
          <w:divsChild>
            <w:div w:id="1954359659">
              <w:marLeft w:val="0"/>
              <w:marRight w:val="0"/>
              <w:marTop w:val="0"/>
              <w:marBottom w:val="0"/>
              <w:divBdr>
                <w:top w:val="none" w:sz="0" w:space="0" w:color="auto"/>
                <w:left w:val="none" w:sz="0" w:space="0" w:color="auto"/>
                <w:bottom w:val="none" w:sz="0" w:space="0" w:color="auto"/>
                <w:right w:val="none" w:sz="0" w:space="0" w:color="auto"/>
              </w:divBdr>
              <w:divsChild>
                <w:div w:id="6929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274">
          <w:marLeft w:val="0"/>
          <w:marRight w:val="0"/>
          <w:marTop w:val="0"/>
          <w:marBottom w:val="0"/>
          <w:divBdr>
            <w:top w:val="none" w:sz="0" w:space="0" w:color="auto"/>
            <w:left w:val="none" w:sz="0" w:space="0" w:color="auto"/>
            <w:bottom w:val="none" w:sz="0" w:space="0" w:color="auto"/>
            <w:right w:val="none" w:sz="0" w:space="0" w:color="auto"/>
          </w:divBdr>
          <w:divsChild>
            <w:div w:id="1041396624">
              <w:marLeft w:val="0"/>
              <w:marRight w:val="0"/>
              <w:marTop w:val="0"/>
              <w:marBottom w:val="0"/>
              <w:divBdr>
                <w:top w:val="none" w:sz="0" w:space="0" w:color="auto"/>
                <w:left w:val="none" w:sz="0" w:space="0" w:color="auto"/>
                <w:bottom w:val="none" w:sz="0" w:space="0" w:color="auto"/>
                <w:right w:val="none" w:sz="0" w:space="0" w:color="auto"/>
              </w:divBdr>
              <w:divsChild>
                <w:div w:id="1945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360">
          <w:marLeft w:val="0"/>
          <w:marRight w:val="0"/>
          <w:marTop w:val="0"/>
          <w:marBottom w:val="0"/>
          <w:divBdr>
            <w:top w:val="none" w:sz="0" w:space="0" w:color="auto"/>
            <w:left w:val="none" w:sz="0" w:space="0" w:color="auto"/>
            <w:bottom w:val="none" w:sz="0" w:space="0" w:color="auto"/>
            <w:right w:val="none" w:sz="0" w:space="0" w:color="auto"/>
          </w:divBdr>
          <w:divsChild>
            <w:div w:id="318315227">
              <w:marLeft w:val="0"/>
              <w:marRight w:val="0"/>
              <w:marTop w:val="0"/>
              <w:marBottom w:val="0"/>
              <w:divBdr>
                <w:top w:val="none" w:sz="0" w:space="0" w:color="auto"/>
                <w:left w:val="none" w:sz="0" w:space="0" w:color="auto"/>
                <w:bottom w:val="none" w:sz="0" w:space="0" w:color="auto"/>
                <w:right w:val="none" w:sz="0" w:space="0" w:color="auto"/>
              </w:divBdr>
              <w:divsChild>
                <w:div w:id="6310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453">
          <w:marLeft w:val="0"/>
          <w:marRight w:val="0"/>
          <w:marTop w:val="0"/>
          <w:marBottom w:val="0"/>
          <w:divBdr>
            <w:top w:val="none" w:sz="0" w:space="0" w:color="auto"/>
            <w:left w:val="none" w:sz="0" w:space="0" w:color="auto"/>
            <w:bottom w:val="none" w:sz="0" w:space="0" w:color="auto"/>
            <w:right w:val="none" w:sz="0" w:space="0" w:color="auto"/>
          </w:divBdr>
          <w:divsChild>
            <w:div w:id="1872301784">
              <w:marLeft w:val="0"/>
              <w:marRight w:val="0"/>
              <w:marTop w:val="0"/>
              <w:marBottom w:val="0"/>
              <w:divBdr>
                <w:top w:val="none" w:sz="0" w:space="0" w:color="auto"/>
                <w:left w:val="none" w:sz="0" w:space="0" w:color="auto"/>
                <w:bottom w:val="none" w:sz="0" w:space="0" w:color="auto"/>
                <w:right w:val="none" w:sz="0" w:space="0" w:color="auto"/>
              </w:divBdr>
              <w:divsChild>
                <w:div w:id="16135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794">
          <w:marLeft w:val="0"/>
          <w:marRight w:val="0"/>
          <w:marTop w:val="0"/>
          <w:marBottom w:val="0"/>
          <w:divBdr>
            <w:top w:val="none" w:sz="0" w:space="0" w:color="auto"/>
            <w:left w:val="none" w:sz="0" w:space="0" w:color="auto"/>
            <w:bottom w:val="none" w:sz="0" w:space="0" w:color="auto"/>
            <w:right w:val="none" w:sz="0" w:space="0" w:color="auto"/>
          </w:divBdr>
          <w:divsChild>
            <w:div w:id="1402093882">
              <w:marLeft w:val="0"/>
              <w:marRight w:val="0"/>
              <w:marTop w:val="0"/>
              <w:marBottom w:val="0"/>
              <w:divBdr>
                <w:top w:val="none" w:sz="0" w:space="0" w:color="auto"/>
                <w:left w:val="none" w:sz="0" w:space="0" w:color="auto"/>
                <w:bottom w:val="none" w:sz="0" w:space="0" w:color="auto"/>
                <w:right w:val="none" w:sz="0" w:space="0" w:color="auto"/>
              </w:divBdr>
              <w:divsChild>
                <w:div w:id="19443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899">
          <w:marLeft w:val="0"/>
          <w:marRight w:val="0"/>
          <w:marTop w:val="0"/>
          <w:marBottom w:val="0"/>
          <w:divBdr>
            <w:top w:val="none" w:sz="0" w:space="0" w:color="auto"/>
            <w:left w:val="none" w:sz="0" w:space="0" w:color="auto"/>
            <w:bottom w:val="none" w:sz="0" w:space="0" w:color="auto"/>
            <w:right w:val="none" w:sz="0" w:space="0" w:color="auto"/>
          </w:divBdr>
          <w:divsChild>
            <w:div w:id="1507281631">
              <w:marLeft w:val="0"/>
              <w:marRight w:val="0"/>
              <w:marTop w:val="0"/>
              <w:marBottom w:val="0"/>
              <w:divBdr>
                <w:top w:val="none" w:sz="0" w:space="0" w:color="auto"/>
                <w:left w:val="none" w:sz="0" w:space="0" w:color="auto"/>
                <w:bottom w:val="none" w:sz="0" w:space="0" w:color="auto"/>
                <w:right w:val="none" w:sz="0" w:space="0" w:color="auto"/>
              </w:divBdr>
              <w:divsChild>
                <w:div w:id="9802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6493">
          <w:marLeft w:val="0"/>
          <w:marRight w:val="0"/>
          <w:marTop w:val="0"/>
          <w:marBottom w:val="0"/>
          <w:divBdr>
            <w:top w:val="none" w:sz="0" w:space="0" w:color="auto"/>
            <w:left w:val="none" w:sz="0" w:space="0" w:color="auto"/>
            <w:bottom w:val="none" w:sz="0" w:space="0" w:color="auto"/>
            <w:right w:val="none" w:sz="0" w:space="0" w:color="auto"/>
          </w:divBdr>
          <w:divsChild>
            <w:div w:id="1268394684">
              <w:marLeft w:val="0"/>
              <w:marRight w:val="0"/>
              <w:marTop w:val="0"/>
              <w:marBottom w:val="0"/>
              <w:divBdr>
                <w:top w:val="none" w:sz="0" w:space="0" w:color="auto"/>
                <w:left w:val="none" w:sz="0" w:space="0" w:color="auto"/>
                <w:bottom w:val="none" w:sz="0" w:space="0" w:color="auto"/>
                <w:right w:val="none" w:sz="0" w:space="0" w:color="auto"/>
              </w:divBdr>
              <w:divsChild>
                <w:div w:id="18671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776">
          <w:marLeft w:val="0"/>
          <w:marRight w:val="0"/>
          <w:marTop w:val="0"/>
          <w:marBottom w:val="0"/>
          <w:divBdr>
            <w:top w:val="none" w:sz="0" w:space="0" w:color="auto"/>
            <w:left w:val="none" w:sz="0" w:space="0" w:color="auto"/>
            <w:bottom w:val="none" w:sz="0" w:space="0" w:color="auto"/>
            <w:right w:val="none" w:sz="0" w:space="0" w:color="auto"/>
          </w:divBdr>
          <w:divsChild>
            <w:div w:id="1551378858">
              <w:marLeft w:val="0"/>
              <w:marRight w:val="0"/>
              <w:marTop w:val="0"/>
              <w:marBottom w:val="0"/>
              <w:divBdr>
                <w:top w:val="none" w:sz="0" w:space="0" w:color="auto"/>
                <w:left w:val="none" w:sz="0" w:space="0" w:color="auto"/>
                <w:bottom w:val="none" w:sz="0" w:space="0" w:color="auto"/>
                <w:right w:val="none" w:sz="0" w:space="0" w:color="auto"/>
              </w:divBdr>
              <w:divsChild>
                <w:div w:id="6226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492">
          <w:marLeft w:val="0"/>
          <w:marRight w:val="0"/>
          <w:marTop w:val="0"/>
          <w:marBottom w:val="0"/>
          <w:divBdr>
            <w:top w:val="none" w:sz="0" w:space="0" w:color="auto"/>
            <w:left w:val="none" w:sz="0" w:space="0" w:color="auto"/>
            <w:bottom w:val="none" w:sz="0" w:space="0" w:color="auto"/>
            <w:right w:val="none" w:sz="0" w:space="0" w:color="auto"/>
          </w:divBdr>
          <w:divsChild>
            <w:div w:id="735397057">
              <w:marLeft w:val="0"/>
              <w:marRight w:val="0"/>
              <w:marTop w:val="0"/>
              <w:marBottom w:val="0"/>
              <w:divBdr>
                <w:top w:val="none" w:sz="0" w:space="0" w:color="auto"/>
                <w:left w:val="none" w:sz="0" w:space="0" w:color="auto"/>
                <w:bottom w:val="none" w:sz="0" w:space="0" w:color="auto"/>
                <w:right w:val="none" w:sz="0" w:space="0" w:color="auto"/>
              </w:divBdr>
              <w:divsChild>
                <w:div w:id="1123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518">
          <w:marLeft w:val="0"/>
          <w:marRight w:val="0"/>
          <w:marTop w:val="0"/>
          <w:marBottom w:val="0"/>
          <w:divBdr>
            <w:top w:val="none" w:sz="0" w:space="0" w:color="auto"/>
            <w:left w:val="none" w:sz="0" w:space="0" w:color="auto"/>
            <w:bottom w:val="none" w:sz="0" w:space="0" w:color="auto"/>
            <w:right w:val="none" w:sz="0" w:space="0" w:color="auto"/>
          </w:divBdr>
          <w:divsChild>
            <w:div w:id="26181021">
              <w:marLeft w:val="0"/>
              <w:marRight w:val="0"/>
              <w:marTop w:val="0"/>
              <w:marBottom w:val="0"/>
              <w:divBdr>
                <w:top w:val="none" w:sz="0" w:space="0" w:color="auto"/>
                <w:left w:val="none" w:sz="0" w:space="0" w:color="auto"/>
                <w:bottom w:val="none" w:sz="0" w:space="0" w:color="auto"/>
                <w:right w:val="none" w:sz="0" w:space="0" w:color="auto"/>
              </w:divBdr>
              <w:divsChild>
                <w:div w:id="1698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6561">
          <w:marLeft w:val="0"/>
          <w:marRight w:val="0"/>
          <w:marTop w:val="0"/>
          <w:marBottom w:val="0"/>
          <w:divBdr>
            <w:top w:val="none" w:sz="0" w:space="0" w:color="auto"/>
            <w:left w:val="none" w:sz="0" w:space="0" w:color="auto"/>
            <w:bottom w:val="none" w:sz="0" w:space="0" w:color="auto"/>
            <w:right w:val="none" w:sz="0" w:space="0" w:color="auto"/>
          </w:divBdr>
          <w:divsChild>
            <w:div w:id="2140876764">
              <w:marLeft w:val="0"/>
              <w:marRight w:val="0"/>
              <w:marTop w:val="0"/>
              <w:marBottom w:val="0"/>
              <w:divBdr>
                <w:top w:val="none" w:sz="0" w:space="0" w:color="auto"/>
                <w:left w:val="none" w:sz="0" w:space="0" w:color="auto"/>
                <w:bottom w:val="none" w:sz="0" w:space="0" w:color="auto"/>
                <w:right w:val="none" w:sz="0" w:space="0" w:color="auto"/>
              </w:divBdr>
              <w:divsChild>
                <w:div w:id="20526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7451">
          <w:marLeft w:val="0"/>
          <w:marRight w:val="0"/>
          <w:marTop w:val="0"/>
          <w:marBottom w:val="0"/>
          <w:divBdr>
            <w:top w:val="none" w:sz="0" w:space="0" w:color="auto"/>
            <w:left w:val="none" w:sz="0" w:space="0" w:color="auto"/>
            <w:bottom w:val="none" w:sz="0" w:space="0" w:color="auto"/>
            <w:right w:val="none" w:sz="0" w:space="0" w:color="auto"/>
          </w:divBdr>
          <w:divsChild>
            <w:div w:id="209809144">
              <w:marLeft w:val="0"/>
              <w:marRight w:val="0"/>
              <w:marTop w:val="0"/>
              <w:marBottom w:val="0"/>
              <w:divBdr>
                <w:top w:val="none" w:sz="0" w:space="0" w:color="auto"/>
                <w:left w:val="none" w:sz="0" w:space="0" w:color="auto"/>
                <w:bottom w:val="none" w:sz="0" w:space="0" w:color="auto"/>
                <w:right w:val="none" w:sz="0" w:space="0" w:color="auto"/>
              </w:divBdr>
              <w:divsChild>
                <w:div w:id="1888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616">
          <w:marLeft w:val="0"/>
          <w:marRight w:val="0"/>
          <w:marTop w:val="0"/>
          <w:marBottom w:val="0"/>
          <w:divBdr>
            <w:top w:val="none" w:sz="0" w:space="0" w:color="auto"/>
            <w:left w:val="none" w:sz="0" w:space="0" w:color="auto"/>
            <w:bottom w:val="none" w:sz="0" w:space="0" w:color="auto"/>
            <w:right w:val="none" w:sz="0" w:space="0" w:color="auto"/>
          </w:divBdr>
          <w:divsChild>
            <w:div w:id="1344743136">
              <w:marLeft w:val="0"/>
              <w:marRight w:val="0"/>
              <w:marTop w:val="0"/>
              <w:marBottom w:val="0"/>
              <w:divBdr>
                <w:top w:val="none" w:sz="0" w:space="0" w:color="auto"/>
                <w:left w:val="none" w:sz="0" w:space="0" w:color="auto"/>
                <w:bottom w:val="none" w:sz="0" w:space="0" w:color="auto"/>
                <w:right w:val="none" w:sz="0" w:space="0" w:color="auto"/>
              </w:divBdr>
              <w:divsChild>
                <w:div w:id="1737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9193">
          <w:marLeft w:val="0"/>
          <w:marRight w:val="0"/>
          <w:marTop w:val="0"/>
          <w:marBottom w:val="0"/>
          <w:divBdr>
            <w:top w:val="none" w:sz="0" w:space="0" w:color="auto"/>
            <w:left w:val="none" w:sz="0" w:space="0" w:color="auto"/>
            <w:bottom w:val="none" w:sz="0" w:space="0" w:color="auto"/>
            <w:right w:val="none" w:sz="0" w:space="0" w:color="auto"/>
          </w:divBdr>
          <w:divsChild>
            <w:div w:id="246572858">
              <w:marLeft w:val="0"/>
              <w:marRight w:val="0"/>
              <w:marTop w:val="0"/>
              <w:marBottom w:val="0"/>
              <w:divBdr>
                <w:top w:val="none" w:sz="0" w:space="0" w:color="auto"/>
                <w:left w:val="none" w:sz="0" w:space="0" w:color="auto"/>
                <w:bottom w:val="none" w:sz="0" w:space="0" w:color="auto"/>
                <w:right w:val="none" w:sz="0" w:space="0" w:color="auto"/>
              </w:divBdr>
              <w:divsChild>
                <w:div w:id="1229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0523">
          <w:marLeft w:val="0"/>
          <w:marRight w:val="0"/>
          <w:marTop w:val="0"/>
          <w:marBottom w:val="0"/>
          <w:divBdr>
            <w:top w:val="none" w:sz="0" w:space="0" w:color="auto"/>
            <w:left w:val="none" w:sz="0" w:space="0" w:color="auto"/>
            <w:bottom w:val="none" w:sz="0" w:space="0" w:color="auto"/>
            <w:right w:val="none" w:sz="0" w:space="0" w:color="auto"/>
          </w:divBdr>
          <w:divsChild>
            <w:div w:id="1780373629">
              <w:marLeft w:val="0"/>
              <w:marRight w:val="0"/>
              <w:marTop w:val="0"/>
              <w:marBottom w:val="0"/>
              <w:divBdr>
                <w:top w:val="none" w:sz="0" w:space="0" w:color="auto"/>
                <w:left w:val="none" w:sz="0" w:space="0" w:color="auto"/>
                <w:bottom w:val="none" w:sz="0" w:space="0" w:color="auto"/>
                <w:right w:val="none" w:sz="0" w:space="0" w:color="auto"/>
              </w:divBdr>
              <w:divsChild>
                <w:div w:id="13470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2052">
          <w:marLeft w:val="0"/>
          <w:marRight w:val="0"/>
          <w:marTop w:val="0"/>
          <w:marBottom w:val="0"/>
          <w:divBdr>
            <w:top w:val="none" w:sz="0" w:space="0" w:color="auto"/>
            <w:left w:val="none" w:sz="0" w:space="0" w:color="auto"/>
            <w:bottom w:val="none" w:sz="0" w:space="0" w:color="auto"/>
            <w:right w:val="none" w:sz="0" w:space="0" w:color="auto"/>
          </w:divBdr>
          <w:divsChild>
            <w:div w:id="421679392">
              <w:marLeft w:val="0"/>
              <w:marRight w:val="0"/>
              <w:marTop w:val="0"/>
              <w:marBottom w:val="0"/>
              <w:divBdr>
                <w:top w:val="none" w:sz="0" w:space="0" w:color="auto"/>
                <w:left w:val="none" w:sz="0" w:space="0" w:color="auto"/>
                <w:bottom w:val="none" w:sz="0" w:space="0" w:color="auto"/>
                <w:right w:val="none" w:sz="0" w:space="0" w:color="auto"/>
              </w:divBdr>
              <w:divsChild>
                <w:div w:id="969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36">
          <w:marLeft w:val="0"/>
          <w:marRight w:val="0"/>
          <w:marTop w:val="0"/>
          <w:marBottom w:val="0"/>
          <w:divBdr>
            <w:top w:val="none" w:sz="0" w:space="0" w:color="auto"/>
            <w:left w:val="none" w:sz="0" w:space="0" w:color="auto"/>
            <w:bottom w:val="none" w:sz="0" w:space="0" w:color="auto"/>
            <w:right w:val="none" w:sz="0" w:space="0" w:color="auto"/>
          </w:divBdr>
          <w:divsChild>
            <w:div w:id="708720521">
              <w:marLeft w:val="0"/>
              <w:marRight w:val="0"/>
              <w:marTop w:val="0"/>
              <w:marBottom w:val="0"/>
              <w:divBdr>
                <w:top w:val="none" w:sz="0" w:space="0" w:color="auto"/>
                <w:left w:val="none" w:sz="0" w:space="0" w:color="auto"/>
                <w:bottom w:val="none" w:sz="0" w:space="0" w:color="auto"/>
                <w:right w:val="none" w:sz="0" w:space="0" w:color="auto"/>
              </w:divBdr>
              <w:divsChild>
                <w:div w:id="6639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4765">
          <w:marLeft w:val="0"/>
          <w:marRight w:val="0"/>
          <w:marTop w:val="0"/>
          <w:marBottom w:val="0"/>
          <w:divBdr>
            <w:top w:val="none" w:sz="0" w:space="0" w:color="auto"/>
            <w:left w:val="none" w:sz="0" w:space="0" w:color="auto"/>
            <w:bottom w:val="none" w:sz="0" w:space="0" w:color="auto"/>
            <w:right w:val="none" w:sz="0" w:space="0" w:color="auto"/>
          </w:divBdr>
          <w:divsChild>
            <w:div w:id="286400785">
              <w:marLeft w:val="0"/>
              <w:marRight w:val="0"/>
              <w:marTop w:val="0"/>
              <w:marBottom w:val="0"/>
              <w:divBdr>
                <w:top w:val="none" w:sz="0" w:space="0" w:color="auto"/>
                <w:left w:val="none" w:sz="0" w:space="0" w:color="auto"/>
                <w:bottom w:val="none" w:sz="0" w:space="0" w:color="auto"/>
                <w:right w:val="none" w:sz="0" w:space="0" w:color="auto"/>
              </w:divBdr>
              <w:divsChild>
                <w:div w:id="17238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927">
          <w:marLeft w:val="0"/>
          <w:marRight w:val="0"/>
          <w:marTop w:val="0"/>
          <w:marBottom w:val="0"/>
          <w:divBdr>
            <w:top w:val="none" w:sz="0" w:space="0" w:color="auto"/>
            <w:left w:val="none" w:sz="0" w:space="0" w:color="auto"/>
            <w:bottom w:val="none" w:sz="0" w:space="0" w:color="auto"/>
            <w:right w:val="none" w:sz="0" w:space="0" w:color="auto"/>
          </w:divBdr>
          <w:divsChild>
            <w:div w:id="412701996">
              <w:marLeft w:val="0"/>
              <w:marRight w:val="0"/>
              <w:marTop w:val="0"/>
              <w:marBottom w:val="0"/>
              <w:divBdr>
                <w:top w:val="none" w:sz="0" w:space="0" w:color="auto"/>
                <w:left w:val="none" w:sz="0" w:space="0" w:color="auto"/>
                <w:bottom w:val="none" w:sz="0" w:space="0" w:color="auto"/>
                <w:right w:val="none" w:sz="0" w:space="0" w:color="auto"/>
              </w:divBdr>
              <w:divsChild>
                <w:div w:id="5738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8126">
          <w:marLeft w:val="0"/>
          <w:marRight w:val="0"/>
          <w:marTop w:val="0"/>
          <w:marBottom w:val="0"/>
          <w:divBdr>
            <w:top w:val="none" w:sz="0" w:space="0" w:color="auto"/>
            <w:left w:val="none" w:sz="0" w:space="0" w:color="auto"/>
            <w:bottom w:val="none" w:sz="0" w:space="0" w:color="auto"/>
            <w:right w:val="none" w:sz="0" w:space="0" w:color="auto"/>
          </w:divBdr>
          <w:divsChild>
            <w:div w:id="22438926">
              <w:marLeft w:val="0"/>
              <w:marRight w:val="0"/>
              <w:marTop w:val="0"/>
              <w:marBottom w:val="0"/>
              <w:divBdr>
                <w:top w:val="none" w:sz="0" w:space="0" w:color="auto"/>
                <w:left w:val="none" w:sz="0" w:space="0" w:color="auto"/>
                <w:bottom w:val="none" w:sz="0" w:space="0" w:color="auto"/>
                <w:right w:val="none" w:sz="0" w:space="0" w:color="auto"/>
              </w:divBdr>
              <w:divsChild>
                <w:div w:id="17710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810">
          <w:marLeft w:val="0"/>
          <w:marRight w:val="0"/>
          <w:marTop w:val="0"/>
          <w:marBottom w:val="0"/>
          <w:divBdr>
            <w:top w:val="none" w:sz="0" w:space="0" w:color="auto"/>
            <w:left w:val="none" w:sz="0" w:space="0" w:color="auto"/>
            <w:bottom w:val="none" w:sz="0" w:space="0" w:color="auto"/>
            <w:right w:val="none" w:sz="0" w:space="0" w:color="auto"/>
          </w:divBdr>
          <w:divsChild>
            <w:div w:id="77484380">
              <w:marLeft w:val="0"/>
              <w:marRight w:val="0"/>
              <w:marTop w:val="0"/>
              <w:marBottom w:val="0"/>
              <w:divBdr>
                <w:top w:val="none" w:sz="0" w:space="0" w:color="auto"/>
                <w:left w:val="none" w:sz="0" w:space="0" w:color="auto"/>
                <w:bottom w:val="none" w:sz="0" w:space="0" w:color="auto"/>
                <w:right w:val="none" w:sz="0" w:space="0" w:color="auto"/>
              </w:divBdr>
              <w:divsChild>
                <w:div w:id="1015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3921">
          <w:marLeft w:val="0"/>
          <w:marRight w:val="0"/>
          <w:marTop w:val="0"/>
          <w:marBottom w:val="0"/>
          <w:divBdr>
            <w:top w:val="none" w:sz="0" w:space="0" w:color="auto"/>
            <w:left w:val="none" w:sz="0" w:space="0" w:color="auto"/>
            <w:bottom w:val="none" w:sz="0" w:space="0" w:color="auto"/>
            <w:right w:val="none" w:sz="0" w:space="0" w:color="auto"/>
          </w:divBdr>
          <w:divsChild>
            <w:div w:id="428738072">
              <w:marLeft w:val="0"/>
              <w:marRight w:val="0"/>
              <w:marTop w:val="0"/>
              <w:marBottom w:val="0"/>
              <w:divBdr>
                <w:top w:val="none" w:sz="0" w:space="0" w:color="auto"/>
                <w:left w:val="none" w:sz="0" w:space="0" w:color="auto"/>
                <w:bottom w:val="none" w:sz="0" w:space="0" w:color="auto"/>
                <w:right w:val="none" w:sz="0" w:space="0" w:color="auto"/>
              </w:divBdr>
              <w:divsChild>
                <w:div w:id="10597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124">
          <w:marLeft w:val="0"/>
          <w:marRight w:val="0"/>
          <w:marTop w:val="0"/>
          <w:marBottom w:val="0"/>
          <w:divBdr>
            <w:top w:val="none" w:sz="0" w:space="0" w:color="auto"/>
            <w:left w:val="none" w:sz="0" w:space="0" w:color="auto"/>
            <w:bottom w:val="none" w:sz="0" w:space="0" w:color="auto"/>
            <w:right w:val="none" w:sz="0" w:space="0" w:color="auto"/>
          </w:divBdr>
          <w:divsChild>
            <w:div w:id="1797874760">
              <w:marLeft w:val="0"/>
              <w:marRight w:val="0"/>
              <w:marTop w:val="0"/>
              <w:marBottom w:val="0"/>
              <w:divBdr>
                <w:top w:val="none" w:sz="0" w:space="0" w:color="auto"/>
                <w:left w:val="none" w:sz="0" w:space="0" w:color="auto"/>
                <w:bottom w:val="none" w:sz="0" w:space="0" w:color="auto"/>
                <w:right w:val="none" w:sz="0" w:space="0" w:color="auto"/>
              </w:divBdr>
              <w:divsChild>
                <w:div w:id="4275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180">
          <w:marLeft w:val="0"/>
          <w:marRight w:val="0"/>
          <w:marTop w:val="0"/>
          <w:marBottom w:val="0"/>
          <w:divBdr>
            <w:top w:val="none" w:sz="0" w:space="0" w:color="auto"/>
            <w:left w:val="none" w:sz="0" w:space="0" w:color="auto"/>
            <w:bottom w:val="none" w:sz="0" w:space="0" w:color="auto"/>
            <w:right w:val="none" w:sz="0" w:space="0" w:color="auto"/>
          </w:divBdr>
          <w:divsChild>
            <w:div w:id="2061515181">
              <w:marLeft w:val="0"/>
              <w:marRight w:val="0"/>
              <w:marTop w:val="0"/>
              <w:marBottom w:val="0"/>
              <w:divBdr>
                <w:top w:val="none" w:sz="0" w:space="0" w:color="auto"/>
                <w:left w:val="none" w:sz="0" w:space="0" w:color="auto"/>
                <w:bottom w:val="none" w:sz="0" w:space="0" w:color="auto"/>
                <w:right w:val="none" w:sz="0" w:space="0" w:color="auto"/>
              </w:divBdr>
              <w:divsChild>
                <w:div w:id="1828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0262">
          <w:marLeft w:val="0"/>
          <w:marRight w:val="0"/>
          <w:marTop w:val="0"/>
          <w:marBottom w:val="0"/>
          <w:divBdr>
            <w:top w:val="none" w:sz="0" w:space="0" w:color="auto"/>
            <w:left w:val="none" w:sz="0" w:space="0" w:color="auto"/>
            <w:bottom w:val="none" w:sz="0" w:space="0" w:color="auto"/>
            <w:right w:val="none" w:sz="0" w:space="0" w:color="auto"/>
          </w:divBdr>
          <w:divsChild>
            <w:div w:id="820510776">
              <w:marLeft w:val="0"/>
              <w:marRight w:val="0"/>
              <w:marTop w:val="0"/>
              <w:marBottom w:val="0"/>
              <w:divBdr>
                <w:top w:val="none" w:sz="0" w:space="0" w:color="auto"/>
                <w:left w:val="none" w:sz="0" w:space="0" w:color="auto"/>
                <w:bottom w:val="none" w:sz="0" w:space="0" w:color="auto"/>
                <w:right w:val="none" w:sz="0" w:space="0" w:color="auto"/>
              </w:divBdr>
              <w:divsChild>
                <w:div w:id="1167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3836">
          <w:marLeft w:val="0"/>
          <w:marRight w:val="0"/>
          <w:marTop w:val="0"/>
          <w:marBottom w:val="0"/>
          <w:divBdr>
            <w:top w:val="none" w:sz="0" w:space="0" w:color="auto"/>
            <w:left w:val="none" w:sz="0" w:space="0" w:color="auto"/>
            <w:bottom w:val="none" w:sz="0" w:space="0" w:color="auto"/>
            <w:right w:val="none" w:sz="0" w:space="0" w:color="auto"/>
          </w:divBdr>
          <w:divsChild>
            <w:div w:id="2112436691">
              <w:marLeft w:val="0"/>
              <w:marRight w:val="0"/>
              <w:marTop w:val="0"/>
              <w:marBottom w:val="0"/>
              <w:divBdr>
                <w:top w:val="none" w:sz="0" w:space="0" w:color="auto"/>
                <w:left w:val="none" w:sz="0" w:space="0" w:color="auto"/>
                <w:bottom w:val="none" w:sz="0" w:space="0" w:color="auto"/>
                <w:right w:val="none" w:sz="0" w:space="0" w:color="auto"/>
              </w:divBdr>
              <w:divsChild>
                <w:div w:id="2831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568">
          <w:marLeft w:val="0"/>
          <w:marRight w:val="0"/>
          <w:marTop w:val="0"/>
          <w:marBottom w:val="0"/>
          <w:divBdr>
            <w:top w:val="none" w:sz="0" w:space="0" w:color="auto"/>
            <w:left w:val="none" w:sz="0" w:space="0" w:color="auto"/>
            <w:bottom w:val="none" w:sz="0" w:space="0" w:color="auto"/>
            <w:right w:val="none" w:sz="0" w:space="0" w:color="auto"/>
          </w:divBdr>
          <w:divsChild>
            <w:div w:id="1951470721">
              <w:marLeft w:val="0"/>
              <w:marRight w:val="0"/>
              <w:marTop w:val="0"/>
              <w:marBottom w:val="0"/>
              <w:divBdr>
                <w:top w:val="none" w:sz="0" w:space="0" w:color="auto"/>
                <w:left w:val="none" w:sz="0" w:space="0" w:color="auto"/>
                <w:bottom w:val="none" w:sz="0" w:space="0" w:color="auto"/>
                <w:right w:val="none" w:sz="0" w:space="0" w:color="auto"/>
              </w:divBdr>
              <w:divsChild>
                <w:div w:id="14795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285">
          <w:marLeft w:val="0"/>
          <w:marRight w:val="0"/>
          <w:marTop w:val="0"/>
          <w:marBottom w:val="0"/>
          <w:divBdr>
            <w:top w:val="none" w:sz="0" w:space="0" w:color="auto"/>
            <w:left w:val="none" w:sz="0" w:space="0" w:color="auto"/>
            <w:bottom w:val="none" w:sz="0" w:space="0" w:color="auto"/>
            <w:right w:val="none" w:sz="0" w:space="0" w:color="auto"/>
          </w:divBdr>
          <w:divsChild>
            <w:div w:id="2115785823">
              <w:marLeft w:val="0"/>
              <w:marRight w:val="0"/>
              <w:marTop w:val="0"/>
              <w:marBottom w:val="0"/>
              <w:divBdr>
                <w:top w:val="none" w:sz="0" w:space="0" w:color="auto"/>
                <w:left w:val="none" w:sz="0" w:space="0" w:color="auto"/>
                <w:bottom w:val="none" w:sz="0" w:space="0" w:color="auto"/>
                <w:right w:val="none" w:sz="0" w:space="0" w:color="auto"/>
              </w:divBdr>
              <w:divsChild>
                <w:div w:id="21386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080">
          <w:marLeft w:val="0"/>
          <w:marRight w:val="0"/>
          <w:marTop w:val="0"/>
          <w:marBottom w:val="0"/>
          <w:divBdr>
            <w:top w:val="none" w:sz="0" w:space="0" w:color="auto"/>
            <w:left w:val="none" w:sz="0" w:space="0" w:color="auto"/>
            <w:bottom w:val="none" w:sz="0" w:space="0" w:color="auto"/>
            <w:right w:val="none" w:sz="0" w:space="0" w:color="auto"/>
          </w:divBdr>
          <w:divsChild>
            <w:div w:id="1693610915">
              <w:marLeft w:val="0"/>
              <w:marRight w:val="0"/>
              <w:marTop w:val="0"/>
              <w:marBottom w:val="0"/>
              <w:divBdr>
                <w:top w:val="none" w:sz="0" w:space="0" w:color="auto"/>
                <w:left w:val="none" w:sz="0" w:space="0" w:color="auto"/>
                <w:bottom w:val="none" w:sz="0" w:space="0" w:color="auto"/>
                <w:right w:val="none" w:sz="0" w:space="0" w:color="auto"/>
              </w:divBdr>
              <w:divsChild>
                <w:div w:id="1764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0860">
          <w:marLeft w:val="0"/>
          <w:marRight w:val="0"/>
          <w:marTop w:val="0"/>
          <w:marBottom w:val="0"/>
          <w:divBdr>
            <w:top w:val="none" w:sz="0" w:space="0" w:color="auto"/>
            <w:left w:val="none" w:sz="0" w:space="0" w:color="auto"/>
            <w:bottom w:val="none" w:sz="0" w:space="0" w:color="auto"/>
            <w:right w:val="none" w:sz="0" w:space="0" w:color="auto"/>
          </w:divBdr>
          <w:divsChild>
            <w:div w:id="554239681">
              <w:marLeft w:val="0"/>
              <w:marRight w:val="0"/>
              <w:marTop w:val="0"/>
              <w:marBottom w:val="0"/>
              <w:divBdr>
                <w:top w:val="none" w:sz="0" w:space="0" w:color="auto"/>
                <w:left w:val="none" w:sz="0" w:space="0" w:color="auto"/>
                <w:bottom w:val="none" w:sz="0" w:space="0" w:color="auto"/>
                <w:right w:val="none" w:sz="0" w:space="0" w:color="auto"/>
              </w:divBdr>
              <w:divsChild>
                <w:div w:id="20057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899">
          <w:marLeft w:val="0"/>
          <w:marRight w:val="0"/>
          <w:marTop w:val="0"/>
          <w:marBottom w:val="0"/>
          <w:divBdr>
            <w:top w:val="none" w:sz="0" w:space="0" w:color="auto"/>
            <w:left w:val="none" w:sz="0" w:space="0" w:color="auto"/>
            <w:bottom w:val="none" w:sz="0" w:space="0" w:color="auto"/>
            <w:right w:val="none" w:sz="0" w:space="0" w:color="auto"/>
          </w:divBdr>
          <w:divsChild>
            <w:div w:id="750469608">
              <w:marLeft w:val="0"/>
              <w:marRight w:val="0"/>
              <w:marTop w:val="0"/>
              <w:marBottom w:val="0"/>
              <w:divBdr>
                <w:top w:val="none" w:sz="0" w:space="0" w:color="auto"/>
                <w:left w:val="none" w:sz="0" w:space="0" w:color="auto"/>
                <w:bottom w:val="none" w:sz="0" w:space="0" w:color="auto"/>
                <w:right w:val="none" w:sz="0" w:space="0" w:color="auto"/>
              </w:divBdr>
              <w:divsChild>
                <w:div w:id="17197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4766">
          <w:marLeft w:val="0"/>
          <w:marRight w:val="0"/>
          <w:marTop w:val="0"/>
          <w:marBottom w:val="0"/>
          <w:divBdr>
            <w:top w:val="none" w:sz="0" w:space="0" w:color="auto"/>
            <w:left w:val="none" w:sz="0" w:space="0" w:color="auto"/>
            <w:bottom w:val="none" w:sz="0" w:space="0" w:color="auto"/>
            <w:right w:val="none" w:sz="0" w:space="0" w:color="auto"/>
          </w:divBdr>
          <w:divsChild>
            <w:div w:id="814182588">
              <w:marLeft w:val="0"/>
              <w:marRight w:val="0"/>
              <w:marTop w:val="0"/>
              <w:marBottom w:val="0"/>
              <w:divBdr>
                <w:top w:val="none" w:sz="0" w:space="0" w:color="auto"/>
                <w:left w:val="none" w:sz="0" w:space="0" w:color="auto"/>
                <w:bottom w:val="none" w:sz="0" w:space="0" w:color="auto"/>
                <w:right w:val="none" w:sz="0" w:space="0" w:color="auto"/>
              </w:divBdr>
              <w:divsChild>
                <w:div w:id="12652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217">
          <w:marLeft w:val="0"/>
          <w:marRight w:val="0"/>
          <w:marTop w:val="0"/>
          <w:marBottom w:val="0"/>
          <w:divBdr>
            <w:top w:val="none" w:sz="0" w:space="0" w:color="auto"/>
            <w:left w:val="none" w:sz="0" w:space="0" w:color="auto"/>
            <w:bottom w:val="none" w:sz="0" w:space="0" w:color="auto"/>
            <w:right w:val="none" w:sz="0" w:space="0" w:color="auto"/>
          </w:divBdr>
          <w:divsChild>
            <w:div w:id="1601910976">
              <w:marLeft w:val="0"/>
              <w:marRight w:val="0"/>
              <w:marTop w:val="0"/>
              <w:marBottom w:val="0"/>
              <w:divBdr>
                <w:top w:val="none" w:sz="0" w:space="0" w:color="auto"/>
                <w:left w:val="none" w:sz="0" w:space="0" w:color="auto"/>
                <w:bottom w:val="none" w:sz="0" w:space="0" w:color="auto"/>
                <w:right w:val="none" w:sz="0" w:space="0" w:color="auto"/>
              </w:divBdr>
              <w:divsChild>
                <w:div w:id="18324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0100">
          <w:marLeft w:val="0"/>
          <w:marRight w:val="0"/>
          <w:marTop w:val="0"/>
          <w:marBottom w:val="0"/>
          <w:divBdr>
            <w:top w:val="none" w:sz="0" w:space="0" w:color="auto"/>
            <w:left w:val="none" w:sz="0" w:space="0" w:color="auto"/>
            <w:bottom w:val="none" w:sz="0" w:space="0" w:color="auto"/>
            <w:right w:val="none" w:sz="0" w:space="0" w:color="auto"/>
          </w:divBdr>
          <w:divsChild>
            <w:div w:id="601883471">
              <w:marLeft w:val="0"/>
              <w:marRight w:val="0"/>
              <w:marTop w:val="0"/>
              <w:marBottom w:val="0"/>
              <w:divBdr>
                <w:top w:val="none" w:sz="0" w:space="0" w:color="auto"/>
                <w:left w:val="none" w:sz="0" w:space="0" w:color="auto"/>
                <w:bottom w:val="none" w:sz="0" w:space="0" w:color="auto"/>
                <w:right w:val="none" w:sz="0" w:space="0" w:color="auto"/>
              </w:divBdr>
              <w:divsChild>
                <w:div w:id="929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8621">
          <w:marLeft w:val="0"/>
          <w:marRight w:val="0"/>
          <w:marTop w:val="0"/>
          <w:marBottom w:val="0"/>
          <w:divBdr>
            <w:top w:val="none" w:sz="0" w:space="0" w:color="auto"/>
            <w:left w:val="none" w:sz="0" w:space="0" w:color="auto"/>
            <w:bottom w:val="none" w:sz="0" w:space="0" w:color="auto"/>
            <w:right w:val="none" w:sz="0" w:space="0" w:color="auto"/>
          </w:divBdr>
          <w:divsChild>
            <w:div w:id="357589461">
              <w:marLeft w:val="0"/>
              <w:marRight w:val="0"/>
              <w:marTop w:val="0"/>
              <w:marBottom w:val="0"/>
              <w:divBdr>
                <w:top w:val="none" w:sz="0" w:space="0" w:color="auto"/>
                <w:left w:val="none" w:sz="0" w:space="0" w:color="auto"/>
                <w:bottom w:val="none" w:sz="0" w:space="0" w:color="auto"/>
                <w:right w:val="none" w:sz="0" w:space="0" w:color="auto"/>
              </w:divBdr>
              <w:divsChild>
                <w:div w:id="241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4083">
          <w:marLeft w:val="0"/>
          <w:marRight w:val="0"/>
          <w:marTop w:val="0"/>
          <w:marBottom w:val="0"/>
          <w:divBdr>
            <w:top w:val="none" w:sz="0" w:space="0" w:color="auto"/>
            <w:left w:val="none" w:sz="0" w:space="0" w:color="auto"/>
            <w:bottom w:val="none" w:sz="0" w:space="0" w:color="auto"/>
            <w:right w:val="none" w:sz="0" w:space="0" w:color="auto"/>
          </w:divBdr>
          <w:divsChild>
            <w:div w:id="1337147276">
              <w:marLeft w:val="0"/>
              <w:marRight w:val="0"/>
              <w:marTop w:val="0"/>
              <w:marBottom w:val="0"/>
              <w:divBdr>
                <w:top w:val="none" w:sz="0" w:space="0" w:color="auto"/>
                <w:left w:val="none" w:sz="0" w:space="0" w:color="auto"/>
                <w:bottom w:val="none" w:sz="0" w:space="0" w:color="auto"/>
                <w:right w:val="none" w:sz="0" w:space="0" w:color="auto"/>
              </w:divBdr>
              <w:divsChild>
                <w:div w:id="1479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5145">
          <w:marLeft w:val="0"/>
          <w:marRight w:val="0"/>
          <w:marTop w:val="0"/>
          <w:marBottom w:val="0"/>
          <w:divBdr>
            <w:top w:val="none" w:sz="0" w:space="0" w:color="auto"/>
            <w:left w:val="none" w:sz="0" w:space="0" w:color="auto"/>
            <w:bottom w:val="none" w:sz="0" w:space="0" w:color="auto"/>
            <w:right w:val="none" w:sz="0" w:space="0" w:color="auto"/>
          </w:divBdr>
          <w:divsChild>
            <w:div w:id="1683437466">
              <w:marLeft w:val="0"/>
              <w:marRight w:val="0"/>
              <w:marTop w:val="0"/>
              <w:marBottom w:val="0"/>
              <w:divBdr>
                <w:top w:val="none" w:sz="0" w:space="0" w:color="auto"/>
                <w:left w:val="none" w:sz="0" w:space="0" w:color="auto"/>
                <w:bottom w:val="none" w:sz="0" w:space="0" w:color="auto"/>
                <w:right w:val="none" w:sz="0" w:space="0" w:color="auto"/>
              </w:divBdr>
              <w:divsChild>
                <w:div w:id="6683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508">
          <w:marLeft w:val="0"/>
          <w:marRight w:val="0"/>
          <w:marTop w:val="0"/>
          <w:marBottom w:val="0"/>
          <w:divBdr>
            <w:top w:val="none" w:sz="0" w:space="0" w:color="auto"/>
            <w:left w:val="none" w:sz="0" w:space="0" w:color="auto"/>
            <w:bottom w:val="none" w:sz="0" w:space="0" w:color="auto"/>
            <w:right w:val="none" w:sz="0" w:space="0" w:color="auto"/>
          </w:divBdr>
          <w:divsChild>
            <w:div w:id="701593499">
              <w:marLeft w:val="0"/>
              <w:marRight w:val="0"/>
              <w:marTop w:val="0"/>
              <w:marBottom w:val="0"/>
              <w:divBdr>
                <w:top w:val="none" w:sz="0" w:space="0" w:color="auto"/>
                <w:left w:val="none" w:sz="0" w:space="0" w:color="auto"/>
                <w:bottom w:val="none" w:sz="0" w:space="0" w:color="auto"/>
                <w:right w:val="none" w:sz="0" w:space="0" w:color="auto"/>
              </w:divBdr>
              <w:divsChild>
                <w:div w:id="7443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4487">
          <w:marLeft w:val="0"/>
          <w:marRight w:val="0"/>
          <w:marTop w:val="0"/>
          <w:marBottom w:val="0"/>
          <w:divBdr>
            <w:top w:val="none" w:sz="0" w:space="0" w:color="auto"/>
            <w:left w:val="none" w:sz="0" w:space="0" w:color="auto"/>
            <w:bottom w:val="none" w:sz="0" w:space="0" w:color="auto"/>
            <w:right w:val="none" w:sz="0" w:space="0" w:color="auto"/>
          </w:divBdr>
          <w:divsChild>
            <w:div w:id="1484157273">
              <w:marLeft w:val="0"/>
              <w:marRight w:val="0"/>
              <w:marTop w:val="0"/>
              <w:marBottom w:val="0"/>
              <w:divBdr>
                <w:top w:val="none" w:sz="0" w:space="0" w:color="auto"/>
                <w:left w:val="none" w:sz="0" w:space="0" w:color="auto"/>
                <w:bottom w:val="none" w:sz="0" w:space="0" w:color="auto"/>
                <w:right w:val="none" w:sz="0" w:space="0" w:color="auto"/>
              </w:divBdr>
              <w:divsChild>
                <w:div w:id="3592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454">
          <w:marLeft w:val="0"/>
          <w:marRight w:val="0"/>
          <w:marTop w:val="0"/>
          <w:marBottom w:val="0"/>
          <w:divBdr>
            <w:top w:val="none" w:sz="0" w:space="0" w:color="auto"/>
            <w:left w:val="none" w:sz="0" w:space="0" w:color="auto"/>
            <w:bottom w:val="none" w:sz="0" w:space="0" w:color="auto"/>
            <w:right w:val="none" w:sz="0" w:space="0" w:color="auto"/>
          </w:divBdr>
          <w:divsChild>
            <w:div w:id="1170874298">
              <w:marLeft w:val="0"/>
              <w:marRight w:val="0"/>
              <w:marTop w:val="0"/>
              <w:marBottom w:val="0"/>
              <w:divBdr>
                <w:top w:val="none" w:sz="0" w:space="0" w:color="auto"/>
                <w:left w:val="none" w:sz="0" w:space="0" w:color="auto"/>
                <w:bottom w:val="none" w:sz="0" w:space="0" w:color="auto"/>
                <w:right w:val="none" w:sz="0" w:space="0" w:color="auto"/>
              </w:divBdr>
              <w:divsChild>
                <w:div w:id="12154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3577">
          <w:marLeft w:val="0"/>
          <w:marRight w:val="0"/>
          <w:marTop w:val="0"/>
          <w:marBottom w:val="0"/>
          <w:divBdr>
            <w:top w:val="none" w:sz="0" w:space="0" w:color="auto"/>
            <w:left w:val="none" w:sz="0" w:space="0" w:color="auto"/>
            <w:bottom w:val="none" w:sz="0" w:space="0" w:color="auto"/>
            <w:right w:val="none" w:sz="0" w:space="0" w:color="auto"/>
          </w:divBdr>
          <w:divsChild>
            <w:div w:id="1136609496">
              <w:marLeft w:val="0"/>
              <w:marRight w:val="0"/>
              <w:marTop w:val="0"/>
              <w:marBottom w:val="0"/>
              <w:divBdr>
                <w:top w:val="none" w:sz="0" w:space="0" w:color="auto"/>
                <w:left w:val="none" w:sz="0" w:space="0" w:color="auto"/>
                <w:bottom w:val="none" w:sz="0" w:space="0" w:color="auto"/>
                <w:right w:val="none" w:sz="0" w:space="0" w:color="auto"/>
              </w:divBdr>
              <w:divsChild>
                <w:div w:id="1490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460">
          <w:marLeft w:val="0"/>
          <w:marRight w:val="0"/>
          <w:marTop w:val="0"/>
          <w:marBottom w:val="0"/>
          <w:divBdr>
            <w:top w:val="none" w:sz="0" w:space="0" w:color="auto"/>
            <w:left w:val="none" w:sz="0" w:space="0" w:color="auto"/>
            <w:bottom w:val="none" w:sz="0" w:space="0" w:color="auto"/>
            <w:right w:val="none" w:sz="0" w:space="0" w:color="auto"/>
          </w:divBdr>
          <w:divsChild>
            <w:div w:id="495994674">
              <w:marLeft w:val="0"/>
              <w:marRight w:val="0"/>
              <w:marTop w:val="0"/>
              <w:marBottom w:val="0"/>
              <w:divBdr>
                <w:top w:val="none" w:sz="0" w:space="0" w:color="auto"/>
                <w:left w:val="none" w:sz="0" w:space="0" w:color="auto"/>
                <w:bottom w:val="none" w:sz="0" w:space="0" w:color="auto"/>
                <w:right w:val="none" w:sz="0" w:space="0" w:color="auto"/>
              </w:divBdr>
              <w:divsChild>
                <w:div w:id="441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998">
          <w:marLeft w:val="0"/>
          <w:marRight w:val="0"/>
          <w:marTop w:val="0"/>
          <w:marBottom w:val="0"/>
          <w:divBdr>
            <w:top w:val="none" w:sz="0" w:space="0" w:color="auto"/>
            <w:left w:val="none" w:sz="0" w:space="0" w:color="auto"/>
            <w:bottom w:val="none" w:sz="0" w:space="0" w:color="auto"/>
            <w:right w:val="none" w:sz="0" w:space="0" w:color="auto"/>
          </w:divBdr>
          <w:divsChild>
            <w:div w:id="2081948452">
              <w:marLeft w:val="0"/>
              <w:marRight w:val="0"/>
              <w:marTop w:val="0"/>
              <w:marBottom w:val="0"/>
              <w:divBdr>
                <w:top w:val="none" w:sz="0" w:space="0" w:color="auto"/>
                <w:left w:val="none" w:sz="0" w:space="0" w:color="auto"/>
                <w:bottom w:val="none" w:sz="0" w:space="0" w:color="auto"/>
                <w:right w:val="none" w:sz="0" w:space="0" w:color="auto"/>
              </w:divBdr>
              <w:divsChild>
                <w:div w:id="16129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592">
          <w:marLeft w:val="0"/>
          <w:marRight w:val="0"/>
          <w:marTop w:val="0"/>
          <w:marBottom w:val="0"/>
          <w:divBdr>
            <w:top w:val="none" w:sz="0" w:space="0" w:color="auto"/>
            <w:left w:val="none" w:sz="0" w:space="0" w:color="auto"/>
            <w:bottom w:val="none" w:sz="0" w:space="0" w:color="auto"/>
            <w:right w:val="none" w:sz="0" w:space="0" w:color="auto"/>
          </w:divBdr>
          <w:divsChild>
            <w:div w:id="1386418106">
              <w:marLeft w:val="0"/>
              <w:marRight w:val="0"/>
              <w:marTop w:val="0"/>
              <w:marBottom w:val="0"/>
              <w:divBdr>
                <w:top w:val="none" w:sz="0" w:space="0" w:color="auto"/>
                <w:left w:val="none" w:sz="0" w:space="0" w:color="auto"/>
                <w:bottom w:val="none" w:sz="0" w:space="0" w:color="auto"/>
                <w:right w:val="none" w:sz="0" w:space="0" w:color="auto"/>
              </w:divBdr>
              <w:divsChild>
                <w:div w:id="5760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758">
          <w:marLeft w:val="0"/>
          <w:marRight w:val="0"/>
          <w:marTop w:val="0"/>
          <w:marBottom w:val="0"/>
          <w:divBdr>
            <w:top w:val="none" w:sz="0" w:space="0" w:color="auto"/>
            <w:left w:val="none" w:sz="0" w:space="0" w:color="auto"/>
            <w:bottom w:val="none" w:sz="0" w:space="0" w:color="auto"/>
            <w:right w:val="none" w:sz="0" w:space="0" w:color="auto"/>
          </w:divBdr>
          <w:divsChild>
            <w:div w:id="899751881">
              <w:marLeft w:val="0"/>
              <w:marRight w:val="0"/>
              <w:marTop w:val="0"/>
              <w:marBottom w:val="0"/>
              <w:divBdr>
                <w:top w:val="none" w:sz="0" w:space="0" w:color="auto"/>
                <w:left w:val="none" w:sz="0" w:space="0" w:color="auto"/>
                <w:bottom w:val="none" w:sz="0" w:space="0" w:color="auto"/>
                <w:right w:val="none" w:sz="0" w:space="0" w:color="auto"/>
              </w:divBdr>
              <w:divsChild>
                <w:div w:id="18858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697">
          <w:marLeft w:val="0"/>
          <w:marRight w:val="0"/>
          <w:marTop w:val="0"/>
          <w:marBottom w:val="0"/>
          <w:divBdr>
            <w:top w:val="none" w:sz="0" w:space="0" w:color="auto"/>
            <w:left w:val="none" w:sz="0" w:space="0" w:color="auto"/>
            <w:bottom w:val="none" w:sz="0" w:space="0" w:color="auto"/>
            <w:right w:val="none" w:sz="0" w:space="0" w:color="auto"/>
          </w:divBdr>
          <w:divsChild>
            <w:div w:id="514029486">
              <w:marLeft w:val="0"/>
              <w:marRight w:val="0"/>
              <w:marTop w:val="0"/>
              <w:marBottom w:val="0"/>
              <w:divBdr>
                <w:top w:val="none" w:sz="0" w:space="0" w:color="auto"/>
                <w:left w:val="none" w:sz="0" w:space="0" w:color="auto"/>
                <w:bottom w:val="none" w:sz="0" w:space="0" w:color="auto"/>
                <w:right w:val="none" w:sz="0" w:space="0" w:color="auto"/>
              </w:divBdr>
              <w:divsChild>
                <w:div w:id="18748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757">
          <w:marLeft w:val="0"/>
          <w:marRight w:val="0"/>
          <w:marTop w:val="0"/>
          <w:marBottom w:val="0"/>
          <w:divBdr>
            <w:top w:val="none" w:sz="0" w:space="0" w:color="auto"/>
            <w:left w:val="none" w:sz="0" w:space="0" w:color="auto"/>
            <w:bottom w:val="none" w:sz="0" w:space="0" w:color="auto"/>
            <w:right w:val="none" w:sz="0" w:space="0" w:color="auto"/>
          </w:divBdr>
          <w:divsChild>
            <w:div w:id="986395891">
              <w:marLeft w:val="0"/>
              <w:marRight w:val="0"/>
              <w:marTop w:val="0"/>
              <w:marBottom w:val="0"/>
              <w:divBdr>
                <w:top w:val="none" w:sz="0" w:space="0" w:color="auto"/>
                <w:left w:val="none" w:sz="0" w:space="0" w:color="auto"/>
                <w:bottom w:val="none" w:sz="0" w:space="0" w:color="auto"/>
                <w:right w:val="none" w:sz="0" w:space="0" w:color="auto"/>
              </w:divBdr>
              <w:divsChild>
                <w:div w:id="2632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976">
          <w:marLeft w:val="0"/>
          <w:marRight w:val="0"/>
          <w:marTop w:val="0"/>
          <w:marBottom w:val="0"/>
          <w:divBdr>
            <w:top w:val="none" w:sz="0" w:space="0" w:color="auto"/>
            <w:left w:val="none" w:sz="0" w:space="0" w:color="auto"/>
            <w:bottom w:val="none" w:sz="0" w:space="0" w:color="auto"/>
            <w:right w:val="none" w:sz="0" w:space="0" w:color="auto"/>
          </w:divBdr>
          <w:divsChild>
            <w:div w:id="224876539">
              <w:marLeft w:val="0"/>
              <w:marRight w:val="0"/>
              <w:marTop w:val="0"/>
              <w:marBottom w:val="0"/>
              <w:divBdr>
                <w:top w:val="none" w:sz="0" w:space="0" w:color="auto"/>
                <w:left w:val="none" w:sz="0" w:space="0" w:color="auto"/>
                <w:bottom w:val="none" w:sz="0" w:space="0" w:color="auto"/>
                <w:right w:val="none" w:sz="0" w:space="0" w:color="auto"/>
              </w:divBdr>
              <w:divsChild>
                <w:div w:id="2097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9447">
          <w:marLeft w:val="0"/>
          <w:marRight w:val="0"/>
          <w:marTop w:val="0"/>
          <w:marBottom w:val="0"/>
          <w:divBdr>
            <w:top w:val="none" w:sz="0" w:space="0" w:color="auto"/>
            <w:left w:val="none" w:sz="0" w:space="0" w:color="auto"/>
            <w:bottom w:val="none" w:sz="0" w:space="0" w:color="auto"/>
            <w:right w:val="none" w:sz="0" w:space="0" w:color="auto"/>
          </w:divBdr>
          <w:divsChild>
            <w:div w:id="1519999891">
              <w:marLeft w:val="0"/>
              <w:marRight w:val="0"/>
              <w:marTop w:val="0"/>
              <w:marBottom w:val="0"/>
              <w:divBdr>
                <w:top w:val="none" w:sz="0" w:space="0" w:color="auto"/>
                <w:left w:val="none" w:sz="0" w:space="0" w:color="auto"/>
                <w:bottom w:val="none" w:sz="0" w:space="0" w:color="auto"/>
                <w:right w:val="none" w:sz="0" w:space="0" w:color="auto"/>
              </w:divBdr>
              <w:divsChild>
                <w:div w:id="1662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269">
          <w:marLeft w:val="0"/>
          <w:marRight w:val="0"/>
          <w:marTop w:val="0"/>
          <w:marBottom w:val="0"/>
          <w:divBdr>
            <w:top w:val="none" w:sz="0" w:space="0" w:color="auto"/>
            <w:left w:val="none" w:sz="0" w:space="0" w:color="auto"/>
            <w:bottom w:val="none" w:sz="0" w:space="0" w:color="auto"/>
            <w:right w:val="none" w:sz="0" w:space="0" w:color="auto"/>
          </w:divBdr>
          <w:divsChild>
            <w:div w:id="1184779663">
              <w:marLeft w:val="0"/>
              <w:marRight w:val="0"/>
              <w:marTop w:val="0"/>
              <w:marBottom w:val="0"/>
              <w:divBdr>
                <w:top w:val="none" w:sz="0" w:space="0" w:color="auto"/>
                <w:left w:val="none" w:sz="0" w:space="0" w:color="auto"/>
                <w:bottom w:val="none" w:sz="0" w:space="0" w:color="auto"/>
                <w:right w:val="none" w:sz="0" w:space="0" w:color="auto"/>
              </w:divBdr>
              <w:divsChild>
                <w:div w:id="13497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1938">
          <w:marLeft w:val="0"/>
          <w:marRight w:val="0"/>
          <w:marTop w:val="0"/>
          <w:marBottom w:val="0"/>
          <w:divBdr>
            <w:top w:val="none" w:sz="0" w:space="0" w:color="auto"/>
            <w:left w:val="none" w:sz="0" w:space="0" w:color="auto"/>
            <w:bottom w:val="none" w:sz="0" w:space="0" w:color="auto"/>
            <w:right w:val="none" w:sz="0" w:space="0" w:color="auto"/>
          </w:divBdr>
          <w:divsChild>
            <w:div w:id="1559435456">
              <w:marLeft w:val="0"/>
              <w:marRight w:val="0"/>
              <w:marTop w:val="0"/>
              <w:marBottom w:val="0"/>
              <w:divBdr>
                <w:top w:val="none" w:sz="0" w:space="0" w:color="auto"/>
                <w:left w:val="none" w:sz="0" w:space="0" w:color="auto"/>
                <w:bottom w:val="none" w:sz="0" w:space="0" w:color="auto"/>
                <w:right w:val="none" w:sz="0" w:space="0" w:color="auto"/>
              </w:divBdr>
              <w:divsChild>
                <w:div w:id="10105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431">
          <w:marLeft w:val="0"/>
          <w:marRight w:val="0"/>
          <w:marTop w:val="0"/>
          <w:marBottom w:val="0"/>
          <w:divBdr>
            <w:top w:val="none" w:sz="0" w:space="0" w:color="auto"/>
            <w:left w:val="none" w:sz="0" w:space="0" w:color="auto"/>
            <w:bottom w:val="none" w:sz="0" w:space="0" w:color="auto"/>
            <w:right w:val="none" w:sz="0" w:space="0" w:color="auto"/>
          </w:divBdr>
          <w:divsChild>
            <w:div w:id="976179005">
              <w:marLeft w:val="0"/>
              <w:marRight w:val="0"/>
              <w:marTop w:val="0"/>
              <w:marBottom w:val="0"/>
              <w:divBdr>
                <w:top w:val="none" w:sz="0" w:space="0" w:color="auto"/>
                <w:left w:val="none" w:sz="0" w:space="0" w:color="auto"/>
                <w:bottom w:val="none" w:sz="0" w:space="0" w:color="auto"/>
                <w:right w:val="none" w:sz="0" w:space="0" w:color="auto"/>
              </w:divBdr>
              <w:divsChild>
                <w:div w:id="19339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3820">
          <w:marLeft w:val="0"/>
          <w:marRight w:val="0"/>
          <w:marTop w:val="0"/>
          <w:marBottom w:val="0"/>
          <w:divBdr>
            <w:top w:val="none" w:sz="0" w:space="0" w:color="auto"/>
            <w:left w:val="none" w:sz="0" w:space="0" w:color="auto"/>
            <w:bottom w:val="none" w:sz="0" w:space="0" w:color="auto"/>
            <w:right w:val="none" w:sz="0" w:space="0" w:color="auto"/>
          </w:divBdr>
          <w:divsChild>
            <w:div w:id="704326325">
              <w:marLeft w:val="0"/>
              <w:marRight w:val="0"/>
              <w:marTop w:val="0"/>
              <w:marBottom w:val="0"/>
              <w:divBdr>
                <w:top w:val="none" w:sz="0" w:space="0" w:color="auto"/>
                <w:left w:val="none" w:sz="0" w:space="0" w:color="auto"/>
                <w:bottom w:val="none" w:sz="0" w:space="0" w:color="auto"/>
                <w:right w:val="none" w:sz="0" w:space="0" w:color="auto"/>
              </w:divBdr>
              <w:divsChild>
                <w:div w:id="15546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3217">
          <w:marLeft w:val="0"/>
          <w:marRight w:val="0"/>
          <w:marTop w:val="0"/>
          <w:marBottom w:val="0"/>
          <w:divBdr>
            <w:top w:val="none" w:sz="0" w:space="0" w:color="auto"/>
            <w:left w:val="none" w:sz="0" w:space="0" w:color="auto"/>
            <w:bottom w:val="none" w:sz="0" w:space="0" w:color="auto"/>
            <w:right w:val="none" w:sz="0" w:space="0" w:color="auto"/>
          </w:divBdr>
          <w:divsChild>
            <w:div w:id="1389642721">
              <w:marLeft w:val="0"/>
              <w:marRight w:val="0"/>
              <w:marTop w:val="0"/>
              <w:marBottom w:val="0"/>
              <w:divBdr>
                <w:top w:val="none" w:sz="0" w:space="0" w:color="auto"/>
                <w:left w:val="none" w:sz="0" w:space="0" w:color="auto"/>
                <w:bottom w:val="none" w:sz="0" w:space="0" w:color="auto"/>
                <w:right w:val="none" w:sz="0" w:space="0" w:color="auto"/>
              </w:divBdr>
              <w:divsChild>
                <w:div w:id="3812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718">
          <w:marLeft w:val="0"/>
          <w:marRight w:val="0"/>
          <w:marTop w:val="0"/>
          <w:marBottom w:val="0"/>
          <w:divBdr>
            <w:top w:val="none" w:sz="0" w:space="0" w:color="auto"/>
            <w:left w:val="none" w:sz="0" w:space="0" w:color="auto"/>
            <w:bottom w:val="none" w:sz="0" w:space="0" w:color="auto"/>
            <w:right w:val="none" w:sz="0" w:space="0" w:color="auto"/>
          </w:divBdr>
          <w:divsChild>
            <w:div w:id="1107850888">
              <w:marLeft w:val="0"/>
              <w:marRight w:val="0"/>
              <w:marTop w:val="0"/>
              <w:marBottom w:val="0"/>
              <w:divBdr>
                <w:top w:val="none" w:sz="0" w:space="0" w:color="auto"/>
                <w:left w:val="none" w:sz="0" w:space="0" w:color="auto"/>
                <w:bottom w:val="none" w:sz="0" w:space="0" w:color="auto"/>
                <w:right w:val="none" w:sz="0" w:space="0" w:color="auto"/>
              </w:divBdr>
              <w:divsChild>
                <w:div w:id="1233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966">
          <w:marLeft w:val="0"/>
          <w:marRight w:val="0"/>
          <w:marTop w:val="0"/>
          <w:marBottom w:val="0"/>
          <w:divBdr>
            <w:top w:val="none" w:sz="0" w:space="0" w:color="auto"/>
            <w:left w:val="none" w:sz="0" w:space="0" w:color="auto"/>
            <w:bottom w:val="none" w:sz="0" w:space="0" w:color="auto"/>
            <w:right w:val="none" w:sz="0" w:space="0" w:color="auto"/>
          </w:divBdr>
          <w:divsChild>
            <w:div w:id="1323773599">
              <w:marLeft w:val="0"/>
              <w:marRight w:val="0"/>
              <w:marTop w:val="0"/>
              <w:marBottom w:val="0"/>
              <w:divBdr>
                <w:top w:val="none" w:sz="0" w:space="0" w:color="auto"/>
                <w:left w:val="none" w:sz="0" w:space="0" w:color="auto"/>
                <w:bottom w:val="none" w:sz="0" w:space="0" w:color="auto"/>
                <w:right w:val="none" w:sz="0" w:space="0" w:color="auto"/>
              </w:divBdr>
              <w:divsChild>
                <w:div w:id="8308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0727">
          <w:marLeft w:val="0"/>
          <w:marRight w:val="0"/>
          <w:marTop w:val="0"/>
          <w:marBottom w:val="0"/>
          <w:divBdr>
            <w:top w:val="none" w:sz="0" w:space="0" w:color="auto"/>
            <w:left w:val="none" w:sz="0" w:space="0" w:color="auto"/>
            <w:bottom w:val="none" w:sz="0" w:space="0" w:color="auto"/>
            <w:right w:val="none" w:sz="0" w:space="0" w:color="auto"/>
          </w:divBdr>
          <w:divsChild>
            <w:div w:id="1015960198">
              <w:marLeft w:val="0"/>
              <w:marRight w:val="0"/>
              <w:marTop w:val="0"/>
              <w:marBottom w:val="0"/>
              <w:divBdr>
                <w:top w:val="none" w:sz="0" w:space="0" w:color="auto"/>
                <w:left w:val="none" w:sz="0" w:space="0" w:color="auto"/>
                <w:bottom w:val="none" w:sz="0" w:space="0" w:color="auto"/>
                <w:right w:val="none" w:sz="0" w:space="0" w:color="auto"/>
              </w:divBdr>
              <w:divsChild>
                <w:div w:id="16614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5194">
          <w:marLeft w:val="0"/>
          <w:marRight w:val="0"/>
          <w:marTop w:val="0"/>
          <w:marBottom w:val="0"/>
          <w:divBdr>
            <w:top w:val="none" w:sz="0" w:space="0" w:color="auto"/>
            <w:left w:val="none" w:sz="0" w:space="0" w:color="auto"/>
            <w:bottom w:val="none" w:sz="0" w:space="0" w:color="auto"/>
            <w:right w:val="none" w:sz="0" w:space="0" w:color="auto"/>
          </w:divBdr>
          <w:divsChild>
            <w:div w:id="904343348">
              <w:marLeft w:val="0"/>
              <w:marRight w:val="0"/>
              <w:marTop w:val="0"/>
              <w:marBottom w:val="0"/>
              <w:divBdr>
                <w:top w:val="none" w:sz="0" w:space="0" w:color="auto"/>
                <w:left w:val="none" w:sz="0" w:space="0" w:color="auto"/>
                <w:bottom w:val="none" w:sz="0" w:space="0" w:color="auto"/>
                <w:right w:val="none" w:sz="0" w:space="0" w:color="auto"/>
              </w:divBdr>
              <w:divsChild>
                <w:div w:id="2040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3541">
          <w:marLeft w:val="0"/>
          <w:marRight w:val="0"/>
          <w:marTop w:val="0"/>
          <w:marBottom w:val="0"/>
          <w:divBdr>
            <w:top w:val="none" w:sz="0" w:space="0" w:color="auto"/>
            <w:left w:val="none" w:sz="0" w:space="0" w:color="auto"/>
            <w:bottom w:val="none" w:sz="0" w:space="0" w:color="auto"/>
            <w:right w:val="none" w:sz="0" w:space="0" w:color="auto"/>
          </w:divBdr>
          <w:divsChild>
            <w:div w:id="337466412">
              <w:marLeft w:val="0"/>
              <w:marRight w:val="0"/>
              <w:marTop w:val="0"/>
              <w:marBottom w:val="0"/>
              <w:divBdr>
                <w:top w:val="none" w:sz="0" w:space="0" w:color="auto"/>
                <w:left w:val="none" w:sz="0" w:space="0" w:color="auto"/>
                <w:bottom w:val="none" w:sz="0" w:space="0" w:color="auto"/>
                <w:right w:val="none" w:sz="0" w:space="0" w:color="auto"/>
              </w:divBdr>
              <w:divsChild>
                <w:div w:id="20785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054">
          <w:marLeft w:val="0"/>
          <w:marRight w:val="0"/>
          <w:marTop w:val="0"/>
          <w:marBottom w:val="0"/>
          <w:divBdr>
            <w:top w:val="none" w:sz="0" w:space="0" w:color="auto"/>
            <w:left w:val="none" w:sz="0" w:space="0" w:color="auto"/>
            <w:bottom w:val="none" w:sz="0" w:space="0" w:color="auto"/>
            <w:right w:val="none" w:sz="0" w:space="0" w:color="auto"/>
          </w:divBdr>
          <w:divsChild>
            <w:div w:id="1314718747">
              <w:marLeft w:val="0"/>
              <w:marRight w:val="0"/>
              <w:marTop w:val="0"/>
              <w:marBottom w:val="0"/>
              <w:divBdr>
                <w:top w:val="none" w:sz="0" w:space="0" w:color="auto"/>
                <w:left w:val="none" w:sz="0" w:space="0" w:color="auto"/>
                <w:bottom w:val="none" w:sz="0" w:space="0" w:color="auto"/>
                <w:right w:val="none" w:sz="0" w:space="0" w:color="auto"/>
              </w:divBdr>
              <w:divsChild>
                <w:div w:id="15149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5911">
          <w:marLeft w:val="0"/>
          <w:marRight w:val="0"/>
          <w:marTop w:val="0"/>
          <w:marBottom w:val="0"/>
          <w:divBdr>
            <w:top w:val="none" w:sz="0" w:space="0" w:color="auto"/>
            <w:left w:val="none" w:sz="0" w:space="0" w:color="auto"/>
            <w:bottom w:val="none" w:sz="0" w:space="0" w:color="auto"/>
            <w:right w:val="none" w:sz="0" w:space="0" w:color="auto"/>
          </w:divBdr>
          <w:divsChild>
            <w:div w:id="1314723703">
              <w:marLeft w:val="0"/>
              <w:marRight w:val="0"/>
              <w:marTop w:val="0"/>
              <w:marBottom w:val="0"/>
              <w:divBdr>
                <w:top w:val="none" w:sz="0" w:space="0" w:color="auto"/>
                <w:left w:val="none" w:sz="0" w:space="0" w:color="auto"/>
                <w:bottom w:val="none" w:sz="0" w:space="0" w:color="auto"/>
                <w:right w:val="none" w:sz="0" w:space="0" w:color="auto"/>
              </w:divBdr>
              <w:divsChild>
                <w:div w:id="16722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494">
          <w:marLeft w:val="0"/>
          <w:marRight w:val="0"/>
          <w:marTop w:val="0"/>
          <w:marBottom w:val="0"/>
          <w:divBdr>
            <w:top w:val="none" w:sz="0" w:space="0" w:color="auto"/>
            <w:left w:val="none" w:sz="0" w:space="0" w:color="auto"/>
            <w:bottom w:val="none" w:sz="0" w:space="0" w:color="auto"/>
            <w:right w:val="none" w:sz="0" w:space="0" w:color="auto"/>
          </w:divBdr>
          <w:divsChild>
            <w:div w:id="110788543">
              <w:marLeft w:val="0"/>
              <w:marRight w:val="0"/>
              <w:marTop w:val="0"/>
              <w:marBottom w:val="0"/>
              <w:divBdr>
                <w:top w:val="none" w:sz="0" w:space="0" w:color="auto"/>
                <w:left w:val="none" w:sz="0" w:space="0" w:color="auto"/>
                <w:bottom w:val="none" w:sz="0" w:space="0" w:color="auto"/>
                <w:right w:val="none" w:sz="0" w:space="0" w:color="auto"/>
              </w:divBdr>
              <w:divsChild>
                <w:div w:id="2400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0702">
          <w:marLeft w:val="0"/>
          <w:marRight w:val="0"/>
          <w:marTop w:val="0"/>
          <w:marBottom w:val="0"/>
          <w:divBdr>
            <w:top w:val="none" w:sz="0" w:space="0" w:color="auto"/>
            <w:left w:val="none" w:sz="0" w:space="0" w:color="auto"/>
            <w:bottom w:val="none" w:sz="0" w:space="0" w:color="auto"/>
            <w:right w:val="none" w:sz="0" w:space="0" w:color="auto"/>
          </w:divBdr>
          <w:divsChild>
            <w:div w:id="93476007">
              <w:marLeft w:val="0"/>
              <w:marRight w:val="0"/>
              <w:marTop w:val="0"/>
              <w:marBottom w:val="0"/>
              <w:divBdr>
                <w:top w:val="none" w:sz="0" w:space="0" w:color="auto"/>
                <w:left w:val="none" w:sz="0" w:space="0" w:color="auto"/>
                <w:bottom w:val="none" w:sz="0" w:space="0" w:color="auto"/>
                <w:right w:val="none" w:sz="0" w:space="0" w:color="auto"/>
              </w:divBdr>
              <w:divsChild>
                <w:div w:id="20516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4304">
          <w:marLeft w:val="0"/>
          <w:marRight w:val="0"/>
          <w:marTop w:val="0"/>
          <w:marBottom w:val="0"/>
          <w:divBdr>
            <w:top w:val="none" w:sz="0" w:space="0" w:color="auto"/>
            <w:left w:val="none" w:sz="0" w:space="0" w:color="auto"/>
            <w:bottom w:val="none" w:sz="0" w:space="0" w:color="auto"/>
            <w:right w:val="none" w:sz="0" w:space="0" w:color="auto"/>
          </w:divBdr>
          <w:divsChild>
            <w:div w:id="1483890817">
              <w:marLeft w:val="0"/>
              <w:marRight w:val="0"/>
              <w:marTop w:val="0"/>
              <w:marBottom w:val="0"/>
              <w:divBdr>
                <w:top w:val="none" w:sz="0" w:space="0" w:color="auto"/>
                <w:left w:val="none" w:sz="0" w:space="0" w:color="auto"/>
                <w:bottom w:val="none" w:sz="0" w:space="0" w:color="auto"/>
                <w:right w:val="none" w:sz="0" w:space="0" w:color="auto"/>
              </w:divBdr>
              <w:divsChild>
                <w:div w:id="12413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9477">
          <w:marLeft w:val="0"/>
          <w:marRight w:val="0"/>
          <w:marTop w:val="0"/>
          <w:marBottom w:val="0"/>
          <w:divBdr>
            <w:top w:val="none" w:sz="0" w:space="0" w:color="auto"/>
            <w:left w:val="none" w:sz="0" w:space="0" w:color="auto"/>
            <w:bottom w:val="none" w:sz="0" w:space="0" w:color="auto"/>
            <w:right w:val="none" w:sz="0" w:space="0" w:color="auto"/>
          </w:divBdr>
          <w:divsChild>
            <w:div w:id="2071296683">
              <w:marLeft w:val="0"/>
              <w:marRight w:val="0"/>
              <w:marTop w:val="0"/>
              <w:marBottom w:val="0"/>
              <w:divBdr>
                <w:top w:val="none" w:sz="0" w:space="0" w:color="auto"/>
                <w:left w:val="none" w:sz="0" w:space="0" w:color="auto"/>
                <w:bottom w:val="none" w:sz="0" w:space="0" w:color="auto"/>
                <w:right w:val="none" w:sz="0" w:space="0" w:color="auto"/>
              </w:divBdr>
              <w:divsChild>
                <w:div w:id="7173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7112">
          <w:marLeft w:val="0"/>
          <w:marRight w:val="0"/>
          <w:marTop w:val="0"/>
          <w:marBottom w:val="0"/>
          <w:divBdr>
            <w:top w:val="none" w:sz="0" w:space="0" w:color="auto"/>
            <w:left w:val="none" w:sz="0" w:space="0" w:color="auto"/>
            <w:bottom w:val="none" w:sz="0" w:space="0" w:color="auto"/>
            <w:right w:val="none" w:sz="0" w:space="0" w:color="auto"/>
          </w:divBdr>
          <w:divsChild>
            <w:div w:id="2002081121">
              <w:marLeft w:val="0"/>
              <w:marRight w:val="0"/>
              <w:marTop w:val="0"/>
              <w:marBottom w:val="0"/>
              <w:divBdr>
                <w:top w:val="none" w:sz="0" w:space="0" w:color="auto"/>
                <w:left w:val="none" w:sz="0" w:space="0" w:color="auto"/>
                <w:bottom w:val="none" w:sz="0" w:space="0" w:color="auto"/>
                <w:right w:val="none" w:sz="0" w:space="0" w:color="auto"/>
              </w:divBdr>
              <w:divsChild>
                <w:div w:id="16430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98">
          <w:marLeft w:val="0"/>
          <w:marRight w:val="0"/>
          <w:marTop w:val="0"/>
          <w:marBottom w:val="0"/>
          <w:divBdr>
            <w:top w:val="none" w:sz="0" w:space="0" w:color="auto"/>
            <w:left w:val="none" w:sz="0" w:space="0" w:color="auto"/>
            <w:bottom w:val="none" w:sz="0" w:space="0" w:color="auto"/>
            <w:right w:val="none" w:sz="0" w:space="0" w:color="auto"/>
          </w:divBdr>
          <w:divsChild>
            <w:div w:id="220752848">
              <w:marLeft w:val="0"/>
              <w:marRight w:val="0"/>
              <w:marTop w:val="0"/>
              <w:marBottom w:val="0"/>
              <w:divBdr>
                <w:top w:val="none" w:sz="0" w:space="0" w:color="auto"/>
                <w:left w:val="none" w:sz="0" w:space="0" w:color="auto"/>
                <w:bottom w:val="none" w:sz="0" w:space="0" w:color="auto"/>
                <w:right w:val="none" w:sz="0" w:space="0" w:color="auto"/>
              </w:divBdr>
              <w:divsChild>
                <w:div w:id="6814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789">
          <w:marLeft w:val="0"/>
          <w:marRight w:val="0"/>
          <w:marTop w:val="0"/>
          <w:marBottom w:val="0"/>
          <w:divBdr>
            <w:top w:val="none" w:sz="0" w:space="0" w:color="auto"/>
            <w:left w:val="none" w:sz="0" w:space="0" w:color="auto"/>
            <w:bottom w:val="none" w:sz="0" w:space="0" w:color="auto"/>
            <w:right w:val="none" w:sz="0" w:space="0" w:color="auto"/>
          </w:divBdr>
          <w:divsChild>
            <w:div w:id="103379069">
              <w:marLeft w:val="0"/>
              <w:marRight w:val="0"/>
              <w:marTop w:val="0"/>
              <w:marBottom w:val="0"/>
              <w:divBdr>
                <w:top w:val="none" w:sz="0" w:space="0" w:color="auto"/>
                <w:left w:val="none" w:sz="0" w:space="0" w:color="auto"/>
                <w:bottom w:val="none" w:sz="0" w:space="0" w:color="auto"/>
                <w:right w:val="none" w:sz="0" w:space="0" w:color="auto"/>
              </w:divBdr>
              <w:divsChild>
                <w:div w:id="7733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6294">
          <w:marLeft w:val="0"/>
          <w:marRight w:val="0"/>
          <w:marTop w:val="0"/>
          <w:marBottom w:val="0"/>
          <w:divBdr>
            <w:top w:val="none" w:sz="0" w:space="0" w:color="auto"/>
            <w:left w:val="none" w:sz="0" w:space="0" w:color="auto"/>
            <w:bottom w:val="none" w:sz="0" w:space="0" w:color="auto"/>
            <w:right w:val="none" w:sz="0" w:space="0" w:color="auto"/>
          </w:divBdr>
          <w:divsChild>
            <w:div w:id="876313285">
              <w:marLeft w:val="0"/>
              <w:marRight w:val="0"/>
              <w:marTop w:val="0"/>
              <w:marBottom w:val="0"/>
              <w:divBdr>
                <w:top w:val="none" w:sz="0" w:space="0" w:color="auto"/>
                <w:left w:val="none" w:sz="0" w:space="0" w:color="auto"/>
                <w:bottom w:val="none" w:sz="0" w:space="0" w:color="auto"/>
                <w:right w:val="none" w:sz="0" w:space="0" w:color="auto"/>
              </w:divBdr>
              <w:divsChild>
                <w:div w:id="92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90067">
          <w:marLeft w:val="0"/>
          <w:marRight w:val="0"/>
          <w:marTop w:val="0"/>
          <w:marBottom w:val="0"/>
          <w:divBdr>
            <w:top w:val="none" w:sz="0" w:space="0" w:color="auto"/>
            <w:left w:val="none" w:sz="0" w:space="0" w:color="auto"/>
            <w:bottom w:val="none" w:sz="0" w:space="0" w:color="auto"/>
            <w:right w:val="none" w:sz="0" w:space="0" w:color="auto"/>
          </w:divBdr>
          <w:divsChild>
            <w:div w:id="687028792">
              <w:marLeft w:val="0"/>
              <w:marRight w:val="0"/>
              <w:marTop w:val="0"/>
              <w:marBottom w:val="0"/>
              <w:divBdr>
                <w:top w:val="none" w:sz="0" w:space="0" w:color="auto"/>
                <w:left w:val="none" w:sz="0" w:space="0" w:color="auto"/>
                <w:bottom w:val="none" w:sz="0" w:space="0" w:color="auto"/>
                <w:right w:val="none" w:sz="0" w:space="0" w:color="auto"/>
              </w:divBdr>
              <w:divsChild>
                <w:div w:id="6009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851">
          <w:marLeft w:val="0"/>
          <w:marRight w:val="0"/>
          <w:marTop w:val="0"/>
          <w:marBottom w:val="0"/>
          <w:divBdr>
            <w:top w:val="none" w:sz="0" w:space="0" w:color="auto"/>
            <w:left w:val="none" w:sz="0" w:space="0" w:color="auto"/>
            <w:bottom w:val="none" w:sz="0" w:space="0" w:color="auto"/>
            <w:right w:val="none" w:sz="0" w:space="0" w:color="auto"/>
          </w:divBdr>
          <w:divsChild>
            <w:div w:id="1877347904">
              <w:marLeft w:val="0"/>
              <w:marRight w:val="0"/>
              <w:marTop w:val="0"/>
              <w:marBottom w:val="0"/>
              <w:divBdr>
                <w:top w:val="none" w:sz="0" w:space="0" w:color="auto"/>
                <w:left w:val="none" w:sz="0" w:space="0" w:color="auto"/>
                <w:bottom w:val="none" w:sz="0" w:space="0" w:color="auto"/>
                <w:right w:val="none" w:sz="0" w:space="0" w:color="auto"/>
              </w:divBdr>
              <w:divsChild>
                <w:div w:id="7362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020">
          <w:marLeft w:val="0"/>
          <w:marRight w:val="0"/>
          <w:marTop w:val="0"/>
          <w:marBottom w:val="0"/>
          <w:divBdr>
            <w:top w:val="none" w:sz="0" w:space="0" w:color="auto"/>
            <w:left w:val="none" w:sz="0" w:space="0" w:color="auto"/>
            <w:bottom w:val="none" w:sz="0" w:space="0" w:color="auto"/>
            <w:right w:val="none" w:sz="0" w:space="0" w:color="auto"/>
          </w:divBdr>
          <w:divsChild>
            <w:div w:id="1706250367">
              <w:marLeft w:val="0"/>
              <w:marRight w:val="0"/>
              <w:marTop w:val="0"/>
              <w:marBottom w:val="0"/>
              <w:divBdr>
                <w:top w:val="none" w:sz="0" w:space="0" w:color="auto"/>
                <w:left w:val="none" w:sz="0" w:space="0" w:color="auto"/>
                <w:bottom w:val="none" w:sz="0" w:space="0" w:color="auto"/>
                <w:right w:val="none" w:sz="0" w:space="0" w:color="auto"/>
              </w:divBdr>
              <w:divsChild>
                <w:div w:id="26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0741">
          <w:marLeft w:val="0"/>
          <w:marRight w:val="0"/>
          <w:marTop w:val="0"/>
          <w:marBottom w:val="0"/>
          <w:divBdr>
            <w:top w:val="none" w:sz="0" w:space="0" w:color="auto"/>
            <w:left w:val="none" w:sz="0" w:space="0" w:color="auto"/>
            <w:bottom w:val="none" w:sz="0" w:space="0" w:color="auto"/>
            <w:right w:val="none" w:sz="0" w:space="0" w:color="auto"/>
          </w:divBdr>
          <w:divsChild>
            <w:div w:id="290789739">
              <w:marLeft w:val="0"/>
              <w:marRight w:val="0"/>
              <w:marTop w:val="0"/>
              <w:marBottom w:val="0"/>
              <w:divBdr>
                <w:top w:val="none" w:sz="0" w:space="0" w:color="auto"/>
                <w:left w:val="none" w:sz="0" w:space="0" w:color="auto"/>
                <w:bottom w:val="none" w:sz="0" w:space="0" w:color="auto"/>
                <w:right w:val="none" w:sz="0" w:space="0" w:color="auto"/>
              </w:divBdr>
              <w:divsChild>
                <w:div w:id="1395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590">
          <w:marLeft w:val="0"/>
          <w:marRight w:val="0"/>
          <w:marTop w:val="0"/>
          <w:marBottom w:val="0"/>
          <w:divBdr>
            <w:top w:val="none" w:sz="0" w:space="0" w:color="auto"/>
            <w:left w:val="none" w:sz="0" w:space="0" w:color="auto"/>
            <w:bottom w:val="none" w:sz="0" w:space="0" w:color="auto"/>
            <w:right w:val="none" w:sz="0" w:space="0" w:color="auto"/>
          </w:divBdr>
          <w:divsChild>
            <w:div w:id="1213034974">
              <w:marLeft w:val="0"/>
              <w:marRight w:val="0"/>
              <w:marTop w:val="0"/>
              <w:marBottom w:val="0"/>
              <w:divBdr>
                <w:top w:val="none" w:sz="0" w:space="0" w:color="auto"/>
                <w:left w:val="none" w:sz="0" w:space="0" w:color="auto"/>
                <w:bottom w:val="none" w:sz="0" w:space="0" w:color="auto"/>
                <w:right w:val="none" w:sz="0" w:space="0" w:color="auto"/>
              </w:divBdr>
              <w:divsChild>
                <w:div w:id="851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348">
          <w:marLeft w:val="0"/>
          <w:marRight w:val="0"/>
          <w:marTop w:val="0"/>
          <w:marBottom w:val="0"/>
          <w:divBdr>
            <w:top w:val="none" w:sz="0" w:space="0" w:color="auto"/>
            <w:left w:val="none" w:sz="0" w:space="0" w:color="auto"/>
            <w:bottom w:val="none" w:sz="0" w:space="0" w:color="auto"/>
            <w:right w:val="none" w:sz="0" w:space="0" w:color="auto"/>
          </w:divBdr>
          <w:divsChild>
            <w:div w:id="1492483284">
              <w:marLeft w:val="0"/>
              <w:marRight w:val="0"/>
              <w:marTop w:val="0"/>
              <w:marBottom w:val="0"/>
              <w:divBdr>
                <w:top w:val="none" w:sz="0" w:space="0" w:color="auto"/>
                <w:left w:val="none" w:sz="0" w:space="0" w:color="auto"/>
                <w:bottom w:val="none" w:sz="0" w:space="0" w:color="auto"/>
                <w:right w:val="none" w:sz="0" w:space="0" w:color="auto"/>
              </w:divBdr>
              <w:divsChild>
                <w:div w:id="4718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9741">
          <w:marLeft w:val="0"/>
          <w:marRight w:val="0"/>
          <w:marTop w:val="0"/>
          <w:marBottom w:val="0"/>
          <w:divBdr>
            <w:top w:val="none" w:sz="0" w:space="0" w:color="auto"/>
            <w:left w:val="none" w:sz="0" w:space="0" w:color="auto"/>
            <w:bottom w:val="none" w:sz="0" w:space="0" w:color="auto"/>
            <w:right w:val="none" w:sz="0" w:space="0" w:color="auto"/>
          </w:divBdr>
          <w:divsChild>
            <w:div w:id="2007512624">
              <w:marLeft w:val="0"/>
              <w:marRight w:val="0"/>
              <w:marTop w:val="0"/>
              <w:marBottom w:val="0"/>
              <w:divBdr>
                <w:top w:val="none" w:sz="0" w:space="0" w:color="auto"/>
                <w:left w:val="none" w:sz="0" w:space="0" w:color="auto"/>
                <w:bottom w:val="none" w:sz="0" w:space="0" w:color="auto"/>
                <w:right w:val="none" w:sz="0" w:space="0" w:color="auto"/>
              </w:divBdr>
              <w:divsChild>
                <w:div w:id="8282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8176">
          <w:marLeft w:val="0"/>
          <w:marRight w:val="0"/>
          <w:marTop w:val="0"/>
          <w:marBottom w:val="0"/>
          <w:divBdr>
            <w:top w:val="none" w:sz="0" w:space="0" w:color="auto"/>
            <w:left w:val="none" w:sz="0" w:space="0" w:color="auto"/>
            <w:bottom w:val="none" w:sz="0" w:space="0" w:color="auto"/>
            <w:right w:val="none" w:sz="0" w:space="0" w:color="auto"/>
          </w:divBdr>
          <w:divsChild>
            <w:div w:id="1864586314">
              <w:marLeft w:val="0"/>
              <w:marRight w:val="0"/>
              <w:marTop w:val="0"/>
              <w:marBottom w:val="0"/>
              <w:divBdr>
                <w:top w:val="none" w:sz="0" w:space="0" w:color="auto"/>
                <w:left w:val="none" w:sz="0" w:space="0" w:color="auto"/>
                <w:bottom w:val="none" w:sz="0" w:space="0" w:color="auto"/>
                <w:right w:val="none" w:sz="0" w:space="0" w:color="auto"/>
              </w:divBdr>
              <w:divsChild>
                <w:div w:id="12851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831">
      <w:bodyDiv w:val="1"/>
      <w:marLeft w:val="0"/>
      <w:marRight w:val="0"/>
      <w:marTop w:val="0"/>
      <w:marBottom w:val="0"/>
      <w:divBdr>
        <w:top w:val="none" w:sz="0" w:space="0" w:color="auto"/>
        <w:left w:val="none" w:sz="0" w:space="0" w:color="auto"/>
        <w:bottom w:val="none" w:sz="0" w:space="0" w:color="auto"/>
        <w:right w:val="none" w:sz="0" w:space="0" w:color="auto"/>
      </w:divBdr>
    </w:div>
    <w:div w:id="362827069">
      <w:bodyDiv w:val="1"/>
      <w:marLeft w:val="0"/>
      <w:marRight w:val="0"/>
      <w:marTop w:val="0"/>
      <w:marBottom w:val="0"/>
      <w:divBdr>
        <w:top w:val="none" w:sz="0" w:space="0" w:color="auto"/>
        <w:left w:val="none" w:sz="0" w:space="0" w:color="auto"/>
        <w:bottom w:val="none" w:sz="0" w:space="0" w:color="auto"/>
        <w:right w:val="none" w:sz="0" w:space="0" w:color="auto"/>
      </w:divBdr>
    </w:div>
    <w:div w:id="394478801">
      <w:bodyDiv w:val="1"/>
      <w:marLeft w:val="0"/>
      <w:marRight w:val="0"/>
      <w:marTop w:val="0"/>
      <w:marBottom w:val="0"/>
      <w:divBdr>
        <w:top w:val="none" w:sz="0" w:space="0" w:color="auto"/>
        <w:left w:val="none" w:sz="0" w:space="0" w:color="auto"/>
        <w:bottom w:val="none" w:sz="0" w:space="0" w:color="auto"/>
        <w:right w:val="none" w:sz="0" w:space="0" w:color="auto"/>
      </w:divBdr>
      <w:divsChild>
        <w:div w:id="1705128842">
          <w:marLeft w:val="0"/>
          <w:marRight w:val="0"/>
          <w:marTop w:val="0"/>
          <w:marBottom w:val="0"/>
          <w:divBdr>
            <w:top w:val="none" w:sz="0" w:space="0" w:color="auto"/>
            <w:left w:val="none" w:sz="0" w:space="0" w:color="auto"/>
            <w:bottom w:val="none" w:sz="0" w:space="0" w:color="auto"/>
            <w:right w:val="none" w:sz="0" w:space="0" w:color="auto"/>
          </w:divBdr>
          <w:divsChild>
            <w:div w:id="417219838">
              <w:marLeft w:val="0"/>
              <w:marRight w:val="0"/>
              <w:marTop w:val="0"/>
              <w:marBottom w:val="0"/>
              <w:divBdr>
                <w:top w:val="none" w:sz="0" w:space="0" w:color="auto"/>
                <w:left w:val="none" w:sz="0" w:space="0" w:color="auto"/>
                <w:bottom w:val="none" w:sz="0" w:space="0" w:color="auto"/>
                <w:right w:val="none" w:sz="0" w:space="0" w:color="auto"/>
              </w:divBdr>
              <w:divsChild>
                <w:div w:id="14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934">
          <w:marLeft w:val="0"/>
          <w:marRight w:val="0"/>
          <w:marTop w:val="0"/>
          <w:marBottom w:val="0"/>
          <w:divBdr>
            <w:top w:val="none" w:sz="0" w:space="0" w:color="auto"/>
            <w:left w:val="none" w:sz="0" w:space="0" w:color="auto"/>
            <w:bottom w:val="none" w:sz="0" w:space="0" w:color="auto"/>
            <w:right w:val="none" w:sz="0" w:space="0" w:color="auto"/>
          </w:divBdr>
          <w:divsChild>
            <w:div w:id="2144274292">
              <w:marLeft w:val="0"/>
              <w:marRight w:val="0"/>
              <w:marTop w:val="0"/>
              <w:marBottom w:val="0"/>
              <w:divBdr>
                <w:top w:val="none" w:sz="0" w:space="0" w:color="auto"/>
                <w:left w:val="none" w:sz="0" w:space="0" w:color="auto"/>
                <w:bottom w:val="none" w:sz="0" w:space="0" w:color="auto"/>
                <w:right w:val="none" w:sz="0" w:space="0" w:color="auto"/>
              </w:divBdr>
              <w:divsChild>
                <w:div w:id="13289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679">
          <w:marLeft w:val="0"/>
          <w:marRight w:val="0"/>
          <w:marTop w:val="0"/>
          <w:marBottom w:val="0"/>
          <w:divBdr>
            <w:top w:val="none" w:sz="0" w:space="0" w:color="auto"/>
            <w:left w:val="none" w:sz="0" w:space="0" w:color="auto"/>
            <w:bottom w:val="none" w:sz="0" w:space="0" w:color="auto"/>
            <w:right w:val="none" w:sz="0" w:space="0" w:color="auto"/>
          </w:divBdr>
          <w:divsChild>
            <w:div w:id="2003970694">
              <w:marLeft w:val="0"/>
              <w:marRight w:val="0"/>
              <w:marTop w:val="0"/>
              <w:marBottom w:val="0"/>
              <w:divBdr>
                <w:top w:val="none" w:sz="0" w:space="0" w:color="auto"/>
                <w:left w:val="none" w:sz="0" w:space="0" w:color="auto"/>
                <w:bottom w:val="none" w:sz="0" w:space="0" w:color="auto"/>
                <w:right w:val="none" w:sz="0" w:space="0" w:color="auto"/>
              </w:divBdr>
              <w:divsChild>
                <w:div w:id="3022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0835">
          <w:marLeft w:val="0"/>
          <w:marRight w:val="0"/>
          <w:marTop w:val="0"/>
          <w:marBottom w:val="0"/>
          <w:divBdr>
            <w:top w:val="none" w:sz="0" w:space="0" w:color="auto"/>
            <w:left w:val="none" w:sz="0" w:space="0" w:color="auto"/>
            <w:bottom w:val="none" w:sz="0" w:space="0" w:color="auto"/>
            <w:right w:val="none" w:sz="0" w:space="0" w:color="auto"/>
          </w:divBdr>
          <w:divsChild>
            <w:div w:id="91361668">
              <w:marLeft w:val="0"/>
              <w:marRight w:val="0"/>
              <w:marTop w:val="0"/>
              <w:marBottom w:val="0"/>
              <w:divBdr>
                <w:top w:val="none" w:sz="0" w:space="0" w:color="auto"/>
                <w:left w:val="none" w:sz="0" w:space="0" w:color="auto"/>
                <w:bottom w:val="none" w:sz="0" w:space="0" w:color="auto"/>
                <w:right w:val="none" w:sz="0" w:space="0" w:color="auto"/>
              </w:divBdr>
              <w:divsChild>
                <w:div w:id="16445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6976">
          <w:marLeft w:val="0"/>
          <w:marRight w:val="0"/>
          <w:marTop w:val="0"/>
          <w:marBottom w:val="0"/>
          <w:divBdr>
            <w:top w:val="none" w:sz="0" w:space="0" w:color="auto"/>
            <w:left w:val="none" w:sz="0" w:space="0" w:color="auto"/>
            <w:bottom w:val="none" w:sz="0" w:space="0" w:color="auto"/>
            <w:right w:val="none" w:sz="0" w:space="0" w:color="auto"/>
          </w:divBdr>
          <w:divsChild>
            <w:div w:id="1670862839">
              <w:marLeft w:val="0"/>
              <w:marRight w:val="0"/>
              <w:marTop w:val="0"/>
              <w:marBottom w:val="0"/>
              <w:divBdr>
                <w:top w:val="none" w:sz="0" w:space="0" w:color="auto"/>
                <w:left w:val="none" w:sz="0" w:space="0" w:color="auto"/>
                <w:bottom w:val="none" w:sz="0" w:space="0" w:color="auto"/>
                <w:right w:val="none" w:sz="0" w:space="0" w:color="auto"/>
              </w:divBdr>
              <w:divsChild>
                <w:div w:id="17298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024">
          <w:marLeft w:val="0"/>
          <w:marRight w:val="0"/>
          <w:marTop w:val="0"/>
          <w:marBottom w:val="0"/>
          <w:divBdr>
            <w:top w:val="none" w:sz="0" w:space="0" w:color="auto"/>
            <w:left w:val="none" w:sz="0" w:space="0" w:color="auto"/>
            <w:bottom w:val="none" w:sz="0" w:space="0" w:color="auto"/>
            <w:right w:val="none" w:sz="0" w:space="0" w:color="auto"/>
          </w:divBdr>
          <w:divsChild>
            <w:div w:id="518861042">
              <w:marLeft w:val="0"/>
              <w:marRight w:val="0"/>
              <w:marTop w:val="0"/>
              <w:marBottom w:val="0"/>
              <w:divBdr>
                <w:top w:val="none" w:sz="0" w:space="0" w:color="auto"/>
                <w:left w:val="none" w:sz="0" w:space="0" w:color="auto"/>
                <w:bottom w:val="none" w:sz="0" w:space="0" w:color="auto"/>
                <w:right w:val="none" w:sz="0" w:space="0" w:color="auto"/>
              </w:divBdr>
              <w:divsChild>
                <w:div w:id="11153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210">
          <w:marLeft w:val="0"/>
          <w:marRight w:val="0"/>
          <w:marTop w:val="0"/>
          <w:marBottom w:val="0"/>
          <w:divBdr>
            <w:top w:val="none" w:sz="0" w:space="0" w:color="auto"/>
            <w:left w:val="none" w:sz="0" w:space="0" w:color="auto"/>
            <w:bottom w:val="none" w:sz="0" w:space="0" w:color="auto"/>
            <w:right w:val="none" w:sz="0" w:space="0" w:color="auto"/>
          </w:divBdr>
          <w:divsChild>
            <w:div w:id="1606957834">
              <w:marLeft w:val="0"/>
              <w:marRight w:val="0"/>
              <w:marTop w:val="0"/>
              <w:marBottom w:val="0"/>
              <w:divBdr>
                <w:top w:val="none" w:sz="0" w:space="0" w:color="auto"/>
                <w:left w:val="none" w:sz="0" w:space="0" w:color="auto"/>
                <w:bottom w:val="none" w:sz="0" w:space="0" w:color="auto"/>
                <w:right w:val="none" w:sz="0" w:space="0" w:color="auto"/>
              </w:divBdr>
              <w:divsChild>
                <w:div w:id="15439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91122">
          <w:marLeft w:val="0"/>
          <w:marRight w:val="0"/>
          <w:marTop w:val="0"/>
          <w:marBottom w:val="0"/>
          <w:divBdr>
            <w:top w:val="none" w:sz="0" w:space="0" w:color="auto"/>
            <w:left w:val="none" w:sz="0" w:space="0" w:color="auto"/>
            <w:bottom w:val="none" w:sz="0" w:space="0" w:color="auto"/>
            <w:right w:val="none" w:sz="0" w:space="0" w:color="auto"/>
          </w:divBdr>
          <w:divsChild>
            <w:div w:id="1475416876">
              <w:marLeft w:val="0"/>
              <w:marRight w:val="0"/>
              <w:marTop w:val="0"/>
              <w:marBottom w:val="0"/>
              <w:divBdr>
                <w:top w:val="none" w:sz="0" w:space="0" w:color="auto"/>
                <w:left w:val="none" w:sz="0" w:space="0" w:color="auto"/>
                <w:bottom w:val="none" w:sz="0" w:space="0" w:color="auto"/>
                <w:right w:val="none" w:sz="0" w:space="0" w:color="auto"/>
              </w:divBdr>
              <w:divsChild>
                <w:div w:id="15061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3336">
          <w:marLeft w:val="0"/>
          <w:marRight w:val="0"/>
          <w:marTop w:val="0"/>
          <w:marBottom w:val="0"/>
          <w:divBdr>
            <w:top w:val="none" w:sz="0" w:space="0" w:color="auto"/>
            <w:left w:val="none" w:sz="0" w:space="0" w:color="auto"/>
            <w:bottom w:val="none" w:sz="0" w:space="0" w:color="auto"/>
            <w:right w:val="none" w:sz="0" w:space="0" w:color="auto"/>
          </w:divBdr>
          <w:divsChild>
            <w:div w:id="426582940">
              <w:marLeft w:val="0"/>
              <w:marRight w:val="0"/>
              <w:marTop w:val="0"/>
              <w:marBottom w:val="0"/>
              <w:divBdr>
                <w:top w:val="none" w:sz="0" w:space="0" w:color="auto"/>
                <w:left w:val="none" w:sz="0" w:space="0" w:color="auto"/>
                <w:bottom w:val="none" w:sz="0" w:space="0" w:color="auto"/>
                <w:right w:val="none" w:sz="0" w:space="0" w:color="auto"/>
              </w:divBdr>
              <w:divsChild>
                <w:div w:id="18790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355">
          <w:marLeft w:val="0"/>
          <w:marRight w:val="0"/>
          <w:marTop w:val="0"/>
          <w:marBottom w:val="0"/>
          <w:divBdr>
            <w:top w:val="none" w:sz="0" w:space="0" w:color="auto"/>
            <w:left w:val="none" w:sz="0" w:space="0" w:color="auto"/>
            <w:bottom w:val="none" w:sz="0" w:space="0" w:color="auto"/>
            <w:right w:val="none" w:sz="0" w:space="0" w:color="auto"/>
          </w:divBdr>
          <w:divsChild>
            <w:div w:id="1156069486">
              <w:marLeft w:val="0"/>
              <w:marRight w:val="0"/>
              <w:marTop w:val="0"/>
              <w:marBottom w:val="0"/>
              <w:divBdr>
                <w:top w:val="none" w:sz="0" w:space="0" w:color="auto"/>
                <w:left w:val="none" w:sz="0" w:space="0" w:color="auto"/>
                <w:bottom w:val="none" w:sz="0" w:space="0" w:color="auto"/>
                <w:right w:val="none" w:sz="0" w:space="0" w:color="auto"/>
              </w:divBdr>
              <w:divsChild>
                <w:div w:id="1491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9065">
          <w:marLeft w:val="0"/>
          <w:marRight w:val="0"/>
          <w:marTop w:val="0"/>
          <w:marBottom w:val="0"/>
          <w:divBdr>
            <w:top w:val="none" w:sz="0" w:space="0" w:color="auto"/>
            <w:left w:val="none" w:sz="0" w:space="0" w:color="auto"/>
            <w:bottom w:val="none" w:sz="0" w:space="0" w:color="auto"/>
            <w:right w:val="none" w:sz="0" w:space="0" w:color="auto"/>
          </w:divBdr>
          <w:divsChild>
            <w:div w:id="1271277129">
              <w:marLeft w:val="0"/>
              <w:marRight w:val="0"/>
              <w:marTop w:val="0"/>
              <w:marBottom w:val="0"/>
              <w:divBdr>
                <w:top w:val="none" w:sz="0" w:space="0" w:color="auto"/>
                <w:left w:val="none" w:sz="0" w:space="0" w:color="auto"/>
                <w:bottom w:val="none" w:sz="0" w:space="0" w:color="auto"/>
                <w:right w:val="none" w:sz="0" w:space="0" w:color="auto"/>
              </w:divBdr>
              <w:divsChild>
                <w:div w:id="10023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941">
          <w:marLeft w:val="0"/>
          <w:marRight w:val="0"/>
          <w:marTop w:val="0"/>
          <w:marBottom w:val="0"/>
          <w:divBdr>
            <w:top w:val="none" w:sz="0" w:space="0" w:color="auto"/>
            <w:left w:val="none" w:sz="0" w:space="0" w:color="auto"/>
            <w:bottom w:val="none" w:sz="0" w:space="0" w:color="auto"/>
            <w:right w:val="none" w:sz="0" w:space="0" w:color="auto"/>
          </w:divBdr>
          <w:divsChild>
            <w:div w:id="165167628">
              <w:marLeft w:val="0"/>
              <w:marRight w:val="0"/>
              <w:marTop w:val="0"/>
              <w:marBottom w:val="0"/>
              <w:divBdr>
                <w:top w:val="none" w:sz="0" w:space="0" w:color="auto"/>
                <w:left w:val="none" w:sz="0" w:space="0" w:color="auto"/>
                <w:bottom w:val="none" w:sz="0" w:space="0" w:color="auto"/>
                <w:right w:val="none" w:sz="0" w:space="0" w:color="auto"/>
              </w:divBdr>
              <w:divsChild>
                <w:div w:id="1794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9542">
          <w:marLeft w:val="0"/>
          <w:marRight w:val="0"/>
          <w:marTop w:val="0"/>
          <w:marBottom w:val="0"/>
          <w:divBdr>
            <w:top w:val="none" w:sz="0" w:space="0" w:color="auto"/>
            <w:left w:val="none" w:sz="0" w:space="0" w:color="auto"/>
            <w:bottom w:val="none" w:sz="0" w:space="0" w:color="auto"/>
            <w:right w:val="none" w:sz="0" w:space="0" w:color="auto"/>
          </w:divBdr>
          <w:divsChild>
            <w:div w:id="1439907101">
              <w:marLeft w:val="0"/>
              <w:marRight w:val="0"/>
              <w:marTop w:val="0"/>
              <w:marBottom w:val="0"/>
              <w:divBdr>
                <w:top w:val="none" w:sz="0" w:space="0" w:color="auto"/>
                <w:left w:val="none" w:sz="0" w:space="0" w:color="auto"/>
                <w:bottom w:val="none" w:sz="0" w:space="0" w:color="auto"/>
                <w:right w:val="none" w:sz="0" w:space="0" w:color="auto"/>
              </w:divBdr>
              <w:divsChild>
                <w:div w:id="14654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8928">
          <w:marLeft w:val="0"/>
          <w:marRight w:val="0"/>
          <w:marTop w:val="0"/>
          <w:marBottom w:val="0"/>
          <w:divBdr>
            <w:top w:val="none" w:sz="0" w:space="0" w:color="auto"/>
            <w:left w:val="none" w:sz="0" w:space="0" w:color="auto"/>
            <w:bottom w:val="none" w:sz="0" w:space="0" w:color="auto"/>
            <w:right w:val="none" w:sz="0" w:space="0" w:color="auto"/>
          </w:divBdr>
          <w:divsChild>
            <w:div w:id="1154563430">
              <w:marLeft w:val="0"/>
              <w:marRight w:val="0"/>
              <w:marTop w:val="0"/>
              <w:marBottom w:val="0"/>
              <w:divBdr>
                <w:top w:val="none" w:sz="0" w:space="0" w:color="auto"/>
                <w:left w:val="none" w:sz="0" w:space="0" w:color="auto"/>
                <w:bottom w:val="none" w:sz="0" w:space="0" w:color="auto"/>
                <w:right w:val="none" w:sz="0" w:space="0" w:color="auto"/>
              </w:divBdr>
              <w:divsChild>
                <w:div w:id="165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893">
          <w:marLeft w:val="0"/>
          <w:marRight w:val="0"/>
          <w:marTop w:val="0"/>
          <w:marBottom w:val="0"/>
          <w:divBdr>
            <w:top w:val="none" w:sz="0" w:space="0" w:color="auto"/>
            <w:left w:val="none" w:sz="0" w:space="0" w:color="auto"/>
            <w:bottom w:val="none" w:sz="0" w:space="0" w:color="auto"/>
            <w:right w:val="none" w:sz="0" w:space="0" w:color="auto"/>
          </w:divBdr>
          <w:divsChild>
            <w:div w:id="959993696">
              <w:marLeft w:val="0"/>
              <w:marRight w:val="0"/>
              <w:marTop w:val="0"/>
              <w:marBottom w:val="0"/>
              <w:divBdr>
                <w:top w:val="none" w:sz="0" w:space="0" w:color="auto"/>
                <w:left w:val="none" w:sz="0" w:space="0" w:color="auto"/>
                <w:bottom w:val="none" w:sz="0" w:space="0" w:color="auto"/>
                <w:right w:val="none" w:sz="0" w:space="0" w:color="auto"/>
              </w:divBdr>
              <w:divsChild>
                <w:div w:id="1491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057">
          <w:marLeft w:val="0"/>
          <w:marRight w:val="0"/>
          <w:marTop w:val="0"/>
          <w:marBottom w:val="0"/>
          <w:divBdr>
            <w:top w:val="none" w:sz="0" w:space="0" w:color="auto"/>
            <w:left w:val="none" w:sz="0" w:space="0" w:color="auto"/>
            <w:bottom w:val="none" w:sz="0" w:space="0" w:color="auto"/>
            <w:right w:val="none" w:sz="0" w:space="0" w:color="auto"/>
          </w:divBdr>
          <w:divsChild>
            <w:div w:id="801727255">
              <w:marLeft w:val="0"/>
              <w:marRight w:val="0"/>
              <w:marTop w:val="0"/>
              <w:marBottom w:val="0"/>
              <w:divBdr>
                <w:top w:val="none" w:sz="0" w:space="0" w:color="auto"/>
                <w:left w:val="none" w:sz="0" w:space="0" w:color="auto"/>
                <w:bottom w:val="none" w:sz="0" w:space="0" w:color="auto"/>
                <w:right w:val="none" w:sz="0" w:space="0" w:color="auto"/>
              </w:divBdr>
              <w:divsChild>
                <w:div w:id="3931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727">
          <w:marLeft w:val="0"/>
          <w:marRight w:val="0"/>
          <w:marTop w:val="0"/>
          <w:marBottom w:val="0"/>
          <w:divBdr>
            <w:top w:val="none" w:sz="0" w:space="0" w:color="auto"/>
            <w:left w:val="none" w:sz="0" w:space="0" w:color="auto"/>
            <w:bottom w:val="none" w:sz="0" w:space="0" w:color="auto"/>
            <w:right w:val="none" w:sz="0" w:space="0" w:color="auto"/>
          </w:divBdr>
          <w:divsChild>
            <w:div w:id="1419863516">
              <w:marLeft w:val="0"/>
              <w:marRight w:val="0"/>
              <w:marTop w:val="0"/>
              <w:marBottom w:val="0"/>
              <w:divBdr>
                <w:top w:val="none" w:sz="0" w:space="0" w:color="auto"/>
                <w:left w:val="none" w:sz="0" w:space="0" w:color="auto"/>
                <w:bottom w:val="none" w:sz="0" w:space="0" w:color="auto"/>
                <w:right w:val="none" w:sz="0" w:space="0" w:color="auto"/>
              </w:divBdr>
              <w:divsChild>
                <w:div w:id="10020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546">
          <w:marLeft w:val="0"/>
          <w:marRight w:val="0"/>
          <w:marTop w:val="0"/>
          <w:marBottom w:val="0"/>
          <w:divBdr>
            <w:top w:val="none" w:sz="0" w:space="0" w:color="auto"/>
            <w:left w:val="none" w:sz="0" w:space="0" w:color="auto"/>
            <w:bottom w:val="none" w:sz="0" w:space="0" w:color="auto"/>
            <w:right w:val="none" w:sz="0" w:space="0" w:color="auto"/>
          </w:divBdr>
          <w:divsChild>
            <w:div w:id="470364623">
              <w:marLeft w:val="0"/>
              <w:marRight w:val="0"/>
              <w:marTop w:val="0"/>
              <w:marBottom w:val="0"/>
              <w:divBdr>
                <w:top w:val="none" w:sz="0" w:space="0" w:color="auto"/>
                <w:left w:val="none" w:sz="0" w:space="0" w:color="auto"/>
                <w:bottom w:val="none" w:sz="0" w:space="0" w:color="auto"/>
                <w:right w:val="none" w:sz="0" w:space="0" w:color="auto"/>
              </w:divBdr>
              <w:divsChild>
                <w:div w:id="15410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637">
          <w:marLeft w:val="0"/>
          <w:marRight w:val="0"/>
          <w:marTop w:val="0"/>
          <w:marBottom w:val="0"/>
          <w:divBdr>
            <w:top w:val="none" w:sz="0" w:space="0" w:color="auto"/>
            <w:left w:val="none" w:sz="0" w:space="0" w:color="auto"/>
            <w:bottom w:val="none" w:sz="0" w:space="0" w:color="auto"/>
            <w:right w:val="none" w:sz="0" w:space="0" w:color="auto"/>
          </w:divBdr>
          <w:divsChild>
            <w:div w:id="2032491835">
              <w:marLeft w:val="0"/>
              <w:marRight w:val="0"/>
              <w:marTop w:val="0"/>
              <w:marBottom w:val="0"/>
              <w:divBdr>
                <w:top w:val="none" w:sz="0" w:space="0" w:color="auto"/>
                <w:left w:val="none" w:sz="0" w:space="0" w:color="auto"/>
                <w:bottom w:val="none" w:sz="0" w:space="0" w:color="auto"/>
                <w:right w:val="none" w:sz="0" w:space="0" w:color="auto"/>
              </w:divBdr>
              <w:divsChild>
                <w:div w:id="4071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975">
          <w:marLeft w:val="0"/>
          <w:marRight w:val="0"/>
          <w:marTop w:val="0"/>
          <w:marBottom w:val="0"/>
          <w:divBdr>
            <w:top w:val="none" w:sz="0" w:space="0" w:color="auto"/>
            <w:left w:val="none" w:sz="0" w:space="0" w:color="auto"/>
            <w:bottom w:val="none" w:sz="0" w:space="0" w:color="auto"/>
            <w:right w:val="none" w:sz="0" w:space="0" w:color="auto"/>
          </w:divBdr>
          <w:divsChild>
            <w:div w:id="1288589165">
              <w:marLeft w:val="0"/>
              <w:marRight w:val="0"/>
              <w:marTop w:val="0"/>
              <w:marBottom w:val="0"/>
              <w:divBdr>
                <w:top w:val="none" w:sz="0" w:space="0" w:color="auto"/>
                <w:left w:val="none" w:sz="0" w:space="0" w:color="auto"/>
                <w:bottom w:val="none" w:sz="0" w:space="0" w:color="auto"/>
                <w:right w:val="none" w:sz="0" w:space="0" w:color="auto"/>
              </w:divBdr>
              <w:divsChild>
                <w:div w:id="3079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721">
          <w:marLeft w:val="0"/>
          <w:marRight w:val="0"/>
          <w:marTop w:val="0"/>
          <w:marBottom w:val="0"/>
          <w:divBdr>
            <w:top w:val="none" w:sz="0" w:space="0" w:color="auto"/>
            <w:left w:val="none" w:sz="0" w:space="0" w:color="auto"/>
            <w:bottom w:val="none" w:sz="0" w:space="0" w:color="auto"/>
            <w:right w:val="none" w:sz="0" w:space="0" w:color="auto"/>
          </w:divBdr>
          <w:divsChild>
            <w:div w:id="1943613151">
              <w:marLeft w:val="0"/>
              <w:marRight w:val="0"/>
              <w:marTop w:val="0"/>
              <w:marBottom w:val="0"/>
              <w:divBdr>
                <w:top w:val="none" w:sz="0" w:space="0" w:color="auto"/>
                <w:left w:val="none" w:sz="0" w:space="0" w:color="auto"/>
                <w:bottom w:val="none" w:sz="0" w:space="0" w:color="auto"/>
                <w:right w:val="none" w:sz="0" w:space="0" w:color="auto"/>
              </w:divBdr>
              <w:divsChild>
                <w:div w:id="13057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662">
          <w:marLeft w:val="0"/>
          <w:marRight w:val="0"/>
          <w:marTop w:val="0"/>
          <w:marBottom w:val="0"/>
          <w:divBdr>
            <w:top w:val="none" w:sz="0" w:space="0" w:color="auto"/>
            <w:left w:val="none" w:sz="0" w:space="0" w:color="auto"/>
            <w:bottom w:val="none" w:sz="0" w:space="0" w:color="auto"/>
            <w:right w:val="none" w:sz="0" w:space="0" w:color="auto"/>
          </w:divBdr>
          <w:divsChild>
            <w:div w:id="1088311471">
              <w:marLeft w:val="0"/>
              <w:marRight w:val="0"/>
              <w:marTop w:val="0"/>
              <w:marBottom w:val="0"/>
              <w:divBdr>
                <w:top w:val="none" w:sz="0" w:space="0" w:color="auto"/>
                <w:left w:val="none" w:sz="0" w:space="0" w:color="auto"/>
                <w:bottom w:val="none" w:sz="0" w:space="0" w:color="auto"/>
                <w:right w:val="none" w:sz="0" w:space="0" w:color="auto"/>
              </w:divBdr>
              <w:divsChild>
                <w:div w:id="5288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154">
          <w:marLeft w:val="0"/>
          <w:marRight w:val="0"/>
          <w:marTop w:val="0"/>
          <w:marBottom w:val="0"/>
          <w:divBdr>
            <w:top w:val="none" w:sz="0" w:space="0" w:color="auto"/>
            <w:left w:val="none" w:sz="0" w:space="0" w:color="auto"/>
            <w:bottom w:val="none" w:sz="0" w:space="0" w:color="auto"/>
            <w:right w:val="none" w:sz="0" w:space="0" w:color="auto"/>
          </w:divBdr>
          <w:divsChild>
            <w:div w:id="123937479">
              <w:marLeft w:val="0"/>
              <w:marRight w:val="0"/>
              <w:marTop w:val="0"/>
              <w:marBottom w:val="0"/>
              <w:divBdr>
                <w:top w:val="none" w:sz="0" w:space="0" w:color="auto"/>
                <w:left w:val="none" w:sz="0" w:space="0" w:color="auto"/>
                <w:bottom w:val="none" w:sz="0" w:space="0" w:color="auto"/>
                <w:right w:val="none" w:sz="0" w:space="0" w:color="auto"/>
              </w:divBdr>
              <w:divsChild>
                <w:div w:id="20102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736">
          <w:marLeft w:val="0"/>
          <w:marRight w:val="0"/>
          <w:marTop w:val="0"/>
          <w:marBottom w:val="0"/>
          <w:divBdr>
            <w:top w:val="none" w:sz="0" w:space="0" w:color="auto"/>
            <w:left w:val="none" w:sz="0" w:space="0" w:color="auto"/>
            <w:bottom w:val="none" w:sz="0" w:space="0" w:color="auto"/>
            <w:right w:val="none" w:sz="0" w:space="0" w:color="auto"/>
          </w:divBdr>
          <w:divsChild>
            <w:div w:id="1383091379">
              <w:marLeft w:val="0"/>
              <w:marRight w:val="0"/>
              <w:marTop w:val="0"/>
              <w:marBottom w:val="0"/>
              <w:divBdr>
                <w:top w:val="none" w:sz="0" w:space="0" w:color="auto"/>
                <w:left w:val="none" w:sz="0" w:space="0" w:color="auto"/>
                <w:bottom w:val="none" w:sz="0" w:space="0" w:color="auto"/>
                <w:right w:val="none" w:sz="0" w:space="0" w:color="auto"/>
              </w:divBdr>
              <w:divsChild>
                <w:div w:id="1525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526">
          <w:marLeft w:val="0"/>
          <w:marRight w:val="0"/>
          <w:marTop w:val="0"/>
          <w:marBottom w:val="0"/>
          <w:divBdr>
            <w:top w:val="none" w:sz="0" w:space="0" w:color="auto"/>
            <w:left w:val="none" w:sz="0" w:space="0" w:color="auto"/>
            <w:bottom w:val="none" w:sz="0" w:space="0" w:color="auto"/>
            <w:right w:val="none" w:sz="0" w:space="0" w:color="auto"/>
          </w:divBdr>
          <w:divsChild>
            <w:div w:id="375735574">
              <w:marLeft w:val="0"/>
              <w:marRight w:val="0"/>
              <w:marTop w:val="0"/>
              <w:marBottom w:val="0"/>
              <w:divBdr>
                <w:top w:val="none" w:sz="0" w:space="0" w:color="auto"/>
                <w:left w:val="none" w:sz="0" w:space="0" w:color="auto"/>
                <w:bottom w:val="none" w:sz="0" w:space="0" w:color="auto"/>
                <w:right w:val="none" w:sz="0" w:space="0" w:color="auto"/>
              </w:divBdr>
              <w:divsChild>
                <w:div w:id="1920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869">
          <w:marLeft w:val="0"/>
          <w:marRight w:val="0"/>
          <w:marTop w:val="0"/>
          <w:marBottom w:val="0"/>
          <w:divBdr>
            <w:top w:val="none" w:sz="0" w:space="0" w:color="auto"/>
            <w:left w:val="none" w:sz="0" w:space="0" w:color="auto"/>
            <w:bottom w:val="none" w:sz="0" w:space="0" w:color="auto"/>
            <w:right w:val="none" w:sz="0" w:space="0" w:color="auto"/>
          </w:divBdr>
          <w:divsChild>
            <w:div w:id="605423749">
              <w:marLeft w:val="0"/>
              <w:marRight w:val="0"/>
              <w:marTop w:val="0"/>
              <w:marBottom w:val="0"/>
              <w:divBdr>
                <w:top w:val="none" w:sz="0" w:space="0" w:color="auto"/>
                <w:left w:val="none" w:sz="0" w:space="0" w:color="auto"/>
                <w:bottom w:val="none" w:sz="0" w:space="0" w:color="auto"/>
                <w:right w:val="none" w:sz="0" w:space="0" w:color="auto"/>
              </w:divBdr>
              <w:divsChild>
                <w:div w:id="15125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149">
          <w:marLeft w:val="0"/>
          <w:marRight w:val="0"/>
          <w:marTop w:val="0"/>
          <w:marBottom w:val="0"/>
          <w:divBdr>
            <w:top w:val="none" w:sz="0" w:space="0" w:color="auto"/>
            <w:left w:val="none" w:sz="0" w:space="0" w:color="auto"/>
            <w:bottom w:val="none" w:sz="0" w:space="0" w:color="auto"/>
            <w:right w:val="none" w:sz="0" w:space="0" w:color="auto"/>
          </w:divBdr>
          <w:divsChild>
            <w:div w:id="1551846185">
              <w:marLeft w:val="0"/>
              <w:marRight w:val="0"/>
              <w:marTop w:val="0"/>
              <w:marBottom w:val="0"/>
              <w:divBdr>
                <w:top w:val="none" w:sz="0" w:space="0" w:color="auto"/>
                <w:left w:val="none" w:sz="0" w:space="0" w:color="auto"/>
                <w:bottom w:val="none" w:sz="0" w:space="0" w:color="auto"/>
                <w:right w:val="none" w:sz="0" w:space="0" w:color="auto"/>
              </w:divBdr>
              <w:divsChild>
                <w:div w:id="6302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702">
          <w:marLeft w:val="0"/>
          <w:marRight w:val="0"/>
          <w:marTop w:val="0"/>
          <w:marBottom w:val="0"/>
          <w:divBdr>
            <w:top w:val="none" w:sz="0" w:space="0" w:color="auto"/>
            <w:left w:val="none" w:sz="0" w:space="0" w:color="auto"/>
            <w:bottom w:val="none" w:sz="0" w:space="0" w:color="auto"/>
            <w:right w:val="none" w:sz="0" w:space="0" w:color="auto"/>
          </w:divBdr>
          <w:divsChild>
            <w:div w:id="1724062461">
              <w:marLeft w:val="0"/>
              <w:marRight w:val="0"/>
              <w:marTop w:val="0"/>
              <w:marBottom w:val="0"/>
              <w:divBdr>
                <w:top w:val="none" w:sz="0" w:space="0" w:color="auto"/>
                <w:left w:val="none" w:sz="0" w:space="0" w:color="auto"/>
                <w:bottom w:val="none" w:sz="0" w:space="0" w:color="auto"/>
                <w:right w:val="none" w:sz="0" w:space="0" w:color="auto"/>
              </w:divBdr>
              <w:divsChild>
                <w:div w:id="370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211">
          <w:marLeft w:val="0"/>
          <w:marRight w:val="0"/>
          <w:marTop w:val="0"/>
          <w:marBottom w:val="0"/>
          <w:divBdr>
            <w:top w:val="none" w:sz="0" w:space="0" w:color="auto"/>
            <w:left w:val="none" w:sz="0" w:space="0" w:color="auto"/>
            <w:bottom w:val="none" w:sz="0" w:space="0" w:color="auto"/>
            <w:right w:val="none" w:sz="0" w:space="0" w:color="auto"/>
          </w:divBdr>
          <w:divsChild>
            <w:div w:id="1993756522">
              <w:marLeft w:val="0"/>
              <w:marRight w:val="0"/>
              <w:marTop w:val="0"/>
              <w:marBottom w:val="0"/>
              <w:divBdr>
                <w:top w:val="none" w:sz="0" w:space="0" w:color="auto"/>
                <w:left w:val="none" w:sz="0" w:space="0" w:color="auto"/>
                <w:bottom w:val="none" w:sz="0" w:space="0" w:color="auto"/>
                <w:right w:val="none" w:sz="0" w:space="0" w:color="auto"/>
              </w:divBdr>
              <w:divsChild>
                <w:div w:id="852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657">
          <w:marLeft w:val="0"/>
          <w:marRight w:val="0"/>
          <w:marTop w:val="0"/>
          <w:marBottom w:val="0"/>
          <w:divBdr>
            <w:top w:val="none" w:sz="0" w:space="0" w:color="auto"/>
            <w:left w:val="none" w:sz="0" w:space="0" w:color="auto"/>
            <w:bottom w:val="none" w:sz="0" w:space="0" w:color="auto"/>
            <w:right w:val="none" w:sz="0" w:space="0" w:color="auto"/>
          </w:divBdr>
          <w:divsChild>
            <w:div w:id="497622387">
              <w:marLeft w:val="0"/>
              <w:marRight w:val="0"/>
              <w:marTop w:val="0"/>
              <w:marBottom w:val="0"/>
              <w:divBdr>
                <w:top w:val="none" w:sz="0" w:space="0" w:color="auto"/>
                <w:left w:val="none" w:sz="0" w:space="0" w:color="auto"/>
                <w:bottom w:val="none" w:sz="0" w:space="0" w:color="auto"/>
                <w:right w:val="none" w:sz="0" w:space="0" w:color="auto"/>
              </w:divBdr>
              <w:divsChild>
                <w:div w:id="27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5254">
          <w:marLeft w:val="0"/>
          <w:marRight w:val="0"/>
          <w:marTop w:val="0"/>
          <w:marBottom w:val="0"/>
          <w:divBdr>
            <w:top w:val="none" w:sz="0" w:space="0" w:color="auto"/>
            <w:left w:val="none" w:sz="0" w:space="0" w:color="auto"/>
            <w:bottom w:val="none" w:sz="0" w:space="0" w:color="auto"/>
            <w:right w:val="none" w:sz="0" w:space="0" w:color="auto"/>
          </w:divBdr>
          <w:divsChild>
            <w:div w:id="469439351">
              <w:marLeft w:val="0"/>
              <w:marRight w:val="0"/>
              <w:marTop w:val="0"/>
              <w:marBottom w:val="0"/>
              <w:divBdr>
                <w:top w:val="none" w:sz="0" w:space="0" w:color="auto"/>
                <w:left w:val="none" w:sz="0" w:space="0" w:color="auto"/>
                <w:bottom w:val="none" w:sz="0" w:space="0" w:color="auto"/>
                <w:right w:val="none" w:sz="0" w:space="0" w:color="auto"/>
              </w:divBdr>
              <w:divsChild>
                <w:div w:id="482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247">
          <w:marLeft w:val="0"/>
          <w:marRight w:val="0"/>
          <w:marTop w:val="0"/>
          <w:marBottom w:val="0"/>
          <w:divBdr>
            <w:top w:val="none" w:sz="0" w:space="0" w:color="auto"/>
            <w:left w:val="none" w:sz="0" w:space="0" w:color="auto"/>
            <w:bottom w:val="none" w:sz="0" w:space="0" w:color="auto"/>
            <w:right w:val="none" w:sz="0" w:space="0" w:color="auto"/>
          </w:divBdr>
          <w:divsChild>
            <w:div w:id="211619034">
              <w:marLeft w:val="0"/>
              <w:marRight w:val="0"/>
              <w:marTop w:val="0"/>
              <w:marBottom w:val="0"/>
              <w:divBdr>
                <w:top w:val="none" w:sz="0" w:space="0" w:color="auto"/>
                <w:left w:val="none" w:sz="0" w:space="0" w:color="auto"/>
                <w:bottom w:val="none" w:sz="0" w:space="0" w:color="auto"/>
                <w:right w:val="none" w:sz="0" w:space="0" w:color="auto"/>
              </w:divBdr>
              <w:divsChild>
                <w:div w:id="972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2994">
          <w:marLeft w:val="0"/>
          <w:marRight w:val="0"/>
          <w:marTop w:val="0"/>
          <w:marBottom w:val="0"/>
          <w:divBdr>
            <w:top w:val="none" w:sz="0" w:space="0" w:color="auto"/>
            <w:left w:val="none" w:sz="0" w:space="0" w:color="auto"/>
            <w:bottom w:val="none" w:sz="0" w:space="0" w:color="auto"/>
            <w:right w:val="none" w:sz="0" w:space="0" w:color="auto"/>
          </w:divBdr>
          <w:divsChild>
            <w:div w:id="777484289">
              <w:marLeft w:val="0"/>
              <w:marRight w:val="0"/>
              <w:marTop w:val="0"/>
              <w:marBottom w:val="0"/>
              <w:divBdr>
                <w:top w:val="none" w:sz="0" w:space="0" w:color="auto"/>
                <w:left w:val="none" w:sz="0" w:space="0" w:color="auto"/>
                <w:bottom w:val="none" w:sz="0" w:space="0" w:color="auto"/>
                <w:right w:val="none" w:sz="0" w:space="0" w:color="auto"/>
              </w:divBdr>
              <w:divsChild>
                <w:div w:id="8974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483">
          <w:marLeft w:val="0"/>
          <w:marRight w:val="0"/>
          <w:marTop w:val="0"/>
          <w:marBottom w:val="0"/>
          <w:divBdr>
            <w:top w:val="none" w:sz="0" w:space="0" w:color="auto"/>
            <w:left w:val="none" w:sz="0" w:space="0" w:color="auto"/>
            <w:bottom w:val="none" w:sz="0" w:space="0" w:color="auto"/>
            <w:right w:val="none" w:sz="0" w:space="0" w:color="auto"/>
          </w:divBdr>
          <w:divsChild>
            <w:div w:id="1070274352">
              <w:marLeft w:val="0"/>
              <w:marRight w:val="0"/>
              <w:marTop w:val="0"/>
              <w:marBottom w:val="0"/>
              <w:divBdr>
                <w:top w:val="none" w:sz="0" w:space="0" w:color="auto"/>
                <w:left w:val="none" w:sz="0" w:space="0" w:color="auto"/>
                <w:bottom w:val="none" w:sz="0" w:space="0" w:color="auto"/>
                <w:right w:val="none" w:sz="0" w:space="0" w:color="auto"/>
              </w:divBdr>
              <w:divsChild>
                <w:div w:id="16831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328">
          <w:marLeft w:val="0"/>
          <w:marRight w:val="0"/>
          <w:marTop w:val="0"/>
          <w:marBottom w:val="0"/>
          <w:divBdr>
            <w:top w:val="none" w:sz="0" w:space="0" w:color="auto"/>
            <w:left w:val="none" w:sz="0" w:space="0" w:color="auto"/>
            <w:bottom w:val="none" w:sz="0" w:space="0" w:color="auto"/>
            <w:right w:val="none" w:sz="0" w:space="0" w:color="auto"/>
          </w:divBdr>
          <w:divsChild>
            <w:div w:id="203442170">
              <w:marLeft w:val="0"/>
              <w:marRight w:val="0"/>
              <w:marTop w:val="0"/>
              <w:marBottom w:val="0"/>
              <w:divBdr>
                <w:top w:val="none" w:sz="0" w:space="0" w:color="auto"/>
                <w:left w:val="none" w:sz="0" w:space="0" w:color="auto"/>
                <w:bottom w:val="none" w:sz="0" w:space="0" w:color="auto"/>
                <w:right w:val="none" w:sz="0" w:space="0" w:color="auto"/>
              </w:divBdr>
              <w:divsChild>
                <w:div w:id="12202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984">
          <w:marLeft w:val="0"/>
          <w:marRight w:val="0"/>
          <w:marTop w:val="0"/>
          <w:marBottom w:val="0"/>
          <w:divBdr>
            <w:top w:val="none" w:sz="0" w:space="0" w:color="auto"/>
            <w:left w:val="none" w:sz="0" w:space="0" w:color="auto"/>
            <w:bottom w:val="none" w:sz="0" w:space="0" w:color="auto"/>
            <w:right w:val="none" w:sz="0" w:space="0" w:color="auto"/>
          </w:divBdr>
          <w:divsChild>
            <w:div w:id="167795921">
              <w:marLeft w:val="0"/>
              <w:marRight w:val="0"/>
              <w:marTop w:val="0"/>
              <w:marBottom w:val="0"/>
              <w:divBdr>
                <w:top w:val="none" w:sz="0" w:space="0" w:color="auto"/>
                <w:left w:val="none" w:sz="0" w:space="0" w:color="auto"/>
                <w:bottom w:val="none" w:sz="0" w:space="0" w:color="auto"/>
                <w:right w:val="none" w:sz="0" w:space="0" w:color="auto"/>
              </w:divBdr>
              <w:divsChild>
                <w:div w:id="12292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1175">
          <w:marLeft w:val="0"/>
          <w:marRight w:val="0"/>
          <w:marTop w:val="0"/>
          <w:marBottom w:val="0"/>
          <w:divBdr>
            <w:top w:val="none" w:sz="0" w:space="0" w:color="auto"/>
            <w:left w:val="none" w:sz="0" w:space="0" w:color="auto"/>
            <w:bottom w:val="none" w:sz="0" w:space="0" w:color="auto"/>
            <w:right w:val="none" w:sz="0" w:space="0" w:color="auto"/>
          </w:divBdr>
          <w:divsChild>
            <w:div w:id="2133015202">
              <w:marLeft w:val="0"/>
              <w:marRight w:val="0"/>
              <w:marTop w:val="0"/>
              <w:marBottom w:val="0"/>
              <w:divBdr>
                <w:top w:val="none" w:sz="0" w:space="0" w:color="auto"/>
                <w:left w:val="none" w:sz="0" w:space="0" w:color="auto"/>
                <w:bottom w:val="none" w:sz="0" w:space="0" w:color="auto"/>
                <w:right w:val="none" w:sz="0" w:space="0" w:color="auto"/>
              </w:divBdr>
              <w:divsChild>
                <w:div w:id="6340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9518">
          <w:marLeft w:val="0"/>
          <w:marRight w:val="0"/>
          <w:marTop w:val="0"/>
          <w:marBottom w:val="0"/>
          <w:divBdr>
            <w:top w:val="none" w:sz="0" w:space="0" w:color="auto"/>
            <w:left w:val="none" w:sz="0" w:space="0" w:color="auto"/>
            <w:bottom w:val="none" w:sz="0" w:space="0" w:color="auto"/>
            <w:right w:val="none" w:sz="0" w:space="0" w:color="auto"/>
          </w:divBdr>
          <w:divsChild>
            <w:div w:id="1499662070">
              <w:marLeft w:val="0"/>
              <w:marRight w:val="0"/>
              <w:marTop w:val="0"/>
              <w:marBottom w:val="0"/>
              <w:divBdr>
                <w:top w:val="none" w:sz="0" w:space="0" w:color="auto"/>
                <w:left w:val="none" w:sz="0" w:space="0" w:color="auto"/>
                <w:bottom w:val="none" w:sz="0" w:space="0" w:color="auto"/>
                <w:right w:val="none" w:sz="0" w:space="0" w:color="auto"/>
              </w:divBdr>
              <w:divsChild>
                <w:div w:id="21437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79">
          <w:marLeft w:val="0"/>
          <w:marRight w:val="0"/>
          <w:marTop w:val="0"/>
          <w:marBottom w:val="0"/>
          <w:divBdr>
            <w:top w:val="none" w:sz="0" w:space="0" w:color="auto"/>
            <w:left w:val="none" w:sz="0" w:space="0" w:color="auto"/>
            <w:bottom w:val="none" w:sz="0" w:space="0" w:color="auto"/>
            <w:right w:val="none" w:sz="0" w:space="0" w:color="auto"/>
          </w:divBdr>
          <w:divsChild>
            <w:div w:id="1007445410">
              <w:marLeft w:val="0"/>
              <w:marRight w:val="0"/>
              <w:marTop w:val="0"/>
              <w:marBottom w:val="0"/>
              <w:divBdr>
                <w:top w:val="none" w:sz="0" w:space="0" w:color="auto"/>
                <w:left w:val="none" w:sz="0" w:space="0" w:color="auto"/>
                <w:bottom w:val="none" w:sz="0" w:space="0" w:color="auto"/>
                <w:right w:val="none" w:sz="0" w:space="0" w:color="auto"/>
              </w:divBdr>
              <w:divsChild>
                <w:div w:id="18405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538">
          <w:marLeft w:val="0"/>
          <w:marRight w:val="0"/>
          <w:marTop w:val="0"/>
          <w:marBottom w:val="0"/>
          <w:divBdr>
            <w:top w:val="none" w:sz="0" w:space="0" w:color="auto"/>
            <w:left w:val="none" w:sz="0" w:space="0" w:color="auto"/>
            <w:bottom w:val="none" w:sz="0" w:space="0" w:color="auto"/>
            <w:right w:val="none" w:sz="0" w:space="0" w:color="auto"/>
          </w:divBdr>
          <w:divsChild>
            <w:div w:id="86966274">
              <w:marLeft w:val="0"/>
              <w:marRight w:val="0"/>
              <w:marTop w:val="0"/>
              <w:marBottom w:val="0"/>
              <w:divBdr>
                <w:top w:val="none" w:sz="0" w:space="0" w:color="auto"/>
                <w:left w:val="none" w:sz="0" w:space="0" w:color="auto"/>
                <w:bottom w:val="none" w:sz="0" w:space="0" w:color="auto"/>
                <w:right w:val="none" w:sz="0" w:space="0" w:color="auto"/>
              </w:divBdr>
              <w:divsChild>
                <w:div w:id="1698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154">
          <w:marLeft w:val="0"/>
          <w:marRight w:val="0"/>
          <w:marTop w:val="0"/>
          <w:marBottom w:val="0"/>
          <w:divBdr>
            <w:top w:val="none" w:sz="0" w:space="0" w:color="auto"/>
            <w:left w:val="none" w:sz="0" w:space="0" w:color="auto"/>
            <w:bottom w:val="none" w:sz="0" w:space="0" w:color="auto"/>
            <w:right w:val="none" w:sz="0" w:space="0" w:color="auto"/>
          </w:divBdr>
          <w:divsChild>
            <w:div w:id="1243490972">
              <w:marLeft w:val="0"/>
              <w:marRight w:val="0"/>
              <w:marTop w:val="0"/>
              <w:marBottom w:val="0"/>
              <w:divBdr>
                <w:top w:val="none" w:sz="0" w:space="0" w:color="auto"/>
                <w:left w:val="none" w:sz="0" w:space="0" w:color="auto"/>
                <w:bottom w:val="none" w:sz="0" w:space="0" w:color="auto"/>
                <w:right w:val="none" w:sz="0" w:space="0" w:color="auto"/>
              </w:divBdr>
              <w:divsChild>
                <w:div w:id="18732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007">
          <w:marLeft w:val="0"/>
          <w:marRight w:val="0"/>
          <w:marTop w:val="0"/>
          <w:marBottom w:val="0"/>
          <w:divBdr>
            <w:top w:val="none" w:sz="0" w:space="0" w:color="auto"/>
            <w:left w:val="none" w:sz="0" w:space="0" w:color="auto"/>
            <w:bottom w:val="none" w:sz="0" w:space="0" w:color="auto"/>
            <w:right w:val="none" w:sz="0" w:space="0" w:color="auto"/>
          </w:divBdr>
          <w:divsChild>
            <w:div w:id="1870484971">
              <w:marLeft w:val="0"/>
              <w:marRight w:val="0"/>
              <w:marTop w:val="0"/>
              <w:marBottom w:val="0"/>
              <w:divBdr>
                <w:top w:val="none" w:sz="0" w:space="0" w:color="auto"/>
                <w:left w:val="none" w:sz="0" w:space="0" w:color="auto"/>
                <w:bottom w:val="none" w:sz="0" w:space="0" w:color="auto"/>
                <w:right w:val="none" w:sz="0" w:space="0" w:color="auto"/>
              </w:divBdr>
              <w:divsChild>
                <w:div w:id="17235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745">
          <w:marLeft w:val="0"/>
          <w:marRight w:val="0"/>
          <w:marTop w:val="0"/>
          <w:marBottom w:val="0"/>
          <w:divBdr>
            <w:top w:val="none" w:sz="0" w:space="0" w:color="auto"/>
            <w:left w:val="none" w:sz="0" w:space="0" w:color="auto"/>
            <w:bottom w:val="none" w:sz="0" w:space="0" w:color="auto"/>
            <w:right w:val="none" w:sz="0" w:space="0" w:color="auto"/>
          </w:divBdr>
          <w:divsChild>
            <w:div w:id="764963391">
              <w:marLeft w:val="0"/>
              <w:marRight w:val="0"/>
              <w:marTop w:val="0"/>
              <w:marBottom w:val="0"/>
              <w:divBdr>
                <w:top w:val="none" w:sz="0" w:space="0" w:color="auto"/>
                <w:left w:val="none" w:sz="0" w:space="0" w:color="auto"/>
                <w:bottom w:val="none" w:sz="0" w:space="0" w:color="auto"/>
                <w:right w:val="none" w:sz="0" w:space="0" w:color="auto"/>
              </w:divBdr>
              <w:divsChild>
                <w:div w:id="6062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370">
          <w:marLeft w:val="0"/>
          <w:marRight w:val="0"/>
          <w:marTop w:val="0"/>
          <w:marBottom w:val="0"/>
          <w:divBdr>
            <w:top w:val="none" w:sz="0" w:space="0" w:color="auto"/>
            <w:left w:val="none" w:sz="0" w:space="0" w:color="auto"/>
            <w:bottom w:val="none" w:sz="0" w:space="0" w:color="auto"/>
            <w:right w:val="none" w:sz="0" w:space="0" w:color="auto"/>
          </w:divBdr>
          <w:divsChild>
            <w:div w:id="1077943119">
              <w:marLeft w:val="0"/>
              <w:marRight w:val="0"/>
              <w:marTop w:val="0"/>
              <w:marBottom w:val="0"/>
              <w:divBdr>
                <w:top w:val="none" w:sz="0" w:space="0" w:color="auto"/>
                <w:left w:val="none" w:sz="0" w:space="0" w:color="auto"/>
                <w:bottom w:val="none" w:sz="0" w:space="0" w:color="auto"/>
                <w:right w:val="none" w:sz="0" w:space="0" w:color="auto"/>
              </w:divBdr>
              <w:divsChild>
                <w:div w:id="1346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3512">
          <w:marLeft w:val="0"/>
          <w:marRight w:val="0"/>
          <w:marTop w:val="0"/>
          <w:marBottom w:val="0"/>
          <w:divBdr>
            <w:top w:val="none" w:sz="0" w:space="0" w:color="auto"/>
            <w:left w:val="none" w:sz="0" w:space="0" w:color="auto"/>
            <w:bottom w:val="none" w:sz="0" w:space="0" w:color="auto"/>
            <w:right w:val="none" w:sz="0" w:space="0" w:color="auto"/>
          </w:divBdr>
          <w:divsChild>
            <w:div w:id="82650052">
              <w:marLeft w:val="0"/>
              <w:marRight w:val="0"/>
              <w:marTop w:val="0"/>
              <w:marBottom w:val="0"/>
              <w:divBdr>
                <w:top w:val="none" w:sz="0" w:space="0" w:color="auto"/>
                <w:left w:val="none" w:sz="0" w:space="0" w:color="auto"/>
                <w:bottom w:val="none" w:sz="0" w:space="0" w:color="auto"/>
                <w:right w:val="none" w:sz="0" w:space="0" w:color="auto"/>
              </w:divBdr>
              <w:divsChild>
                <w:div w:id="5232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891">
          <w:marLeft w:val="0"/>
          <w:marRight w:val="0"/>
          <w:marTop w:val="0"/>
          <w:marBottom w:val="0"/>
          <w:divBdr>
            <w:top w:val="none" w:sz="0" w:space="0" w:color="auto"/>
            <w:left w:val="none" w:sz="0" w:space="0" w:color="auto"/>
            <w:bottom w:val="none" w:sz="0" w:space="0" w:color="auto"/>
            <w:right w:val="none" w:sz="0" w:space="0" w:color="auto"/>
          </w:divBdr>
          <w:divsChild>
            <w:div w:id="1462455127">
              <w:marLeft w:val="0"/>
              <w:marRight w:val="0"/>
              <w:marTop w:val="0"/>
              <w:marBottom w:val="0"/>
              <w:divBdr>
                <w:top w:val="none" w:sz="0" w:space="0" w:color="auto"/>
                <w:left w:val="none" w:sz="0" w:space="0" w:color="auto"/>
                <w:bottom w:val="none" w:sz="0" w:space="0" w:color="auto"/>
                <w:right w:val="none" w:sz="0" w:space="0" w:color="auto"/>
              </w:divBdr>
              <w:divsChild>
                <w:div w:id="6629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2094">
          <w:marLeft w:val="0"/>
          <w:marRight w:val="0"/>
          <w:marTop w:val="0"/>
          <w:marBottom w:val="0"/>
          <w:divBdr>
            <w:top w:val="none" w:sz="0" w:space="0" w:color="auto"/>
            <w:left w:val="none" w:sz="0" w:space="0" w:color="auto"/>
            <w:bottom w:val="none" w:sz="0" w:space="0" w:color="auto"/>
            <w:right w:val="none" w:sz="0" w:space="0" w:color="auto"/>
          </w:divBdr>
          <w:divsChild>
            <w:div w:id="192151590">
              <w:marLeft w:val="0"/>
              <w:marRight w:val="0"/>
              <w:marTop w:val="0"/>
              <w:marBottom w:val="0"/>
              <w:divBdr>
                <w:top w:val="none" w:sz="0" w:space="0" w:color="auto"/>
                <w:left w:val="none" w:sz="0" w:space="0" w:color="auto"/>
                <w:bottom w:val="none" w:sz="0" w:space="0" w:color="auto"/>
                <w:right w:val="none" w:sz="0" w:space="0" w:color="auto"/>
              </w:divBdr>
              <w:divsChild>
                <w:div w:id="14749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787">
          <w:marLeft w:val="0"/>
          <w:marRight w:val="0"/>
          <w:marTop w:val="0"/>
          <w:marBottom w:val="0"/>
          <w:divBdr>
            <w:top w:val="none" w:sz="0" w:space="0" w:color="auto"/>
            <w:left w:val="none" w:sz="0" w:space="0" w:color="auto"/>
            <w:bottom w:val="none" w:sz="0" w:space="0" w:color="auto"/>
            <w:right w:val="none" w:sz="0" w:space="0" w:color="auto"/>
          </w:divBdr>
          <w:divsChild>
            <w:div w:id="1717044087">
              <w:marLeft w:val="0"/>
              <w:marRight w:val="0"/>
              <w:marTop w:val="0"/>
              <w:marBottom w:val="0"/>
              <w:divBdr>
                <w:top w:val="none" w:sz="0" w:space="0" w:color="auto"/>
                <w:left w:val="none" w:sz="0" w:space="0" w:color="auto"/>
                <w:bottom w:val="none" w:sz="0" w:space="0" w:color="auto"/>
                <w:right w:val="none" w:sz="0" w:space="0" w:color="auto"/>
              </w:divBdr>
              <w:divsChild>
                <w:div w:id="3665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51">
          <w:marLeft w:val="0"/>
          <w:marRight w:val="0"/>
          <w:marTop w:val="0"/>
          <w:marBottom w:val="0"/>
          <w:divBdr>
            <w:top w:val="none" w:sz="0" w:space="0" w:color="auto"/>
            <w:left w:val="none" w:sz="0" w:space="0" w:color="auto"/>
            <w:bottom w:val="none" w:sz="0" w:space="0" w:color="auto"/>
            <w:right w:val="none" w:sz="0" w:space="0" w:color="auto"/>
          </w:divBdr>
          <w:divsChild>
            <w:div w:id="942684607">
              <w:marLeft w:val="0"/>
              <w:marRight w:val="0"/>
              <w:marTop w:val="0"/>
              <w:marBottom w:val="0"/>
              <w:divBdr>
                <w:top w:val="none" w:sz="0" w:space="0" w:color="auto"/>
                <w:left w:val="none" w:sz="0" w:space="0" w:color="auto"/>
                <w:bottom w:val="none" w:sz="0" w:space="0" w:color="auto"/>
                <w:right w:val="none" w:sz="0" w:space="0" w:color="auto"/>
              </w:divBdr>
              <w:divsChild>
                <w:div w:id="13530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1056">
          <w:marLeft w:val="0"/>
          <w:marRight w:val="0"/>
          <w:marTop w:val="0"/>
          <w:marBottom w:val="0"/>
          <w:divBdr>
            <w:top w:val="none" w:sz="0" w:space="0" w:color="auto"/>
            <w:left w:val="none" w:sz="0" w:space="0" w:color="auto"/>
            <w:bottom w:val="none" w:sz="0" w:space="0" w:color="auto"/>
            <w:right w:val="none" w:sz="0" w:space="0" w:color="auto"/>
          </w:divBdr>
          <w:divsChild>
            <w:div w:id="508375483">
              <w:marLeft w:val="0"/>
              <w:marRight w:val="0"/>
              <w:marTop w:val="0"/>
              <w:marBottom w:val="0"/>
              <w:divBdr>
                <w:top w:val="none" w:sz="0" w:space="0" w:color="auto"/>
                <w:left w:val="none" w:sz="0" w:space="0" w:color="auto"/>
                <w:bottom w:val="none" w:sz="0" w:space="0" w:color="auto"/>
                <w:right w:val="none" w:sz="0" w:space="0" w:color="auto"/>
              </w:divBdr>
              <w:divsChild>
                <w:div w:id="1365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827">
          <w:marLeft w:val="0"/>
          <w:marRight w:val="0"/>
          <w:marTop w:val="0"/>
          <w:marBottom w:val="0"/>
          <w:divBdr>
            <w:top w:val="none" w:sz="0" w:space="0" w:color="auto"/>
            <w:left w:val="none" w:sz="0" w:space="0" w:color="auto"/>
            <w:bottom w:val="none" w:sz="0" w:space="0" w:color="auto"/>
            <w:right w:val="none" w:sz="0" w:space="0" w:color="auto"/>
          </w:divBdr>
          <w:divsChild>
            <w:div w:id="1513177647">
              <w:marLeft w:val="0"/>
              <w:marRight w:val="0"/>
              <w:marTop w:val="0"/>
              <w:marBottom w:val="0"/>
              <w:divBdr>
                <w:top w:val="none" w:sz="0" w:space="0" w:color="auto"/>
                <w:left w:val="none" w:sz="0" w:space="0" w:color="auto"/>
                <w:bottom w:val="none" w:sz="0" w:space="0" w:color="auto"/>
                <w:right w:val="none" w:sz="0" w:space="0" w:color="auto"/>
              </w:divBdr>
              <w:divsChild>
                <w:div w:id="2118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3256">
          <w:marLeft w:val="0"/>
          <w:marRight w:val="0"/>
          <w:marTop w:val="0"/>
          <w:marBottom w:val="0"/>
          <w:divBdr>
            <w:top w:val="none" w:sz="0" w:space="0" w:color="auto"/>
            <w:left w:val="none" w:sz="0" w:space="0" w:color="auto"/>
            <w:bottom w:val="none" w:sz="0" w:space="0" w:color="auto"/>
            <w:right w:val="none" w:sz="0" w:space="0" w:color="auto"/>
          </w:divBdr>
          <w:divsChild>
            <w:div w:id="1959483978">
              <w:marLeft w:val="0"/>
              <w:marRight w:val="0"/>
              <w:marTop w:val="0"/>
              <w:marBottom w:val="0"/>
              <w:divBdr>
                <w:top w:val="none" w:sz="0" w:space="0" w:color="auto"/>
                <w:left w:val="none" w:sz="0" w:space="0" w:color="auto"/>
                <w:bottom w:val="none" w:sz="0" w:space="0" w:color="auto"/>
                <w:right w:val="none" w:sz="0" w:space="0" w:color="auto"/>
              </w:divBdr>
              <w:divsChild>
                <w:div w:id="2690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967">
          <w:marLeft w:val="0"/>
          <w:marRight w:val="0"/>
          <w:marTop w:val="0"/>
          <w:marBottom w:val="0"/>
          <w:divBdr>
            <w:top w:val="none" w:sz="0" w:space="0" w:color="auto"/>
            <w:left w:val="none" w:sz="0" w:space="0" w:color="auto"/>
            <w:bottom w:val="none" w:sz="0" w:space="0" w:color="auto"/>
            <w:right w:val="none" w:sz="0" w:space="0" w:color="auto"/>
          </w:divBdr>
          <w:divsChild>
            <w:div w:id="1073356602">
              <w:marLeft w:val="0"/>
              <w:marRight w:val="0"/>
              <w:marTop w:val="0"/>
              <w:marBottom w:val="0"/>
              <w:divBdr>
                <w:top w:val="none" w:sz="0" w:space="0" w:color="auto"/>
                <w:left w:val="none" w:sz="0" w:space="0" w:color="auto"/>
                <w:bottom w:val="none" w:sz="0" w:space="0" w:color="auto"/>
                <w:right w:val="none" w:sz="0" w:space="0" w:color="auto"/>
              </w:divBdr>
              <w:divsChild>
                <w:div w:id="4361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051">
          <w:marLeft w:val="0"/>
          <w:marRight w:val="0"/>
          <w:marTop w:val="0"/>
          <w:marBottom w:val="0"/>
          <w:divBdr>
            <w:top w:val="none" w:sz="0" w:space="0" w:color="auto"/>
            <w:left w:val="none" w:sz="0" w:space="0" w:color="auto"/>
            <w:bottom w:val="none" w:sz="0" w:space="0" w:color="auto"/>
            <w:right w:val="none" w:sz="0" w:space="0" w:color="auto"/>
          </w:divBdr>
          <w:divsChild>
            <w:div w:id="133840893">
              <w:marLeft w:val="0"/>
              <w:marRight w:val="0"/>
              <w:marTop w:val="0"/>
              <w:marBottom w:val="0"/>
              <w:divBdr>
                <w:top w:val="none" w:sz="0" w:space="0" w:color="auto"/>
                <w:left w:val="none" w:sz="0" w:space="0" w:color="auto"/>
                <w:bottom w:val="none" w:sz="0" w:space="0" w:color="auto"/>
                <w:right w:val="none" w:sz="0" w:space="0" w:color="auto"/>
              </w:divBdr>
              <w:divsChild>
                <w:div w:id="16150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790">
          <w:marLeft w:val="0"/>
          <w:marRight w:val="0"/>
          <w:marTop w:val="0"/>
          <w:marBottom w:val="0"/>
          <w:divBdr>
            <w:top w:val="none" w:sz="0" w:space="0" w:color="auto"/>
            <w:left w:val="none" w:sz="0" w:space="0" w:color="auto"/>
            <w:bottom w:val="none" w:sz="0" w:space="0" w:color="auto"/>
            <w:right w:val="none" w:sz="0" w:space="0" w:color="auto"/>
          </w:divBdr>
          <w:divsChild>
            <w:div w:id="1895576401">
              <w:marLeft w:val="0"/>
              <w:marRight w:val="0"/>
              <w:marTop w:val="0"/>
              <w:marBottom w:val="0"/>
              <w:divBdr>
                <w:top w:val="none" w:sz="0" w:space="0" w:color="auto"/>
                <w:left w:val="none" w:sz="0" w:space="0" w:color="auto"/>
                <w:bottom w:val="none" w:sz="0" w:space="0" w:color="auto"/>
                <w:right w:val="none" w:sz="0" w:space="0" w:color="auto"/>
              </w:divBdr>
              <w:divsChild>
                <w:div w:id="2350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0825">
          <w:marLeft w:val="0"/>
          <w:marRight w:val="0"/>
          <w:marTop w:val="0"/>
          <w:marBottom w:val="0"/>
          <w:divBdr>
            <w:top w:val="none" w:sz="0" w:space="0" w:color="auto"/>
            <w:left w:val="none" w:sz="0" w:space="0" w:color="auto"/>
            <w:bottom w:val="none" w:sz="0" w:space="0" w:color="auto"/>
            <w:right w:val="none" w:sz="0" w:space="0" w:color="auto"/>
          </w:divBdr>
          <w:divsChild>
            <w:div w:id="1282417012">
              <w:marLeft w:val="0"/>
              <w:marRight w:val="0"/>
              <w:marTop w:val="0"/>
              <w:marBottom w:val="0"/>
              <w:divBdr>
                <w:top w:val="none" w:sz="0" w:space="0" w:color="auto"/>
                <w:left w:val="none" w:sz="0" w:space="0" w:color="auto"/>
                <w:bottom w:val="none" w:sz="0" w:space="0" w:color="auto"/>
                <w:right w:val="none" w:sz="0" w:space="0" w:color="auto"/>
              </w:divBdr>
              <w:divsChild>
                <w:div w:id="10577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98">
          <w:marLeft w:val="0"/>
          <w:marRight w:val="0"/>
          <w:marTop w:val="0"/>
          <w:marBottom w:val="0"/>
          <w:divBdr>
            <w:top w:val="none" w:sz="0" w:space="0" w:color="auto"/>
            <w:left w:val="none" w:sz="0" w:space="0" w:color="auto"/>
            <w:bottom w:val="none" w:sz="0" w:space="0" w:color="auto"/>
            <w:right w:val="none" w:sz="0" w:space="0" w:color="auto"/>
          </w:divBdr>
          <w:divsChild>
            <w:div w:id="1822119972">
              <w:marLeft w:val="0"/>
              <w:marRight w:val="0"/>
              <w:marTop w:val="0"/>
              <w:marBottom w:val="0"/>
              <w:divBdr>
                <w:top w:val="none" w:sz="0" w:space="0" w:color="auto"/>
                <w:left w:val="none" w:sz="0" w:space="0" w:color="auto"/>
                <w:bottom w:val="none" w:sz="0" w:space="0" w:color="auto"/>
                <w:right w:val="none" w:sz="0" w:space="0" w:color="auto"/>
              </w:divBdr>
              <w:divsChild>
                <w:div w:id="682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530">
          <w:marLeft w:val="0"/>
          <w:marRight w:val="0"/>
          <w:marTop w:val="0"/>
          <w:marBottom w:val="0"/>
          <w:divBdr>
            <w:top w:val="none" w:sz="0" w:space="0" w:color="auto"/>
            <w:left w:val="none" w:sz="0" w:space="0" w:color="auto"/>
            <w:bottom w:val="none" w:sz="0" w:space="0" w:color="auto"/>
            <w:right w:val="none" w:sz="0" w:space="0" w:color="auto"/>
          </w:divBdr>
          <w:divsChild>
            <w:div w:id="1115294544">
              <w:marLeft w:val="0"/>
              <w:marRight w:val="0"/>
              <w:marTop w:val="0"/>
              <w:marBottom w:val="0"/>
              <w:divBdr>
                <w:top w:val="none" w:sz="0" w:space="0" w:color="auto"/>
                <w:left w:val="none" w:sz="0" w:space="0" w:color="auto"/>
                <w:bottom w:val="none" w:sz="0" w:space="0" w:color="auto"/>
                <w:right w:val="none" w:sz="0" w:space="0" w:color="auto"/>
              </w:divBdr>
              <w:divsChild>
                <w:div w:id="16346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135">
          <w:marLeft w:val="0"/>
          <w:marRight w:val="0"/>
          <w:marTop w:val="0"/>
          <w:marBottom w:val="0"/>
          <w:divBdr>
            <w:top w:val="none" w:sz="0" w:space="0" w:color="auto"/>
            <w:left w:val="none" w:sz="0" w:space="0" w:color="auto"/>
            <w:bottom w:val="none" w:sz="0" w:space="0" w:color="auto"/>
            <w:right w:val="none" w:sz="0" w:space="0" w:color="auto"/>
          </w:divBdr>
          <w:divsChild>
            <w:div w:id="507064842">
              <w:marLeft w:val="0"/>
              <w:marRight w:val="0"/>
              <w:marTop w:val="0"/>
              <w:marBottom w:val="0"/>
              <w:divBdr>
                <w:top w:val="none" w:sz="0" w:space="0" w:color="auto"/>
                <w:left w:val="none" w:sz="0" w:space="0" w:color="auto"/>
                <w:bottom w:val="none" w:sz="0" w:space="0" w:color="auto"/>
                <w:right w:val="none" w:sz="0" w:space="0" w:color="auto"/>
              </w:divBdr>
              <w:divsChild>
                <w:div w:id="11276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1767">
          <w:marLeft w:val="0"/>
          <w:marRight w:val="0"/>
          <w:marTop w:val="0"/>
          <w:marBottom w:val="0"/>
          <w:divBdr>
            <w:top w:val="none" w:sz="0" w:space="0" w:color="auto"/>
            <w:left w:val="none" w:sz="0" w:space="0" w:color="auto"/>
            <w:bottom w:val="none" w:sz="0" w:space="0" w:color="auto"/>
            <w:right w:val="none" w:sz="0" w:space="0" w:color="auto"/>
          </w:divBdr>
          <w:divsChild>
            <w:div w:id="1816023769">
              <w:marLeft w:val="0"/>
              <w:marRight w:val="0"/>
              <w:marTop w:val="0"/>
              <w:marBottom w:val="0"/>
              <w:divBdr>
                <w:top w:val="none" w:sz="0" w:space="0" w:color="auto"/>
                <w:left w:val="none" w:sz="0" w:space="0" w:color="auto"/>
                <w:bottom w:val="none" w:sz="0" w:space="0" w:color="auto"/>
                <w:right w:val="none" w:sz="0" w:space="0" w:color="auto"/>
              </w:divBdr>
              <w:divsChild>
                <w:div w:id="6583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996">
          <w:marLeft w:val="0"/>
          <w:marRight w:val="0"/>
          <w:marTop w:val="0"/>
          <w:marBottom w:val="0"/>
          <w:divBdr>
            <w:top w:val="none" w:sz="0" w:space="0" w:color="auto"/>
            <w:left w:val="none" w:sz="0" w:space="0" w:color="auto"/>
            <w:bottom w:val="none" w:sz="0" w:space="0" w:color="auto"/>
            <w:right w:val="none" w:sz="0" w:space="0" w:color="auto"/>
          </w:divBdr>
          <w:divsChild>
            <w:div w:id="1969815867">
              <w:marLeft w:val="0"/>
              <w:marRight w:val="0"/>
              <w:marTop w:val="0"/>
              <w:marBottom w:val="0"/>
              <w:divBdr>
                <w:top w:val="none" w:sz="0" w:space="0" w:color="auto"/>
                <w:left w:val="none" w:sz="0" w:space="0" w:color="auto"/>
                <w:bottom w:val="none" w:sz="0" w:space="0" w:color="auto"/>
                <w:right w:val="none" w:sz="0" w:space="0" w:color="auto"/>
              </w:divBdr>
              <w:divsChild>
                <w:div w:id="1925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669">
          <w:marLeft w:val="0"/>
          <w:marRight w:val="0"/>
          <w:marTop w:val="0"/>
          <w:marBottom w:val="0"/>
          <w:divBdr>
            <w:top w:val="none" w:sz="0" w:space="0" w:color="auto"/>
            <w:left w:val="none" w:sz="0" w:space="0" w:color="auto"/>
            <w:bottom w:val="none" w:sz="0" w:space="0" w:color="auto"/>
            <w:right w:val="none" w:sz="0" w:space="0" w:color="auto"/>
          </w:divBdr>
          <w:divsChild>
            <w:div w:id="1390495944">
              <w:marLeft w:val="0"/>
              <w:marRight w:val="0"/>
              <w:marTop w:val="0"/>
              <w:marBottom w:val="0"/>
              <w:divBdr>
                <w:top w:val="none" w:sz="0" w:space="0" w:color="auto"/>
                <w:left w:val="none" w:sz="0" w:space="0" w:color="auto"/>
                <w:bottom w:val="none" w:sz="0" w:space="0" w:color="auto"/>
                <w:right w:val="none" w:sz="0" w:space="0" w:color="auto"/>
              </w:divBdr>
              <w:divsChild>
                <w:div w:id="20600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133">
          <w:marLeft w:val="0"/>
          <w:marRight w:val="0"/>
          <w:marTop w:val="0"/>
          <w:marBottom w:val="0"/>
          <w:divBdr>
            <w:top w:val="none" w:sz="0" w:space="0" w:color="auto"/>
            <w:left w:val="none" w:sz="0" w:space="0" w:color="auto"/>
            <w:bottom w:val="none" w:sz="0" w:space="0" w:color="auto"/>
            <w:right w:val="none" w:sz="0" w:space="0" w:color="auto"/>
          </w:divBdr>
          <w:divsChild>
            <w:div w:id="1208837115">
              <w:marLeft w:val="0"/>
              <w:marRight w:val="0"/>
              <w:marTop w:val="0"/>
              <w:marBottom w:val="0"/>
              <w:divBdr>
                <w:top w:val="none" w:sz="0" w:space="0" w:color="auto"/>
                <w:left w:val="none" w:sz="0" w:space="0" w:color="auto"/>
                <w:bottom w:val="none" w:sz="0" w:space="0" w:color="auto"/>
                <w:right w:val="none" w:sz="0" w:space="0" w:color="auto"/>
              </w:divBdr>
              <w:divsChild>
                <w:div w:id="6714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5150">
          <w:marLeft w:val="0"/>
          <w:marRight w:val="0"/>
          <w:marTop w:val="0"/>
          <w:marBottom w:val="0"/>
          <w:divBdr>
            <w:top w:val="none" w:sz="0" w:space="0" w:color="auto"/>
            <w:left w:val="none" w:sz="0" w:space="0" w:color="auto"/>
            <w:bottom w:val="none" w:sz="0" w:space="0" w:color="auto"/>
            <w:right w:val="none" w:sz="0" w:space="0" w:color="auto"/>
          </w:divBdr>
          <w:divsChild>
            <w:div w:id="1577394791">
              <w:marLeft w:val="0"/>
              <w:marRight w:val="0"/>
              <w:marTop w:val="0"/>
              <w:marBottom w:val="0"/>
              <w:divBdr>
                <w:top w:val="none" w:sz="0" w:space="0" w:color="auto"/>
                <w:left w:val="none" w:sz="0" w:space="0" w:color="auto"/>
                <w:bottom w:val="none" w:sz="0" w:space="0" w:color="auto"/>
                <w:right w:val="none" w:sz="0" w:space="0" w:color="auto"/>
              </w:divBdr>
              <w:divsChild>
                <w:div w:id="12506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2627">
          <w:marLeft w:val="0"/>
          <w:marRight w:val="0"/>
          <w:marTop w:val="0"/>
          <w:marBottom w:val="0"/>
          <w:divBdr>
            <w:top w:val="none" w:sz="0" w:space="0" w:color="auto"/>
            <w:left w:val="none" w:sz="0" w:space="0" w:color="auto"/>
            <w:bottom w:val="none" w:sz="0" w:space="0" w:color="auto"/>
            <w:right w:val="none" w:sz="0" w:space="0" w:color="auto"/>
          </w:divBdr>
          <w:divsChild>
            <w:div w:id="1175807900">
              <w:marLeft w:val="0"/>
              <w:marRight w:val="0"/>
              <w:marTop w:val="0"/>
              <w:marBottom w:val="0"/>
              <w:divBdr>
                <w:top w:val="none" w:sz="0" w:space="0" w:color="auto"/>
                <w:left w:val="none" w:sz="0" w:space="0" w:color="auto"/>
                <w:bottom w:val="none" w:sz="0" w:space="0" w:color="auto"/>
                <w:right w:val="none" w:sz="0" w:space="0" w:color="auto"/>
              </w:divBdr>
              <w:divsChild>
                <w:div w:id="21312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873">
          <w:marLeft w:val="0"/>
          <w:marRight w:val="0"/>
          <w:marTop w:val="0"/>
          <w:marBottom w:val="0"/>
          <w:divBdr>
            <w:top w:val="none" w:sz="0" w:space="0" w:color="auto"/>
            <w:left w:val="none" w:sz="0" w:space="0" w:color="auto"/>
            <w:bottom w:val="none" w:sz="0" w:space="0" w:color="auto"/>
            <w:right w:val="none" w:sz="0" w:space="0" w:color="auto"/>
          </w:divBdr>
          <w:divsChild>
            <w:div w:id="1168137943">
              <w:marLeft w:val="0"/>
              <w:marRight w:val="0"/>
              <w:marTop w:val="0"/>
              <w:marBottom w:val="0"/>
              <w:divBdr>
                <w:top w:val="none" w:sz="0" w:space="0" w:color="auto"/>
                <w:left w:val="none" w:sz="0" w:space="0" w:color="auto"/>
                <w:bottom w:val="none" w:sz="0" w:space="0" w:color="auto"/>
                <w:right w:val="none" w:sz="0" w:space="0" w:color="auto"/>
              </w:divBdr>
              <w:divsChild>
                <w:div w:id="1020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698">
          <w:marLeft w:val="0"/>
          <w:marRight w:val="0"/>
          <w:marTop w:val="0"/>
          <w:marBottom w:val="0"/>
          <w:divBdr>
            <w:top w:val="none" w:sz="0" w:space="0" w:color="auto"/>
            <w:left w:val="none" w:sz="0" w:space="0" w:color="auto"/>
            <w:bottom w:val="none" w:sz="0" w:space="0" w:color="auto"/>
            <w:right w:val="none" w:sz="0" w:space="0" w:color="auto"/>
          </w:divBdr>
          <w:divsChild>
            <w:div w:id="2028631869">
              <w:marLeft w:val="0"/>
              <w:marRight w:val="0"/>
              <w:marTop w:val="0"/>
              <w:marBottom w:val="0"/>
              <w:divBdr>
                <w:top w:val="none" w:sz="0" w:space="0" w:color="auto"/>
                <w:left w:val="none" w:sz="0" w:space="0" w:color="auto"/>
                <w:bottom w:val="none" w:sz="0" w:space="0" w:color="auto"/>
                <w:right w:val="none" w:sz="0" w:space="0" w:color="auto"/>
              </w:divBdr>
              <w:divsChild>
                <w:div w:id="2162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090">
          <w:marLeft w:val="0"/>
          <w:marRight w:val="0"/>
          <w:marTop w:val="0"/>
          <w:marBottom w:val="0"/>
          <w:divBdr>
            <w:top w:val="none" w:sz="0" w:space="0" w:color="auto"/>
            <w:left w:val="none" w:sz="0" w:space="0" w:color="auto"/>
            <w:bottom w:val="none" w:sz="0" w:space="0" w:color="auto"/>
            <w:right w:val="none" w:sz="0" w:space="0" w:color="auto"/>
          </w:divBdr>
          <w:divsChild>
            <w:div w:id="1520193802">
              <w:marLeft w:val="0"/>
              <w:marRight w:val="0"/>
              <w:marTop w:val="0"/>
              <w:marBottom w:val="0"/>
              <w:divBdr>
                <w:top w:val="none" w:sz="0" w:space="0" w:color="auto"/>
                <w:left w:val="none" w:sz="0" w:space="0" w:color="auto"/>
                <w:bottom w:val="none" w:sz="0" w:space="0" w:color="auto"/>
                <w:right w:val="none" w:sz="0" w:space="0" w:color="auto"/>
              </w:divBdr>
              <w:divsChild>
                <w:div w:id="141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583">
          <w:marLeft w:val="0"/>
          <w:marRight w:val="0"/>
          <w:marTop w:val="0"/>
          <w:marBottom w:val="0"/>
          <w:divBdr>
            <w:top w:val="none" w:sz="0" w:space="0" w:color="auto"/>
            <w:left w:val="none" w:sz="0" w:space="0" w:color="auto"/>
            <w:bottom w:val="none" w:sz="0" w:space="0" w:color="auto"/>
            <w:right w:val="none" w:sz="0" w:space="0" w:color="auto"/>
          </w:divBdr>
          <w:divsChild>
            <w:div w:id="1911234176">
              <w:marLeft w:val="0"/>
              <w:marRight w:val="0"/>
              <w:marTop w:val="0"/>
              <w:marBottom w:val="0"/>
              <w:divBdr>
                <w:top w:val="none" w:sz="0" w:space="0" w:color="auto"/>
                <w:left w:val="none" w:sz="0" w:space="0" w:color="auto"/>
                <w:bottom w:val="none" w:sz="0" w:space="0" w:color="auto"/>
                <w:right w:val="none" w:sz="0" w:space="0" w:color="auto"/>
              </w:divBdr>
              <w:divsChild>
                <w:div w:id="456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6015">
          <w:marLeft w:val="0"/>
          <w:marRight w:val="0"/>
          <w:marTop w:val="0"/>
          <w:marBottom w:val="0"/>
          <w:divBdr>
            <w:top w:val="none" w:sz="0" w:space="0" w:color="auto"/>
            <w:left w:val="none" w:sz="0" w:space="0" w:color="auto"/>
            <w:bottom w:val="none" w:sz="0" w:space="0" w:color="auto"/>
            <w:right w:val="none" w:sz="0" w:space="0" w:color="auto"/>
          </w:divBdr>
          <w:divsChild>
            <w:div w:id="211773691">
              <w:marLeft w:val="0"/>
              <w:marRight w:val="0"/>
              <w:marTop w:val="0"/>
              <w:marBottom w:val="0"/>
              <w:divBdr>
                <w:top w:val="none" w:sz="0" w:space="0" w:color="auto"/>
                <w:left w:val="none" w:sz="0" w:space="0" w:color="auto"/>
                <w:bottom w:val="none" w:sz="0" w:space="0" w:color="auto"/>
                <w:right w:val="none" w:sz="0" w:space="0" w:color="auto"/>
              </w:divBdr>
              <w:divsChild>
                <w:div w:id="16043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6487">
          <w:marLeft w:val="0"/>
          <w:marRight w:val="0"/>
          <w:marTop w:val="0"/>
          <w:marBottom w:val="0"/>
          <w:divBdr>
            <w:top w:val="none" w:sz="0" w:space="0" w:color="auto"/>
            <w:left w:val="none" w:sz="0" w:space="0" w:color="auto"/>
            <w:bottom w:val="none" w:sz="0" w:space="0" w:color="auto"/>
            <w:right w:val="none" w:sz="0" w:space="0" w:color="auto"/>
          </w:divBdr>
          <w:divsChild>
            <w:div w:id="499126111">
              <w:marLeft w:val="0"/>
              <w:marRight w:val="0"/>
              <w:marTop w:val="0"/>
              <w:marBottom w:val="0"/>
              <w:divBdr>
                <w:top w:val="none" w:sz="0" w:space="0" w:color="auto"/>
                <w:left w:val="none" w:sz="0" w:space="0" w:color="auto"/>
                <w:bottom w:val="none" w:sz="0" w:space="0" w:color="auto"/>
                <w:right w:val="none" w:sz="0" w:space="0" w:color="auto"/>
              </w:divBdr>
              <w:divsChild>
                <w:div w:id="17808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731">
          <w:marLeft w:val="0"/>
          <w:marRight w:val="0"/>
          <w:marTop w:val="0"/>
          <w:marBottom w:val="0"/>
          <w:divBdr>
            <w:top w:val="none" w:sz="0" w:space="0" w:color="auto"/>
            <w:left w:val="none" w:sz="0" w:space="0" w:color="auto"/>
            <w:bottom w:val="none" w:sz="0" w:space="0" w:color="auto"/>
            <w:right w:val="none" w:sz="0" w:space="0" w:color="auto"/>
          </w:divBdr>
          <w:divsChild>
            <w:div w:id="844832005">
              <w:marLeft w:val="0"/>
              <w:marRight w:val="0"/>
              <w:marTop w:val="0"/>
              <w:marBottom w:val="0"/>
              <w:divBdr>
                <w:top w:val="none" w:sz="0" w:space="0" w:color="auto"/>
                <w:left w:val="none" w:sz="0" w:space="0" w:color="auto"/>
                <w:bottom w:val="none" w:sz="0" w:space="0" w:color="auto"/>
                <w:right w:val="none" w:sz="0" w:space="0" w:color="auto"/>
              </w:divBdr>
              <w:divsChild>
                <w:div w:id="20757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810">
          <w:marLeft w:val="0"/>
          <w:marRight w:val="0"/>
          <w:marTop w:val="0"/>
          <w:marBottom w:val="0"/>
          <w:divBdr>
            <w:top w:val="none" w:sz="0" w:space="0" w:color="auto"/>
            <w:left w:val="none" w:sz="0" w:space="0" w:color="auto"/>
            <w:bottom w:val="none" w:sz="0" w:space="0" w:color="auto"/>
            <w:right w:val="none" w:sz="0" w:space="0" w:color="auto"/>
          </w:divBdr>
          <w:divsChild>
            <w:div w:id="1076972980">
              <w:marLeft w:val="0"/>
              <w:marRight w:val="0"/>
              <w:marTop w:val="0"/>
              <w:marBottom w:val="0"/>
              <w:divBdr>
                <w:top w:val="none" w:sz="0" w:space="0" w:color="auto"/>
                <w:left w:val="none" w:sz="0" w:space="0" w:color="auto"/>
                <w:bottom w:val="none" w:sz="0" w:space="0" w:color="auto"/>
                <w:right w:val="none" w:sz="0" w:space="0" w:color="auto"/>
              </w:divBdr>
              <w:divsChild>
                <w:div w:id="9010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572">
          <w:marLeft w:val="0"/>
          <w:marRight w:val="0"/>
          <w:marTop w:val="0"/>
          <w:marBottom w:val="0"/>
          <w:divBdr>
            <w:top w:val="none" w:sz="0" w:space="0" w:color="auto"/>
            <w:left w:val="none" w:sz="0" w:space="0" w:color="auto"/>
            <w:bottom w:val="none" w:sz="0" w:space="0" w:color="auto"/>
            <w:right w:val="none" w:sz="0" w:space="0" w:color="auto"/>
          </w:divBdr>
          <w:divsChild>
            <w:div w:id="1486824695">
              <w:marLeft w:val="0"/>
              <w:marRight w:val="0"/>
              <w:marTop w:val="0"/>
              <w:marBottom w:val="0"/>
              <w:divBdr>
                <w:top w:val="none" w:sz="0" w:space="0" w:color="auto"/>
                <w:left w:val="none" w:sz="0" w:space="0" w:color="auto"/>
                <w:bottom w:val="none" w:sz="0" w:space="0" w:color="auto"/>
                <w:right w:val="none" w:sz="0" w:space="0" w:color="auto"/>
              </w:divBdr>
              <w:divsChild>
                <w:div w:id="1735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220">
          <w:marLeft w:val="0"/>
          <w:marRight w:val="0"/>
          <w:marTop w:val="0"/>
          <w:marBottom w:val="0"/>
          <w:divBdr>
            <w:top w:val="none" w:sz="0" w:space="0" w:color="auto"/>
            <w:left w:val="none" w:sz="0" w:space="0" w:color="auto"/>
            <w:bottom w:val="none" w:sz="0" w:space="0" w:color="auto"/>
            <w:right w:val="none" w:sz="0" w:space="0" w:color="auto"/>
          </w:divBdr>
          <w:divsChild>
            <w:div w:id="1536962584">
              <w:marLeft w:val="0"/>
              <w:marRight w:val="0"/>
              <w:marTop w:val="0"/>
              <w:marBottom w:val="0"/>
              <w:divBdr>
                <w:top w:val="none" w:sz="0" w:space="0" w:color="auto"/>
                <w:left w:val="none" w:sz="0" w:space="0" w:color="auto"/>
                <w:bottom w:val="none" w:sz="0" w:space="0" w:color="auto"/>
                <w:right w:val="none" w:sz="0" w:space="0" w:color="auto"/>
              </w:divBdr>
              <w:divsChild>
                <w:div w:id="11917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905">
          <w:marLeft w:val="0"/>
          <w:marRight w:val="0"/>
          <w:marTop w:val="0"/>
          <w:marBottom w:val="0"/>
          <w:divBdr>
            <w:top w:val="none" w:sz="0" w:space="0" w:color="auto"/>
            <w:left w:val="none" w:sz="0" w:space="0" w:color="auto"/>
            <w:bottom w:val="none" w:sz="0" w:space="0" w:color="auto"/>
            <w:right w:val="none" w:sz="0" w:space="0" w:color="auto"/>
          </w:divBdr>
          <w:divsChild>
            <w:div w:id="1183129134">
              <w:marLeft w:val="0"/>
              <w:marRight w:val="0"/>
              <w:marTop w:val="0"/>
              <w:marBottom w:val="0"/>
              <w:divBdr>
                <w:top w:val="none" w:sz="0" w:space="0" w:color="auto"/>
                <w:left w:val="none" w:sz="0" w:space="0" w:color="auto"/>
                <w:bottom w:val="none" w:sz="0" w:space="0" w:color="auto"/>
                <w:right w:val="none" w:sz="0" w:space="0" w:color="auto"/>
              </w:divBdr>
              <w:divsChild>
                <w:div w:id="4058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2356">
          <w:marLeft w:val="0"/>
          <w:marRight w:val="0"/>
          <w:marTop w:val="0"/>
          <w:marBottom w:val="0"/>
          <w:divBdr>
            <w:top w:val="none" w:sz="0" w:space="0" w:color="auto"/>
            <w:left w:val="none" w:sz="0" w:space="0" w:color="auto"/>
            <w:bottom w:val="none" w:sz="0" w:space="0" w:color="auto"/>
            <w:right w:val="none" w:sz="0" w:space="0" w:color="auto"/>
          </w:divBdr>
          <w:divsChild>
            <w:div w:id="1260328619">
              <w:marLeft w:val="0"/>
              <w:marRight w:val="0"/>
              <w:marTop w:val="0"/>
              <w:marBottom w:val="0"/>
              <w:divBdr>
                <w:top w:val="none" w:sz="0" w:space="0" w:color="auto"/>
                <w:left w:val="none" w:sz="0" w:space="0" w:color="auto"/>
                <w:bottom w:val="none" w:sz="0" w:space="0" w:color="auto"/>
                <w:right w:val="none" w:sz="0" w:space="0" w:color="auto"/>
              </w:divBdr>
              <w:divsChild>
                <w:div w:id="4354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4015">
          <w:marLeft w:val="0"/>
          <w:marRight w:val="0"/>
          <w:marTop w:val="0"/>
          <w:marBottom w:val="0"/>
          <w:divBdr>
            <w:top w:val="none" w:sz="0" w:space="0" w:color="auto"/>
            <w:left w:val="none" w:sz="0" w:space="0" w:color="auto"/>
            <w:bottom w:val="none" w:sz="0" w:space="0" w:color="auto"/>
            <w:right w:val="none" w:sz="0" w:space="0" w:color="auto"/>
          </w:divBdr>
          <w:divsChild>
            <w:div w:id="130371698">
              <w:marLeft w:val="0"/>
              <w:marRight w:val="0"/>
              <w:marTop w:val="0"/>
              <w:marBottom w:val="0"/>
              <w:divBdr>
                <w:top w:val="none" w:sz="0" w:space="0" w:color="auto"/>
                <w:left w:val="none" w:sz="0" w:space="0" w:color="auto"/>
                <w:bottom w:val="none" w:sz="0" w:space="0" w:color="auto"/>
                <w:right w:val="none" w:sz="0" w:space="0" w:color="auto"/>
              </w:divBdr>
              <w:divsChild>
                <w:div w:id="15401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5964">
          <w:marLeft w:val="0"/>
          <w:marRight w:val="0"/>
          <w:marTop w:val="0"/>
          <w:marBottom w:val="0"/>
          <w:divBdr>
            <w:top w:val="none" w:sz="0" w:space="0" w:color="auto"/>
            <w:left w:val="none" w:sz="0" w:space="0" w:color="auto"/>
            <w:bottom w:val="none" w:sz="0" w:space="0" w:color="auto"/>
            <w:right w:val="none" w:sz="0" w:space="0" w:color="auto"/>
          </w:divBdr>
          <w:divsChild>
            <w:div w:id="352609044">
              <w:marLeft w:val="0"/>
              <w:marRight w:val="0"/>
              <w:marTop w:val="0"/>
              <w:marBottom w:val="0"/>
              <w:divBdr>
                <w:top w:val="none" w:sz="0" w:space="0" w:color="auto"/>
                <w:left w:val="none" w:sz="0" w:space="0" w:color="auto"/>
                <w:bottom w:val="none" w:sz="0" w:space="0" w:color="auto"/>
                <w:right w:val="none" w:sz="0" w:space="0" w:color="auto"/>
              </w:divBdr>
              <w:divsChild>
                <w:div w:id="13195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5686">
          <w:marLeft w:val="0"/>
          <w:marRight w:val="0"/>
          <w:marTop w:val="0"/>
          <w:marBottom w:val="0"/>
          <w:divBdr>
            <w:top w:val="none" w:sz="0" w:space="0" w:color="auto"/>
            <w:left w:val="none" w:sz="0" w:space="0" w:color="auto"/>
            <w:bottom w:val="none" w:sz="0" w:space="0" w:color="auto"/>
            <w:right w:val="none" w:sz="0" w:space="0" w:color="auto"/>
          </w:divBdr>
          <w:divsChild>
            <w:div w:id="850989932">
              <w:marLeft w:val="0"/>
              <w:marRight w:val="0"/>
              <w:marTop w:val="0"/>
              <w:marBottom w:val="0"/>
              <w:divBdr>
                <w:top w:val="none" w:sz="0" w:space="0" w:color="auto"/>
                <w:left w:val="none" w:sz="0" w:space="0" w:color="auto"/>
                <w:bottom w:val="none" w:sz="0" w:space="0" w:color="auto"/>
                <w:right w:val="none" w:sz="0" w:space="0" w:color="auto"/>
              </w:divBdr>
              <w:divsChild>
                <w:div w:id="2143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498">
          <w:marLeft w:val="0"/>
          <w:marRight w:val="0"/>
          <w:marTop w:val="0"/>
          <w:marBottom w:val="0"/>
          <w:divBdr>
            <w:top w:val="none" w:sz="0" w:space="0" w:color="auto"/>
            <w:left w:val="none" w:sz="0" w:space="0" w:color="auto"/>
            <w:bottom w:val="none" w:sz="0" w:space="0" w:color="auto"/>
            <w:right w:val="none" w:sz="0" w:space="0" w:color="auto"/>
          </w:divBdr>
          <w:divsChild>
            <w:div w:id="1826824106">
              <w:marLeft w:val="0"/>
              <w:marRight w:val="0"/>
              <w:marTop w:val="0"/>
              <w:marBottom w:val="0"/>
              <w:divBdr>
                <w:top w:val="none" w:sz="0" w:space="0" w:color="auto"/>
                <w:left w:val="none" w:sz="0" w:space="0" w:color="auto"/>
                <w:bottom w:val="none" w:sz="0" w:space="0" w:color="auto"/>
                <w:right w:val="none" w:sz="0" w:space="0" w:color="auto"/>
              </w:divBdr>
              <w:divsChild>
                <w:div w:id="19484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808">
          <w:marLeft w:val="0"/>
          <w:marRight w:val="0"/>
          <w:marTop w:val="0"/>
          <w:marBottom w:val="0"/>
          <w:divBdr>
            <w:top w:val="none" w:sz="0" w:space="0" w:color="auto"/>
            <w:left w:val="none" w:sz="0" w:space="0" w:color="auto"/>
            <w:bottom w:val="none" w:sz="0" w:space="0" w:color="auto"/>
            <w:right w:val="none" w:sz="0" w:space="0" w:color="auto"/>
          </w:divBdr>
          <w:divsChild>
            <w:div w:id="738098530">
              <w:marLeft w:val="0"/>
              <w:marRight w:val="0"/>
              <w:marTop w:val="0"/>
              <w:marBottom w:val="0"/>
              <w:divBdr>
                <w:top w:val="none" w:sz="0" w:space="0" w:color="auto"/>
                <w:left w:val="none" w:sz="0" w:space="0" w:color="auto"/>
                <w:bottom w:val="none" w:sz="0" w:space="0" w:color="auto"/>
                <w:right w:val="none" w:sz="0" w:space="0" w:color="auto"/>
              </w:divBdr>
              <w:divsChild>
                <w:div w:id="15216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3153">
      <w:bodyDiv w:val="1"/>
      <w:marLeft w:val="0"/>
      <w:marRight w:val="0"/>
      <w:marTop w:val="0"/>
      <w:marBottom w:val="0"/>
      <w:divBdr>
        <w:top w:val="none" w:sz="0" w:space="0" w:color="auto"/>
        <w:left w:val="none" w:sz="0" w:space="0" w:color="auto"/>
        <w:bottom w:val="none" w:sz="0" w:space="0" w:color="auto"/>
        <w:right w:val="none" w:sz="0" w:space="0" w:color="auto"/>
      </w:divBdr>
    </w:div>
    <w:div w:id="533345059">
      <w:bodyDiv w:val="1"/>
      <w:marLeft w:val="0"/>
      <w:marRight w:val="0"/>
      <w:marTop w:val="0"/>
      <w:marBottom w:val="0"/>
      <w:divBdr>
        <w:top w:val="none" w:sz="0" w:space="0" w:color="auto"/>
        <w:left w:val="none" w:sz="0" w:space="0" w:color="auto"/>
        <w:bottom w:val="none" w:sz="0" w:space="0" w:color="auto"/>
        <w:right w:val="none" w:sz="0" w:space="0" w:color="auto"/>
      </w:divBdr>
    </w:div>
    <w:div w:id="63992245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3078786">
      <w:bodyDiv w:val="1"/>
      <w:marLeft w:val="0"/>
      <w:marRight w:val="0"/>
      <w:marTop w:val="0"/>
      <w:marBottom w:val="0"/>
      <w:divBdr>
        <w:top w:val="none" w:sz="0" w:space="0" w:color="auto"/>
        <w:left w:val="none" w:sz="0" w:space="0" w:color="auto"/>
        <w:bottom w:val="none" w:sz="0" w:space="0" w:color="auto"/>
        <w:right w:val="none" w:sz="0" w:space="0" w:color="auto"/>
      </w:divBdr>
      <w:divsChild>
        <w:div w:id="692146739">
          <w:marLeft w:val="0"/>
          <w:marRight w:val="0"/>
          <w:marTop w:val="0"/>
          <w:marBottom w:val="0"/>
          <w:divBdr>
            <w:top w:val="none" w:sz="0" w:space="0" w:color="auto"/>
            <w:left w:val="none" w:sz="0" w:space="0" w:color="auto"/>
            <w:bottom w:val="none" w:sz="0" w:space="0" w:color="auto"/>
            <w:right w:val="none" w:sz="0" w:space="0" w:color="auto"/>
          </w:divBdr>
          <w:divsChild>
            <w:div w:id="703025335">
              <w:marLeft w:val="0"/>
              <w:marRight w:val="0"/>
              <w:marTop w:val="0"/>
              <w:marBottom w:val="0"/>
              <w:divBdr>
                <w:top w:val="none" w:sz="0" w:space="0" w:color="auto"/>
                <w:left w:val="none" w:sz="0" w:space="0" w:color="auto"/>
                <w:bottom w:val="none" w:sz="0" w:space="0" w:color="auto"/>
                <w:right w:val="none" w:sz="0" w:space="0" w:color="auto"/>
              </w:divBdr>
              <w:divsChild>
                <w:div w:id="20290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8255">
          <w:marLeft w:val="0"/>
          <w:marRight w:val="0"/>
          <w:marTop w:val="0"/>
          <w:marBottom w:val="0"/>
          <w:divBdr>
            <w:top w:val="none" w:sz="0" w:space="0" w:color="auto"/>
            <w:left w:val="none" w:sz="0" w:space="0" w:color="auto"/>
            <w:bottom w:val="none" w:sz="0" w:space="0" w:color="auto"/>
            <w:right w:val="none" w:sz="0" w:space="0" w:color="auto"/>
          </w:divBdr>
          <w:divsChild>
            <w:div w:id="1082874455">
              <w:marLeft w:val="0"/>
              <w:marRight w:val="0"/>
              <w:marTop w:val="0"/>
              <w:marBottom w:val="0"/>
              <w:divBdr>
                <w:top w:val="none" w:sz="0" w:space="0" w:color="auto"/>
                <w:left w:val="none" w:sz="0" w:space="0" w:color="auto"/>
                <w:bottom w:val="none" w:sz="0" w:space="0" w:color="auto"/>
                <w:right w:val="none" w:sz="0" w:space="0" w:color="auto"/>
              </w:divBdr>
              <w:divsChild>
                <w:div w:id="2238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969">
          <w:marLeft w:val="0"/>
          <w:marRight w:val="0"/>
          <w:marTop w:val="0"/>
          <w:marBottom w:val="0"/>
          <w:divBdr>
            <w:top w:val="none" w:sz="0" w:space="0" w:color="auto"/>
            <w:left w:val="none" w:sz="0" w:space="0" w:color="auto"/>
            <w:bottom w:val="none" w:sz="0" w:space="0" w:color="auto"/>
            <w:right w:val="none" w:sz="0" w:space="0" w:color="auto"/>
          </w:divBdr>
          <w:divsChild>
            <w:div w:id="1411928354">
              <w:marLeft w:val="0"/>
              <w:marRight w:val="0"/>
              <w:marTop w:val="0"/>
              <w:marBottom w:val="0"/>
              <w:divBdr>
                <w:top w:val="none" w:sz="0" w:space="0" w:color="auto"/>
                <w:left w:val="none" w:sz="0" w:space="0" w:color="auto"/>
                <w:bottom w:val="none" w:sz="0" w:space="0" w:color="auto"/>
                <w:right w:val="none" w:sz="0" w:space="0" w:color="auto"/>
              </w:divBdr>
              <w:divsChild>
                <w:div w:id="716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889">
          <w:marLeft w:val="0"/>
          <w:marRight w:val="0"/>
          <w:marTop w:val="0"/>
          <w:marBottom w:val="0"/>
          <w:divBdr>
            <w:top w:val="none" w:sz="0" w:space="0" w:color="auto"/>
            <w:left w:val="none" w:sz="0" w:space="0" w:color="auto"/>
            <w:bottom w:val="none" w:sz="0" w:space="0" w:color="auto"/>
            <w:right w:val="none" w:sz="0" w:space="0" w:color="auto"/>
          </w:divBdr>
          <w:divsChild>
            <w:div w:id="534193017">
              <w:marLeft w:val="0"/>
              <w:marRight w:val="0"/>
              <w:marTop w:val="0"/>
              <w:marBottom w:val="0"/>
              <w:divBdr>
                <w:top w:val="none" w:sz="0" w:space="0" w:color="auto"/>
                <w:left w:val="none" w:sz="0" w:space="0" w:color="auto"/>
                <w:bottom w:val="none" w:sz="0" w:space="0" w:color="auto"/>
                <w:right w:val="none" w:sz="0" w:space="0" w:color="auto"/>
              </w:divBdr>
              <w:divsChild>
                <w:div w:id="418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67">
          <w:marLeft w:val="0"/>
          <w:marRight w:val="0"/>
          <w:marTop w:val="0"/>
          <w:marBottom w:val="0"/>
          <w:divBdr>
            <w:top w:val="none" w:sz="0" w:space="0" w:color="auto"/>
            <w:left w:val="none" w:sz="0" w:space="0" w:color="auto"/>
            <w:bottom w:val="none" w:sz="0" w:space="0" w:color="auto"/>
            <w:right w:val="none" w:sz="0" w:space="0" w:color="auto"/>
          </w:divBdr>
          <w:divsChild>
            <w:div w:id="1717318781">
              <w:marLeft w:val="0"/>
              <w:marRight w:val="0"/>
              <w:marTop w:val="0"/>
              <w:marBottom w:val="0"/>
              <w:divBdr>
                <w:top w:val="none" w:sz="0" w:space="0" w:color="auto"/>
                <w:left w:val="none" w:sz="0" w:space="0" w:color="auto"/>
                <w:bottom w:val="none" w:sz="0" w:space="0" w:color="auto"/>
                <w:right w:val="none" w:sz="0" w:space="0" w:color="auto"/>
              </w:divBdr>
              <w:divsChild>
                <w:div w:id="1281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6253">
          <w:marLeft w:val="0"/>
          <w:marRight w:val="0"/>
          <w:marTop w:val="0"/>
          <w:marBottom w:val="0"/>
          <w:divBdr>
            <w:top w:val="none" w:sz="0" w:space="0" w:color="auto"/>
            <w:left w:val="none" w:sz="0" w:space="0" w:color="auto"/>
            <w:bottom w:val="none" w:sz="0" w:space="0" w:color="auto"/>
            <w:right w:val="none" w:sz="0" w:space="0" w:color="auto"/>
          </w:divBdr>
          <w:divsChild>
            <w:div w:id="636759023">
              <w:marLeft w:val="0"/>
              <w:marRight w:val="0"/>
              <w:marTop w:val="0"/>
              <w:marBottom w:val="0"/>
              <w:divBdr>
                <w:top w:val="none" w:sz="0" w:space="0" w:color="auto"/>
                <w:left w:val="none" w:sz="0" w:space="0" w:color="auto"/>
                <w:bottom w:val="none" w:sz="0" w:space="0" w:color="auto"/>
                <w:right w:val="none" w:sz="0" w:space="0" w:color="auto"/>
              </w:divBdr>
              <w:divsChild>
                <w:div w:id="1035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551">
          <w:marLeft w:val="0"/>
          <w:marRight w:val="0"/>
          <w:marTop w:val="0"/>
          <w:marBottom w:val="0"/>
          <w:divBdr>
            <w:top w:val="none" w:sz="0" w:space="0" w:color="auto"/>
            <w:left w:val="none" w:sz="0" w:space="0" w:color="auto"/>
            <w:bottom w:val="none" w:sz="0" w:space="0" w:color="auto"/>
            <w:right w:val="none" w:sz="0" w:space="0" w:color="auto"/>
          </w:divBdr>
          <w:divsChild>
            <w:div w:id="129442940">
              <w:marLeft w:val="0"/>
              <w:marRight w:val="0"/>
              <w:marTop w:val="0"/>
              <w:marBottom w:val="0"/>
              <w:divBdr>
                <w:top w:val="none" w:sz="0" w:space="0" w:color="auto"/>
                <w:left w:val="none" w:sz="0" w:space="0" w:color="auto"/>
                <w:bottom w:val="none" w:sz="0" w:space="0" w:color="auto"/>
                <w:right w:val="none" w:sz="0" w:space="0" w:color="auto"/>
              </w:divBdr>
              <w:divsChild>
                <w:div w:id="5526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1364">
          <w:marLeft w:val="0"/>
          <w:marRight w:val="0"/>
          <w:marTop w:val="0"/>
          <w:marBottom w:val="0"/>
          <w:divBdr>
            <w:top w:val="none" w:sz="0" w:space="0" w:color="auto"/>
            <w:left w:val="none" w:sz="0" w:space="0" w:color="auto"/>
            <w:bottom w:val="none" w:sz="0" w:space="0" w:color="auto"/>
            <w:right w:val="none" w:sz="0" w:space="0" w:color="auto"/>
          </w:divBdr>
          <w:divsChild>
            <w:div w:id="1426921853">
              <w:marLeft w:val="0"/>
              <w:marRight w:val="0"/>
              <w:marTop w:val="0"/>
              <w:marBottom w:val="0"/>
              <w:divBdr>
                <w:top w:val="none" w:sz="0" w:space="0" w:color="auto"/>
                <w:left w:val="none" w:sz="0" w:space="0" w:color="auto"/>
                <w:bottom w:val="none" w:sz="0" w:space="0" w:color="auto"/>
                <w:right w:val="none" w:sz="0" w:space="0" w:color="auto"/>
              </w:divBdr>
              <w:divsChild>
                <w:div w:id="17126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6860">
          <w:marLeft w:val="0"/>
          <w:marRight w:val="0"/>
          <w:marTop w:val="0"/>
          <w:marBottom w:val="0"/>
          <w:divBdr>
            <w:top w:val="none" w:sz="0" w:space="0" w:color="auto"/>
            <w:left w:val="none" w:sz="0" w:space="0" w:color="auto"/>
            <w:bottom w:val="none" w:sz="0" w:space="0" w:color="auto"/>
            <w:right w:val="none" w:sz="0" w:space="0" w:color="auto"/>
          </w:divBdr>
          <w:divsChild>
            <w:div w:id="1848788517">
              <w:marLeft w:val="0"/>
              <w:marRight w:val="0"/>
              <w:marTop w:val="0"/>
              <w:marBottom w:val="0"/>
              <w:divBdr>
                <w:top w:val="none" w:sz="0" w:space="0" w:color="auto"/>
                <w:left w:val="none" w:sz="0" w:space="0" w:color="auto"/>
                <w:bottom w:val="none" w:sz="0" w:space="0" w:color="auto"/>
                <w:right w:val="none" w:sz="0" w:space="0" w:color="auto"/>
              </w:divBdr>
              <w:divsChild>
                <w:div w:id="1819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814">
          <w:marLeft w:val="0"/>
          <w:marRight w:val="0"/>
          <w:marTop w:val="0"/>
          <w:marBottom w:val="0"/>
          <w:divBdr>
            <w:top w:val="none" w:sz="0" w:space="0" w:color="auto"/>
            <w:left w:val="none" w:sz="0" w:space="0" w:color="auto"/>
            <w:bottom w:val="none" w:sz="0" w:space="0" w:color="auto"/>
            <w:right w:val="none" w:sz="0" w:space="0" w:color="auto"/>
          </w:divBdr>
          <w:divsChild>
            <w:div w:id="1137264579">
              <w:marLeft w:val="0"/>
              <w:marRight w:val="0"/>
              <w:marTop w:val="0"/>
              <w:marBottom w:val="0"/>
              <w:divBdr>
                <w:top w:val="none" w:sz="0" w:space="0" w:color="auto"/>
                <w:left w:val="none" w:sz="0" w:space="0" w:color="auto"/>
                <w:bottom w:val="none" w:sz="0" w:space="0" w:color="auto"/>
                <w:right w:val="none" w:sz="0" w:space="0" w:color="auto"/>
              </w:divBdr>
              <w:divsChild>
                <w:div w:id="2060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034">
          <w:marLeft w:val="0"/>
          <w:marRight w:val="0"/>
          <w:marTop w:val="0"/>
          <w:marBottom w:val="0"/>
          <w:divBdr>
            <w:top w:val="none" w:sz="0" w:space="0" w:color="auto"/>
            <w:left w:val="none" w:sz="0" w:space="0" w:color="auto"/>
            <w:bottom w:val="none" w:sz="0" w:space="0" w:color="auto"/>
            <w:right w:val="none" w:sz="0" w:space="0" w:color="auto"/>
          </w:divBdr>
          <w:divsChild>
            <w:div w:id="8259420">
              <w:marLeft w:val="0"/>
              <w:marRight w:val="0"/>
              <w:marTop w:val="0"/>
              <w:marBottom w:val="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798">
          <w:marLeft w:val="0"/>
          <w:marRight w:val="0"/>
          <w:marTop w:val="0"/>
          <w:marBottom w:val="0"/>
          <w:divBdr>
            <w:top w:val="none" w:sz="0" w:space="0" w:color="auto"/>
            <w:left w:val="none" w:sz="0" w:space="0" w:color="auto"/>
            <w:bottom w:val="none" w:sz="0" w:space="0" w:color="auto"/>
            <w:right w:val="none" w:sz="0" w:space="0" w:color="auto"/>
          </w:divBdr>
          <w:divsChild>
            <w:div w:id="1194608749">
              <w:marLeft w:val="0"/>
              <w:marRight w:val="0"/>
              <w:marTop w:val="0"/>
              <w:marBottom w:val="0"/>
              <w:divBdr>
                <w:top w:val="none" w:sz="0" w:space="0" w:color="auto"/>
                <w:left w:val="none" w:sz="0" w:space="0" w:color="auto"/>
                <w:bottom w:val="none" w:sz="0" w:space="0" w:color="auto"/>
                <w:right w:val="none" w:sz="0" w:space="0" w:color="auto"/>
              </w:divBdr>
              <w:divsChild>
                <w:div w:id="1478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465">
          <w:marLeft w:val="0"/>
          <w:marRight w:val="0"/>
          <w:marTop w:val="0"/>
          <w:marBottom w:val="0"/>
          <w:divBdr>
            <w:top w:val="none" w:sz="0" w:space="0" w:color="auto"/>
            <w:left w:val="none" w:sz="0" w:space="0" w:color="auto"/>
            <w:bottom w:val="none" w:sz="0" w:space="0" w:color="auto"/>
            <w:right w:val="none" w:sz="0" w:space="0" w:color="auto"/>
          </w:divBdr>
          <w:divsChild>
            <w:div w:id="1567572568">
              <w:marLeft w:val="0"/>
              <w:marRight w:val="0"/>
              <w:marTop w:val="0"/>
              <w:marBottom w:val="0"/>
              <w:divBdr>
                <w:top w:val="none" w:sz="0" w:space="0" w:color="auto"/>
                <w:left w:val="none" w:sz="0" w:space="0" w:color="auto"/>
                <w:bottom w:val="none" w:sz="0" w:space="0" w:color="auto"/>
                <w:right w:val="none" w:sz="0" w:space="0" w:color="auto"/>
              </w:divBdr>
              <w:divsChild>
                <w:div w:id="2141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8719">
          <w:marLeft w:val="0"/>
          <w:marRight w:val="0"/>
          <w:marTop w:val="0"/>
          <w:marBottom w:val="0"/>
          <w:divBdr>
            <w:top w:val="none" w:sz="0" w:space="0" w:color="auto"/>
            <w:left w:val="none" w:sz="0" w:space="0" w:color="auto"/>
            <w:bottom w:val="none" w:sz="0" w:space="0" w:color="auto"/>
            <w:right w:val="none" w:sz="0" w:space="0" w:color="auto"/>
          </w:divBdr>
          <w:divsChild>
            <w:div w:id="1701084795">
              <w:marLeft w:val="0"/>
              <w:marRight w:val="0"/>
              <w:marTop w:val="0"/>
              <w:marBottom w:val="0"/>
              <w:divBdr>
                <w:top w:val="none" w:sz="0" w:space="0" w:color="auto"/>
                <w:left w:val="none" w:sz="0" w:space="0" w:color="auto"/>
                <w:bottom w:val="none" w:sz="0" w:space="0" w:color="auto"/>
                <w:right w:val="none" w:sz="0" w:space="0" w:color="auto"/>
              </w:divBdr>
              <w:divsChild>
                <w:div w:id="17910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970">
          <w:marLeft w:val="0"/>
          <w:marRight w:val="0"/>
          <w:marTop w:val="0"/>
          <w:marBottom w:val="0"/>
          <w:divBdr>
            <w:top w:val="none" w:sz="0" w:space="0" w:color="auto"/>
            <w:left w:val="none" w:sz="0" w:space="0" w:color="auto"/>
            <w:bottom w:val="none" w:sz="0" w:space="0" w:color="auto"/>
            <w:right w:val="none" w:sz="0" w:space="0" w:color="auto"/>
          </w:divBdr>
          <w:divsChild>
            <w:div w:id="321473777">
              <w:marLeft w:val="0"/>
              <w:marRight w:val="0"/>
              <w:marTop w:val="0"/>
              <w:marBottom w:val="0"/>
              <w:divBdr>
                <w:top w:val="none" w:sz="0" w:space="0" w:color="auto"/>
                <w:left w:val="none" w:sz="0" w:space="0" w:color="auto"/>
                <w:bottom w:val="none" w:sz="0" w:space="0" w:color="auto"/>
                <w:right w:val="none" w:sz="0" w:space="0" w:color="auto"/>
              </w:divBdr>
              <w:divsChild>
                <w:div w:id="6242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417">
          <w:marLeft w:val="0"/>
          <w:marRight w:val="0"/>
          <w:marTop w:val="0"/>
          <w:marBottom w:val="0"/>
          <w:divBdr>
            <w:top w:val="none" w:sz="0" w:space="0" w:color="auto"/>
            <w:left w:val="none" w:sz="0" w:space="0" w:color="auto"/>
            <w:bottom w:val="none" w:sz="0" w:space="0" w:color="auto"/>
            <w:right w:val="none" w:sz="0" w:space="0" w:color="auto"/>
          </w:divBdr>
          <w:divsChild>
            <w:div w:id="1224176884">
              <w:marLeft w:val="0"/>
              <w:marRight w:val="0"/>
              <w:marTop w:val="0"/>
              <w:marBottom w:val="0"/>
              <w:divBdr>
                <w:top w:val="none" w:sz="0" w:space="0" w:color="auto"/>
                <w:left w:val="none" w:sz="0" w:space="0" w:color="auto"/>
                <w:bottom w:val="none" w:sz="0" w:space="0" w:color="auto"/>
                <w:right w:val="none" w:sz="0" w:space="0" w:color="auto"/>
              </w:divBdr>
              <w:divsChild>
                <w:div w:id="3099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779">
          <w:marLeft w:val="0"/>
          <w:marRight w:val="0"/>
          <w:marTop w:val="0"/>
          <w:marBottom w:val="0"/>
          <w:divBdr>
            <w:top w:val="none" w:sz="0" w:space="0" w:color="auto"/>
            <w:left w:val="none" w:sz="0" w:space="0" w:color="auto"/>
            <w:bottom w:val="none" w:sz="0" w:space="0" w:color="auto"/>
            <w:right w:val="none" w:sz="0" w:space="0" w:color="auto"/>
          </w:divBdr>
          <w:divsChild>
            <w:div w:id="1145927089">
              <w:marLeft w:val="0"/>
              <w:marRight w:val="0"/>
              <w:marTop w:val="0"/>
              <w:marBottom w:val="0"/>
              <w:divBdr>
                <w:top w:val="none" w:sz="0" w:space="0" w:color="auto"/>
                <w:left w:val="none" w:sz="0" w:space="0" w:color="auto"/>
                <w:bottom w:val="none" w:sz="0" w:space="0" w:color="auto"/>
                <w:right w:val="none" w:sz="0" w:space="0" w:color="auto"/>
              </w:divBdr>
              <w:divsChild>
                <w:div w:id="637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686">
          <w:marLeft w:val="0"/>
          <w:marRight w:val="0"/>
          <w:marTop w:val="0"/>
          <w:marBottom w:val="0"/>
          <w:divBdr>
            <w:top w:val="none" w:sz="0" w:space="0" w:color="auto"/>
            <w:left w:val="none" w:sz="0" w:space="0" w:color="auto"/>
            <w:bottom w:val="none" w:sz="0" w:space="0" w:color="auto"/>
            <w:right w:val="none" w:sz="0" w:space="0" w:color="auto"/>
          </w:divBdr>
          <w:divsChild>
            <w:div w:id="1615862016">
              <w:marLeft w:val="0"/>
              <w:marRight w:val="0"/>
              <w:marTop w:val="0"/>
              <w:marBottom w:val="0"/>
              <w:divBdr>
                <w:top w:val="none" w:sz="0" w:space="0" w:color="auto"/>
                <w:left w:val="none" w:sz="0" w:space="0" w:color="auto"/>
                <w:bottom w:val="none" w:sz="0" w:space="0" w:color="auto"/>
                <w:right w:val="none" w:sz="0" w:space="0" w:color="auto"/>
              </w:divBdr>
              <w:divsChild>
                <w:div w:id="21240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7501">
          <w:marLeft w:val="0"/>
          <w:marRight w:val="0"/>
          <w:marTop w:val="0"/>
          <w:marBottom w:val="0"/>
          <w:divBdr>
            <w:top w:val="none" w:sz="0" w:space="0" w:color="auto"/>
            <w:left w:val="none" w:sz="0" w:space="0" w:color="auto"/>
            <w:bottom w:val="none" w:sz="0" w:space="0" w:color="auto"/>
            <w:right w:val="none" w:sz="0" w:space="0" w:color="auto"/>
          </w:divBdr>
          <w:divsChild>
            <w:div w:id="241718466">
              <w:marLeft w:val="0"/>
              <w:marRight w:val="0"/>
              <w:marTop w:val="0"/>
              <w:marBottom w:val="0"/>
              <w:divBdr>
                <w:top w:val="none" w:sz="0" w:space="0" w:color="auto"/>
                <w:left w:val="none" w:sz="0" w:space="0" w:color="auto"/>
                <w:bottom w:val="none" w:sz="0" w:space="0" w:color="auto"/>
                <w:right w:val="none" w:sz="0" w:space="0" w:color="auto"/>
              </w:divBdr>
              <w:divsChild>
                <w:div w:id="14702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4553">
          <w:marLeft w:val="0"/>
          <w:marRight w:val="0"/>
          <w:marTop w:val="0"/>
          <w:marBottom w:val="0"/>
          <w:divBdr>
            <w:top w:val="none" w:sz="0" w:space="0" w:color="auto"/>
            <w:left w:val="none" w:sz="0" w:space="0" w:color="auto"/>
            <w:bottom w:val="none" w:sz="0" w:space="0" w:color="auto"/>
            <w:right w:val="none" w:sz="0" w:space="0" w:color="auto"/>
          </w:divBdr>
          <w:divsChild>
            <w:div w:id="63188053">
              <w:marLeft w:val="0"/>
              <w:marRight w:val="0"/>
              <w:marTop w:val="0"/>
              <w:marBottom w:val="0"/>
              <w:divBdr>
                <w:top w:val="none" w:sz="0" w:space="0" w:color="auto"/>
                <w:left w:val="none" w:sz="0" w:space="0" w:color="auto"/>
                <w:bottom w:val="none" w:sz="0" w:space="0" w:color="auto"/>
                <w:right w:val="none" w:sz="0" w:space="0" w:color="auto"/>
              </w:divBdr>
              <w:divsChild>
                <w:div w:id="2778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2685">
          <w:marLeft w:val="0"/>
          <w:marRight w:val="0"/>
          <w:marTop w:val="0"/>
          <w:marBottom w:val="0"/>
          <w:divBdr>
            <w:top w:val="none" w:sz="0" w:space="0" w:color="auto"/>
            <w:left w:val="none" w:sz="0" w:space="0" w:color="auto"/>
            <w:bottom w:val="none" w:sz="0" w:space="0" w:color="auto"/>
            <w:right w:val="none" w:sz="0" w:space="0" w:color="auto"/>
          </w:divBdr>
          <w:divsChild>
            <w:div w:id="813523768">
              <w:marLeft w:val="0"/>
              <w:marRight w:val="0"/>
              <w:marTop w:val="0"/>
              <w:marBottom w:val="0"/>
              <w:divBdr>
                <w:top w:val="none" w:sz="0" w:space="0" w:color="auto"/>
                <w:left w:val="none" w:sz="0" w:space="0" w:color="auto"/>
                <w:bottom w:val="none" w:sz="0" w:space="0" w:color="auto"/>
                <w:right w:val="none" w:sz="0" w:space="0" w:color="auto"/>
              </w:divBdr>
              <w:divsChild>
                <w:div w:id="10797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155">
          <w:marLeft w:val="0"/>
          <w:marRight w:val="0"/>
          <w:marTop w:val="0"/>
          <w:marBottom w:val="0"/>
          <w:divBdr>
            <w:top w:val="none" w:sz="0" w:space="0" w:color="auto"/>
            <w:left w:val="none" w:sz="0" w:space="0" w:color="auto"/>
            <w:bottom w:val="none" w:sz="0" w:space="0" w:color="auto"/>
            <w:right w:val="none" w:sz="0" w:space="0" w:color="auto"/>
          </w:divBdr>
          <w:divsChild>
            <w:div w:id="1611208135">
              <w:marLeft w:val="0"/>
              <w:marRight w:val="0"/>
              <w:marTop w:val="0"/>
              <w:marBottom w:val="0"/>
              <w:divBdr>
                <w:top w:val="none" w:sz="0" w:space="0" w:color="auto"/>
                <w:left w:val="none" w:sz="0" w:space="0" w:color="auto"/>
                <w:bottom w:val="none" w:sz="0" w:space="0" w:color="auto"/>
                <w:right w:val="none" w:sz="0" w:space="0" w:color="auto"/>
              </w:divBdr>
              <w:divsChild>
                <w:div w:id="3938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9276">
          <w:marLeft w:val="0"/>
          <w:marRight w:val="0"/>
          <w:marTop w:val="0"/>
          <w:marBottom w:val="0"/>
          <w:divBdr>
            <w:top w:val="none" w:sz="0" w:space="0" w:color="auto"/>
            <w:left w:val="none" w:sz="0" w:space="0" w:color="auto"/>
            <w:bottom w:val="none" w:sz="0" w:space="0" w:color="auto"/>
            <w:right w:val="none" w:sz="0" w:space="0" w:color="auto"/>
          </w:divBdr>
          <w:divsChild>
            <w:div w:id="1345324701">
              <w:marLeft w:val="0"/>
              <w:marRight w:val="0"/>
              <w:marTop w:val="0"/>
              <w:marBottom w:val="0"/>
              <w:divBdr>
                <w:top w:val="none" w:sz="0" w:space="0" w:color="auto"/>
                <w:left w:val="none" w:sz="0" w:space="0" w:color="auto"/>
                <w:bottom w:val="none" w:sz="0" w:space="0" w:color="auto"/>
                <w:right w:val="none" w:sz="0" w:space="0" w:color="auto"/>
              </w:divBdr>
              <w:divsChild>
                <w:div w:id="54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35">
          <w:marLeft w:val="0"/>
          <w:marRight w:val="0"/>
          <w:marTop w:val="0"/>
          <w:marBottom w:val="0"/>
          <w:divBdr>
            <w:top w:val="none" w:sz="0" w:space="0" w:color="auto"/>
            <w:left w:val="none" w:sz="0" w:space="0" w:color="auto"/>
            <w:bottom w:val="none" w:sz="0" w:space="0" w:color="auto"/>
            <w:right w:val="none" w:sz="0" w:space="0" w:color="auto"/>
          </w:divBdr>
          <w:divsChild>
            <w:div w:id="1390492870">
              <w:marLeft w:val="0"/>
              <w:marRight w:val="0"/>
              <w:marTop w:val="0"/>
              <w:marBottom w:val="0"/>
              <w:divBdr>
                <w:top w:val="none" w:sz="0" w:space="0" w:color="auto"/>
                <w:left w:val="none" w:sz="0" w:space="0" w:color="auto"/>
                <w:bottom w:val="none" w:sz="0" w:space="0" w:color="auto"/>
                <w:right w:val="none" w:sz="0" w:space="0" w:color="auto"/>
              </w:divBdr>
              <w:divsChild>
                <w:div w:id="7842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2599">
          <w:marLeft w:val="0"/>
          <w:marRight w:val="0"/>
          <w:marTop w:val="0"/>
          <w:marBottom w:val="0"/>
          <w:divBdr>
            <w:top w:val="none" w:sz="0" w:space="0" w:color="auto"/>
            <w:left w:val="none" w:sz="0" w:space="0" w:color="auto"/>
            <w:bottom w:val="none" w:sz="0" w:space="0" w:color="auto"/>
            <w:right w:val="none" w:sz="0" w:space="0" w:color="auto"/>
          </w:divBdr>
          <w:divsChild>
            <w:div w:id="1337655503">
              <w:marLeft w:val="0"/>
              <w:marRight w:val="0"/>
              <w:marTop w:val="0"/>
              <w:marBottom w:val="0"/>
              <w:divBdr>
                <w:top w:val="none" w:sz="0" w:space="0" w:color="auto"/>
                <w:left w:val="none" w:sz="0" w:space="0" w:color="auto"/>
                <w:bottom w:val="none" w:sz="0" w:space="0" w:color="auto"/>
                <w:right w:val="none" w:sz="0" w:space="0" w:color="auto"/>
              </w:divBdr>
              <w:divsChild>
                <w:div w:id="138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2702">
          <w:marLeft w:val="0"/>
          <w:marRight w:val="0"/>
          <w:marTop w:val="0"/>
          <w:marBottom w:val="0"/>
          <w:divBdr>
            <w:top w:val="none" w:sz="0" w:space="0" w:color="auto"/>
            <w:left w:val="none" w:sz="0" w:space="0" w:color="auto"/>
            <w:bottom w:val="none" w:sz="0" w:space="0" w:color="auto"/>
            <w:right w:val="none" w:sz="0" w:space="0" w:color="auto"/>
          </w:divBdr>
          <w:divsChild>
            <w:div w:id="1072503952">
              <w:marLeft w:val="0"/>
              <w:marRight w:val="0"/>
              <w:marTop w:val="0"/>
              <w:marBottom w:val="0"/>
              <w:divBdr>
                <w:top w:val="none" w:sz="0" w:space="0" w:color="auto"/>
                <w:left w:val="none" w:sz="0" w:space="0" w:color="auto"/>
                <w:bottom w:val="none" w:sz="0" w:space="0" w:color="auto"/>
                <w:right w:val="none" w:sz="0" w:space="0" w:color="auto"/>
              </w:divBdr>
              <w:divsChild>
                <w:div w:id="1428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332">
          <w:marLeft w:val="0"/>
          <w:marRight w:val="0"/>
          <w:marTop w:val="0"/>
          <w:marBottom w:val="0"/>
          <w:divBdr>
            <w:top w:val="none" w:sz="0" w:space="0" w:color="auto"/>
            <w:left w:val="none" w:sz="0" w:space="0" w:color="auto"/>
            <w:bottom w:val="none" w:sz="0" w:space="0" w:color="auto"/>
            <w:right w:val="none" w:sz="0" w:space="0" w:color="auto"/>
          </w:divBdr>
          <w:divsChild>
            <w:div w:id="1175002122">
              <w:marLeft w:val="0"/>
              <w:marRight w:val="0"/>
              <w:marTop w:val="0"/>
              <w:marBottom w:val="0"/>
              <w:divBdr>
                <w:top w:val="none" w:sz="0" w:space="0" w:color="auto"/>
                <w:left w:val="none" w:sz="0" w:space="0" w:color="auto"/>
                <w:bottom w:val="none" w:sz="0" w:space="0" w:color="auto"/>
                <w:right w:val="none" w:sz="0" w:space="0" w:color="auto"/>
              </w:divBdr>
              <w:divsChild>
                <w:div w:id="10875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0921">
          <w:marLeft w:val="0"/>
          <w:marRight w:val="0"/>
          <w:marTop w:val="0"/>
          <w:marBottom w:val="0"/>
          <w:divBdr>
            <w:top w:val="none" w:sz="0" w:space="0" w:color="auto"/>
            <w:left w:val="none" w:sz="0" w:space="0" w:color="auto"/>
            <w:bottom w:val="none" w:sz="0" w:space="0" w:color="auto"/>
            <w:right w:val="none" w:sz="0" w:space="0" w:color="auto"/>
          </w:divBdr>
          <w:divsChild>
            <w:div w:id="1238442944">
              <w:marLeft w:val="0"/>
              <w:marRight w:val="0"/>
              <w:marTop w:val="0"/>
              <w:marBottom w:val="0"/>
              <w:divBdr>
                <w:top w:val="none" w:sz="0" w:space="0" w:color="auto"/>
                <w:left w:val="none" w:sz="0" w:space="0" w:color="auto"/>
                <w:bottom w:val="none" w:sz="0" w:space="0" w:color="auto"/>
                <w:right w:val="none" w:sz="0" w:space="0" w:color="auto"/>
              </w:divBdr>
              <w:divsChild>
                <w:div w:id="3931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042">
          <w:marLeft w:val="0"/>
          <w:marRight w:val="0"/>
          <w:marTop w:val="0"/>
          <w:marBottom w:val="0"/>
          <w:divBdr>
            <w:top w:val="none" w:sz="0" w:space="0" w:color="auto"/>
            <w:left w:val="none" w:sz="0" w:space="0" w:color="auto"/>
            <w:bottom w:val="none" w:sz="0" w:space="0" w:color="auto"/>
            <w:right w:val="none" w:sz="0" w:space="0" w:color="auto"/>
          </w:divBdr>
          <w:divsChild>
            <w:div w:id="2129661053">
              <w:marLeft w:val="0"/>
              <w:marRight w:val="0"/>
              <w:marTop w:val="0"/>
              <w:marBottom w:val="0"/>
              <w:divBdr>
                <w:top w:val="none" w:sz="0" w:space="0" w:color="auto"/>
                <w:left w:val="none" w:sz="0" w:space="0" w:color="auto"/>
                <w:bottom w:val="none" w:sz="0" w:space="0" w:color="auto"/>
                <w:right w:val="none" w:sz="0" w:space="0" w:color="auto"/>
              </w:divBdr>
              <w:divsChild>
                <w:div w:id="16675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803">
          <w:marLeft w:val="0"/>
          <w:marRight w:val="0"/>
          <w:marTop w:val="0"/>
          <w:marBottom w:val="0"/>
          <w:divBdr>
            <w:top w:val="none" w:sz="0" w:space="0" w:color="auto"/>
            <w:left w:val="none" w:sz="0" w:space="0" w:color="auto"/>
            <w:bottom w:val="none" w:sz="0" w:space="0" w:color="auto"/>
            <w:right w:val="none" w:sz="0" w:space="0" w:color="auto"/>
          </w:divBdr>
          <w:divsChild>
            <w:div w:id="743647580">
              <w:marLeft w:val="0"/>
              <w:marRight w:val="0"/>
              <w:marTop w:val="0"/>
              <w:marBottom w:val="0"/>
              <w:divBdr>
                <w:top w:val="none" w:sz="0" w:space="0" w:color="auto"/>
                <w:left w:val="none" w:sz="0" w:space="0" w:color="auto"/>
                <w:bottom w:val="none" w:sz="0" w:space="0" w:color="auto"/>
                <w:right w:val="none" w:sz="0" w:space="0" w:color="auto"/>
              </w:divBdr>
              <w:divsChild>
                <w:div w:id="7601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960">
          <w:marLeft w:val="0"/>
          <w:marRight w:val="0"/>
          <w:marTop w:val="0"/>
          <w:marBottom w:val="0"/>
          <w:divBdr>
            <w:top w:val="none" w:sz="0" w:space="0" w:color="auto"/>
            <w:left w:val="none" w:sz="0" w:space="0" w:color="auto"/>
            <w:bottom w:val="none" w:sz="0" w:space="0" w:color="auto"/>
            <w:right w:val="none" w:sz="0" w:space="0" w:color="auto"/>
          </w:divBdr>
          <w:divsChild>
            <w:div w:id="1256741537">
              <w:marLeft w:val="0"/>
              <w:marRight w:val="0"/>
              <w:marTop w:val="0"/>
              <w:marBottom w:val="0"/>
              <w:divBdr>
                <w:top w:val="none" w:sz="0" w:space="0" w:color="auto"/>
                <w:left w:val="none" w:sz="0" w:space="0" w:color="auto"/>
                <w:bottom w:val="none" w:sz="0" w:space="0" w:color="auto"/>
                <w:right w:val="none" w:sz="0" w:space="0" w:color="auto"/>
              </w:divBdr>
              <w:divsChild>
                <w:div w:id="15980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994">
          <w:marLeft w:val="0"/>
          <w:marRight w:val="0"/>
          <w:marTop w:val="0"/>
          <w:marBottom w:val="0"/>
          <w:divBdr>
            <w:top w:val="none" w:sz="0" w:space="0" w:color="auto"/>
            <w:left w:val="none" w:sz="0" w:space="0" w:color="auto"/>
            <w:bottom w:val="none" w:sz="0" w:space="0" w:color="auto"/>
            <w:right w:val="none" w:sz="0" w:space="0" w:color="auto"/>
          </w:divBdr>
          <w:divsChild>
            <w:div w:id="2016417917">
              <w:marLeft w:val="0"/>
              <w:marRight w:val="0"/>
              <w:marTop w:val="0"/>
              <w:marBottom w:val="0"/>
              <w:divBdr>
                <w:top w:val="none" w:sz="0" w:space="0" w:color="auto"/>
                <w:left w:val="none" w:sz="0" w:space="0" w:color="auto"/>
                <w:bottom w:val="none" w:sz="0" w:space="0" w:color="auto"/>
                <w:right w:val="none" w:sz="0" w:space="0" w:color="auto"/>
              </w:divBdr>
              <w:divsChild>
                <w:div w:id="12278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433">
          <w:marLeft w:val="0"/>
          <w:marRight w:val="0"/>
          <w:marTop w:val="0"/>
          <w:marBottom w:val="0"/>
          <w:divBdr>
            <w:top w:val="none" w:sz="0" w:space="0" w:color="auto"/>
            <w:left w:val="none" w:sz="0" w:space="0" w:color="auto"/>
            <w:bottom w:val="none" w:sz="0" w:space="0" w:color="auto"/>
            <w:right w:val="none" w:sz="0" w:space="0" w:color="auto"/>
          </w:divBdr>
          <w:divsChild>
            <w:div w:id="275212122">
              <w:marLeft w:val="0"/>
              <w:marRight w:val="0"/>
              <w:marTop w:val="0"/>
              <w:marBottom w:val="0"/>
              <w:divBdr>
                <w:top w:val="none" w:sz="0" w:space="0" w:color="auto"/>
                <w:left w:val="none" w:sz="0" w:space="0" w:color="auto"/>
                <w:bottom w:val="none" w:sz="0" w:space="0" w:color="auto"/>
                <w:right w:val="none" w:sz="0" w:space="0" w:color="auto"/>
              </w:divBdr>
              <w:divsChild>
                <w:div w:id="13938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126">
          <w:marLeft w:val="0"/>
          <w:marRight w:val="0"/>
          <w:marTop w:val="0"/>
          <w:marBottom w:val="0"/>
          <w:divBdr>
            <w:top w:val="none" w:sz="0" w:space="0" w:color="auto"/>
            <w:left w:val="none" w:sz="0" w:space="0" w:color="auto"/>
            <w:bottom w:val="none" w:sz="0" w:space="0" w:color="auto"/>
            <w:right w:val="none" w:sz="0" w:space="0" w:color="auto"/>
          </w:divBdr>
          <w:divsChild>
            <w:div w:id="1650288584">
              <w:marLeft w:val="0"/>
              <w:marRight w:val="0"/>
              <w:marTop w:val="0"/>
              <w:marBottom w:val="0"/>
              <w:divBdr>
                <w:top w:val="none" w:sz="0" w:space="0" w:color="auto"/>
                <w:left w:val="none" w:sz="0" w:space="0" w:color="auto"/>
                <w:bottom w:val="none" w:sz="0" w:space="0" w:color="auto"/>
                <w:right w:val="none" w:sz="0" w:space="0" w:color="auto"/>
              </w:divBdr>
              <w:divsChild>
                <w:div w:id="124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1879">
          <w:marLeft w:val="0"/>
          <w:marRight w:val="0"/>
          <w:marTop w:val="0"/>
          <w:marBottom w:val="0"/>
          <w:divBdr>
            <w:top w:val="none" w:sz="0" w:space="0" w:color="auto"/>
            <w:left w:val="none" w:sz="0" w:space="0" w:color="auto"/>
            <w:bottom w:val="none" w:sz="0" w:space="0" w:color="auto"/>
            <w:right w:val="none" w:sz="0" w:space="0" w:color="auto"/>
          </w:divBdr>
          <w:divsChild>
            <w:div w:id="1301687830">
              <w:marLeft w:val="0"/>
              <w:marRight w:val="0"/>
              <w:marTop w:val="0"/>
              <w:marBottom w:val="0"/>
              <w:divBdr>
                <w:top w:val="none" w:sz="0" w:space="0" w:color="auto"/>
                <w:left w:val="none" w:sz="0" w:space="0" w:color="auto"/>
                <w:bottom w:val="none" w:sz="0" w:space="0" w:color="auto"/>
                <w:right w:val="none" w:sz="0" w:space="0" w:color="auto"/>
              </w:divBdr>
              <w:divsChild>
                <w:div w:id="4330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3962">
          <w:marLeft w:val="0"/>
          <w:marRight w:val="0"/>
          <w:marTop w:val="0"/>
          <w:marBottom w:val="0"/>
          <w:divBdr>
            <w:top w:val="none" w:sz="0" w:space="0" w:color="auto"/>
            <w:left w:val="none" w:sz="0" w:space="0" w:color="auto"/>
            <w:bottom w:val="none" w:sz="0" w:space="0" w:color="auto"/>
            <w:right w:val="none" w:sz="0" w:space="0" w:color="auto"/>
          </w:divBdr>
          <w:divsChild>
            <w:div w:id="977344041">
              <w:marLeft w:val="0"/>
              <w:marRight w:val="0"/>
              <w:marTop w:val="0"/>
              <w:marBottom w:val="0"/>
              <w:divBdr>
                <w:top w:val="none" w:sz="0" w:space="0" w:color="auto"/>
                <w:left w:val="none" w:sz="0" w:space="0" w:color="auto"/>
                <w:bottom w:val="none" w:sz="0" w:space="0" w:color="auto"/>
                <w:right w:val="none" w:sz="0" w:space="0" w:color="auto"/>
              </w:divBdr>
              <w:divsChild>
                <w:div w:id="14338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282">
          <w:marLeft w:val="0"/>
          <w:marRight w:val="0"/>
          <w:marTop w:val="0"/>
          <w:marBottom w:val="0"/>
          <w:divBdr>
            <w:top w:val="none" w:sz="0" w:space="0" w:color="auto"/>
            <w:left w:val="none" w:sz="0" w:space="0" w:color="auto"/>
            <w:bottom w:val="none" w:sz="0" w:space="0" w:color="auto"/>
            <w:right w:val="none" w:sz="0" w:space="0" w:color="auto"/>
          </w:divBdr>
          <w:divsChild>
            <w:div w:id="895317703">
              <w:marLeft w:val="0"/>
              <w:marRight w:val="0"/>
              <w:marTop w:val="0"/>
              <w:marBottom w:val="0"/>
              <w:divBdr>
                <w:top w:val="none" w:sz="0" w:space="0" w:color="auto"/>
                <w:left w:val="none" w:sz="0" w:space="0" w:color="auto"/>
                <w:bottom w:val="none" w:sz="0" w:space="0" w:color="auto"/>
                <w:right w:val="none" w:sz="0" w:space="0" w:color="auto"/>
              </w:divBdr>
              <w:divsChild>
                <w:div w:id="2436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957">
          <w:marLeft w:val="0"/>
          <w:marRight w:val="0"/>
          <w:marTop w:val="0"/>
          <w:marBottom w:val="0"/>
          <w:divBdr>
            <w:top w:val="none" w:sz="0" w:space="0" w:color="auto"/>
            <w:left w:val="none" w:sz="0" w:space="0" w:color="auto"/>
            <w:bottom w:val="none" w:sz="0" w:space="0" w:color="auto"/>
            <w:right w:val="none" w:sz="0" w:space="0" w:color="auto"/>
          </w:divBdr>
          <w:divsChild>
            <w:div w:id="1661882738">
              <w:marLeft w:val="0"/>
              <w:marRight w:val="0"/>
              <w:marTop w:val="0"/>
              <w:marBottom w:val="0"/>
              <w:divBdr>
                <w:top w:val="none" w:sz="0" w:space="0" w:color="auto"/>
                <w:left w:val="none" w:sz="0" w:space="0" w:color="auto"/>
                <w:bottom w:val="none" w:sz="0" w:space="0" w:color="auto"/>
                <w:right w:val="none" w:sz="0" w:space="0" w:color="auto"/>
              </w:divBdr>
              <w:divsChild>
                <w:div w:id="13357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311">
          <w:marLeft w:val="0"/>
          <w:marRight w:val="0"/>
          <w:marTop w:val="0"/>
          <w:marBottom w:val="0"/>
          <w:divBdr>
            <w:top w:val="none" w:sz="0" w:space="0" w:color="auto"/>
            <w:left w:val="none" w:sz="0" w:space="0" w:color="auto"/>
            <w:bottom w:val="none" w:sz="0" w:space="0" w:color="auto"/>
            <w:right w:val="none" w:sz="0" w:space="0" w:color="auto"/>
          </w:divBdr>
          <w:divsChild>
            <w:div w:id="1428304359">
              <w:marLeft w:val="0"/>
              <w:marRight w:val="0"/>
              <w:marTop w:val="0"/>
              <w:marBottom w:val="0"/>
              <w:divBdr>
                <w:top w:val="none" w:sz="0" w:space="0" w:color="auto"/>
                <w:left w:val="none" w:sz="0" w:space="0" w:color="auto"/>
                <w:bottom w:val="none" w:sz="0" w:space="0" w:color="auto"/>
                <w:right w:val="none" w:sz="0" w:space="0" w:color="auto"/>
              </w:divBdr>
              <w:divsChild>
                <w:div w:id="18976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981">
          <w:marLeft w:val="0"/>
          <w:marRight w:val="0"/>
          <w:marTop w:val="0"/>
          <w:marBottom w:val="0"/>
          <w:divBdr>
            <w:top w:val="none" w:sz="0" w:space="0" w:color="auto"/>
            <w:left w:val="none" w:sz="0" w:space="0" w:color="auto"/>
            <w:bottom w:val="none" w:sz="0" w:space="0" w:color="auto"/>
            <w:right w:val="none" w:sz="0" w:space="0" w:color="auto"/>
          </w:divBdr>
          <w:divsChild>
            <w:div w:id="1414620693">
              <w:marLeft w:val="0"/>
              <w:marRight w:val="0"/>
              <w:marTop w:val="0"/>
              <w:marBottom w:val="0"/>
              <w:divBdr>
                <w:top w:val="none" w:sz="0" w:space="0" w:color="auto"/>
                <w:left w:val="none" w:sz="0" w:space="0" w:color="auto"/>
                <w:bottom w:val="none" w:sz="0" w:space="0" w:color="auto"/>
                <w:right w:val="none" w:sz="0" w:space="0" w:color="auto"/>
              </w:divBdr>
              <w:divsChild>
                <w:div w:id="1045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6623">
          <w:marLeft w:val="0"/>
          <w:marRight w:val="0"/>
          <w:marTop w:val="0"/>
          <w:marBottom w:val="0"/>
          <w:divBdr>
            <w:top w:val="none" w:sz="0" w:space="0" w:color="auto"/>
            <w:left w:val="none" w:sz="0" w:space="0" w:color="auto"/>
            <w:bottom w:val="none" w:sz="0" w:space="0" w:color="auto"/>
            <w:right w:val="none" w:sz="0" w:space="0" w:color="auto"/>
          </w:divBdr>
          <w:divsChild>
            <w:div w:id="1262839339">
              <w:marLeft w:val="0"/>
              <w:marRight w:val="0"/>
              <w:marTop w:val="0"/>
              <w:marBottom w:val="0"/>
              <w:divBdr>
                <w:top w:val="none" w:sz="0" w:space="0" w:color="auto"/>
                <w:left w:val="none" w:sz="0" w:space="0" w:color="auto"/>
                <w:bottom w:val="none" w:sz="0" w:space="0" w:color="auto"/>
                <w:right w:val="none" w:sz="0" w:space="0" w:color="auto"/>
              </w:divBdr>
              <w:divsChild>
                <w:div w:id="15505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746">
          <w:marLeft w:val="0"/>
          <w:marRight w:val="0"/>
          <w:marTop w:val="0"/>
          <w:marBottom w:val="0"/>
          <w:divBdr>
            <w:top w:val="none" w:sz="0" w:space="0" w:color="auto"/>
            <w:left w:val="none" w:sz="0" w:space="0" w:color="auto"/>
            <w:bottom w:val="none" w:sz="0" w:space="0" w:color="auto"/>
            <w:right w:val="none" w:sz="0" w:space="0" w:color="auto"/>
          </w:divBdr>
          <w:divsChild>
            <w:div w:id="1555266615">
              <w:marLeft w:val="0"/>
              <w:marRight w:val="0"/>
              <w:marTop w:val="0"/>
              <w:marBottom w:val="0"/>
              <w:divBdr>
                <w:top w:val="none" w:sz="0" w:space="0" w:color="auto"/>
                <w:left w:val="none" w:sz="0" w:space="0" w:color="auto"/>
                <w:bottom w:val="none" w:sz="0" w:space="0" w:color="auto"/>
                <w:right w:val="none" w:sz="0" w:space="0" w:color="auto"/>
              </w:divBdr>
              <w:divsChild>
                <w:div w:id="19649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715">
          <w:marLeft w:val="0"/>
          <w:marRight w:val="0"/>
          <w:marTop w:val="0"/>
          <w:marBottom w:val="0"/>
          <w:divBdr>
            <w:top w:val="none" w:sz="0" w:space="0" w:color="auto"/>
            <w:left w:val="none" w:sz="0" w:space="0" w:color="auto"/>
            <w:bottom w:val="none" w:sz="0" w:space="0" w:color="auto"/>
            <w:right w:val="none" w:sz="0" w:space="0" w:color="auto"/>
          </w:divBdr>
          <w:divsChild>
            <w:div w:id="558785878">
              <w:marLeft w:val="0"/>
              <w:marRight w:val="0"/>
              <w:marTop w:val="0"/>
              <w:marBottom w:val="0"/>
              <w:divBdr>
                <w:top w:val="none" w:sz="0" w:space="0" w:color="auto"/>
                <w:left w:val="none" w:sz="0" w:space="0" w:color="auto"/>
                <w:bottom w:val="none" w:sz="0" w:space="0" w:color="auto"/>
                <w:right w:val="none" w:sz="0" w:space="0" w:color="auto"/>
              </w:divBdr>
              <w:divsChild>
                <w:div w:id="18422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3963">
          <w:marLeft w:val="0"/>
          <w:marRight w:val="0"/>
          <w:marTop w:val="0"/>
          <w:marBottom w:val="0"/>
          <w:divBdr>
            <w:top w:val="none" w:sz="0" w:space="0" w:color="auto"/>
            <w:left w:val="none" w:sz="0" w:space="0" w:color="auto"/>
            <w:bottom w:val="none" w:sz="0" w:space="0" w:color="auto"/>
            <w:right w:val="none" w:sz="0" w:space="0" w:color="auto"/>
          </w:divBdr>
          <w:divsChild>
            <w:div w:id="937445748">
              <w:marLeft w:val="0"/>
              <w:marRight w:val="0"/>
              <w:marTop w:val="0"/>
              <w:marBottom w:val="0"/>
              <w:divBdr>
                <w:top w:val="none" w:sz="0" w:space="0" w:color="auto"/>
                <w:left w:val="none" w:sz="0" w:space="0" w:color="auto"/>
                <w:bottom w:val="none" w:sz="0" w:space="0" w:color="auto"/>
                <w:right w:val="none" w:sz="0" w:space="0" w:color="auto"/>
              </w:divBdr>
              <w:divsChild>
                <w:div w:id="4783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1012">
          <w:marLeft w:val="0"/>
          <w:marRight w:val="0"/>
          <w:marTop w:val="0"/>
          <w:marBottom w:val="0"/>
          <w:divBdr>
            <w:top w:val="none" w:sz="0" w:space="0" w:color="auto"/>
            <w:left w:val="none" w:sz="0" w:space="0" w:color="auto"/>
            <w:bottom w:val="none" w:sz="0" w:space="0" w:color="auto"/>
            <w:right w:val="none" w:sz="0" w:space="0" w:color="auto"/>
          </w:divBdr>
          <w:divsChild>
            <w:div w:id="835654167">
              <w:marLeft w:val="0"/>
              <w:marRight w:val="0"/>
              <w:marTop w:val="0"/>
              <w:marBottom w:val="0"/>
              <w:divBdr>
                <w:top w:val="none" w:sz="0" w:space="0" w:color="auto"/>
                <w:left w:val="none" w:sz="0" w:space="0" w:color="auto"/>
                <w:bottom w:val="none" w:sz="0" w:space="0" w:color="auto"/>
                <w:right w:val="none" w:sz="0" w:space="0" w:color="auto"/>
              </w:divBdr>
              <w:divsChild>
                <w:div w:id="4002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0795">
          <w:marLeft w:val="0"/>
          <w:marRight w:val="0"/>
          <w:marTop w:val="0"/>
          <w:marBottom w:val="0"/>
          <w:divBdr>
            <w:top w:val="none" w:sz="0" w:space="0" w:color="auto"/>
            <w:left w:val="none" w:sz="0" w:space="0" w:color="auto"/>
            <w:bottom w:val="none" w:sz="0" w:space="0" w:color="auto"/>
            <w:right w:val="none" w:sz="0" w:space="0" w:color="auto"/>
          </w:divBdr>
          <w:divsChild>
            <w:div w:id="2127894">
              <w:marLeft w:val="0"/>
              <w:marRight w:val="0"/>
              <w:marTop w:val="0"/>
              <w:marBottom w:val="0"/>
              <w:divBdr>
                <w:top w:val="none" w:sz="0" w:space="0" w:color="auto"/>
                <w:left w:val="none" w:sz="0" w:space="0" w:color="auto"/>
                <w:bottom w:val="none" w:sz="0" w:space="0" w:color="auto"/>
                <w:right w:val="none" w:sz="0" w:space="0" w:color="auto"/>
              </w:divBdr>
              <w:divsChild>
                <w:div w:id="835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70">
          <w:marLeft w:val="0"/>
          <w:marRight w:val="0"/>
          <w:marTop w:val="0"/>
          <w:marBottom w:val="0"/>
          <w:divBdr>
            <w:top w:val="none" w:sz="0" w:space="0" w:color="auto"/>
            <w:left w:val="none" w:sz="0" w:space="0" w:color="auto"/>
            <w:bottom w:val="none" w:sz="0" w:space="0" w:color="auto"/>
            <w:right w:val="none" w:sz="0" w:space="0" w:color="auto"/>
          </w:divBdr>
          <w:divsChild>
            <w:div w:id="917977449">
              <w:marLeft w:val="0"/>
              <w:marRight w:val="0"/>
              <w:marTop w:val="0"/>
              <w:marBottom w:val="0"/>
              <w:divBdr>
                <w:top w:val="none" w:sz="0" w:space="0" w:color="auto"/>
                <w:left w:val="none" w:sz="0" w:space="0" w:color="auto"/>
                <w:bottom w:val="none" w:sz="0" w:space="0" w:color="auto"/>
                <w:right w:val="none" w:sz="0" w:space="0" w:color="auto"/>
              </w:divBdr>
              <w:divsChild>
                <w:div w:id="7991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1903">
          <w:marLeft w:val="0"/>
          <w:marRight w:val="0"/>
          <w:marTop w:val="0"/>
          <w:marBottom w:val="0"/>
          <w:divBdr>
            <w:top w:val="none" w:sz="0" w:space="0" w:color="auto"/>
            <w:left w:val="none" w:sz="0" w:space="0" w:color="auto"/>
            <w:bottom w:val="none" w:sz="0" w:space="0" w:color="auto"/>
            <w:right w:val="none" w:sz="0" w:space="0" w:color="auto"/>
          </w:divBdr>
          <w:divsChild>
            <w:div w:id="2003770943">
              <w:marLeft w:val="0"/>
              <w:marRight w:val="0"/>
              <w:marTop w:val="0"/>
              <w:marBottom w:val="0"/>
              <w:divBdr>
                <w:top w:val="none" w:sz="0" w:space="0" w:color="auto"/>
                <w:left w:val="none" w:sz="0" w:space="0" w:color="auto"/>
                <w:bottom w:val="none" w:sz="0" w:space="0" w:color="auto"/>
                <w:right w:val="none" w:sz="0" w:space="0" w:color="auto"/>
              </w:divBdr>
              <w:divsChild>
                <w:div w:id="95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4607">
          <w:marLeft w:val="0"/>
          <w:marRight w:val="0"/>
          <w:marTop w:val="0"/>
          <w:marBottom w:val="0"/>
          <w:divBdr>
            <w:top w:val="none" w:sz="0" w:space="0" w:color="auto"/>
            <w:left w:val="none" w:sz="0" w:space="0" w:color="auto"/>
            <w:bottom w:val="none" w:sz="0" w:space="0" w:color="auto"/>
            <w:right w:val="none" w:sz="0" w:space="0" w:color="auto"/>
          </w:divBdr>
          <w:divsChild>
            <w:div w:id="1782797987">
              <w:marLeft w:val="0"/>
              <w:marRight w:val="0"/>
              <w:marTop w:val="0"/>
              <w:marBottom w:val="0"/>
              <w:divBdr>
                <w:top w:val="none" w:sz="0" w:space="0" w:color="auto"/>
                <w:left w:val="none" w:sz="0" w:space="0" w:color="auto"/>
                <w:bottom w:val="none" w:sz="0" w:space="0" w:color="auto"/>
                <w:right w:val="none" w:sz="0" w:space="0" w:color="auto"/>
              </w:divBdr>
              <w:divsChild>
                <w:div w:id="14429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841">
          <w:marLeft w:val="0"/>
          <w:marRight w:val="0"/>
          <w:marTop w:val="0"/>
          <w:marBottom w:val="0"/>
          <w:divBdr>
            <w:top w:val="none" w:sz="0" w:space="0" w:color="auto"/>
            <w:left w:val="none" w:sz="0" w:space="0" w:color="auto"/>
            <w:bottom w:val="none" w:sz="0" w:space="0" w:color="auto"/>
            <w:right w:val="none" w:sz="0" w:space="0" w:color="auto"/>
          </w:divBdr>
          <w:divsChild>
            <w:div w:id="58939173">
              <w:marLeft w:val="0"/>
              <w:marRight w:val="0"/>
              <w:marTop w:val="0"/>
              <w:marBottom w:val="0"/>
              <w:divBdr>
                <w:top w:val="none" w:sz="0" w:space="0" w:color="auto"/>
                <w:left w:val="none" w:sz="0" w:space="0" w:color="auto"/>
                <w:bottom w:val="none" w:sz="0" w:space="0" w:color="auto"/>
                <w:right w:val="none" w:sz="0" w:space="0" w:color="auto"/>
              </w:divBdr>
              <w:divsChild>
                <w:div w:id="1626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1235">
          <w:marLeft w:val="0"/>
          <w:marRight w:val="0"/>
          <w:marTop w:val="0"/>
          <w:marBottom w:val="0"/>
          <w:divBdr>
            <w:top w:val="none" w:sz="0" w:space="0" w:color="auto"/>
            <w:left w:val="none" w:sz="0" w:space="0" w:color="auto"/>
            <w:bottom w:val="none" w:sz="0" w:space="0" w:color="auto"/>
            <w:right w:val="none" w:sz="0" w:space="0" w:color="auto"/>
          </w:divBdr>
          <w:divsChild>
            <w:div w:id="1284187773">
              <w:marLeft w:val="0"/>
              <w:marRight w:val="0"/>
              <w:marTop w:val="0"/>
              <w:marBottom w:val="0"/>
              <w:divBdr>
                <w:top w:val="none" w:sz="0" w:space="0" w:color="auto"/>
                <w:left w:val="none" w:sz="0" w:space="0" w:color="auto"/>
                <w:bottom w:val="none" w:sz="0" w:space="0" w:color="auto"/>
                <w:right w:val="none" w:sz="0" w:space="0" w:color="auto"/>
              </w:divBdr>
              <w:divsChild>
                <w:div w:id="18072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628">
          <w:marLeft w:val="0"/>
          <w:marRight w:val="0"/>
          <w:marTop w:val="0"/>
          <w:marBottom w:val="0"/>
          <w:divBdr>
            <w:top w:val="none" w:sz="0" w:space="0" w:color="auto"/>
            <w:left w:val="none" w:sz="0" w:space="0" w:color="auto"/>
            <w:bottom w:val="none" w:sz="0" w:space="0" w:color="auto"/>
            <w:right w:val="none" w:sz="0" w:space="0" w:color="auto"/>
          </w:divBdr>
          <w:divsChild>
            <w:div w:id="2055038101">
              <w:marLeft w:val="0"/>
              <w:marRight w:val="0"/>
              <w:marTop w:val="0"/>
              <w:marBottom w:val="0"/>
              <w:divBdr>
                <w:top w:val="none" w:sz="0" w:space="0" w:color="auto"/>
                <w:left w:val="none" w:sz="0" w:space="0" w:color="auto"/>
                <w:bottom w:val="none" w:sz="0" w:space="0" w:color="auto"/>
                <w:right w:val="none" w:sz="0" w:space="0" w:color="auto"/>
              </w:divBdr>
              <w:divsChild>
                <w:div w:id="12060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279">
          <w:marLeft w:val="0"/>
          <w:marRight w:val="0"/>
          <w:marTop w:val="0"/>
          <w:marBottom w:val="0"/>
          <w:divBdr>
            <w:top w:val="none" w:sz="0" w:space="0" w:color="auto"/>
            <w:left w:val="none" w:sz="0" w:space="0" w:color="auto"/>
            <w:bottom w:val="none" w:sz="0" w:space="0" w:color="auto"/>
            <w:right w:val="none" w:sz="0" w:space="0" w:color="auto"/>
          </w:divBdr>
          <w:divsChild>
            <w:div w:id="2032996888">
              <w:marLeft w:val="0"/>
              <w:marRight w:val="0"/>
              <w:marTop w:val="0"/>
              <w:marBottom w:val="0"/>
              <w:divBdr>
                <w:top w:val="none" w:sz="0" w:space="0" w:color="auto"/>
                <w:left w:val="none" w:sz="0" w:space="0" w:color="auto"/>
                <w:bottom w:val="none" w:sz="0" w:space="0" w:color="auto"/>
                <w:right w:val="none" w:sz="0" w:space="0" w:color="auto"/>
              </w:divBdr>
              <w:divsChild>
                <w:div w:id="17890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490">
          <w:marLeft w:val="0"/>
          <w:marRight w:val="0"/>
          <w:marTop w:val="0"/>
          <w:marBottom w:val="0"/>
          <w:divBdr>
            <w:top w:val="none" w:sz="0" w:space="0" w:color="auto"/>
            <w:left w:val="none" w:sz="0" w:space="0" w:color="auto"/>
            <w:bottom w:val="none" w:sz="0" w:space="0" w:color="auto"/>
            <w:right w:val="none" w:sz="0" w:space="0" w:color="auto"/>
          </w:divBdr>
          <w:divsChild>
            <w:div w:id="828668129">
              <w:marLeft w:val="0"/>
              <w:marRight w:val="0"/>
              <w:marTop w:val="0"/>
              <w:marBottom w:val="0"/>
              <w:divBdr>
                <w:top w:val="none" w:sz="0" w:space="0" w:color="auto"/>
                <w:left w:val="none" w:sz="0" w:space="0" w:color="auto"/>
                <w:bottom w:val="none" w:sz="0" w:space="0" w:color="auto"/>
                <w:right w:val="none" w:sz="0" w:space="0" w:color="auto"/>
              </w:divBdr>
              <w:divsChild>
                <w:div w:id="1673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8610">
          <w:marLeft w:val="0"/>
          <w:marRight w:val="0"/>
          <w:marTop w:val="0"/>
          <w:marBottom w:val="0"/>
          <w:divBdr>
            <w:top w:val="none" w:sz="0" w:space="0" w:color="auto"/>
            <w:left w:val="none" w:sz="0" w:space="0" w:color="auto"/>
            <w:bottom w:val="none" w:sz="0" w:space="0" w:color="auto"/>
            <w:right w:val="none" w:sz="0" w:space="0" w:color="auto"/>
          </w:divBdr>
          <w:divsChild>
            <w:div w:id="982391717">
              <w:marLeft w:val="0"/>
              <w:marRight w:val="0"/>
              <w:marTop w:val="0"/>
              <w:marBottom w:val="0"/>
              <w:divBdr>
                <w:top w:val="none" w:sz="0" w:space="0" w:color="auto"/>
                <w:left w:val="none" w:sz="0" w:space="0" w:color="auto"/>
                <w:bottom w:val="none" w:sz="0" w:space="0" w:color="auto"/>
                <w:right w:val="none" w:sz="0" w:space="0" w:color="auto"/>
              </w:divBdr>
              <w:divsChild>
                <w:div w:id="4857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276">
          <w:marLeft w:val="0"/>
          <w:marRight w:val="0"/>
          <w:marTop w:val="0"/>
          <w:marBottom w:val="0"/>
          <w:divBdr>
            <w:top w:val="none" w:sz="0" w:space="0" w:color="auto"/>
            <w:left w:val="none" w:sz="0" w:space="0" w:color="auto"/>
            <w:bottom w:val="none" w:sz="0" w:space="0" w:color="auto"/>
            <w:right w:val="none" w:sz="0" w:space="0" w:color="auto"/>
          </w:divBdr>
          <w:divsChild>
            <w:div w:id="1046493855">
              <w:marLeft w:val="0"/>
              <w:marRight w:val="0"/>
              <w:marTop w:val="0"/>
              <w:marBottom w:val="0"/>
              <w:divBdr>
                <w:top w:val="none" w:sz="0" w:space="0" w:color="auto"/>
                <w:left w:val="none" w:sz="0" w:space="0" w:color="auto"/>
                <w:bottom w:val="none" w:sz="0" w:space="0" w:color="auto"/>
                <w:right w:val="none" w:sz="0" w:space="0" w:color="auto"/>
              </w:divBdr>
              <w:divsChild>
                <w:div w:id="20611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501">
          <w:marLeft w:val="0"/>
          <w:marRight w:val="0"/>
          <w:marTop w:val="0"/>
          <w:marBottom w:val="0"/>
          <w:divBdr>
            <w:top w:val="none" w:sz="0" w:space="0" w:color="auto"/>
            <w:left w:val="none" w:sz="0" w:space="0" w:color="auto"/>
            <w:bottom w:val="none" w:sz="0" w:space="0" w:color="auto"/>
            <w:right w:val="none" w:sz="0" w:space="0" w:color="auto"/>
          </w:divBdr>
          <w:divsChild>
            <w:div w:id="1863202624">
              <w:marLeft w:val="0"/>
              <w:marRight w:val="0"/>
              <w:marTop w:val="0"/>
              <w:marBottom w:val="0"/>
              <w:divBdr>
                <w:top w:val="none" w:sz="0" w:space="0" w:color="auto"/>
                <w:left w:val="none" w:sz="0" w:space="0" w:color="auto"/>
                <w:bottom w:val="none" w:sz="0" w:space="0" w:color="auto"/>
                <w:right w:val="none" w:sz="0" w:space="0" w:color="auto"/>
              </w:divBdr>
              <w:divsChild>
                <w:div w:id="1223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712">
          <w:marLeft w:val="0"/>
          <w:marRight w:val="0"/>
          <w:marTop w:val="0"/>
          <w:marBottom w:val="0"/>
          <w:divBdr>
            <w:top w:val="none" w:sz="0" w:space="0" w:color="auto"/>
            <w:left w:val="none" w:sz="0" w:space="0" w:color="auto"/>
            <w:bottom w:val="none" w:sz="0" w:space="0" w:color="auto"/>
            <w:right w:val="none" w:sz="0" w:space="0" w:color="auto"/>
          </w:divBdr>
          <w:divsChild>
            <w:div w:id="241061539">
              <w:marLeft w:val="0"/>
              <w:marRight w:val="0"/>
              <w:marTop w:val="0"/>
              <w:marBottom w:val="0"/>
              <w:divBdr>
                <w:top w:val="none" w:sz="0" w:space="0" w:color="auto"/>
                <w:left w:val="none" w:sz="0" w:space="0" w:color="auto"/>
                <w:bottom w:val="none" w:sz="0" w:space="0" w:color="auto"/>
                <w:right w:val="none" w:sz="0" w:space="0" w:color="auto"/>
              </w:divBdr>
              <w:divsChild>
                <w:div w:id="937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632">
          <w:marLeft w:val="0"/>
          <w:marRight w:val="0"/>
          <w:marTop w:val="0"/>
          <w:marBottom w:val="0"/>
          <w:divBdr>
            <w:top w:val="none" w:sz="0" w:space="0" w:color="auto"/>
            <w:left w:val="none" w:sz="0" w:space="0" w:color="auto"/>
            <w:bottom w:val="none" w:sz="0" w:space="0" w:color="auto"/>
            <w:right w:val="none" w:sz="0" w:space="0" w:color="auto"/>
          </w:divBdr>
          <w:divsChild>
            <w:div w:id="1641157412">
              <w:marLeft w:val="0"/>
              <w:marRight w:val="0"/>
              <w:marTop w:val="0"/>
              <w:marBottom w:val="0"/>
              <w:divBdr>
                <w:top w:val="none" w:sz="0" w:space="0" w:color="auto"/>
                <w:left w:val="none" w:sz="0" w:space="0" w:color="auto"/>
                <w:bottom w:val="none" w:sz="0" w:space="0" w:color="auto"/>
                <w:right w:val="none" w:sz="0" w:space="0" w:color="auto"/>
              </w:divBdr>
              <w:divsChild>
                <w:div w:id="1071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444">
          <w:marLeft w:val="0"/>
          <w:marRight w:val="0"/>
          <w:marTop w:val="0"/>
          <w:marBottom w:val="0"/>
          <w:divBdr>
            <w:top w:val="none" w:sz="0" w:space="0" w:color="auto"/>
            <w:left w:val="none" w:sz="0" w:space="0" w:color="auto"/>
            <w:bottom w:val="none" w:sz="0" w:space="0" w:color="auto"/>
            <w:right w:val="none" w:sz="0" w:space="0" w:color="auto"/>
          </w:divBdr>
          <w:divsChild>
            <w:div w:id="571240819">
              <w:marLeft w:val="0"/>
              <w:marRight w:val="0"/>
              <w:marTop w:val="0"/>
              <w:marBottom w:val="0"/>
              <w:divBdr>
                <w:top w:val="none" w:sz="0" w:space="0" w:color="auto"/>
                <w:left w:val="none" w:sz="0" w:space="0" w:color="auto"/>
                <w:bottom w:val="none" w:sz="0" w:space="0" w:color="auto"/>
                <w:right w:val="none" w:sz="0" w:space="0" w:color="auto"/>
              </w:divBdr>
              <w:divsChild>
                <w:div w:id="6480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193">
          <w:marLeft w:val="0"/>
          <w:marRight w:val="0"/>
          <w:marTop w:val="0"/>
          <w:marBottom w:val="0"/>
          <w:divBdr>
            <w:top w:val="none" w:sz="0" w:space="0" w:color="auto"/>
            <w:left w:val="none" w:sz="0" w:space="0" w:color="auto"/>
            <w:bottom w:val="none" w:sz="0" w:space="0" w:color="auto"/>
            <w:right w:val="none" w:sz="0" w:space="0" w:color="auto"/>
          </w:divBdr>
          <w:divsChild>
            <w:div w:id="31152399">
              <w:marLeft w:val="0"/>
              <w:marRight w:val="0"/>
              <w:marTop w:val="0"/>
              <w:marBottom w:val="0"/>
              <w:divBdr>
                <w:top w:val="none" w:sz="0" w:space="0" w:color="auto"/>
                <w:left w:val="none" w:sz="0" w:space="0" w:color="auto"/>
                <w:bottom w:val="none" w:sz="0" w:space="0" w:color="auto"/>
                <w:right w:val="none" w:sz="0" w:space="0" w:color="auto"/>
              </w:divBdr>
              <w:divsChild>
                <w:div w:id="569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269">
          <w:marLeft w:val="0"/>
          <w:marRight w:val="0"/>
          <w:marTop w:val="0"/>
          <w:marBottom w:val="0"/>
          <w:divBdr>
            <w:top w:val="none" w:sz="0" w:space="0" w:color="auto"/>
            <w:left w:val="none" w:sz="0" w:space="0" w:color="auto"/>
            <w:bottom w:val="none" w:sz="0" w:space="0" w:color="auto"/>
            <w:right w:val="none" w:sz="0" w:space="0" w:color="auto"/>
          </w:divBdr>
          <w:divsChild>
            <w:div w:id="146478671">
              <w:marLeft w:val="0"/>
              <w:marRight w:val="0"/>
              <w:marTop w:val="0"/>
              <w:marBottom w:val="0"/>
              <w:divBdr>
                <w:top w:val="none" w:sz="0" w:space="0" w:color="auto"/>
                <w:left w:val="none" w:sz="0" w:space="0" w:color="auto"/>
                <w:bottom w:val="none" w:sz="0" w:space="0" w:color="auto"/>
                <w:right w:val="none" w:sz="0" w:space="0" w:color="auto"/>
              </w:divBdr>
              <w:divsChild>
                <w:div w:id="11228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431">
          <w:marLeft w:val="0"/>
          <w:marRight w:val="0"/>
          <w:marTop w:val="0"/>
          <w:marBottom w:val="0"/>
          <w:divBdr>
            <w:top w:val="none" w:sz="0" w:space="0" w:color="auto"/>
            <w:left w:val="none" w:sz="0" w:space="0" w:color="auto"/>
            <w:bottom w:val="none" w:sz="0" w:space="0" w:color="auto"/>
            <w:right w:val="none" w:sz="0" w:space="0" w:color="auto"/>
          </w:divBdr>
          <w:divsChild>
            <w:div w:id="1646931068">
              <w:marLeft w:val="0"/>
              <w:marRight w:val="0"/>
              <w:marTop w:val="0"/>
              <w:marBottom w:val="0"/>
              <w:divBdr>
                <w:top w:val="none" w:sz="0" w:space="0" w:color="auto"/>
                <w:left w:val="none" w:sz="0" w:space="0" w:color="auto"/>
                <w:bottom w:val="none" w:sz="0" w:space="0" w:color="auto"/>
                <w:right w:val="none" w:sz="0" w:space="0" w:color="auto"/>
              </w:divBdr>
              <w:divsChild>
                <w:div w:id="1615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8104">
          <w:marLeft w:val="0"/>
          <w:marRight w:val="0"/>
          <w:marTop w:val="0"/>
          <w:marBottom w:val="0"/>
          <w:divBdr>
            <w:top w:val="none" w:sz="0" w:space="0" w:color="auto"/>
            <w:left w:val="none" w:sz="0" w:space="0" w:color="auto"/>
            <w:bottom w:val="none" w:sz="0" w:space="0" w:color="auto"/>
            <w:right w:val="none" w:sz="0" w:space="0" w:color="auto"/>
          </w:divBdr>
          <w:divsChild>
            <w:div w:id="2140564623">
              <w:marLeft w:val="0"/>
              <w:marRight w:val="0"/>
              <w:marTop w:val="0"/>
              <w:marBottom w:val="0"/>
              <w:divBdr>
                <w:top w:val="none" w:sz="0" w:space="0" w:color="auto"/>
                <w:left w:val="none" w:sz="0" w:space="0" w:color="auto"/>
                <w:bottom w:val="none" w:sz="0" w:space="0" w:color="auto"/>
                <w:right w:val="none" w:sz="0" w:space="0" w:color="auto"/>
              </w:divBdr>
              <w:divsChild>
                <w:div w:id="17670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639">
          <w:marLeft w:val="0"/>
          <w:marRight w:val="0"/>
          <w:marTop w:val="0"/>
          <w:marBottom w:val="0"/>
          <w:divBdr>
            <w:top w:val="none" w:sz="0" w:space="0" w:color="auto"/>
            <w:left w:val="none" w:sz="0" w:space="0" w:color="auto"/>
            <w:bottom w:val="none" w:sz="0" w:space="0" w:color="auto"/>
            <w:right w:val="none" w:sz="0" w:space="0" w:color="auto"/>
          </w:divBdr>
          <w:divsChild>
            <w:div w:id="689380314">
              <w:marLeft w:val="0"/>
              <w:marRight w:val="0"/>
              <w:marTop w:val="0"/>
              <w:marBottom w:val="0"/>
              <w:divBdr>
                <w:top w:val="none" w:sz="0" w:space="0" w:color="auto"/>
                <w:left w:val="none" w:sz="0" w:space="0" w:color="auto"/>
                <w:bottom w:val="none" w:sz="0" w:space="0" w:color="auto"/>
                <w:right w:val="none" w:sz="0" w:space="0" w:color="auto"/>
              </w:divBdr>
              <w:divsChild>
                <w:div w:id="2039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252">
          <w:marLeft w:val="0"/>
          <w:marRight w:val="0"/>
          <w:marTop w:val="0"/>
          <w:marBottom w:val="0"/>
          <w:divBdr>
            <w:top w:val="none" w:sz="0" w:space="0" w:color="auto"/>
            <w:left w:val="none" w:sz="0" w:space="0" w:color="auto"/>
            <w:bottom w:val="none" w:sz="0" w:space="0" w:color="auto"/>
            <w:right w:val="none" w:sz="0" w:space="0" w:color="auto"/>
          </w:divBdr>
          <w:divsChild>
            <w:div w:id="520359105">
              <w:marLeft w:val="0"/>
              <w:marRight w:val="0"/>
              <w:marTop w:val="0"/>
              <w:marBottom w:val="0"/>
              <w:divBdr>
                <w:top w:val="none" w:sz="0" w:space="0" w:color="auto"/>
                <w:left w:val="none" w:sz="0" w:space="0" w:color="auto"/>
                <w:bottom w:val="none" w:sz="0" w:space="0" w:color="auto"/>
                <w:right w:val="none" w:sz="0" w:space="0" w:color="auto"/>
              </w:divBdr>
              <w:divsChild>
                <w:div w:id="3386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352">
          <w:marLeft w:val="0"/>
          <w:marRight w:val="0"/>
          <w:marTop w:val="0"/>
          <w:marBottom w:val="0"/>
          <w:divBdr>
            <w:top w:val="none" w:sz="0" w:space="0" w:color="auto"/>
            <w:left w:val="none" w:sz="0" w:space="0" w:color="auto"/>
            <w:bottom w:val="none" w:sz="0" w:space="0" w:color="auto"/>
            <w:right w:val="none" w:sz="0" w:space="0" w:color="auto"/>
          </w:divBdr>
          <w:divsChild>
            <w:div w:id="764617980">
              <w:marLeft w:val="0"/>
              <w:marRight w:val="0"/>
              <w:marTop w:val="0"/>
              <w:marBottom w:val="0"/>
              <w:divBdr>
                <w:top w:val="none" w:sz="0" w:space="0" w:color="auto"/>
                <w:left w:val="none" w:sz="0" w:space="0" w:color="auto"/>
                <w:bottom w:val="none" w:sz="0" w:space="0" w:color="auto"/>
                <w:right w:val="none" w:sz="0" w:space="0" w:color="auto"/>
              </w:divBdr>
              <w:divsChild>
                <w:div w:id="11929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6096">
          <w:marLeft w:val="0"/>
          <w:marRight w:val="0"/>
          <w:marTop w:val="0"/>
          <w:marBottom w:val="0"/>
          <w:divBdr>
            <w:top w:val="none" w:sz="0" w:space="0" w:color="auto"/>
            <w:left w:val="none" w:sz="0" w:space="0" w:color="auto"/>
            <w:bottom w:val="none" w:sz="0" w:space="0" w:color="auto"/>
            <w:right w:val="none" w:sz="0" w:space="0" w:color="auto"/>
          </w:divBdr>
          <w:divsChild>
            <w:div w:id="366760083">
              <w:marLeft w:val="0"/>
              <w:marRight w:val="0"/>
              <w:marTop w:val="0"/>
              <w:marBottom w:val="0"/>
              <w:divBdr>
                <w:top w:val="none" w:sz="0" w:space="0" w:color="auto"/>
                <w:left w:val="none" w:sz="0" w:space="0" w:color="auto"/>
                <w:bottom w:val="none" w:sz="0" w:space="0" w:color="auto"/>
                <w:right w:val="none" w:sz="0" w:space="0" w:color="auto"/>
              </w:divBdr>
              <w:divsChild>
                <w:div w:id="10452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3982">
          <w:marLeft w:val="0"/>
          <w:marRight w:val="0"/>
          <w:marTop w:val="0"/>
          <w:marBottom w:val="0"/>
          <w:divBdr>
            <w:top w:val="none" w:sz="0" w:space="0" w:color="auto"/>
            <w:left w:val="none" w:sz="0" w:space="0" w:color="auto"/>
            <w:bottom w:val="none" w:sz="0" w:space="0" w:color="auto"/>
            <w:right w:val="none" w:sz="0" w:space="0" w:color="auto"/>
          </w:divBdr>
          <w:divsChild>
            <w:div w:id="95253665">
              <w:marLeft w:val="0"/>
              <w:marRight w:val="0"/>
              <w:marTop w:val="0"/>
              <w:marBottom w:val="0"/>
              <w:divBdr>
                <w:top w:val="none" w:sz="0" w:space="0" w:color="auto"/>
                <w:left w:val="none" w:sz="0" w:space="0" w:color="auto"/>
                <w:bottom w:val="none" w:sz="0" w:space="0" w:color="auto"/>
                <w:right w:val="none" w:sz="0" w:space="0" w:color="auto"/>
              </w:divBdr>
              <w:divsChild>
                <w:div w:id="20194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0265">
          <w:marLeft w:val="0"/>
          <w:marRight w:val="0"/>
          <w:marTop w:val="0"/>
          <w:marBottom w:val="0"/>
          <w:divBdr>
            <w:top w:val="none" w:sz="0" w:space="0" w:color="auto"/>
            <w:left w:val="none" w:sz="0" w:space="0" w:color="auto"/>
            <w:bottom w:val="none" w:sz="0" w:space="0" w:color="auto"/>
            <w:right w:val="none" w:sz="0" w:space="0" w:color="auto"/>
          </w:divBdr>
          <w:divsChild>
            <w:div w:id="895818083">
              <w:marLeft w:val="0"/>
              <w:marRight w:val="0"/>
              <w:marTop w:val="0"/>
              <w:marBottom w:val="0"/>
              <w:divBdr>
                <w:top w:val="none" w:sz="0" w:space="0" w:color="auto"/>
                <w:left w:val="none" w:sz="0" w:space="0" w:color="auto"/>
                <w:bottom w:val="none" w:sz="0" w:space="0" w:color="auto"/>
                <w:right w:val="none" w:sz="0" w:space="0" w:color="auto"/>
              </w:divBdr>
              <w:divsChild>
                <w:div w:id="12965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3281">
          <w:marLeft w:val="0"/>
          <w:marRight w:val="0"/>
          <w:marTop w:val="0"/>
          <w:marBottom w:val="0"/>
          <w:divBdr>
            <w:top w:val="none" w:sz="0" w:space="0" w:color="auto"/>
            <w:left w:val="none" w:sz="0" w:space="0" w:color="auto"/>
            <w:bottom w:val="none" w:sz="0" w:space="0" w:color="auto"/>
            <w:right w:val="none" w:sz="0" w:space="0" w:color="auto"/>
          </w:divBdr>
          <w:divsChild>
            <w:div w:id="1604415412">
              <w:marLeft w:val="0"/>
              <w:marRight w:val="0"/>
              <w:marTop w:val="0"/>
              <w:marBottom w:val="0"/>
              <w:divBdr>
                <w:top w:val="none" w:sz="0" w:space="0" w:color="auto"/>
                <w:left w:val="none" w:sz="0" w:space="0" w:color="auto"/>
                <w:bottom w:val="none" w:sz="0" w:space="0" w:color="auto"/>
                <w:right w:val="none" w:sz="0" w:space="0" w:color="auto"/>
              </w:divBdr>
              <w:divsChild>
                <w:div w:id="14721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637">
          <w:marLeft w:val="0"/>
          <w:marRight w:val="0"/>
          <w:marTop w:val="0"/>
          <w:marBottom w:val="0"/>
          <w:divBdr>
            <w:top w:val="none" w:sz="0" w:space="0" w:color="auto"/>
            <w:left w:val="none" w:sz="0" w:space="0" w:color="auto"/>
            <w:bottom w:val="none" w:sz="0" w:space="0" w:color="auto"/>
            <w:right w:val="none" w:sz="0" w:space="0" w:color="auto"/>
          </w:divBdr>
          <w:divsChild>
            <w:div w:id="123233443">
              <w:marLeft w:val="0"/>
              <w:marRight w:val="0"/>
              <w:marTop w:val="0"/>
              <w:marBottom w:val="0"/>
              <w:divBdr>
                <w:top w:val="none" w:sz="0" w:space="0" w:color="auto"/>
                <w:left w:val="none" w:sz="0" w:space="0" w:color="auto"/>
                <w:bottom w:val="none" w:sz="0" w:space="0" w:color="auto"/>
                <w:right w:val="none" w:sz="0" w:space="0" w:color="auto"/>
              </w:divBdr>
              <w:divsChild>
                <w:div w:id="134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50">
          <w:marLeft w:val="0"/>
          <w:marRight w:val="0"/>
          <w:marTop w:val="0"/>
          <w:marBottom w:val="0"/>
          <w:divBdr>
            <w:top w:val="none" w:sz="0" w:space="0" w:color="auto"/>
            <w:left w:val="none" w:sz="0" w:space="0" w:color="auto"/>
            <w:bottom w:val="none" w:sz="0" w:space="0" w:color="auto"/>
            <w:right w:val="none" w:sz="0" w:space="0" w:color="auto"/>
          </w:divBdr>
          <w:divsChild>
            <w:div w:id="1134131292">
              <w:marLeft w:val="0"/>
              <w:marRight w:val="0"/>
              <w:marTop w:val="0"/>
              <w:marBottom w:val="0"/>
              <w:divBdr>
                <w:top w:val="none" w:sz="0" w:space="0" w:color="auto"/>
                <w:left w:val="none" w:sz="0" w:space="0" w:color="auto"/>
                <w:bottom w:val="none" w:sz="0" w:space="0" w:color="auto"/>
                <w:right w:val="none" w:sz="0" w:space="0" w:color="auto"/>
              </w:divBdr>
              <w:divsChild>
                <w:div w:id="15530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459">
          <w:marLeft w:val="0"/>
          <w:marRight w:val="0"/>
          <w:marTop w:val="0"/>
          <w:marBottom w:val="0"/>
          <w:divBdr>
            <w:top w:val="none" w:sz="0" w:space="0" w:color="auto"/>
            <w:left w:val="none" w:sz="0" w:space="0" w:color="auto"/>
            <w:bottom w:val="none" w:sz="0" w:space="0" w:color="auto"/>
            <w:right w:val="none" w:sz="0" w:space="0" w:color="auto"/>
          </w:divBdr>
          <w:divsChild>
            <w:div w:id="526600214">
              <w:marLeft w:val="0"/>
              <w:marRight w:val="0"/>
              <w:marTop w:val="0"/>
              <w:marBottom w:val="0"/>
              <w:divBdr>
                <w:top w:val="none" w:sz="0" w:space="0" w:color="auto"/>
                <w:left w:val="none" w:sz="0" w:space="0" w:color="auto"/>
                <w:bottom w:val="none" w:sz="0" w:space="0" w:color="auto"/>
                <w:right w:val="none" w:sz="0" w:space="0" w:color="auto"/>
              </w:divBdr>
              <w:divsChild>
                <w:div w:id="174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5028">
          <w:marLeft w:val="0"/>
          <w:marRight w:val="0"/>
          <w:marTop w:val="0"/>
          <w:marBottom w:val="0"/>
          <w:divBdr>
            <w:top w:val="none" w:sz="0" w:space="0" w:color="auto"/>
            <w:left w:val="none" w:sz="0" w:space="0" w:color="auto"/>
            <w:bottom w:val="none" w:sz="0" w:space="0" w:color="auto"/>
            <w:right w:val="none" w:sz="0" w:space="0" w:color="auto"/>
          </w:divBdr>
          <w:divsChild>
            <w:div w:id="688995769">
              <w:marLeft w:val="0"/>
              <w:marRight w:val="0"/>
              <w:marTop w:val="0"/>
              <w:marBottom w:val="0"/>
              <w:divBdr>
                <w:top w:val="none" w:sz="0" w:space="0" w:color="auto"/>
                <w:left w:val="none" w:sz="0" w:space="0" w:color="auto"/>
                <w:bottom w:val="none" w:sz="0" w:space="0" w:color="auto"/>
                <w:right w:val="none" w:sz="0" w:space="0" w:color="auto"/>
              </w:divBdr>
              <w:divsChild>
                <w:div w:id="6344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4054">
          <w:marLeft w:val="0"/>
          <w:marRight w:val="0"/>
          <w:marTop w:val="0"/>
          <w:marBottom w:val="0"/>
          <w:divBdr>
            <w:top w:val="none" w:sz="0" w:space="0" w:color="auto"/>
            <w:left w:val="none" w:sz="0" w:space="0" w:color="auto"/>
            <w:bottom w:val="none" w:sz="0" w:space="0" w:color="auto"/>
            <w:right w:val="none" w:sz="0" w:space="0" w:color="auto"/>
          </w:divBdr>
          <w:divsChild>
            <w:div w:id="2113547805">
              <w:marLeft w:val="0"/>
              <w:marRight w:val="0"/>
              <w:marTop w:val="0"/>
              <w:marBottom w:val="0"/>
              <w:divBdr>
                <w:top w:val="none" w:sz="0" w:space="0" w:color="auto"/>
                <w:left w:val="none" w:sz="0" w:space="0" w:color="auto"/>
                <w:bottom w:val="none" w:sz="0" w:space="0" w:color="auto"/>
                <w:right w:val="none" w:sz="0" w:space="0" w:color="auto"/>
              </w:divBdr>
              <w:divsChild>
                <w:div w:id="20546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936">
          <w:marLeft w:val="0"/>
          <w:marRight w:val="0"/>
          <w:marTop w:val="0"/>
          <w:marBottom w:val="0"/>
          <w:divBdr>
            <w:top w:val="none" w:sz="0" w:space="0" w:color="auto"/>
            <w:left w:val="none" w:sz="0" w:space="0" w:color="auto"/>
            <w:bottom w:val="none" w:sz="0" w:space="0" w:color="auto"/>
            <w:right w:val="none" w:sz="0" w:space="0" w:color="auto"/>
          </w:divBdr>
          <w:divsChild>
            <w:div w:id="1317487828">
              <w:marLeft w:val="0"/>
              <w:marRight w:val="0"/>
              <w:marTop w:val="0"/>
              <w:marBottom w:val="0"/>
              <w:divBdr>
                <w:top w:val="none" w:sz="0" w:space="0" w:color="auto"/>
                <w:left w:val="none" w:sz="0" w:space="0" w:color="auto"/>
                <w:bottom w:val="none" w:sz="0" w:space="0" w:color="auto"/>
                <w:right w:val="none" w:sz="0" w:space="0" w:color="auto"/>
              </w:divBdr>
              <w:divsChild>
                <w:div w:id="15571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844">
          <w:marLeft w:val="0"/>
          <w:marRight w:val="0"/>
          <w:marTop w:val="0"/>
          <w:marBottom w:val="0"/>
          <w:divBdr>
            <w:top w:val="none" w:sz="0" w:space="0" w:color="auto"/>
            <w:left w:val="none" w:sz="0" w:space="0" w:color="auto"/>
            <w:bottom w:val="none" w:sz="0" w:space="0" w:color="auto"/>
            <w:right w:val="none" w:sz="0" w:space="0" w:color="auto"/>
          </w:divBdr>
          <w:divsChild>
            <w:div w:id="561982677">
              <w:marLeft w:val="0"/>
              <w:marRight w:val="0"/>
              <w:marTop w:val="0"/>
              <w:marBottom w:val="0"/>
              <w:divBdr>
                <w:top w:val="none" w:sz="0" w:space="0" w:color="auto"/>
                <w:left w:val="none" w:sz="0" w:space="0" w:color="auto"/>
                <w:bottom w:val="none" w:sz="0" w:space="0" w:color="auto"/>
                <w:right w:val="none" w:sz="0" w:space="0" w:color="auto"/>
              </w:divBdr>
              <w:divsChild>
                <w:div w:id="9425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119">
          <w:marLeft w:val="0"/>
          <w:marRight w:val="0"/>
          <w:marTop w:val="0"/>
          <w:marBottom w:val="0"/>
          <w:divBdr>
            <w:top w:val="none" w:sz="0" w:space="0" w:color="auto"/>
            <w:left w:val="none" w:sz="0" w:space="0" w:color="auto"/>
            <w:bottom w:val="none" w:sz="0" w:space="0" w:color="auto"/>
            <w:right w:val="none" w:sz="0" w:space="0" w:color="auto"/>
          </w:divBdr>
          <w:divsChild>
            <w:div w:id="2007899740">
              <w:marLeft w:val="0"/>
              <w:marRight w:val="0"/>
              <w:marTop w:val="0"/>
              <w:marBottom w:val="0"/>
              <w:divBdr>
                <w:top w:val="none" w:sz="0" w:space="0" w:color="auto"/>
                <w:left w:val="none" w:sz="0" w:space="0" w:color="auto"/>
                <w:bottom w:val="none" w:sz="0" w:space="0" w:color="auto"/>
                <w:right w:val="none" w:sz="0" w:space="0" w:color="auto"/>
              </w:divBdr>
              <w:divsChild>
                <w:div w:id="14211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3321">
          <w:marLeft w:val="0"/>
          <w:marRight w:val="0"/>
          <w:marTop w:val="0"/>
          <w:marBottom w:val="0"/>
          <w:divBdr>
            <w:top w:val="none" w:sz="0" w:space="0" w:color="auto"/>
            <w:left w:val="none" w:sz="0" w:space="0" w:color="auto"/>
            <w:bottom w:val="none" w:sz="0" w:space="0" w:color="auto"/>
            <w:right w:val="none" w:sz="0" w:space="0" w:color="auto"/>
          </w:divBdr>
          <w:divsChild>
            <w:div w:id="1699163669">
              <w:marLeft w:val="0"/>
              <w:marRight w:val="0"/>
              <w:marTop w:val="0"/>
              <w:marBottom w:val="0"/>
              <w:divBdr>
                <w:top w:val="none" w:sz="0" w:space="0" w:color="auto"/>
                <w:left w:val="none" w:sz="0" w:space="0" w:color="auto"/>
                <w:bottom w:val="none" w:sz="0" w:space="0" w:color="auto"/>
                <w:right w:val="none" w:sz="0" w:space="0" w:color="auto"/>
              </w:divBdr>
              <w:divsChild>
                <w:div w:id="14872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904">
          <w:marLeft w:val="0"/>
          <w:marRight w:val="0"/>
          <w:marTop w:val="0"/>
          <w:marBottom w:val="0"/>
          <w:divBdr>
            <w:top w:val="none" w:sz="0" w:space="0" w:color="auto"/>
            <w:left w:val="none" w:sz="0" w:space="0" w:color="auto"/>
            <w:bottom w:val="none" w:sz="0" w:space="0" w:color="auto"/>
            <w:right w:val="none" w:sz="0" w:space="0" w:color="auto"/>
          </w:divBdr>
          <w:divsChild>
            <w:div w:id="1160850614">
              <w:marLeft w:val="0"/>
              <w:marRight w:val="0"/>
              <w:marTop w:val="0"/>
              <w:marBottom w:val="0"/>
              <w:divBdr>
                <w:top w:val="none" w:sz="0" w:space="0" w:color="auto"/>
                <w:left w:val="none" w:sz="0" w:space="0" w:color="auto"/>
                <w:bottom w:val="none" w:sz="0" w:space="0" w:color="auto"/>
                <w:right w:val="none" w:sz="0" w:space="0" w:color="auto"/>
              </w:divBdr>
              <w:divsChild>
                <w:div w:id="356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711">
          <w:marLeft w:val="0"/>
          <w:marRight w:val="0"/>
          <w:marTop w:val="0"/>
          <w:marBottom w:val="0"/>
          <w:divBdr>
            <w:top w:val="none" w:sz="0" w:space="0" w:color="auto"/>
            <w:left w:val="none" w:sz="0" w:space="0" w:color="auto"/>
            <w:bottom w:val="none" w:sz="0" w:space="0" w:color="auto"/>
            <w:right w:val="none" w:sz="0" w:space="0" w:color="auto"/>
          </w:divBdr>
          <w:divsChild>
            <w:div w:id="55596512">
              <w:marLeft w:val="0"/>
              <w:marRight w:val="0"/>
              <w:marTop w:val="0"/>
              <w:marBottom w:val="0"/>
              <w:divBdr>
                <w:top w:val="none" w:sz="0" w:space="0" w:color="auto"/>
                <w:left w:val="none" w:sz="0" w:space="0" w:color="auto"/>
                <w:bottom w:val="none" w:sz="0" w:space="0" w:color="auto"/>
                <w:right w:val="none" w:sz="0" w:space="0" w:color="auto"/>
              </w:divBdr>
              <w:divsChild>
                <w:div w:id="19867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7492">
      <w:bodyDiv w:val="1"/>
      <w:marLeft w:val="0"/>
      <w:marRight w:val="0"/>
      <w:marTop w:val="0"/>
      <w:marBottom w:val="0"/>
      <w:divBdr>
        <w:top w:val="none" w:sz="0" w:space="0" w:color="auto"/>
        <w:left w:val="none" w:sz="0" w:space="0" w:color="auto"/>
        <w:bottom w:val="none" w:sz="0" w:space="0" w:color="auto"/>
        <w:right w:val="none" w:sz="0" w:space="0" w:color="auto"/>
      </w:divBdr>
      <w:divsChild>
        <w:div w:id="1485315019">
          <w:marLeft w:val="0"/>
          <w:marRight w:val="0"/>
          <w:marTop w:val="0"/>
          <w:marBottom w:val="240"/>
          <w:divBdr>
            <w:top w:val="none" w:sz="0" w:space="0" w:color="auto"/>
            <w:left w:val="none" w:sz="0" w:space="0" w:color="auto"/>
            <w:bottom w:val="none" w:sz="0" w:space="0" w:color="auto"/>
            <w:right w:val="none" w:sz="0" w:space="0" w:color="auto"/>
          </w:divBdr>
        </w:div>
      </w:divsChild>
    </w:div>
    <w:div w:id="1239093608">
      <w:bodyDiv w:val="1"/>
      <w:marLeft w:val="0"/>
      <w:marRight w:val="0"/>
      <w:marTop w:val="0"/>
      <w:marBottom w:val="0"/>
      <w:divBdr>
        <w:top w:val="none" w:sz="0" w:space="0" w:color="auto"/>
        <w:left w:val="none" w:sz="0" w:space="0" w:color="auto"/>
        <w:bottom w:val="none" w:sz="0" w:space="0" w:color="auto"/>
        <w:right w:val="none" w:sz="0" w:space="0" w:color="auto"/>
      </w:divBdr>
    </w:div>
    <w:div w:id="1398480960">
      <w:bodyDiv w:val="1"/>
      <w:marLeft w:val="0"/>
      <w:marRight w:val="0"/>
      <w:marTop w:val="0"/>
      <w:marBottom w:val="0"/>
      <w:divBdr>
        <w:top w:val="none" w:sz="0" w:space="0" w:color="auto"/>
        <w:left w:val="none" w:sz="0" w:space="0" w:color="auto"/>
        <w:bottom w:val="none" w:sz="0" w:space="0" w:color="auto"/>
        <w:right w:val="none" w:sz="0" w:space="0" w:color="auto"/>
      </w:divBdr>
    </w:div>
    <w:div w:id="1464926448">
      <w:bodyDiv w:val="1"/>
      <w:marLeft w:val="0"/>
      <w:marRight w:val="0"/>
      <w:marTop w:val="0"/>
      <w:marBottom w:val="0"/>
      <w:divBdr>
        <w:top w:val="none" w:sz="0" w:space="0" w:color="auto"/>
        <w:left w:val="none" w:sz="0" w:space="0" w:color="auto"/>
        <w:bottom w:val="none" w:sz="0" w:space="0" w:color="auto"/>
        <w:right w:val="none" w:sz="0" w:space="0" w:color="auto"/>
      </w:divBdr>
    </w:div>
    <w:div w:id="1553037725">
      <w:bodyDiv w:val="1"/>
      <w:marLeft w:val="0"/>
      <w:marRight w:val="0"/>
      <w:marTop w:val="0"/>
      <w:marBottom w:val="0"/>
      <w:divBdr>
        <w:top w:val="none" w:sz="0" w:space="0" w:color="auto"/>
        <w:left w:val="none" w:sz="0" w:space="0" w:color="auto"/>
        <w:bottom w:val="none" w:sz="0" w:space="0" w:color="auto"/>
        <w:right w:val="none" w:sz="0" w:space="0" w:color="auto"/>
      </w:divBdr>
    </w:div>
    <w:div w:id="1611935454">
      <w:bodyDiv w:val="1"/>
      <w:marLeft w:val="0"/>
      <w:marRight w:val="0"/>
      <w:marTop w:val="0"/>
      <w:marBottom w:val="0"/>
      <w:divBdr>
        <w:top w:val="none" w:sz="0" w:space="0" w:color="auto"/>
        <w:left w:val="none" w:sz="0" w:space="0" w:color="auto"/>
        <w:bottom w:val="none" w:sz="0" w:space="0" w:color="auto"/>
        <w:right w:val="none" w:sz="0" w:space="0" w:color="auto"/>
      </w:divBdr>
      <w:divsChild>
        <w:div w:id="790175005">
          <w:marLeft w:val="0"/>
          <w:marRight w:val="0"/>
          <w:marTop w:val="0"/>
          <w:marBottom w:val="240"/>
          <w:divBdr>
            <w:top w:val="none" w:sz="0" w:space="0" w:color="auto"/>
            <w:left w:val="none" w:sz="0" w:space="0" w:color="auto"/>
            <w:bottom w:val="none" w:sz="0" w:space="0" w:color="auto"/>
            <w:right w:val="none" w:sz="0" w:space="0" w:color="auto"/>
          </w:divBdr>
        </w:div>
      </w:divsChild>
    </w:div>
    <w:div w:id="1783761122">
      <w:bodyDiv w:val="1"/>
      <w:marLeft w:val="0"/>
      <w:marRight w:val="0"/>
      <w:marTop w:val="0"/>
      <w:marBottom w:val="0"/>
      <w:divBdr>
        <w:top w:val="none" w:sz="0" w:space="0" w:color="auto"/>
        <w:left w:val="none" w:sz="0" w:space="0" w:color="auto"/>
        <w:bottom w:val="none" w:sz="0" w:space="0" w:color="auto"/>
        <w:right w:val="none" w:sz="0" w:space="0" w:color="auto"/>
      </w:divBdr>
    </w:div>
    <w:div w:id="1813908044">
      <w:bodyDiv w:val="1"/>
      <w:marLeft w:val="0"/>
      <w:marRight w:val="0"/>
      <w:marTop w:val="0"/>
      <w:marBottom w:val="0"/>
      <w:divBdr>
        <w:top w:val="none" w:sz="0" w:space="0" w:color="auto"/>
        <w:left w:val="none" w:sz="0" w:space="0" w:color="auto"/>
        <w:bottom w:val="none" w:sz="0" w:space="0" w:color="auto"/>
        <w:right w:val="none" w:sz="0" w:space="0" w:color="auto"/>
      </w:divBdr>
      <w:divsChild>
        <w:div w:id="1410468177">
          <w:marLeft w:val="0"/>
          <w:marRight w:val="0"/>
          <w:marTop w:val="0"/>
          <w:marBottom w:val="240"/>
          <w:divBdr>
            <w:top w:val="none" w:sz="0" w:space="0" w:color="auto"/>
            <w:left w:val="none" w:sz="0" w:space="0" w:color="auto"/>
            <w:bottom w:val="none" w:sz="0" w:space="0" w:color="auto"/>
            <w:right w:val="none" w:sz="0" w:space="0" w:color="auto"/>
          </w:divBdr>
        </w:div>
      </w:divsChild>
    </w:div>
    <w:div w:id="1816024571">
      <w:bodyDiv w:val="1"/>
      <w:marLeft w:val="0"/>
      <w:marRight w:val="0"/>
      <w:marTop w:val="0"/>
      <w:marBottom w:val="0"/>
      <w:divBdr>
        <w:top w:val="none" w:sz="0" w:space="0" w:color="auto"/>
        <w:left w:val="none" w:sz="0" w:space="0" w:color="auto"/>
        <w:bottom w:val="none" w:sz="0" w:space="0" w:color="auto"/>
        <w:right w:val="none" w:sz="0" w:space="0" w:color="auto"/>
      </w:divBdr>
      <w:divsChild>
        <w:div w:id="19595524">
          <w:marLeft w:val="0"/>
          <w:marRight w:val="0"/>
          <w:marTop w:val="0"/>
          <w:marBottom w:val="240"/>
          <w:divBdr>
            <w:top w:val="none" w:sz="0" w:space="0" w:color="auto"/>
            <w:left w:val="none" w:sz="0" w:space="0" w:color="auto"/>
            <w:bottom w:val="none" w:sz="0" w:space="0" w:color="auto"/>
            <w:right w:val="none" w:sz="0" w:space="0" w:color="auto"/>
          </w:divBdr>
        </w:div>
      </w:divsChild>
    </w:div>
    <w:div w:id="1830174861">
      <w:bodyDiv w:val="1"/>
      <w:marLeft w:val="0"/>
      <w:marRight w:val="0"/>
      <w:marTop w:val="0"/>
      <w:marBottom w:val="0"/>
      <w:divBdr>
        <w:top w:val="none" w:sz="0" w:space="0" w:color="auto"/>
        <w:left w:val="none" w:sz="0" w:space="0" w:color="auto"/>
        <w:bottom w:val="none" w:sz="0" w:space="0" w:color="auto"/>
        <w:right w:val="none" w:sz="0" w:space="0" w:color="auto"/>
      </w:divBdr>
    </w:div>
    <w:div w:id="1960255552">
      <w:bodyDiv w:val="1"/>
      <w:marLeft w:val="0"/>
      <w:marRight w:val="0"/>
      <w:marTop w:val="0"/>
      <w:marBottom w:val="0"/>
      <w:divBdr>
        <w:top w:val="none" w:sz="0" w:space="0" w:color="auto"/>
        <w:left w:val="none" w:sz="0" w:space="0" w:color="auto"/>
        <w:bottom w:val="none" w:sz="0" w:space="0" w:color="auto"/>
        <w:right w:val="none" w:sz="0" w:space="0" w:color="auto"/>
      </w:divBdr>
    </w:div>
    <w:div w:id="2071926635">
      <w:bodyDiv w:val="1"/>
      <w:marLeft w:val="0"/>
      <w:marRight w:val="0"/>
      <w:marTop w:val="0"/>
      <w:marBottom w:val="0"/>
      <w:divBdr>
        <w:top w:val="none" w:sz="0" w:space="0" w:color="auto"/>
        <w:left w:val="none" w:sz="0" w:space="0" w:color="auto"/>
        <w:bottom w:val="none" w:sz="0" w:space="0" w:color="auto"/>
        <w:right w:val="none" w:sz="0" w:space="0" w:color="auto"/>
      </w:divBdr>
    </w:div>
    <w:div w:id="2085833164">
      <w:bodyDiv w:val="1"/>
      <w:marLeft w:val="0"/>
      <w:marRight w:val="0"/>
      <w:marTop w:val="0"/>
      <w:marBottom w:val="0"/>
      <w:divBdr>
        <w:top w:val="none" w:sz="0" w:space="0" w:color="auto"/>
        <w:left w:val="none" w:sz="0" w:space="0" w:color="auto"/>
        <w:bottom w:val="none" w:sz="0" w:space="0" w:color="auto"/>
        <w:right w:val="none" w:sz="0" w:space="0" w:color="auto"/>
      </w:divBdr>
    </w:div>
    <w:div w:id="21206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F_Template_Word_Windows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B1629-86C7-494C-9C02-728330C95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TF_Template_Word_Windows_2010.dotx</Template>
  <TotalTime>7</TotalTime>
  <Pages>8</Pages>
  <Words>5291</Words>
  <Characters>28842</Characters>
  <Application>Microsoft Office Word</Application>
  <DocSecurity>0</DocSecurity>
  <Lines>1311</Lines>
  <Paragraphs>875</Paragraphs>
  <ScaleCrop>false</ScaleCrop>
  <HeadingPairs>
    <vt:vector size="2" baseType="variant">
      <vt:variant>
        <vt:lpstr>Title</vt:lpstr>
      </vt:variant>
      <vt:variant>
        <vt:i4>1</vt:i4>
      </vt:variant>
    </vt:vector>
  </HeadingPairs>
  <TitlesOfParts>
    <vt:vector size="1" baseType="lpstr">
      <vt:lpstr>TF_Template_Word_Windows_2010</vt:lpstr>
    </vt:vector>
  </TitlesOfParts>
  <Company>Informa Plc</Company>
  <LinksUpToDate>false</LinksUpToDate>
  <CharactersWithSpaces>33258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TF_Template_Word_Windows_2010</dc:title>
  <dc:creator>Yerex, Robert *HS</dc:creator>
  <cp:lastModifiedBy>Yerex, Robert *HS</cp:lastModifiedBy>
  <cp:revision>3</cp:revision>
  <cp:lastPrinted>2015-03-16T11:29:00Z</cp:lastPrinted>
  <dcterms:created xsi:type="dcterms:W3CDTF">2015-07-08T16:16:00Z</dcterms:created>
  <dcterms:modified xsi:type="dcterms:W3CDTF">2015-07-08T16:24:00Z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id="aFWKEbSA"/&gt;&lt;style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