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ED5C" w14:textId="5ABE7B56" w:rsidR="00B07312" w:rsidRPr="00B07312" w:rsidRDefault="00B07312" w:rsidP="00B07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Citation: </w:t>
      </w:r>
      <w:r w:rsidRPr="00B0731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Cohen, B., Lai, W. M., &amp; Mow, V. C. (1998). A transversely isotropic biphasic model for unconfined compression of growth plate and </w:t>
      </w:r>
      <w:proofErr w:type="spellStart"/>
      <w:r w:rsidRPr="00B0731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chondroepiphysis</w:t>
      </w:r>
      <w:proofErr w:type="spellEnd"/>
      <w:r w:rsidRPr="00B0731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14:paraId="062319D1" w14:textId="77777777" w:rsidR="00B07312" w:rsidRDefault="00B07312" w:rsidP="008C19BA">
      <w:pPr>
        <w:pStyle w:val="Heading2"/>
      </w:pPr>
    </w:p>
    <w:p w14:paraId="503C0035" w14:textId="04492BD4" w:rsidR="00E00A9B" w:rsidRDefault="00E00A9B" w:rsidP="008C19BA">
      <w:pPr>
        <w:pStyle w:val="Heading2"/>
      </w:pPr>
      <w:r>
        <w:t>Parameters</w:t>
      </w:r>
    </w:p>
    <w:p w14:paraId="66D7845A" w14:textId="45CFCEC4" w:rsidR="00FE450C" w:rsidRPr="00EB36E5" w:rsidRDefault="00FE450C" w:rsidP="00FE450C">
      <w:pPr>
        <w:rPr>
          <w:rFonts w:eastAsiaTheme="minorEastAsia"/>
        </w:rPr>
      </w:pPr>
      <w:r w:rsidRPr="00EB36E5">
        <w:rPr>
          <w:rFonts w:eastAsiaTheme="minorEastAsia"/>
        </w:rPr>
        <w:t>Choose the following parameters and compute the inversion</w:t>
      </w:r>
    </w:p>
    <w:p w14:paraId="7F213433" w14:textId="77777777" w:rsidR="00C33CD7" w:rsidRPr="00C33CD7" w:rsidRDefault="00075AEC" w:rsidP="00FE45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=8.5 kPa,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=19 kPa,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=0.75,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 xml:space="preserve">=0.24,  </m:t>
          </m:r>
        </m:oMath>
      </m:oMathPara>
    </w:p>
    <w:p w14:paraId="74FD5865" w14:textId="76BF877F" w:rsidR="00FE450C" w:rsidRPr="00B94B95" w:rsidRDefault="00075AEC" w:rsidP="00FE45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=40.62 sec, 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=0.01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sec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36350384" w14:textId="77777777" w:rsidR="00FE450C" w:rsidRDefault="00075AEC" w:rsidP="00FE450C">
      <w:pPr>
        <w:rPr>
          <w:rFonts w:eastAsiaTheme="minorEastAsia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=0.25 </m:t>
          </m:r>
        </m:oMath>
      </m:oMathPara>
    </w:p>
    <w:p w14:paraId="55AD1A25" w14:textId="78934BCC" w:rsidR="00E00A9B" w:rsidRPr="00E56B9A" w:rsidRDefault="00E00A9B" w:rsidP="008C19BA">
      <w:pPr>
        <w:pStyle w:val="Heading2"/>
      </w:pPr>
      <w:r>
        <w:t>Setup Equations</w:t>
      </w:r>
    </w:p>
    <w:p w14:paraId="7B96644F" w14:textId="54B30866" w:rsidR="00E56B9A" w:rsidRPr="00B07312" w:rsidRDefault="00075AEC" w:rsidP="00B07312">
      <w:pPr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ν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 xml:space="preserve">21 </m:t>
              </m:r>
            </m:sub>
          </m:sSub>
          <m:r>
            <w:rPr>
              <w:rFonts w:ascii="Cambria Math" w:hAnsi="Cambria Math"/>
              <w:color w:val="000000" w:themeColor="text1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υ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sub>
              </m:sSub>
            </m:den>
          </m:f>
        </m:oMath>
      </m:oMathPara>
    </w:p>
    <w:p w14:paraId="53932701" w14:textId="77777777" w:rsidR="00E56B9A" w:rsidRPr="00582638" w:rsidRDefault="00075AEC" w:rsidP="00B07312">
      <w:pPr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</m:oMath>
      <w:r w:rsidR="00E56B9A" w:rsidRPr="00582638">
        <w:rPr>
          <w:rFonts w:eastAsiaTheme="minorEastAsia"/>
          <w:color w:val="000000" w:themeColor="text1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υ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31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bSup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color w:val="000000" w:themeColor="text1"/>
          </w:rPr>
          <m:t>/(1+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ν</m:t>
            </m:r>
          </m:e>
          <m:sub>
            <m:r>
              <w:rPr>
                <w:rFonts w:ascii="Cambria Math" w:hAnsi="Cambria Math"/>
                <w:color w:val="000000" w:themeColor="text1"/>
              </w:rPr>
              <m:t xml:space="preserve">21 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</w:p>
    <w:p w14:paraId="4F4C3864" w14:textId="77777777" w:rsidR="00E56B9A" w:rsidRPr="00582638" w:rsidRDefault="00075AEC" w:rsidP="00B0731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3</m:t>
            </m:r>
          </m:sub>
        </m:sSub>
      </m:oMath>
      <w:r w:rsidR="00E56B9A" w:rsidRPr="00582638">
        <w:rPr>
          <w:rFonts w:eastAsiaTheme="minorEastAsia"/>
          <w:color w:val="000000" w:themeColor="text1"/>
        </w:rPr>
        <w:t>=</w:t>
      </w:r>
      <m:oMath>
        <m:r>
          <w:rPr>
            <w:rFonts w:ascii="Cambria Math" w:eastAsiaTheme="minorEastAsia" w:hAnsi="Cambria Math"/>
            <w:color w:val="000000" w:themeColor="text1"/>
          </w:rPr>
          <m:t>(1-</m:t>
        </m:r>
        <m:r>
          <w:rPr>
            <w:rFonts w:ascii="Cambria Math" w:hAnsi="Cambria Math"/>
            <w:color w:val="000000" w:themeColor="text1"/>
          </w:rPr>
          <m:t>2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υ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  <m: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63DBA002" w14:textId="77777777" w:rsidR="00E56B9A" w:rsidRPr="00582638" w:rsidRDefault="00E56B9A">
      <w:pPr>
        <w:rPr>
          <w:rFonts w:ascii="Cambria Math" w:eastAsiaTheme="minorEastAsia" w:hAnsi="Cambria Math"/>
        </w:rPr>
      </w:pPr>
    </w:p>
    <w:p w14:paraId="71716142" w14:textId="0CBCB0E9" w:rsidR="00A07D4D" w:rsidRPr="00B07312" w:rsidRDefault="00075AE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 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25AD2155" w14:textId="6F10D51C" w:rsidR="00E13781" w:rsidRPr="00B07312" w:rsidRDefault="00075AEC">
      <w:pPr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⋅(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1 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</m:den>
          </m:f>
        </m:oMath>
      </m:oMathPara>
    </w:p>
    <w:p w14:paraId="7DE47332" w14:textId="48A6E708" w:rsidR="00E13781" w:rsidRPr="00B07312" w:rsidRDefault="00075AEC">
      <w:pPr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13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31</m:t>
                  </m:r>
                </m:sub>
              </m:sSub>
              <m:ctrlPr>
                <w:rPr>
                  <w:rFonts w:ascii="Cambria Math" w:hAnsi="Cambria Math"/>
                  <w:color w:val="000000" w:themeColor="text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</m:sSub>
              <m:ctrlPr>
                <w:rPr>
                  <w:rFonts w:ascii="Cambria Math" w:hAnsi="Cambria Math"/>
                  <w:color w:val="0070C0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 xml:space="preserve">21 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3</m:t>
                      </m:r>
                    </m:sub>
                  </m:sSub>
                </m:den>
              </m:f>
            </m:den>
          </m:f>
        </m:oMath>
      </m:oMathPara>
    </w:p>
    <w:p w14:paraId="6D5F69D8" w14:textId="73560AE4" w:rsidR="008D7827" w:rsidRPr="00B07312" w:rsidRDefault="00075AEC" w:rsidP="008D7827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33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1 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 xml:space="preserve">1 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</m:oMath>
      </m:oMathPara>
    </w:p>
    <w:p w14:paraId="46ECC4DD" w14:textId="77777777" w:rsidR="00B07312" w:rsidRPr="00B07312" w:rsidRDefault="00B07312" w:rsidP="008D7827">
      <w:pPr>
        <w:rPr>
          <w:rFonts w:eastAsiaTheme="minorEastAsia"/>
          <w:color w:val="0070C0"/>
        </w:rPr>
      </w:pPr>
    </w:p>
    <w:p w14:paraId="6369394C" w14:textId="4D28B5B9" w:rsidR="00D944F9" w:rsidRPr="00B07312" w:rsidRDefault="00075AEC" w:rsidP="008D7827">
      <w:pPr>
        <w:rPr>
          <w:rFonts w:eastAsiaTheme="minorEastAsia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</m:den>
          </m:f>
        </m:oMath>
      </m:oMathPara>
    </w:p>
    <w:p w14:paraId="2DD0594B" w14:textId="50B4A453" w:rsidR="00D944F9" w:rsidRPr="00B07312" w:rsidRDefault="00075AEC" w:rsidP="008D7827">
      <w:pPr>
        <w:rPr>
          <w:rFonts w:eastAsiaTheme="minorEastAsia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12</m:t>
                  </m:r>
                </m:sub>
              </m:sSub>
            </m:den>
          </m:f>
        </m:oMath>
      </m:oMathPara>
    </w:p>
    <w:p w14:paraId="3D10DF91" w14:textId="45E946CD" w:rsidR="00D944F9" w:rsidRPr="002A3225" w:rsidRDefault="00075AEC" w:rsidP="008D7827">
      <w:pPr>
        <w:rPr>
          <w:rFonts w:eastAsiaTheme="minorEastAsia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2⋅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 xml:space="preserve">33  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4C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AF591A3" w14:textId="77777777" w:rsidR="002A3225" w:rsidRDefault="002A3225" w:rsidP="002A3225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lastRenderedPageBreak/>
        <w:t xml:space="preserve">Units of </w:t>
      </w: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C</m:t>
            </m:r>
          </m:e>
          <m:sub>
            <m:r>
              <w:rPr>
                <w:rFonts w:ascii="Cambria Math" w:hAnsi="Cambria Math"/>
                <w:color w:val="0070C0"/>
              </w:rPr>
              <m:t>11</m:t>
            </m:r>
          </m:sub>
        </m:sSub>
        <m:r>
          <w:rPr>
            <w:rFonts w:ascii="Cambria Math" w:hAnsi="Cambria Math"/>
            <w:color w:val="0070C0"/>
          </w:rPr>
          <m:t>,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C</m:t>
            </m:r>
          </m:e>
          <m:sub>
            <m:r>
              <w:rPr>
                <w:rFonts w:ascii="Cambria Math" w:hAnsi="Cambria Math"/>
                <w:color w:val="0070C0"/>
              </w:rPr>
              <m:t>12</m:t>
            </m:r>
          </m:sub>
        </m:sSub>
        <m:r>
          <w:rPr>
            <w:rFonts w:ascii="Cambria Math" w:hAnsi="Cambria Math"/>
            <w:color w:val="0070C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C</m:t>
            </m:r>
          </m:e>
          <m:sub>
            <m:r>
              <w:rPr>
                <w:rFonts w:ascii="Cambria Math" w:hAnsi="Cambria Math"/>
                <w:color w:val="0070C0"/>
              </w:rPr>
              <m:t>13</m:t>
            </m:r>
          </m:sub>
        </m:sSub>
      </m:oMath>
      <w:r>
        <w:rPr>
          <w:rFonts w:eastAsiaTheme="minorEastAsia"/>
          <w:color w:val="0070C0"/>
        </w:rPr>
        <w:t xml:space="preserve"> are in kPa (the same dimension as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0070C0"/>
              </w:rPr>
              <m:t>1</m:t>
            </m:r>
          </m:sub>
        </m:sSub>
      </m:oMath>
      <w:r>
        <w:rPr>
          <w:rFonts w:eastAsiaTheme="minorEastAsia"/>
          <w:color w:val="0070C0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sSubPr>
          <m:e>
            <m:r>
              <w:rPr>
                <w:rFonts w:ascii="Cambria Math" w:eastAsiaTheme="minorEastAsia" w:hAnsi="Cambria Math"/>
                <w:color w:val="0070C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0070C0"/>
              </w:rPr>
              <m:t>3</m:t>
            </m:r>
          </m:sub>
        </m:sSub>
      </m:oMath>
      <w:r>
        <w:rPr>
          <w:rFonts w:eastAsiaTheme="minorEastAsia"/>
          <w:color w:val="0070C0"/>
        </w:rPr>
        <w:t>)</w:t>
      </w:r>
    </w:p>
    <w:p w14:paraId="49E0ED16" w14:textId="77777777" w:rsidR="002A3225" w:rsidRDefault="002A3225" w:rsidP="002A3225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 xml:space="preserve">Units of </w:t>
      </w: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C</m:t>
            </m:r>
          </m:e>
          <m:sub>
            <m:r>
              <w:rPr>
                <w:rFonts w:ascii="Cambria Math" w:hAnsi="Cambria Math"/>
                <w:color w:val="0070C0"/>
              </w:rPr>
              <m:t>0</m:t>
            </m:r>
          </m:sub>
        </m:sSub>
        <m:r>
          <w:rPr>
            <w:rFonts w:ascii="Cambria Math" w:hAnsi="Cambria Math"/>
            <w:color w:val="0070C0"/>
          </w:rPr>
          <m:t>,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C</m:t>
            </m:r>
          </m:e>
          <m:sub>
            <m:r>
              <w:rPr>
                <w:rFonts w:ascii="Cambria Math" w:hAnsi="Cambria Math"/>
                <w:color w:val="0070C0"/>
              </w:rPr>
              <m:t>1</m:t>
            </m:r>
          </m:sub>
        </m:sSub>
        <m:r>
          <w:rPr>
            <w:rFonts w:ascii="Cambria Math" w:hAnsi="Cambria Math"/>
            <w:color w:val="0070C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C</m:t>
            </m:r>
          </m:e>
          <m:sub>
            <m:r>
              <w:rPr>
                <w:rFonts w:ascii="Cambria Math" w:hAnsi="Cambria Math"/>
                <w:color w:val="0070C0"/>
              </w:rPr>
              <m:t>12</m:t>
            </m:r>
          </m:sub>
        </m:sSub>
      </m:oMath>
      <w:r>
        <w:rPr>
          <w:rFonts w:eastAsiaTheme="minorEastAsia"/>
          <w:color w:val="0070C0"/>
        </w:rPr>
        <w:t xml:space="preserve"> are non-dimensional</w:t>
      </w:r>
    </w:p>
    <w:p w14:paraId="20D9D9C0" w14:textId="119EAFC4" w:rsidR="009153C6" w:rsidRDefault="009153C6" w:rsidP="009153C6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 xml:space="preserve">Units of </w:t>
      </w: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Δ</m:t>
            </m:r>
          </m:e>
          <m:sub>
            <m:r>
              <w:rPr>
                <w:rFonts w:ascii="Cambria Math" w:hAnsi="Cambria Math"/>
                <w:color w:val="0070C0"/>
              </w:rPr>
              <m:t>0</m:t>
            </m:r>
          </m:sub>
        </m:sSub>
        <m:r>
          <w:rPr>
            <w:rFonts w:ascii="Cambria Math" w:hAnsi="Cambria Math"/>
            <w:color w:val="0070C0"/>
          </w:rPr>
          <m:t>,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Δ</m:t>
            </m:r>
          </m:e>
          <m:sub>
            <m:r>
              <w:rPr>
                <w:rFonts w:ascii="Cambria Math" w:hAnsi="Cambria Math"/>
                <w:color w:val="0070C0"/>
              </w:rPr>
              <m:t>1</m:t>
            </m:r>
          </m:sub>
        </m:sSub>
        <m:r>
          <w:rPr>
            <w:rFonts w:ascii="Cambria Math" w:hAnsi="Cambria Math"/>
            <w:color w:val="0070C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Δ</m:t>
            </m:r>
          </m:e>
          <m:sub>
            <m:r>
              <w:rPr>
                <w:rFonts w:ascii="Cambria Math" w:hAnsi="Cambria Math"/>
                <w:color w:val="0070C0"/>
              </w:rPr>
              <m:t>2</m:t>
            </m:r>
          </m:sub>
        </m:sSub>
      </m:oMath>
      <w:r>
        <w:rPr>
          <w:rFonts w:eastAsiaTheme="minorEastAsia"/>
          <w:color w:val="0070C0"/>
        </w:rPr>
        <w:t xml:space="preserve"> are non-dimensional</w:t>
      </w:r>
    </w:p>
    <w:p w14:paraId="214E112C" w14:textId="77777777" w:rsidR="002A3225" w:rsidRPr="00B07312" w:rsidRDefault="002A3225" w:rsidP="008D7827">
      <w:pPr>
        <w:rPr>
          <w:rFonts w:eastAsiaTheme="minorEastAsia"/>
          <w:color w:val="000000" w:themeColor="text1"/>
          <w:sz w:val="24"/>
          <w:szCs w:val="24"/>
        </w:rPr>
      </w:pPr>
    </w:p>
    <w:p w14:paraId="5A8C95D1" w14:textId="0FDFAA10" w:rsidR="00D944F9" w:rsidRDefault="00D944F9" w:rsidP="008D7827">
      <w:pPr>
        <w:pBdr>
          <w:bottom w:val="single" w:sz="6" w:space="1" w:color="auto"/>
        </w:pBdr>
        <w:rPr>
          <w:rFonts w:eastAsiaTheme="minorEastAsia"/>
          <w:color w:val="000000" w:themeColor="text1"/>
        </w:rPr>
      </w:pPr>
    </w:p>
    <w:p w14:paraId="03E612F1" w14:textId="33E2F22D" w:rsidR="00E00A9B" w:rsidRPr="00E56B9A" w:rsidRDefault="00E00A9B" w:rsidP="008C19BA">
      <w:pPr>
        <w:pStyle w:val="Heading2"/>
      </w:pPr>
      <w:r>
        <w:t>Laplace Solution</w:t>
      </w:r>
    </w:p>
    <w:p w14:paraId="20D41994" w14:textId="77777777" w:rsidR="00E00A9B" w:rsidRPr="00D944F9" w:rsidRDefault="00E00A9B" w:rsidP="008D7827">
      <w:pPr>
        <w:rPr>
          <w:rFonts w:eastAsiaTheme="minorEastAsia"/>
          <w:color w:val="000000" w:themeColor="text1"/>
        </w:rPr>
      </w:pPr>
    </w:p>
    <w:p w14:paraId="575CCB9C" w14:textId="77777777" w:rsidR="00D944F9" w:rsidRPr="00624EB0" w:rsidRDefault="00D944F9" w:rsidP="00D944F9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zz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 xml:space="preserve">g 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-s⋅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DFC0653" w14:textId="77777777" w:rsidR="00D944F9" w:rsidRPr="00624EB0" w:rsidRDefault="00D944F9" w:rsidP="00D944F9">
      <w:pPr>
        <w:rPr>
          <w:rFonts w:eastAsiaTheme="minorEastAsia"/>
          <w:color w:val="000000" w:themeColor="text1"/>
        </w:rPr>
      </w:pPr>
      <w:r w:rsidRPr="00624EB0">
        <w:rPr>
          <w:rFonts w:eastAsiaTheme="minorEastAsia"/>
          <w:color w:val="000000" w:themeColor="text1"/>
        </w:rPr>
        <w:t>Finally:</w:t>
      </w:r>
    </w:p>
    <w:p w14:paraId="688B7225" w14:textId="7FFA19D0" w:rsidR="00D944F9" w:rsidRDefault="00075AEC" w:rsidP="00D944F9">
      <w:pPr>
        <w:pBdr>
          <w:bottom w:val="single" w:sz="6" w:space="1" w:color="auto"/>
        </w:pBdr>
        <w:rPr>
          <w:rFonts w:eastAsiaTheme="minorEastAsia"/>
          <w:color w:val="000000" w:themeColor="text1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F(s)</m:t>
            </m:r>
          </m:e>
        </m:acc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zz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⋅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</m:t>
                    </m:r>
                  </m:e>
                </m:rad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s</m:t>
                        </m:r>
                      </m:e>
                    </m:rad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</m:t>
                    </m:r>
                  </m:e>
                </m:rad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</m:t>
                    </m:r>
                  </m:e>
                </m:rad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s</m:t>
                        </m:r>
                      </m:e>
                    </m:rad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</m:t>
                    </m:r>
                  </m:e>
                </m:rad>
              </m:den>
            </m:f>
          </m:den>
        </m:f>
      </m:oMath>
      <w:r w:rsidR="00D944F9" w:rsidRPr="00624EB0">
        <w:rPr>
          <w:rFonts w:eastAsiaTheme="minorEastAsia"/>
          <w:color w:val="000000" w:themeColor="text1"/>
        </w:rPr>
        <w:t xml:space="preserve">                      </w:t>
      </w:r>
    </w:p>
    <w:p w14:paraId="38A8E470" w14:textId="77777777" w:rsidR="00E00A9B" w:rsidRDefault="00E00A9B" w:rsidP="00E00A9B">
      <w:pPr>
        <w:pBdr>
          <w:bottom w:val="single" w:sz="6" w:space="1" w:color="auto"/>
        </w:pBdr>
        <w:rPr>
          <w:rFonts w:eastAsiaTheme="minorEastAsia"/>
          <w:color w:val="000000" w:themeColor="text1"/>
          <w:sz w:val="24"/>
          <w:szCs w:val="24"/>
        </w:rPr>
      </w:pPr>
    </w:p>
    <w:p w14:paraId="4250679E" w14:textId="77777777" w:rsidR="00E00A9B" w:rsidRDefault="00E00A9B" w:rsidP="00E00A9B">
      <w:pPr>
        <w:pBdr>
          <w:bottom w:val="single" w:sz="6" w:space="1" w:color="auto"/>
        </w:pBdr>
        <w:rPr>
          <w:rFonts w:eastAsiaTheme="minorEastAsia"/>
          <w:color w:val="000000" w:themeColor="text1"/>
          <w:sz w:val="24"/>
          <w:szCs w:val="24"/>
        </w:rPr>
      </w:pPr>
    </w:p>
    <w:p w14:paraId="1815E804" w14:textId="112864BB" w:rsidR="00E00A9B" w:rsidRPr="00E56B9A" w:rsidRDefault="00E00A9B" w:rsidP="008C19BA">
      <w:pPr>
        <w:pStyle w:val="Heading2"/>
      </w:pPr>
      <w:r>
        <w:t>Inversion (Time) Solution</w:t>
      </w:r>
    </w:p>
    <w:p w14:paraId="277FF7A1" w14:textId="1978F318" w:rsidR="00E00A9B" w:rsidRPr="00B07312" w:rsidRDefault="00E00A9B" w:rsidP="00E00A9B">
      <w:pPr>
        <w:rPr>
          <w:rFonts w:ascii="Cambria Math" w:eastAsiaTheme="minorEastAsia" w:hAnsi="Cambria Math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8</m:t>
                  </m:r>
                </m:den>
              </m:f>
              <m:r>
                <w:rPr>
                  <w:rFonts w:ascii="Cambria Math" w:hAnsi="Cambria Math"/>
                  <w:color w:val="000000" w:themeColor="text1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1 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21 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e>
              </m:nary>
              <m:r>
                <m:rPr>
                  <m:nor/>
                </m:rPr>
                <w:rPr>
                  <w:rFonts w:ascii="Cambria Math" w:eastAsiaTheme="minorEastAsia" w:hAnsi="Cambria Math"/>
                  <w:color w:val="000000" w:themeColor="text1"/>
                </w:rPr>
                <m:t xml:space="preserve"> 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  <w:color w:val="000000" w:themeColor="text1"/>
            </w:rPr>
            <m:t xml:space="preserve">  if t&lt;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</m:sSub>
        </m:oMath>
      </m:oMathPara>
    </w:p>
    <w:p w14:paraId="734BABE2" w14:textId="34CE7A21" w:rsidR="00E00A9B" w:rsidRPr="00B07312" w:rsidRDefault="00E00A9B" w:rsidP="00E00A9B">
      <w:pPr>
        <w:pBdr>
          <w:bottom w:val="single" w:sz="6" w:space="1" w:color="auto"/>
        </w:pBdr>
        <w:jc w:val="center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</w:rPr>
            <m:t>f(t)=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g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)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1 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21 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  <w:color w:val="000000" w:themeColor="text1"/>
            </w:rPr>
            <m:t xml:space="preserve">   </m:t>
          </m:r>
          <m:r>
            <m:rPr>
              <m:nor/>
            </m:rPr>
            <w:rPr>
              <w:rFonts w:ascii="Cambria Math" w:eastAsiaTheme="minorEastAsia" w:hAnsi="Cambria Math"/>
              <w:color w:val="000000" w:themeColor="text1"/>
            </w:rPr>
            <m:t>if t</m:t>
          </m:r>
          <m:r>
            <m:rPr>
              <m:nor/>
            </m:rP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659FA6A" w14:textId="77777777" w:rsidR="00E00A9B" w:rsidRPr="00E00A9B" w:rsidRDefault="00E00A9B" w:rsidP="00E00A9B">
      <w:pPr>
        <w:pBdr>
          <w:bottom w:val="single" w:sz="6" w:space="1" w:color="auto"/>
        </w:pBdr>
        <w:jc w:val="center"/>
        <w:rPr>
          <w:rFonts w:ascii="Cambria Math" w:eastAsiaTheme="minorEastAsia" w:hAnsi="Cambria Math"/>
        </w:rPr>
      </w:pPr>
    </w:p>
    <w:p w14:paraId="659E18B3" w14:textId="06A468D2" w:rsidR="00E00A9B" w:rsidRPr="00E56B9A" w:rsidRDefault="00E00A9B" w:rsidP="008C19BA">
      <w:pPr>
        <w:pStyle w:val="Heading2"/>
      </w:pPr>
      <w:r>
        <w:t>Limit in Time Case</w:t>
      </w:r>
    </w:p>
    <w:p w14:paraId="6764A1A3" w14:textId="472C67C3" w:rsidR="00E00A9B" w:rsidRPr="00B07312" w:rsidRDefault="00075AEC" w:rsidP="00E00A9B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f(t)</m:t>
              </m:r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b>
              <m:r>
                <w:rPr>
                  <w:rFonts w:ascii="Cambria Math" w:hAnsi="Cambria Math"/>
                  <w:color w:val="0070C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t→∞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naryPr>
                    <m: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sup>
                      </m:sSub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70C0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70C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70C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70C0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70C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70C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t-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70C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70C0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70C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70C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 xml:space="preserve">1 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 xml:space="preserve">21 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den>
                      </m:f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b>
              <m:r>
                <w:rPr>
                  <w:rFonts w:ascii="Cambria Math" w:hAnsi="Cambria Math"/>
                  <w:color w:val="0070C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t→∞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naryPr>
                    <m: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sup>
                      </m:sSub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0-0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 xml:space="preserve">1 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 xml:space="preserve">21 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den>
                      </m:f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b>
              <m:r>
                <w:rPr>
                  <w:rFonts w:ascii="Cambria Math" w:hAnsi="Cambria Math"/>
                  <w:color w:val="0070C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b>
          </m:sSub>
        </m:oMath>
      </m:oMathPara>
    </w:p>
    <w:p w14:paraId="1A36856A" w14:textId="77777777" w:rsidR="00E00A9B" w:rsidRDefault="00E00A9B" w:rsidP="00D944F9">
      <w:pPr>
        <w:pBdr>
          <w:bottom w:val="single" w:sz="6" w:space="1" w:color="auto"/>
        </w:pBdr>
        <w:rPr>
          <w:rFonts w:eastAsiaTheme="minorEastAsia"/>
          <w:color w:val="000000" w:themeColor="text1"/>
        </w:rPr>
      </w:pPr>
    </w:p>
    <w:p w14:paraId="2787EB87" w14:textId="1F2877D9" w:rsidR="002547C8" w:rsidRPr="00E00A9B" w:rsidRDefault="00E00A9B" w:rsidP="008C19BA">
      <w:pPr>
        <w:pStyle w:val="Heading2"/>
        <w:rPr>
          <w:color w:val="2E74B5" w:themeColor="accent1" w:themeShade="BF"/>
        </w:rPr>
      </w:pPr>
      <w:r>
        <w:lastRenderedPageBreak/>
        <w:t>Variable Manipulation to Help Laplace Limit Derivation</w:t>
      </w:r>
    </w:p>
    <w:p w14:paraId="0F3DF7EC" w14:textId="77777777" w:rsidR="00D944F9" w:rsidRPr="002547C8" w:rsidRDefault="00D944F9" w:rsidP="008D7827">
      <w:pPr>
        <w:rPr>
          <w:rFonts w:eastAsiaTheme="minorEastAsia"/>
          <w:color w:val="000000" w:themeColor="text1"/>
        </w:rPr>
      </w:pPr>
    </w:p>
    <w:p w14:paraId="1CA9BDAB" w14:textId="2882EB3B" w:rsidR="002547C8" w:rsidRPr="00E00A9B" w:rsidRDefault="00075AEC" w:rsidP="008D7827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</w:rPr>
                <m:t>11</m:t>
              </m:r>
            </m:sub>
          </m:sSub>
          <m:r>
            <w:rPr>
              <w:rFonts w:ascii="Cambria Math" w:hAnsi="Cambria Math"/>
              <w:color w:val="0070C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</w:rPr>
                <m:t>12</m:t>
              </m:r>
            </m:sub>
          </m:sSub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 xml:space="preserve">1 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21</m:t>
                      </m:r>
                    </m:sub>
                    <m:sup/>
                  </m:sSubSup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21</m:t>
                          </m:r>
                        </m:sub>
                        <m:sup/>
                      </m:sSubSup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Δ</m:t>
                  </m:r>
                  <m:ctrlPr>
                    <w:rPr>
                      <w:rFonts w:ascii="Cambria Math" w:hAnsi="Cambria Math"/>
                      <w:color w:val="0070C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21</m:t>
                  </m:r>
                </m:sub>
              </m:sSub>
            </m:den>
          </m:f>
        </m:oMath>
      </m:oMathPara>
    </w:p>
    <w:p w14:paraId="7A572288" w14:textId="74F10D6D" w:rsidR="002547C8" w:rsidRPr="00E00A9B" w:rsidRDefault="00075AEC" w:rsidP="002547C8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</w:rPr>
                <m:t>11</m:t>
              </m:r>
            </m:sub>
          </m:sSub>
          <m:r>
            <w:rPr>
              <w:rFonts w:ascii="Cambria Math" w:hAnsi="Cambria Math"/>
              <w:color w:val="0070C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</w:rPr>
                <m:t>12</m:t>
              </m:r>
            </m:sub>
          </m:sSub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21</m:t>
                      </m:r>
                    </m:sub>
                    <m:sup/>
                  </m:sSubSup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</m:oMath>
      </m:oMathPara>
    </w:p>
    <w:p w14:paraId="2878A203" w14:textId="6313A85D" w:rsidR="002547C8" w:rsidRPr="00E00A9B" w:rsidRDefault="00075AEC" w:rsidP="002547C8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4C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</w:rPr>
            <m:t>-4⋅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</m:sSub>
              <m:ctrlPr>
                <w:rPr>
                  <w:rFonts w:ascii="Cambria Math" w:hAnsi="Cambria Math"/>
                  <w:color w:val="0070C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⋅(1-4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70C0"/>
                </w:rPr>
                <m:t>(1-4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21</m:t>
                      </m:r>
                    </m:sub>
                    <m:sup/>
                  </m:sSubSup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</m:oMath>
      </m:oMathPara>
    </w:p>
    <w:p w14:paraId="042EEB07" w14:textId="763F08A8" w:rsidR="005E70D5" w:rsidRPr="00F94D64" w:rsidRDefault="00075AEC" w:rsidP="002547C8">
      <w:pPr>
        <w:rPr>
          <w:rFonts w:eastAsiaTheme="minorEastAsia"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4C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33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1-4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70C0"/>
            </w:rPr>
            <m:t>+2⋅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1-4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70C0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1-4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0070C0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</m:oMath>
      </m:oMathPara>
    </w:p>
    <w:p w14:paraId="264CD14D" w14:textId="77777777" w:rsidR="00F94D64" w:rsidRPr="00E00A9B" w:rsidRDefault="00F94D64" w:rsidP="002547C8">
      <w:pPr>
        <w:rPr>
          <w:rFonts w:eastAsiaTheme="minorEastAsia"/>
          <w:color w:val="0070C0"/>
        </w:rPr>
      </w:pPr>
    </w:p>
    <w:p w14:paraId="77EDE836" w14:textId="77777777" w:rsidR="00E00A9B" w:rsidRPr="00E00A9B" w:rsidRDefault="00075AEC" w:rsidP="00E00A9B">
      <w:pPr>
        <w:rPr>
          <w:rFonts w:eastAsiaTheme="minorEastAsia"/>
          <w:color w:val="0070C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⋅2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 xml:space="preserve">33  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4C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=2⋅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 xml:space="preserve">33  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4C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4C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12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</m:oMath>
      </m:oMathPara>
    </w:p>
    <w:p w14:paraId="7CF2491D" w14:textId="77777777" w:rsidR="00E00A9B" w:rsidRPr="00E00A9B" w:rsidRDefault="00E00A9B" w:rsidP="00E00A9B">
      <w:pPr>
        <w:rPr>
          <w:rFonts w:eastAsiaTheme="minorEastAsia"/>
          <w:color w:val="0070C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2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4C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  <w:color w:val="0070C0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33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4C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13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33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  <w:color w:val="0070C0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33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33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33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33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33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</m:oMath>
      </m:oMathPara>
    </w:p>
    <w:p w14:paraId="75EBD425" w14:textId="77777777" w:rsidR="00E00A9B" w:rsidRPr="00E00A9B" w:rsidRDefault="00E00A9B" w:rsidP="00E00A9B">
      <w:pPr>
        <w:rPr>
          <w:rFonts w:eastAsiaTheme="minorEastAsia"/>
          <w:color w:val="0070C0"/>
          <w:sz w:val="24"/>
          <w:szCs w:val="24"/>
        </w:rPr>
      </w:pPr>
    </w:p>
    <w:p w14:paraId="73367DF5" w14:textId="77777777" w:rsidR="00E00A9B" w:rsidRPr="00E00A9B" w:rsidRDefault="00075AEC" w:rsidP="00E00A9B">
      <w:pPr>
        <w:rPr>
          <w:rFonts w:eastAsiaTheme="minorEastAsia"/>
          <w:color w:val="0070C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2-C</m:t>
              </m:r>
            </m:e>
            <m: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0070C0"/>
              <w:sz w:val="24"/>
              <w:szCs w:val="24"/>
            </w:rPr>
            <m:t>=2-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</m:oMath>
      </m:oMathPara>
    </w:p>
    <w:p w14:paraId="6B019020" w14:textId="4C7897C4" w:rsidR="00201E7F" w:rsidRDefault="00201E7F">
      <w:pPr>
        <w:pBdr>
          <w:bottom w:val="single" w:sz="6" w:space="1" w:color="auto"/>
        </w:pBdr>
        <w:rPr>
          <w:rFonts w:eastAsiaTheme="minorEastAsia"/>
          <w:color w:val="000000" w:themeColor="text1"/>
        </w:rPr>
      </w:pPr>
    </w:p>
    <w:p w14:paraId="49630CC6" w14:textId="77777777" w:rsidR="00E00A9B" w:rsidRDefault="00E00A9B">
      <w:pPr>
        <w:pBdr>
          <w:bottom w:val="single" w:sz="6" w:space="1" w:color="auto"/>
        </w:pBdr>
        <w:rPr>
          <w:rFonts w:eastAsiaTheme="minorEastAsia"/>
          <w:color w:val="000000" w:themeColor="text1"/>
        </w:rPr>
      </w:pPr>
    </w:p>
    <w:p w14:paraId="50080BAD" w14:textId="7BFDE959" w:rsidR="00E00A9B" w:rsidRPr="00E56B9A" w:rsidRDefault="00E00A9B" w:rsidP="008C19BA">
      <w:pPr>
        <w:pStyle w:val="Heading2"/>
      </w:pPr>
      <w:r>
        <w:t>Limit in Laplace Case</w:t>
      </w:r>
    </w:p>
    <w:p w14:paraId="5CB5DB05" w14:textId="77777777" w:rsidR="00201E7F" w:rsidRDefault="00201E7F">
      <w:pPr>
        <w:rPr>
          <w:rFonts w:eastAsiaTheme="minorEastAsia"/>
          <w:color w:val="000000" w:themeColor="text1"/>
        </w:rPr>
      </w:pPr>
    </w:p>
    <w:p w14:paraId="4A7F4649" w14:textId="7D41DC30" w:rsidR="00624EB0" w:rsidRPr="00E00A9B" w:rsidRDefault="00075AEC">
      <w:pPr>
        <w:rPr>
          <w:rFonts w:eastAsiaTheme="minorEastAsia"/>
          <w:color w:val="0070C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f(t)</m:t>
              </m:r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s⋅F(s)</m:t>
              </m:r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color w:val="0070C0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s→0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s⋅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zz</m:t>
                  </m:r>
                </m:sub>
              </m:sSub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⋅C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s→0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s⋅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zz</m:t>
                  </m:r>
                </m:sub>
              </m:sSub>
            </m:e>
          </m:func>
        </m:oMath>
      </m:oMathPara>
    </w:p>
    <w:p w14:paraId="0602DC62" w14:textId="2517401C" w:rsidR="00624EB0" w:rsidRPr="00E00A9B" w:rsidRDefault="00075AEC">
      <w:pPr>
        <w:rPr>
          <w:rFonts w:eastAsiaTheme="minorEastAsia"/>
          <w:color w:val="0070C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s⋅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zz</m:t>
                  </m:r>
                </m:sub>
              </m:sSub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24"/>
                              <w:szCs w:val="24"/>
                            </w:rPr>
                            <m:t>-s⋅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s</m:t>
                  </m:r>
                </m:den>
              </m:f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  <w:sz w:val="24"/>
                              <w:szCs w:val="24"/>
                            </w:rPr>
                            <m:t>-s⋅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g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</m:oMath>
      </m:oMathPara>
    </w:p>
    <w:p w14:paraId="7AA05456" w14:textId="77777777" w:rsidR="00CF24D5" w:rsidRPr="00E00A9B" w:rsidRDefault="00CF24D5" w:rsidP="00CF24D5">
      <w:pPr>
        <w:rPr>
          <w:rFonts w:eastAsiaTheme="minorEastAsia"/>
          <w:color w:val="0070C0"/>
          <w:sz w:val="24"/>
          <w:szCs w:val="24"/>
        </w:rPr>
      </w:pPr>
    </w:p>
    <w:p w14:paraId="3250AE99" w14:textId="77777777" w:rsidR="00E00A9B" w:rsidRPr="00E00A9B" w:rsidRDefault="00E00A9B" w:rsidP="00E85D83">
      <w:pPr>
        <w:rPr>
          <w:rFonts w:eastAsiaTheme="minorEastAsia"/>
          <w:color w:val="0070C0"/>
          <w:sz w:val="24"/>
          <w:szCs w:val="24"/>
        </w:rPr>
      </w:pPr>
    </w:p>
    <w:p w14:paraId="0F9F3CDD" w14:textId="518F5674" w:rsidR="00597461" w:rsidRPr="00F94D64" w:rsidRDefault="00075AEC" w:rsidP="00E85D83">
      <w:pPr>
        <w:rPr>
          <w:rFonts w:eastAsiaTheme="minorEastAsia"/>
          <w:color w:val="0070C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s⋅F(s)</m:t>
              </m:r>
            </m:e>
          </m:func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⋅C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33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70C0"/>
                  <w:sz w:val="24"/>
                  <w:szCs w:val="24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70C0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70C0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color w:val="0070C0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70C0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70C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0070C0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21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21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70C0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21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70C0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70C0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color w:val="0070C0"/>
            </w:rPr>
            <m:t>÷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=</m:t>
          </m:r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21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70C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⋅2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21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b>
              <m:r>
                <w:rPr>
                  <w:rFonts w:ascii="Cambria Math" w:hAnsi="Cambria Math"/>
                  <w:color w:val="0070C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color w:val="0070C0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</m:oMath>
      </m:oMathPara>
    </w:p>
    <w:p w14:paraId="499A9F3A" w14:textId="22D6F4E0" w:rsidR="00F94D64" w:rsidRDefault="00F94D64" w:rsidP="00E85D83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 xml:space="preserve">Calculate the </w:t>
      </w:r>
      <w:r w:rsidRPr="002A3225">
        <w:rPr>
          <w:rFonts w:eastAsiaTheme="minorEastAsia"/>
          <w:color w:val="0070C0"/>
          <w:u w:val="single"/>
        </w:rPr>
        <w:t>dimensional</w:t>
      </w:r>
      <w:r>
        <w:rPr>
          <w:rFonts w:eastAsiaTheme="minorEastAsia"/>
          <w:color w:val="0070C0"/>
        </w:rPr>
        <w:t xml:space="preserve"> value</w:t>
      </w:r>
      <w:r w:rsidR="002A3225">
        <w:rPr>
          <w:rFonts w:eastAsiaTheme="minorEastAsia"/>
          <w:color w:val="0070C0"/>
        </w:rPr>
        <w:t xml:space="preserve"> as the solution provided was divided by (C11-C12)/2 to be nondimensional</w:t>
      </w:r>
    </w:p>
    <w:p w14:paraId="580AF4F2" w14:textId="2CA6AE3C" w:rsidR="002A3225" w:rsidRPr="002A3225" w:rsidRDefault="002A3225" w:rsidP="002A3225">
      <w:pPr>
        <w:rPr>
          <w:rFonts w:eastAsiaTheme="minorEastAsia"/>
          <w:color w:val="0070C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21</m:t>
                      </m:r>
                    </m:sub>
                  </m:sSub>
                </m:e>
              </m:d>
            </m:den>
          </m:f>
        </m:oMath>
      </m:oMathPara>
    </w:p>
    <w:p w14:paraId="3193DEF1" w14:textId="77777777" w:rsidR="00F94D64" w:rsidRPr="00F94D64" w:rsidRDefault="00F94D64" w:rsidP="00E85D83">
      <w:pPr>
        <w:rPr>
          <w:rFonts w:eastAsiaTheme="minorEastAsia"/>
          <w:color w:val="0070C0"/>
        </w:rPr>
      </w:pPr>
    </w:p>
    <w:p w14:paraId="27B5CBFE" w14:textId="64CF0AF6" w:rsidR="00F94D64" w:rsidRPr="00E00A9B" w:rsidRDefault="002A3225" w:rsidP="00E85D83">
      <w:pPr>
        <w:rPr>
          <w:rFonts w:eastAsiaTheme="minorEastAsia"/>
          <w:color w:val="0070C0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s⋅F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color w:val="0070C0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b>
              <m:r>
                <w:rPr>
                  <w:rFonts w:ascii="Cambria Math" w:hAnsi="Cambria Math"/>
                  <w:color w:val="0070C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color w:val="0070C0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70C0"/>
            </w:rPr>
            <m:t>⋅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b>
              <m:r>
                <w:rPr>
                  <w:rFonts w:ascii="Cambria Math" w:hAnsi="Cambria Math"/>
                  <w:color w:val="0070C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b>
          </m:sSub>
        </m:oMath>
      </m:oMathPara>
    </w:p>
    <w:p w14:paraId="10E2B9A2" w14:textId="3C46E028" w:rsidR="00CF24D5" w:rsidRDefault="00CF24D5">
      <w:pPr>
        <w:pBdr>
          <w:bottom w:val="single" w:sz="6" w:space="1" w:color="auto"/>
        </w:pBdr>
        <w:rPr>
          <w:rFonts w:eastAsiaTheme="minorEastAsia"/>
          <w:color w:val="000000" w:themeColor="text1"/>
          <w:sz w:val="24"/>
          <w:szCs w:val="24"/>
        </w:rPr>
      </w:pPr>
    </w:p>
    <w:p w14:paraId="347D1B54" w14:textId="24A948C8" w:rsidR="00E00A9B" w:rsidRDefault="00E00A9B" w:rsidP="008C19BA">
      <w:pPr>
        <w:pStyle w:val="Heading2"/>
      </w:pPr>
      <w:r w:rsidRPr="008C19BA">
        <w:t>Summary</w:t>
      </w:r>
    </w:p>
    <w:p w14:paraId="0B82E259" w14:textId="744B6E4F" w:rsidR="00527E12" w:rsidRDefault="00527E12" w:rsidP="00E00A9B">
      <w:pPr>
        <w:pBdr>
          <w:bottom w:val="single" w:sz="6" w:space="1" w:color="auto"/>
        </w:pBdr>
        <w:rPr>
          <w:rFonts w:asciiTheme="majorHAnsi" w:eastAsiaTheme="minorEastAsia" w:hAnsiTheme="majorHAnsi" w:cstheme="majorBidi"/>
          <w:color w:val="0070C0"/>
        </w:rPr>
      </w:pPr>
      <m:oMath>
        <m:r>
          <w:rPr>
            <w:rFonts w:ascii="Cambria Math" w:eastAsiaTheme="minorEastAsia" w:hAnsi="Cambria Math"/>
            <w:color w:val="0070C0"/>
          </w:rPr>
          <m:t>t→∞</m:t>
        </m:r>
      </m:oMath>
      <w:r>
        <w:rPr>
          <w:rFonts w:asciiTheme="majorHAnsi" w:eastAsiaTheme="minorEastAsia" w:hAnsiTheme="majorHAnsi" w:cstheme="majorBidi"/>
          <w:color w:val="0070C0"/>
        </w:rPr>
        <w:t xml:space="preserve"> limit of Cohen’s Laplace equation:</w:t>
      </w:r>
    </w:p>
    <w:p w14:paraId="669195E1" w14:textId="2A0E6958" w:rsidR="00E00A9B" w:rsidRPr="000E2088" w:rsidRDefault="00075AEC" w:rsidP="00E00A9B">
      <w:pPr>
        <w:pBdr>
          <w:bottom w:val="single" w:sz="6" w:space="1" w:color="auto"/>
        </w:pBdr>
        <w:rPr>
          <w:rFonts w:asciiTheme="majorHAnsi" w:eastAsiaTheme="minorEastAsia" w:hAnsiTheme="majorHAnsi" w:cstheme="majorBidi"/>
          <w:color w:val="0070C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s⋅F(s)</m:t>
              </m:r>
            </m:e>
          </m:func>
          <m:r>
            <w:rPr>
              <w:rFonts w:ascii="Cambria Math" w:hAnsi="Cambria Math"/>
              <w:color w:val="0070C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70C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70C0"/>
              <w:sz w:val="24"/>
              <w:szCs w:val="24"/>
            </w:rPr>
            <m:t>⋅2</m:t>
          </m:r>
          <m:d>
            <m:dPr>
              <m:ctrlPr>
                <w:rPr>
                  <w:rFonts w:ascii="Cambria Math" w:hAnsi="Cambria Math"/>
                  <w:i/>
                  <w:color w:val="0070C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21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den>
          </m:f>
        </m:oMath>
      </m:oMathPara>
    </w:p>
    <w:p w14:paraId="05EC1689" w14:textId="3C7738F7" w:rsidR="000E2088" w:rsidRDefault="000E2088" w:rsidP="000E2088">
      <w:pPr>
        <w:pBdr>
          <w:bottom w:val="single" w:sz="6" w:space="1" w:color="auto"/>
        </w:pBdr>
        <w:ind w:firstLine="720"/>
        <w:rPr>
          <w:rFonts w:asciiTheme="majorHAnsi" w:eastAsiaTheme="minorEastAsia" w:hAnsiTheme="majorHAnsi" w:cstheme="majorBidi"/>
          <w:color w:val="0070C0"/>
        </w:rPr>
      </w:pPr>
      <w:r>
        <w:rPr>
          <w:rFonts w:asciiTheme="majorHAnsi" w:eastAsiaTheme="minorEastAsia" w:hAnsiTheme="majorHAnsi" w:cstheme="majorBidi"/>
          <w:color w:val="0070C0"/>
        </w:rPr>
        <w:t>This can be dimensionalized to:</w:t>
      </w:r>
    </w:p>
    <w:p w14:paraId="4AA8CB52" w14:textId="7CB931AD" w:rsidR="000E2088" w:rsidRDefault="000E2088" w:rsidP="00E00A9B">
      <w:pPr>
        <w:pBdr>
          <w:bottom w:val="single" w:sz="6" w:space="1" w:color="auto"/>
        </w:pBdr>
        <w:rPr>
          <w:rFonts w:asciiTheme="majorHAnsi" w:eastAsiaTheme="minorEastAsia" w:hAnsiTheme="majorHAnsi" w:cstheme="majorBidi"/>
          <w:color w:val="0070C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s⋅F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color w:val="0070C0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b>
              <m:r>
                <w:rPr>
                  <w:rFonts w:ascii="Cambria Math" w:hAnsi="Cambria Math"/>
                  <w:color w:val="0070C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b>
          </m:sSub>
        </m:oMath>
      </m:oMathPara>
    </w:p>
    <w:p w14:paraId="54B48092" w14:textId="76395423" w:rsidR="00527E12" w:rsidRPr="002D25FB" w:rsidRDefault="00527E12" w:rsidP="00E00A9B">
      <w:pPr>
        <w:pBdr>
          <w:bottom w:val="single" w:sz="6" w:space="1" w:color="auto"/>
        </w:pBdr>
        <w:rPr>
          <w:rFonts w:eastAsiaTheme="minorEastAsia"/>
          <w:color w:val="0070C0"/>
        </w:rPr>
      </w:pPr>
      <m:oMath>
        <m:r>
          <w:rPr>
            <w:rFonts w:ascii="Cambria Math" w:eastAsiaTheme="minorEastAsia" w:hAnsi="Cambria Math"/>
            <w:color w:val="0070C0"/>
          </w:rPr>
          <m:t>t→∞</m:t>
        </m:r>
      </m:oMath>
      <w:r>
        <w:rPr>
          <w:rFonts w:asciiTheme="majorHAnsi" w:eastAsiaTheme="minorEastAsia" w:hAnsiTheme="majorHAnsi" w:cstheme="majorBidi"/>
          <w:color w:val="0070C0"/>
        </w:rPr>
        <w:t xml:space="preserve"> limit of Cohen’s time-space equation:</w:t>
      </w:r>
    </w:p>
    <w:p w14:paraId="32F248AE" w14:textId="67DC7A34" w:rsidR="00E00A9B" w:rsidRPr="00527E12" w:rsidRDefault="00075AEC" w:rsidP="00E00A9B">
      <w:pPr>
        <w:pBdr>
          <w:bottom w:val="single" w:sz="6" w:space="1" w:color="auto"/>
        </w:pBdr>
        <w:rPr>
          <w:rFonts w:eastAsiaTheme="minorEastAsia"/>
          <w:color w:val="0070C0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color w:val="0070C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70C0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70C0"/>
                </w:rPr>
                <m:t>f(t)</m:t>
              </m:r>
            </m:e>
          </m:func>
          <m:r>
            <w:rPr>
              <w:rFonts w:ascii="Cambria Math" w:eastAsiaTheme="minorEastAsia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b>
              <m:r>
                <w:rPr>
                  <w:rFonts w:ascii="Cambria Math" w:hAnsi="Cambria Math"/>
                  <w:color w:val="0070C0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70C0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70C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0</m:t>
              </m:r>
            </m:sub>
          </m:sSub>
        </m:oMath>
      </m:oMathPara>
    </w:p>
    <w:p w14:paraId="52EEEC76" w14:textId="77777777" w:rsidR="00E00A9B" w:rsidRDefault="00E00A9B">
      <w:pPr>
        <w:pBdr>
          <w:bottom w:val="single" w:sz="6" w:space="1" w:color="auto"/>
        </w:pBdr>
        <w:rPr>
          <w:rFonts w:eastAsiaTheme="minorEastAsia"/>
          <w:color w:val="000000" w:themeColor="text1"/>
          <w:sz w:val="24"/>
          <w:szCs w:val="24"/>
        </w:rPr>
      </w:pPr>
    </w:p>
    <w:p w14:paraId="4E9EC2DA" w14:textId="4FBE7E65" w:rsidR="00E00A9B" w:rsidRDefault="0017012E">
      <w:pPr>
        <w:pBdr>
          <w:bottom w:val="single" w:sz="6" w:space="1" w:color="auto"/>
        </w:pBd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Therefore the inversion equation and the Laplace equation are not exactly equal as specified</w:t>
      </w:r>
      <w:r w:rsidR="003D741A">
        <w:rPr>
          <w:rFonts w:eastAsiaTheme="minorEastAsia"/>
          <w:color w:val="000000" w:themeColor="text1"/>
          <w:sz w:val="24"/>
          <w:szCs w:val="24"/>
        </w:rPr>
        <w:t xml:space="preserve"> only because they were divided by different values to become nondimensional. Thus, their dimensional values are the same.</w:t>
      </w:r>
    </w:p>
    <w:sectPr w:rsidR="00E00A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50529" w14:textId="77777777" w:rsidR="00075AEC" w:rsidRDefault="00075AEC" w:rsidP="008200FB">
      <w:pPr>
        <w:spacing w:after="0" w:line="240" w:lineRule="auto"/>
      </w:pPr>
      <w:r>
        <w:separator/>
      </w:r>
    </w:p>
  </w:endnote>
  <w:endnote w:type="continuationSeparator" w:id="0">
    <w:p w14:paraId="307D097C" w14:textId="77777777" w:rsidR="00075AEC" w:rsidRDefault="00075AEC" w:rsidP="0082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73DC8" w14:textId="77777777" w:rsidR="00B07312" w:rsidRDefault="00B07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BF20C" w14:textId="77777777" w:rsidR="00B07312" w:rsidRDefault="00B073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B0D1E" w14:textId="77777777" w:rsidR="00B07312" w:rsidRDefault="00B07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0A09F" w14:textId="77777777" w:rsidR="00075AEC" w:rsidRDefault="00075AEC" w:rsidP="008200FB">
      <w:pPr>
        <w:spacing w:after="0" w:line="240" w:lineRule="auto"/>
      </w:pPr>
      <w:r>
        <w:separator/>
      </w:r>
    </w:p>
  </w:footnote>
  <w:footnote w:type="continuationSeparator" w:id="0">
    <w:p w14:paraId="078C5243" w14:textId="77777777" w:rsidR="00075AEC" w:rsidRDefault="00075AEC" w:rsidP="00820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BF633" w14:textId="77777777" w:rsidR="00B07312" w:rsidRDefault="00B073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8F62C" w14:textId="5C478D98" w:rsidR="008200FB" w:rsidRDefault="00B07312">
    <w:pPr>
      <w:pStyle w:val="Header"/>
    </w:pPr>
    <w:r>
      <w:t>Rahul Yerrabelli</w:t>
    </w:r>
    <w:r w:rsidR="008200FB">
      <w:tab/>
    </w:r>
    <w:r w:rsidR="008200FB">
      <w:tab/>
    </w:r>
    <w:r>
      <w:t>Oct</w:t>
    </w:r>
    <w:r w:rsidR="008200FB">
      <w:t xml:space="preserve"> </w:t>
    </w:r>
    <w:r>
      <w:t>30</w:t>
    </w:r>
    <w:r w:rsidR="008200FB">
      <w:t>,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E80C6" w14:textId="77777777" w:rsidR="00B07312" w:rsidRDefault="00B073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88"/>
    <w:rsid w:val="000345E1"/>
    <w:rsid w:val="00040613"/>
    <w:rsid w:val="00075AEC"/>
    <w:rsid w:val="00076488"/>
    <w:rsid w:val="00097071"/>
    <w:rsid w:val="000E2088"/>
    <w:rsid w:val="000F69CE"/>
    <w:rsid w:val="0017012E"/>
    <w:rsid w:val="001733D4"/>
    <w:rsid w:val="001B51C2"/>
    <w:rsid w:val="001C60B6"/>
    <w:rsid w:val="00201E7F"/>
    <w:rsid w:val="00216A8A"/>
    <w:rsid w:val="002547C8"/>
    <w:rsid w:val="002A3225"/>
    <w:rsid w:val="002D25FB"/>
    <w:rsid w:val="00333329"/>
    <w:rsid w:val="00347EFD"/>
    <w:rsid w:val="00374B7D"/>
    <w:rsid w:val="003D741A"/>
    <w:rsid w:val="0042493E"/>
    <w:rsid w:val="00447BDD"/>
    <w:rsid w:val="00460810"/>
    <w:rsid w:val="004D479E"/>
    <w:rsid w:val="00527E12"/>
    <w:rsid w:val="005426C6"/>
    <w:rsid w:val="00544194"/>
    <w:rsid w:val="00582638"/>
    <w:rsid w:val="00597461"/>
    <w:rsid w:val="005E70D5"/>
    <w:rsid w:val="00624EB0"/>
    <w:rsid w:val="006316BE"/>
    <w:rsid w:val="0069767D"/>
    <w:rsid w:val="006B6AE9"/>
    <w:rsid w:val="006D4AE7"/>
    <w:rsid w:val="007051BE"/>
    <w:rsid w:val="00787E91"/>
    <w:rsid w:val="008200FB"/>
    <w:rsid w:val="008528CA"/>
    <w:rsid w:val="00877C2B"/>
    <w:rsid w:val="00882730"/>
    <w:rsid w:val="00884912"/>
    <w:rsid w:val="008C19BA"/>
    <w:rsid w:val="008D7827"/>
    <w:rsid w:val="0090741D"/>
    <w:rsid w:val="009153C6"/>
    <w:rsid w:val="00A0012C"/>
    <w:rsid w:val="00A07D4D"/>
    <w:rsid w:val="00A23CC6"/>
    <w:rsid w:val="00A676BD"/>
    <w:rsid w:val="00AA44F9"/>
    <w:rsid w:val="00B07312"/>
    <w:rsid w:val="00B52FF3"/>
    <w:rsid w:val="00B67B8A"/>
    <w:rsid w:val="00B94B95"/>
    <w:rsid w:val="00BA4E10"/>
    <w:rsid w:val="00BA7B96"/>
    <w:rsid w:val="00BB676A"/>
    <w:rsid w:val="00C33CD7"/>
    <w:rsid w:val="00CB48CA"/>
    <w:rsid w:val="00CF24D5"/>
    <w:rsid w:val="00D54F43"/>
    <w:rsid w:val="00D83102"/>
    <w:rsid w:val="00D944F9"/>
    <w:rsid w:val="00DE7C69"/>
    <w:rsid w:val="00DF6214"/>
    <w:rsid w:val="00E00A9B"/>
    <w:rsid w:val="00E13781"/>
    <w:rsid w:val="00E30F70"/>
    <w:rsid w:val="00E56B9A"/>
    <w:rsid w:val="00E85D83"/>
    <w:rsid w:val="00EB36E5"/>
    <w:rsid w:val="00EB7E4C"/>
    <w:rsid w:val="00EE701F"/>
    <w:rsid w:val="00F627F9"/>
    <w:rsid w:val="00F915C8"/>
    <w:rsid w:val="00F94D64"/>
    <w:rsid w:val="00FE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0F31"/>
  <w15:chartTrackingRefBased/>
  <w15:docId w15:val="{D15AC239-CF88-44AB-8AA8-EDBE6BB7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9BA"/>
    <w:pPr>
      <w:keepNext/>
      <w:keepLines/>
      <w:spacing w:before="40" w:after="0"/>
      <w:outlineLvl w:val="1"/>
    </w:pPr>
    <w:rPr>
      <w:rFonts w:asciiTheme="majorHAnsi" w:eastAsiaTheme="min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648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20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0FB"/>
  </w:style>
  <w:style w:type="paragraph" w:styleId="Footer">
    <w:name w:val="footer"/>
    <w:basedOn w:val="Normal"/>
    <w:link w:val="FooterChar"/>
    <w:uiPriority w:val="99"/>
    <w:unhideWhenUsed/>
    <w:rsid w:val="00820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0FB"/>
  </w:style>
  <w:style w:type="character" w:customStyle="1" w:styleId="Heading2Char">
    <w:name w:val="Heading 2 Char"/>
    <w:basedOn w:val="DefaultParagraphFont"/>
    <w:link w:val="Heading2"/>
    <w:uiPriority w:val="9"/>
    <w:rsid w:val="008C19BA"/>
    <w:rPr>
      <w:rFonts w:asciiTheme="majorHAnsi" w:eastAsiaTheme="minorEastAsia" w:hAnsiTheme="majorHAnsi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3928</TotalTime>
  <Pages>5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Spector</dc:creator>
  <cp:keywords/>
  <dc:description/>
  <cp:lastModifiedBy>Rahul Yerrabelli</cp:lastModifiedBy>
  <cp:revision>24</cp:revision>
  <dcterms:created xsi:type="dcterms:W3CDTF">2021-09-16T20:27:00Z</dcterms:created>
  <dcterms:modified xsi:type="dcterms:W3CDTF">2021-11-06T11:11:00Z</dcterms:modified>
</cp:coreProperties>
</file>