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3F284" w14:textId="576C5E60" w:rsidR="00893004" w:rsidRDefault="00D368B3" w:rsidP="00893004">
      <w:pPr>
        <w:pStyle w:val="Title"/>
      </w:pPr>
      <w:r>
        <w:t>Association</w:t>
      </w:r>
      <w:r w:rsidR="009D4FD5">
        <w:t xml:space="preserve"> of Factors Related to </w:t>
      </w:r>
      <w:r w:rsidR="004153C0">
        <w:t xml:space="preserve">Elementary Student </w:t>
      </w:r>
      <w:r w:rsidR="009D4FD5">
        <w:t>EQAO Outcomes</w:t>
      </w:r>
    </w:p>
    <w:p w14:paraId="210B8739" w14:textId="5EB8546D" w:rsidR="00813378" w:rsidRDefault="003F6661" w:rsidP="003F6661">
      <w:pPr>
        <w:pStyle w:val="Heading1"/>
      </w:pPr>
      <w:r>
        <w:t>Introduction</w:t>
      </w:r>
      <w:r w:rsidR="007C637A">
        <w:t xml:space="preserve"> </w:t>
      </w:r>
    </w:p>
    <w:p w14:paraId="297370EF" w14:textId="231C8A4A" w:rsidR="00BF4AFC" w:rsidRDefault="00BF4AFC" w:rsidP="00BF4AFC">
      <w:pPr>
        <w:pStyle w:val="Heading2"/>
      </w:pPr>
      <w:r>
        <w:t>Context and research question</w:t>
      </w:r>
    </w:p>
    <w:p w14:paraId="22286A10" w14:textId="4CC03C8B" w:rsidR="00556142" w:rsidRDefault="001C27FA" w:rsidP="003F6661">
      <w:r>
        <w:t xml:space="preserve">The </w:t>
      </w:r>
      <w:r w:rsidR="00937CF3">
        <w:t xml:space="preserve">academic performance </w:t>
      </w:r>
      <w:r>
        <w:t xml:space="preserve">of a school is believed to </w:t>
      </w:r>
      <w:r w:rsidR="00937CF3">
        <w:t>influenc</w:t>
      </w:r>
      <w:r>
        <w:t>e t</w:t>
      </w:r>
      <w:r w:rsidR="00937CF3">
        <w:t xml:space="preserve">he academic </w:t>
      </w:r>
      <w:r>
        <w:t>achievement</w:t>
      </w:r>
      <w:r w:rsidR="00937CF3">
        <w:t xml:space="preserve"> of </w:t>
      </w:r>
      <w:r>
        <w:t xml:space="preserve">its </w:t>
      </w:r>
      <w:r w:rsidR="00937CF3">
        <w:t xml:space="preserve">students.  </w:t>
      </w:r>
      <w:r w:rsidR="005A681F">
        <w:t>C</w:t>
      </w:r>
      <w:r w:rsidR="00937CF3">
        <w:t>hoosing a school with better academic performance is often seen as a significant means of contributing to a child’s long-term academic success.</w:t>
      </w:r>
      <w:r w:rsidR="00F43E1C">
        <w:t xml:space="preserve"> </w:t>
      </w:r>
    </w:p>
    <w:p w14:paraId="6A356000" w14:textId="347AECB9" w:rsidR="00556142" w:rsidRDefault="00556142" w:rsidP="003F6661">
      <w:r>
        <w:t>School</w:t>
      </w:r>
      <w:r w:rsidR="00937CF3">
        <w:t xml:space="preserve"> academic performance </w:t>
      </w:r>
      <w:r w:rsidR="00FF2FC3">
        <w:t>can</w:t>
      </w:r>
      <w:r>
        <w:t xml:space="preserve"> be reviewed using</w:t>
      </w:r>
      <w:r w:rsidR="00937CF3">
        <w:t xml:space="preserve"> yearly EQAO scores</w:t>
      </w:r>
      <w:r>
        <w:t xml:space="preserve"> and </w:t>
      </w:r>
      <w:r w:rsidR="00937CF3">
        <w:t xml:space="preserve">socioeconomic factors gathered during the EQAO </w:t>
      </w:r>
      <w:r w:rsidR="00157FA6">
        <w:t>evaluation</w:t>
      </w:r>
      <w:r w:rsidR="00937CF3">
        <w:t xml:space="preserve"> process, such as parental income and education</w:t>
      </w:r>
      <w:r>
        <w:t>.</w:t>
      </w:r>
    </w:p>
    <w:p w14:paraId="3C1CF559" w14:textId="6B06C147" w:rsidR="00F43E1C" w:rsidRDefault="00FF2FC3" w:rsidP="003F6661">
      <w:r>
        <w:t>Non-socioeconomic factors also play a role. Non-private</w:t>
      </w:r>
      <w:r w:rsidR="00157FA6">
        <w:t xml:space="preserve"> </w:t>
      </w:r>
      <w:r>
        <w:t xml:space="preserve">Ontario </w:t>
      </w:r>
      <w:r w:rsidR="00157FA6">
        <w:t xml:space="preserve">schools are divided into </w:t>
      </w:r>
      <w:r>
        <w:t xml:space="preserve">Catholic and Public </w:t>
      </w:r>
      <w:r w:rsidR="00157FA6">
        <w:t>boards</w:t>
      </w:r>
      <w:r>
        <w:t xml:space="preserve">. Various </w:t>
      </w:r>
      <w:r w:rsidR="00157FA6">
        <w:t>French Immersion</w:t>
      </w:r>
      <w:r w:rsidR="00774D80">
        <w:t xml:space="preserve"> </w:t>
      </w:r>
      <w:r w:rsidR="00D368B3">
        <w:t>programs are</w:t>
      </w:r>
      <w:r w:rsidR="00774D80">
        <w:t xml:space="preserve"> </w:t>
      </w:r>
      <w:r w:rsidR="00115CBF">
        <w:t>often</w:t>
      </w:r>
      <w:r w:rsidR="00774D80">
        <w:t xml:space="preserve"> provided</w:t>
      </w:r>
      <w:r>
        <w:t xml:space="preserve"> </w:t>
      </w:r>
      <w:r w:rsidR="00115CBF">
        <w:t xml:space="preserve">to schools </w:t>
      </w:r>
      <w:r>
        <w:t xml:space="preserve">in both boards. These additional factors </w:t>
      </w:r>
      <w:r w:rsidR="00D368B3">
        <w:t xml:space="preserve">can be considered when </w:t>
      </w:r>
      <w:r w:rsidR="00115CBF">
        <w:t>creating a predictive model of EQAO scores</w:t>
      </w:r>
      <w:r w:rsidR="00157FA6">
        <w:t xml:space="preserve">. </w:t>
      </w:r>
    </w:p>
    <w:p w14:paraId="25D02BE7" w14:textId="5579029C" w:rsidR="00157FA6" w:rsidRDefault="00F43E1C" w:rsidP="003F6661">
      <w:r>
        <w:t>T</w:t>
      </w:r>
      <w:r w:rsidR="00157FA6">
        <w:t xml:space="preserve">he main research question of this paper is </w:t>
      </w:r>
      <w:r w:rsidR="005A681F">
        <w:t>to</w:t>
      </w:r>
      <w:r w:rsidR="00D368B3">
        <w:t xml:space="preserve"> </w:t>
      </w:r>
      <w:r w:rsidR="00157FA6">
        <w:t xml:space="preserve">determine </w:t>
      </w:r>
      <w:r w:rsidR="005A681F">
        <w:t>which</w:t>
      </w:r>
      <w:r w:rsidR="00157FA6">
        <w:t xml:space="preserve"> factors</w:t>
      </w:r>
      <w:r w:rsidR="00FF2FC3">
        <w:t>, as</w:t>
      </w:r>
      <w:r w:rsidR="00157FA6">
        <w:t xml:space="preserve"> </w:t>
      </w:r>
      <w:r w:rsidR="00FF2FC3">
        <w:t xml:space="preserve">gathered during the EQAO survey process, </w:t>
      </w:r>
      <w:r w:rsidR="00157FA6">
        <w:t xml:space="preserve">are meaningfully </w:t>
      </w:r>
      <w:r w:rsidR="00D368B3">
        <w:t xml:space="preserve">associated with the highest fifth of EQAO performance in </w:t>
      </w:r>
      <w:r w:rsidR="00157FA6">
        <w:t xml:space="preserve">reading, writing and mathematics </w:t>
      </w:r>
      <w:r w:rsidR="00C42BA9">
        <w:t xml:space="preserve">for </w:t>
      </w:r>
      <w:r w:rsidR="005A681F">
        <w:t xml:space="preserve">Ontario </w:t>
      </w:r>
      <w:r w:rsidR="00C42BA9">
        <w:t>Elementary students</w:t>
      </w:r>
      <w:r w:rsidR="00FF2FC3">
        <w:t xml:space="preserve">, </w:t>
      </w:r>
      <w:r w:rsidR="00115CBF">
        <w:t xml:space="preserve">in </w:t>
      </w:r>
      <w:r w:rsidR="00FF2FC3">
        <w:t xml:space="preserve">both </w:t>
      </w:r>
      <w:r w:rsidR="005A681F">
        <w:t>Grade 3 and 6</w:t>
      </w:r>
      <w:r w:rsidR="00D368B3">
        <w:t>.</w:t>
      </w:r>
    </w:p>
    <w:p w14:paraId="524F644E" w14:textId="107C0420" w:rsidR="003F6661" w:rsidRPr="000A4E6A" w:rsidRDefault="00BF4AFC" w:rsidP="00BF4AFC">
      <w:pPr>
        <w:pStyle w:val="Heading2"/>
      </w:pPr>
      <w:r>
        <w:t>Solution Overview</w:t>
      </w:r>
    </w:p>
    <w:p w14:paraId="31AE18BA" w14:textId="6023AED0" w:rsidR="000A4E6A" w:rsidRDefault="00AF302C" w:rsidP="000A4E6A">
      <w:pPr>
        <w:pStyle w:val="NoSpacing"/>
      </w:pPr>
      <w:r>
        <w:t xml:space="preserve">The proposed approach </w:t>
      </w:r>
      <w:r w:rsidR="00D368B3">
        <w:t xml:space="preserve">will </w:t>
      </w:r>
      <w:r>
        <w:t xml:space="preserve">aggregate </w:t>
      </w:r>
      <w:r w:rsidR="00444852">
        <w:t>EQAO scores and</w:t>
      </w:r>
      <w:r w:rsidR="00D368B3">
        <w:t xml:space="preserve"> </w:t>
      </w:r>
      <w:r w:rsidR="00FF2FC3">
        <w:t>related</w:t>
      </w:r>
      <w:r w:rsidR="00D368B3">
        <w:t xml:space="preserve"> </w:t>
      </w:r>
      <w:r>
        <w:t xml:space="preserve">factors </w:t>
      </w:r>
      <w:r w:rsidR="00444852">
        <w:t>available at the</w:t>
      </w:r>
      <w:r>
        <w:t xml:space="preserve"> school and board </w:t>
      </w:r>
      <w:r w:rsidR="00444852">
        <w:t xml:space="preserve">level </w:t>
      </w:r>
      <w:r>
        <w:t>into a single t</w:t>
      </w:r>
      <w:r w:rsidR="00D368B3">
        <w:t>a</w:t>
      </w:r>
      <w:r>
        <w:t xml:space="preserve">ble. Factors will be correlated to </w:t>
      </w:r>
      <w:r w:rsidR="005A681F">
        <w:t xml:space="preserve">EQAO </w:t>
      </w:r>
      <w:r>
        <w:t>performance at both the Grade 3 and Grade 6 level</w:t>
      </w:r>
      <w:r w:rsidR="00444852">
        <w:t xml:space="preserve"> during the 2017/2018 school year</w:t>
      </w:r>
      <w:r w:rsidR="00774D80">
        <w:t xml:space="preserve"> using association rules</w:t>
      </w:r>
      <w:r>
        <w:t xml:space="preserve">. </w:t>
      </w:r>
      <w:r w:rsidR="00D368B3">
        <w:t>M</w:t>
      </w:r>
      <w:r w:rsidR="005A681F">
        <w:t>eaningful</w:t>
      </w:r>
      <w:r>
        <w:t xml:space="preserve"> factors will be used to </w:t>
      </w:r>
      <w:r w:rsidR="00D368B3">
        <w:t>predict EQAO performance</w:t>
      </w:r>
      <w:r>
        <w:t>.</w:t>
      </w:r>
    </w:p>
    <w:p w14:paraId="6B5ED396" w14:textId="2FE81E8C" w:rsidR="00C33E2D" w:rsidRDefault="00C33E2D" w:rsidP="000A4E6A">
      <w:pPr>
        <w:pStyle w:val="NoSpacing"/>
      </w:pPr>
    </w:p>
    <w:p w14:paraId="5A3AEC18" w14:textId="77777777" w:rsidR="00C33E2D" w:rsidRDefault="00C33E2D" w:rsidP="00C33E2D">
      <w:pPr>
        <w:pStyle w:val="NoSpacing"/>
      </w:pPr>
      <w:r>
        <w:t>To evaluate the research question, the following main steps are proposed:</w:t>
      </w:r>
    </w:p>
    <w:p w14:paraId="143C406E" w14:textId="77777777" w:rsidR="006339FB" w:rsidRDefault="006339FB" w:rsidP="006339FB">
      <w:pPr>
        <w:pStyle w:val="NoSpacing"/>
        <w:numPr>
          <w:ilvl w:val="0"/>
          <w:numId w:val="2"/>
        </w:numPr>
      </w:pPr>
      <w:r>
        <w:t>Identify and obtain datasets</w:t>
      </w:r>
    </w:p>
    <w:p w14:paraId="6680811E" w14:textId="77777777" w:rsidR="006339FB" w:rsidRDefault="006339FB" w:rsidP="006339FB">
      <w:pPr>
        <w:pStyle w:val="NoSpacing"/>
        <w:numPr>
          <w:ilvl w:val="0"/>
          <w:numId w:val="2"/>
        </w:numPr>
      </w:pPr>
      <w:r>
        <w:t>Remove redundant and out-of-scope columns from datasets</w:t>
      </w:r>
    </w:p>
    <w:p w14:paraId="6AE64ED6" w14:textId="77777777" w:rsidR="006339FB" w:rsidRDefault="006339FB" w:rsidP="006339FB">
      <w:pPr>
        <w:pStyle w:val="NoSpacing"/>
        <w:numPr>
          <w:ilvl w:val="0"/>
          <w:numId w:val="2"/>
        </w:numPr>
      </w:pPr>
      <w:r>
        <w:t xml:space="preserve">Merge datasets </w:t>
      </w:r>
    </w:p>
    <w:p w14:paraId="206B5A03" w14:textId="77777777" w:rsidR="006339FB" w:rsidRDefault="006339FB" w:rsidP="006339FB">
      <w:pPr>
        <w:pStyle w:val="NoSpacing"/>
        <w:numPr>
          <w:ilvl w:val="0"/>
          <w:numId w:val="2"/>
        </w:numPr>
      </w:pPr>
      <w:r>
        <w:t xml:space="preserve">Convert required columns to factors and treat outlier and unbalanced values </w:t>
      </w:r>
    </w:p>
    <w:p w14:paraId="5168D8B7" w14:textId="77777777" w:rsidR="006339FB" w:rsidRDefault="006339FB" w:rsidP="006339FB">
      <w:pPr>
        <w:pStyle w:val="NoSpacing"/>
        <w:numPr>
          <w:ilvl w:val="0"/>
          <w:numId w:val="2"/>
        </w:numPr>
      </w:pPr>
      <w:r>
        <w:t>Generate association rules to identify relationship of factors to the EQAO scores</w:t>
      </w:r>
    </w:p>
    <w:p w14:paraId="3E4EC417" w14:textId="77777777" w:rsidR="006339FB" w:rsidRDefault="006339FB" w:rsidP="006339FB">
      <w:pPr>
        <w:pStyle w:val="NoSpacing"/>
        <w:numPr>
          <w:ilvl w:val="0"/>
          <w:numId w:val="2"/>
        </w:numPr>
      </w:pPr>
      <w:r>
        <w:t xml:space="preserve">Build and test a model to predict EQAO score </w:t>
      </w:r>
    </w:p>
    <w:p w14:paraId="76E8C0D7" w14:textId="77777777" w:rsidR="00C33E2D" w:rsidRDefault="00C33E2D" w:rsidP="000A4E6A">
      <w:pPr>
        <w:pStyle w:val="NoSpacing"/>
      </w:pPr>
    </w:p>
    <w:p w14:paraId="3F9E5E68" w14:textId="77777777" w:rsidR="00C33E2D" w:rsidRDefault="00C33E2D" w:rsidP="00C33E2D"/>
    <w:p w14:paraId="3105650C" w14:textId="77777777" w:rsidR="00275A90" w:rsidRDefault="00275A90">
      <w:pPr>
        <w:rPr>
          <w:rFonts w:asciiTheme="majorHAnsi" w:eastAsiaTheme="majorEastAsia" w:hAnsiTheme="majorHAnsi" w:cstheme="majorBidi"/>
          <w:b/>
          <w:bCs/>
          <w:color w:val="365F91" w:themeColor="accent1" w:themeShade="BF"/>
          <w:sz w:val="28"/>
          <w:szCs w:val="28"/>
        </w:rPr>
      </w:pPr>
      <w:r>
        <w:br w:type="page"/>
      </w:r>
    </w:p>
    <w:p w14:paraId="5C490AC5" w14:textId="29BF7557" w:rsidR="00D9252C" w:rsidRDefault="00D9252C" w:rsidP="00C33E2D">
      <w:pPr>
        <w:pStyle w:val="Heading1"/>
      </w:pPr>
      <w:r>
        <w:lastRenderedPageBreak/>
        <w:t>Literature Review</w:t>
      </w:r>
    </w:p>
    <w:p w14:paraId="2534827A" w14:textId="05CDF76A" w:rsidR="00A7655D" w:rsidRPr="00017FD1" w:rsidRDefault="00A7655D" w:rsidP="00BF4AFC">
      <w:pPr>
        <w:pStyle w:val="Heading2"/>
      </w:pPr>
      <w:r w:rsidRPr="00017FD1">
        <w:t>Reviewed Papers</w:t>
      </w:r>
    </w:p>
    <w:p w14:paraId="3C1AB8C5" w14:textId="77777777" w:rsidR="00FF2FC3" w:rsidRDefault="00FF2FC3" w:rsidP="00FF2FC3">
      <w:pPr>
        <w:pStyle w:val="NoSpacing"/>
        <w:ind w:left="1440"/>
      </w:pPr>
    </w:p>
    <w:p w14:paraId="44583973" w14:textId="4EBD55EE" w:rsidR="00A7655D" w:rsidRDefault="00D0295F" w:rsidP="00D0295F">
      <w:pPr>
        <w:pStyle w:val="NoSpacing"/>
        <w:numPr>
          <w:ilvl w:val="0"/>
          <w:numId w:val="3"/>
        </w:numPr>
      </w:pPr>
      <w:r>
        <w:t xml:space="preserve">Student Cohort Tracking Studies: Impacts of Gender, SES and Early Achievement on Students’ EQAO Performance </w:t>
      </w:r>
    </w:p>
    <w:p w14:paraId="50966AFE" w14:textId="11F9DFA4" w:rsidR="00D0295F" w:rsidRPr="00017FD1" w:rsidRDefault="0019229C" w:rsidP="00D0295F">
      <w:pPr>
        <w:pStyle w:val="NoSpacing"/>
        <w:numPr>
          <w:ilvl w:val="1"/>
          <w:numId w:val="3"/>
        </w:numPr>
      </w:pPr>
      <w:hyperlink r:id="rId6" w:history="1">
        <w:r w:rsidR="00D0295F">
          <w:rPr>
            <w:rStyle w:val="Hyperlink"/>
          </w:rPr>
          <w:t>http://training.compassforsuccess.ca/pluginfile.php/200/mod_resource/content/0/SKGrade3andGrade6CohortStudiesFinal.pdf</w:t>
        </w:r>
      </w:hyperlink>
    </w:p>
    <w:p w14:paraId="47CCDE5E" w14:textId="77777777" w:rsidR="00D0295F" w:rsidRDefault="00D0295F" w:rsidP="00D0295F">
      <w:pPr>
        <w:pStyle w:val="NoSpacing"/>
        <w:numPr>
          <w:ilvl w:val="1"/>
          <w:numId w:val="3"/>
        </w:numPr>
      </w:pPr>
      <w:r w:rsidRPr="00D0295F">
        <w:t>SKGrade3andGrade6CohortStudiesFinal</w:t>
      </w:r>
      <w:r>
        <w:t>.</w:t>
      </w:r>
      <w:r w:rsidR="00017FD1" w:rsidRPr="00017FD1">
        <w:t>pdf</w:t>
      </w:r>
    </w:p>
    <w:p w14:paraId="529DFAC5" w14:textId="0FD24FEA" w:rsidR="00017FD1" w:rsidRDefault="00D0295F" w:rsidP="00D0295F">
      <w:pPr>
        <w:pStyle w:val="NoSpacing"/>
        <w:numPr>
          <w:ilvl w:val="1"/>
          <w:numId w:val="3"/>
        </w:numPr>
      </w:pPr>
      <w:r>
        <w:t>Binary</w:t>
      </w:r>
      <w:r w:rsidRPr="00D0295F">
        <w:t xml:space="preserve"> and multinomial logistic regression models </w:t>
      </w:r>
      <w:r>
        <w:t>were used to determine</w:t>
      </w:r>
      <w:r w:rsidRPr="00D0295F">
        <w:t xml:space="preserve"> correlation</w:t>
      </w:r>
      <w:r>
        <w:t xml:space="preserve"> </w:t>
      </w:r>
      <w:r w:rsidRPr="00D0295F">
        <w:t xml:space="preserve">between </w:t>
      </w:r>
      <w:r>
        <w:t>student achievement in Senior Kindergarten, Grade 3 and Grade 6</w:t>
      </w:r>
      <w:r w:rsidR="00F04ED6">
        <w:t xml:space="preserve"> given</w:t>
      </w:r>
      <w:r>
        <w:t xml:space="preserve"> </w:t>
      </w:r>
      <w:r w:rsidRPr="00D0295F">
        <w:t xml:space="preserve">their </w:t>
      </w:r>
      <w:r>
        <w:t xml:space="preserve">socio-economic status </w:t>
      </w:r>
      <w:r w:rsidR="00F04ED6">
        <w:t>with</w:t>
      </w:r>
      <w:r>
        <w:t xml:space="preserve"> their subsequent performance in EQAO tests</w:t>
      </w:r>
      <w:r w:rsidRPr="00D0295F">
        <w:t xml:space="preserve">. </w:t>
      </w:r>
      <w:r w:rsidR="00D86714">
        <w:t xml:space="preserve">Considers how student performance from earlier years could show a delayed effect in EQAO test results. </w:t>
      </w:r>
    </w:p>
    <w:p w14:paraId="12508C18" w14:textId="77777777" w:rsidR="00804CC4" w:rsidRDefault="00804CC4" w:rsidP="00804CC4">
      <w:pPr>
        <w:pStyle w:val="NoSpacing"/>
        <w:ind w:left="1440"/>
      </w:pPr>
    </w:p>
    <w:p w14:paraId="03501980" w14:textId="77777777" w:rsidR="00804CC4" w:rsidRPr="00017FD1" w:rsidRDefault="00804CC4" w:rsidP="00804CC4">
      <w:pPr>
        <w:pStyle w:val="NoSpacing"/>
        <w:numPr>
          <w:ilvl w:val="0"/>
          <w:numId w:val="3"/>
        </w:numPr>
      </w:pPr>
      <w:r w:rsidRPr="00017FD1">
        <w:t>Tree cover and species composition effects on academic performance of primary school students</w:t>
      </w:r>
    </w:p>
    <w:p w14:paraId="32EEF0E8" w14:textId="77777777" w:rsidR="00804CC4" w:rsidRPr="00017FD1" w:rsidRDefault="0019229C" w:rsidP="00804CC4">
      <w:pPr>
        <w:pStyle w:val="NoSpacing"/>
        <w:numPr>
          <w:ilvl w:val="1"/>
          <w:numId w:val="3"/>
        </w:numPr>
      </w:pPr>
      <w:hyperlink r:id="rId7" w:history="1">
        <w:r w:rsidR="00804CC4" w:rsidRPr="00F43AE3">
          <w:rPr>
            <w:rStyle w:val="Hyperlink"/>
            <w:rFonts w:cstheme="minorHAnsi"/>
            <w:sz w:val="20"/>
            <w:szCs w:val="20"/>
          </w:rPr>
          <w:t>https://search-proquest-com.ezproxy.lib.ryerson.ca/docview/2007691121?pq-origsite=summon</w:t>
        </w:r>
      </w:hyperlink>
    </w:p>
    <w:p w14:paraId="139CD0F9" w14:textId="77777777" w:rsidR="00804CC4" w:rsidRDefault="00804CC4" w:rsidP="00804CC4">
      <w:pPr>
        <w:pStyle w:val="NoSpacing"/>
        <w:numPr>
          <w:ilvl w:val="1"/>
          <w:numId w:val="3"/>
        </w:numPr>
      </w:pPr>
      <w:r w:rsidRPr="00017FD1">
        <w:t>out.pdf</w:t>
      </w:r>
    </w:p>
    <w:p w14:paraId="198E4DEC" w14:textId="12A2EFB3" w:rsidR="00804CC4" w:rsidRDefault="00804CC4" w:rsidP="00804CC4">
      <w:pPr>
        <w:pStyle w:val="NoSpacing"/>
        <w:numPr>
          <w:ilvl w:val="1"/>
          <w:numId w:val="3"/>
        </w:numPr>
      </w:pPr>
      <w:r>
        <w:t xml:space="preserve">Analysis of the effect of greenspace on 387 elementary schools in Toronto on EQAO test results using general linear modeling. Adjusts for the effect of socioeconomic factors known to influence test outcomes such as parental income and education. Use of the tool ‘R’ to perform statistical analysis. </w:t>
      </w:r>
    </w:p>
    <w:p w14:paraId="19CAF7E0" w14:textId="77777777" w:rsidR="00FF2FC3" w:rsidRDefault="00FF2FC3" w:rsidP="00FF2FC3">
      <w:pPr>
        <w:pStyle w:val="NoSpacing"/>
        <w:ind w:left="1440"/>
      </w:pPr>
    </w:p>
    <w:p w14:paraId="719E3CDE" w14:textId="77777777" w:rsidR="00FF2FC3" w:rsidRPr="009D4FD5" w:rsidRDefault="00FF2FC3" w:rsidP="00FF2FC3">
      <w:pPr>
        <w:pStyle w:val="Heading1"/>
        <w:numPr>
          <w:ilvl w:val="0"/>
          <w:numId w:val="3"/>
        </w:numPr>
        <w:shd w:val="clear" w:color="auto" w:fill="FFFFFF"/>
        <w:spacing w:before="0" w:line="264" w:lineRule="atLeast"/>
        <w:rPr>
          <w:rFonts w:asciiTheme="minorHAnsi" w:hAnsiTheme="minorHAnsi" w:cstheme="minorHAnsi"/>
          <w:b w:val="0"/>
          <w:bCs w:val="0"/>
          <w:color w:val="000000" w:themeColor="text1"/>
          <w:sz w:val="22"/>
          <w:szCs w:val="22"/>
        </w:rPr>
      </w:pPr>
      <w:r w:rsidRPr="009D4FD5">
        <w:rPr>
          <w:rFonts w:asciiTheme="minorHAnsi" w:hAnsiTheme="minorHAnsi" w:cstheme="minorHAnsi"/>
          <w:b w:val="0"/>
          <w:bCs w:val="0"/>
          <w:color w:val="000000" w:themeColor="text1"/>
          <w:sz w:val="22"/>
          <w:szCs w:val="22"/>
        </w:rPr>
        <w:t>Grade 6 French immersion students' performance on large-scale reading, writing, and mathematics tests: building explanations</w:t>
      </w:r>
    </w:p>
    <w:p w14:paraId="5E921592" w14:textId="77777777" w:rsidR="00FF2FC3" w:rsidRPr="009D4FD5" w:rsidRDefault="0019229C" w:rsidP="00FF2FC3">
      <w:pPr>
        <w:pStyle w:val="NoSpacing"/>
        <w:numPr>
          <w:ilvl w:val="0"/>
          <w:numId w:val="13"/>
        </w:numPr>
        <w:rPr>
          <w:rFonts w:cstheme="minorHAnsi"/>
          <w:color w:val="000000" w:themeColor="text1"/>
        </w:rPr>
      </w:pPr>
      <w:hyperlink r:id="rId8" w:history="1">
        <w:r w:rsidR="00FF2FC3" w:rsidRPr="00F43AE3">
          <w:rPr>
            <w:rStyle w:val="Hyperlink"/>
            <w:rFonts w:cstheme="minorHAnsi"/>
          </w:rPr>
          <w:t>https://search-proquest-com.ezproxy.lib.ryerson.ca/docview/228620424?pq-origsite=summon</w:t>
        </w:r>
      </w:hyperlink>
    </w:p>
    <w:p w14:paraId="255264DF" w14:textId="77777777" w:rsidR="00FF2FC3" w:rsidRDefault="00FF2FC3" w:rsidP="00FF2FC3">
      <w:pPr>
        <w:pStyle w:val="NoSpacing"/>
        <w:numPr>
          <w:ilvl w:val="0"/>
          <w:numId w:val="13"/>
        </w:numPr>
        <w:rPr>
          <w:rFonts w:cstheme="minorHAnsi"/>
          <w:color w:val="000000" w:themeColor="text1"/>
        </w:rPr>
      </w:pPr>
      <w:r w:rsidRPr="009D4FD5">
        <w:rPr>
          <w:rFonts w:cstheme="minorHAnsi"/>
          <w:color w:val="000000" w:themeColor="text1"/>
        </w:rPr>
        <w:t>ProQuestDocuments-2019-10-08.pdf</w:t>
      </w:r>
    </w:p>
    <w:p w14:paraId="64F488E4" w14:textId="25564144" w:rsidR="00FF2FC3" w:rsidRPr="009D4FD5" w:rsidRDefault="00FF2FC3" w:rsidP="00FF2FC3">
      <w:pPr>
        <w:pStyle w:val="NoSpacing"/>
        <w:numPr>
          <w:ilvl w:val="0"/>
          <w:numId w:val="13"/>
        </w:numPr>
        <w:rPr>
          <w:rFonts w:cstheme="minorHAnsi"/>
          <w:color w:val="000000" w:themeColor="text1"/>
        </w:rPr>
      </w:pPr>
      <w:r>
        <w:rPr>
          <w:rFonts w:cstheme="minorHAnsi"/>
          <w:color w:val="000000" w:themeColor="text1"/>
        </w:rPr>
        <w:t>Explores the factors affecting EQAO performance of Grade 6 French Immersion students. Specifically evaluates the effect of French Immersion on overall performance in Grade 3 and Grade 6 standardized testing</w:t>
      </w:r>
      <w:r w:rsidR="00D86714">
        <w:rPr>
          <w:rFonts w:cstheme="minorHAnsi"/>
          <w:color w:val="000000" w:themeColor="text1"/>
        </w:rPr>
        <w:t>. The</w:t>
      </w:r>
      <w:r>
        <w:rPr>
          <w:rFonts w:cstheme="minorHAnsi"/>
          <w:color w:val="000000" w:themeColor="text1"/>
        </w:rPr>
        <w:t xml:space="preserve"> impact of </w:t>
      </w:r>
      <w:r w:rsidR="00D86714">
        <w:rPr>
          <w:rFonts w:cstheme="minorHAnsi"/>
          <w:color w:val="000000" w:themeColor="text1"/>
        </w:rPr>
        <w:t xml:space="preserve">delayed </w:t>
      </w:r>
      <w:r>
        <w:rPr>
          <w:rFonts w:cstheme="minorHAnsi"/>
          <w:color w:val="000000" w:themeColor="text1"/>
        </w:rPr>
        <w:t xml:space="preserve">performance </w:t>
      </w:r>
      <w:r w:rsidR="00D86714">
        <w:rPr>
          <w:rFonts w:cstheme="minorHAnsi"/>
          <w:color w:val="000000" w:themeColor="text1"/>
        </w:rPr>
        <w:t>over several</w:t>
      </w:r>
      <w:r>
        <w:rPr>
          <w:rFonts w:cstheme="minorHAnsi"/>
          <w:color w:val="000000" w:themeColor="text1"/>
        </w:rPr>
        <w:t xml:space="preserve"> years</w:t>
      </w:r>
      <w:r w:rsidR="00D86714">
        <w:rPr>
          <w:rFonts w:cstheme="minorHAnsi"/>
          <w:color w:val="000000" w:themeColor="text1"/>
        </w:rPr>
        <w:t xml:space="preserve"> is explored from the perspective of </w:t>
      </w:r>
      <w:r w:rsidR="00804CC4">
        <w:rPr>
          <w:rFonts w:cstheme="minorHAnsi"/>
          <w:color w:val="000000" w:themeColor="text1"/>
        </w:rPr>
        <w:t>‘</w:t>
      </w:r>
      <w:r w:rsidR="00D86714">
        <w:rPr>
          <w:rFonts w:cstheme="minorHAnsi"/>
          <w:color w:val="000000" w:themeColor="text1"/>
        </w:rPr>
        <w:t>catching up</w:t>
      </w:r>
      <w:r w:rsidR="00804CC4">
        <w:rPr>
          <w:rFonts w:cstheme="minorHAnsi"/>
          <w:color w:val="000000" w:themeColor="text1"/>
        </w:rPr>
        <w:t>’</w:t>
      </w:r>
      <w:r w:rsidR="00D86714">
        <w:rPr>
          <w:rFonts w:cstheme="minorHAnsi"/>
          <w:color w:val="000000" w:themeColor="text1"/>
        </w:rPr>
        <w:t xml:space="preserve"> to non-French Immersion students</w:t>
      </w:r>
      <w:r>
        <w:rPr>
          <w:rFonts w:cstheme="minorHAnsi"/>
          <w:color w:val="000000" w:themeColor="text1"/>
        </w:rPr>
        <w:t xml:space="preserve">. Exploration of this delay effect is relevant to framing </w:t>
      </w:r>
      <w:r w:rsidR="00D86714">
        <w:rPr>
          <w:rFonts w:cstheme="minorHAnsi"/>
          <w:color w:val="000000" w:themeColor="text1"/>
        </w:rPr>
        <w:t>the</w:t>
      </w:r>
      <w:r>
        <w:rPr>
          <w:rFonts w:cstheme="minorHAnsi"/>
          <w:color w:val="000000" w:themeColor="text1"/>
        </w:rPr>
        <w:t xml:space="preserve"> scope of this paper.</w:t>
      </w:r>
    </w:p>
    <w:p w14:paraId="1434706B" w14:textId="77777777" w:rsidR="00FF2FC3" w:rsidRDefault="00FF2FC3" w:rsidP="00FF2FC3">
      <w:pPr>
        <w:pStyle w:val="NoSpacing"/>
      </w:pPr>
    </w:p>
    <w:p w14:paraId="74AF1E8C" w14:textId="77777777" w:rsidR="00FF2FC3" w:rsidRDefault="00FF2FC3">
      <w:r>
        <w:br w:type="page"/>
      </w:r>
    </w:p>
    <w:p w14:paraId="3AC96754" w14:textId="682F2BC5" w:rsidR="00FF2FC3" w:rsidRDefault="00FF2FC3" w:rsidP="00FF2FC3">
      <w:pPr>
        <w:pStyle w:val="NoSpacing"/>
        <w:numPr>
          <w:ilvl w:val="0"/>
          <w:numId w:val="3"/>
        </w:numPr>
      </w:pPr>
      <w:r>
        <w:lastRenderedPageBreak/>
        <w:t>A Knowledge Synthesis of Large-Scale Assessments Relative to Canadian Educators</w:t>
      </w:r>
    </w:p>
    <w:p w14:paraId="5B8DCCAB" w14:textId="77777777" w:rsidR="00FF2FC3" w:rsidRDefault="0019229C" w:rsidP="00FF2FC3">
      <w:pPr>
        <w:pStyle w:val="NoSpacing"/>
        <w:numPr>
          <w:ilvl w:val="0"/>
          <w:numId w:val="14"/>
        </w:numPr>
      </w:pPr>
      <w:hyperlink r:id="rId9" w:history="1">
        <w:r w:rsidR="00FF2FC3" w:rsidRPr="00F43AE3">
          <w:rPr>
            <w:rStyle w:val="Hyperlink"/>
          </w:rPr>
          <w:t>https://scholar.uwindsor.ca/cgi/viewcontent.cgi?article=1075&amp;context=major-papers</w:t>
        </w:r>
      </w:hyperlink>
    </w:p>
    <w:p w14:paraId="69F19D13" w14:textId="77777777" w:rsidR="00FF2FC3" w:rsidRDefault="00FF2FC3" w:rsidP="00FF2FC3">
      <w:pPr>
        <w:pStyle w:val="NoSpacing"/>
        <w:numPr>
          <w:ilvl w:val="0"/>
          <w:numId w:val="14"/>
        </w:numPr>
      </w:pPr>
      <w:r w:rsidRPr="000A4E6A">
        <w:t>A Knowledge Synthesis of Large-Scale Assessments Relative to Cana</w:t>
      </w:r>
      <w:r>
        <w:t>.pdf</w:t>
      </w:r>
    </w:p>
    <w:p w14:paraId="7523E3C0" w14:textId="504A914B" w:rsidR="00FF2FC3" w:rsidRDefault="00FF2FC3" w:rsidP="00FF2FC3">
      <w:pPr>
        <w:pStyle w:val="NoSpacing"/>
        <w:numPr>
          <w:ilvl w:val="0"/>
          <w:numId w:val="14"/>
        </w:numPr>
      </w:pPr>
      <w:r>
        <w:t>Explores the relationship between educator (teacher and school) and EQAO scores</w:t>
      </w:r>
      <w:r w:rsidR="00D86714">
        <w:t xml:space="preserve"> to examine</w:t>
      </w:r>
      <w:r>
        <w:t xml:space="preserve"> professional performance and school ranking</w:t>
      </w:r>
      <w:r w:rsidR="00D86714">
        <w:t xml:space="preserve">. It </w:t>
      </w:r>
      <w:r>
        <w:t>look</w:t>
      </w:r>
      <w:r w:rsidR="00D86714">
        <w:t>s</w:t>
      </w:r>
      <w:r>
        <w:t xml:space="preserve"> to understand if EQAO performance can be used as a proxy to meaningfully interpret the </w:t>
      </w:r>
      <w:r w:rsidR="00D86714">
        <w:t>capability</w:t>
      </w:r>
      <w:r>
        <w:t xml:space="preserve"> of educators. </w:t>
      </w:r>
      <w:r w:rsidR="00D86714">
        <w:t>This i</w:t>
      </w:r>
      <w:r>
        <w:t xml:space="preserve">s relevant </w:t>
      </w:r>
      <w:r w:rsidR="004B026A">
        <w:t xml:space="preserve">when considering </w:t>
      </w:r>
      <w:r w:rsidR="00D86714">
        <w:t>gender</w:t>
      </w:r>
      <w:r w:rsidR="004B026A">
        <w:t xml:space="preserve"> </w:t>
      </w:r>
      <w:r w:rsidR="00D86714">
        <w:t xml:space="preserve">ratio </w:t>
      </w:r>
      <w:r w:rsidR="004B026A">
        <w:t>as an influence on</w:t>
      </w:r>
      <w:r>
        <w:t xml:space="preserve"> </w:t>
      </w:r>
      <w:r w:rsidR="004B026A">
        <w:t xml:space="preserve">EQAO </w:t>
      </w:r>
      <w:r>
        <w:t>scores</w:t>
      </w:r>
      <w:r w:rsidR="004B026A">
        <w:t>.</w:t>
      </w:r>
      <w:r w:rsidR="00D86714">
        <w:t xml:space="preserve"> </w:t>
      </w:r>
    </w:p>
    <w:p w14:paraId="57B4BDB7" w14:textId="77777777" w:rsidR="00804CC4" w:rsidRDefault="00804CC4" w:rsidP="00804CC4">
      <w:pPr>
        <w:pStyle w:val="NoSpacing"/>
        <w:ind w:left="1440"/>
      </w:pPr>
    </w:p>
    <w:p w14:paraId="5B2F7CF3" w14:textId="77777777" w:rsidR="00804CC4" w:rsidRPr="00017FD1" w:rsidRDefault="00804CC4" w:rsidP="00804CC4">
      <w:pPr>
        <w:pStyle w:val="NoSpacing"/>
        <w:numPr>
          <w:ilvl w:val="0"/>
          <w:numId w:val="3"/>
        </w:numPr>
      </w:pPr>
      <w:r w:rsidRPr="00017FD1">
        <w:t>Merging Large-Scale Assessment Data for Secondary Analysis: Experiences with EQAO’s Data</w:t>
      </w:r>
    </w:p>
    <w:p w14:paraId="47D95DD4" w14:textId="77777777" w:rsidR="00804CC4" w:rsidRPr="00017FD1" w:rsidRDefault="0019229C" w:rsidP="00804CC4">
      <w:pPr>
        <w:pStyle w:val="NoSpacing"/>
        <w:numPr>
          <w:ilvl w:val="1"/>
          <w:numId w:val="12"/>
        </w:numPr>
      </w:pPr>
      <w:hyperlink r:id="rId10" w:history="1">
        <w:r w:rsidR="00804CC4" w:rsidRPr="00F43AE3">
          <w:rPr>
            <w:rStyle w:val="Hyperlink"/>
            <w:rFonts w:cstheme="minorHAnsi"/>
            <w:sz w:val="20"/>
            <w:szCs w:val="20"/>
          </w:rPr>
          <w:t>http://www.ccsenet.org/journal/index.php/jel/article/view/24260</w:t>
        </w:r>
      </w:hyperlink>
    </w:p>
    <w:p w14:paraId="78F168E7" w14:textId="77777777" w:rsidR="00804CC4" w:rsidRDefault="00804CC4" w:rsidP="00804CC4">
      <w:pPr>
        <w:pStyle w:val="NoSpacing"/>
        <w:numPr>
          <w:ilvl w:val="1"/>
          <w:numId w:val="12"/>
        </w:numPr>
      </w:pPr>
      <w:r w:rsidRPr="00017FD1">
        <w:t>24260-87665-1-PB.pdf</w:t>
      </w:r>
    </w:p>
    <w:p w14:paraId="60524C6B" w14:textId="77777777" w:rsidR="00804CC4" w:rsidRPr="00017FD1" w:rsidRDefault="00804CC4" w:rsidP="00804CC4">
      <w:pPr>
        <w:pStyle w:val="NoSpacing"/>
        <w:numPr>
          <w:ilvl w:val="1"/>
          <w:numId w:val="12"/>
        </w:numPr>
      </w:pPr>
      <w:r>
        <w:t xml:space="preserve">Examination of the process and effects of merging EQAO datasets using SQL including resolution of merge conflicts and incomplete data. Exploration of the methodology used to ensure data integrity and to handle missing data. Consideration of how merge challenges were managed pertain to this paper. </w:t>
      </w:r>
    </w:p>
    <w:p w14:paraId="48A487B3" w14:textId="77777777" w:rsidR="00FF2FC3" w:rsidRDefault="00FF2FC3" w:rsidP="00FF2FC3">
      <w:pPr>
        <w:pStyle w:val="NoSpacing"/>
        <w:ind w:left="1440"/>
      </w:pPr>
    </w:p>
    <w:p w14:paraId="126E1515" w14:textId="77777777" w:rsidR="00FF2FC3" w:rsidRPr="00017FD1" w:rsidRDefault="00FF2FC3" w:rsidP="00FF2FC3">
      <w:pPr>
        <w:pStyle w:val="NoSpacing"/>
        <w:numPr>
          <w:ilvl w:val="0"/>
          <w:numId w:val="3"/>
        </w:numPr>
      </w:pPr>
      <w:r w:rsidRPr="00017FD1">
        <w:rPr>
          <w:rStyle w:val="article-title"/>
          <w:rFonts w:cstheme="minorHAnsi"/>
          <w:color w:val="000000" w:themeColor="text1"/>
        </w:rPr>
        <w:t>Parenting practices focusing on literacy: a study of cultural capital of kindergarten and first-grade students from low-income families</w:t>
      </w:r>
    </w:p>
    <w:p w14:paraId="242B8199" w14:textId="77777777" w:rsidR="00FF2FC3" w:rsidRPr="00017FD1" w:rsidRDefault="0019229C" w:rsidP="00FF2FC3">
      <w:pPr>
        <w:pStyle w:val="NoSpacing"/>
        <w:numPr>
          <w:ilvl w:val="0"/>
          <w:numId w:val="15"/>
        </w:numPr>
      </w:pPr>
      <w:hyperlink r:id="rId11" w:history="1">
        <w:r w:rsidR="00FF2FC3" w:rsidRPr="00F43AE3">
          <w:rPr>
            <w:rStyle w:val="Hyperlink"/>
            <w:rFonts w:cstheme="minorHAnsi"/>
          </w:rPr>
          <w:t>https://journals-scholarsportal-info.ezproxy.lib.ryerson.ca/details/03004430/v189i0003/500_ppfolaafsflf.xml&amp;sub=all</w:t>
        </w:r>
      </w:hyperlink>
    </w:p>
    <w:p w14:paraId="3417A28D" w14:textId="77777777" w:rsidR="00FF2FC3" w:rsidRDefault="00FF2FC3" w:rsidP="00FF2FC3">
      <w:pPr>
        <w:pStyle w:val="NoSpacing"/>
        <w:numPr>
          <w:ilvl w:val="0"/>
          <w:numId w:val="15"/>
        </w:numPr>
      </w:pPr>
      <w:r w:rsidRPr="00017FD1">
        <w:t>2019_-_Kathryn_E_Bojczyk_-_Parentingpracticesfocusingonliteracyastudyofcultur[retrieved_2019-10-08].pdf</w:t>
      </w:r>
    </w:p>
    <w:p w14:paraId="09C3B825" w14:textId="735B16FD" w:rsidR="00FF2FC3" w:rsidRPr="00017FD1" w:rsidRDefault="00FF2FC3" w:rsidP="00FF2FC3">
      <w:pPr>
        <w:pStyle w:val="NoSpacing"/>
        <w:numPr>
          <w:ilvl w:val="0"/>
          <w:numId w:val="15"/>
        </w:numPr>
      </w:pPr>
      <w:r>
        <w:t>Examination of the statistical relationship between socioeconomic factors (“social capital”) and literacy in 198 urban American primary aged school children. Use of descriptive, correlation matrices and hierarchical regression analysis outline analytical techniques t</w:t>
      </w:r>
      <w:r w:rsidR="004B026A">
        <w:t xml:space="preserve">hat were considered </w:t>
      </w:r>
      <w:r w:rsidR="00804CC4">
        <w:t>when developing</w:t>
      </w:r>
      <w:r>
        <w:t xml:space="preserve"> this paper.</w:t>
      </w:r>
    </w:p>
    <w:p w14:paraId="347C0A68" w14:textId="77777777" w:rsidR="00FF2FC3" w:rsidRDefault="00FF2FC3" w:rsidP="00FF2FC3">
      <w:pPr>
        <w:pStyle w:val="NoSpacing"/>
      </w:pPr>
    </w:p>
    <w:p w14:paraId="15A7FCA5" w14:textId="77777777" w:rsidR="00FF2FC3" w:rsidRPr="009D4FD5" w:rsidRDefault="00FF2FC3" w:rsidP="00FF2FC3">
      <w:pPr>
        <w:pStyle w:val="NoSpacing"/>
        <w:numPr>
          <w:ilvl w:val="0"/>
          <w:numId w:val="3"/>
        </w:numPr>
        <w:rPr>
          <w:rFonts w:cstheme="minorHAnsi"/>
          <w:color w:val="000000" w:themeColor="text1"/>
        </w:rPr>
      </w:pPr>
      <w:r w:rsidRPr="009D4FD5">
        <w:rPr>
          <w:rStyle w:val="article-title"/>
          <w:rFonts w:cstheme="minorHAnsi"/>
          <w:color w:val="000000" w:themeColor="text1"/>
        </w:rPr>
        <w:t xml:space="preserve">Emergent </w:t>
      </w:r>
      <w:proofErr w:type="spellStart"/>
      <w:r w:rsidRPr="009D4FD5">
        <w:rPr>
          <w:rStyle w:val="article-title"/>
          <w:rFonts w:cstheme="minorHAnsi"/>
          <w:color w:val="000000" w:themeColor="text1"/>
        </w:rPr>
        <w:t>Metaliteracies</w:t>
      </w:r>
      <w:proofErr w:type="spellEnd"/>
      <w:r w:rsidRPr="009D4FD5">
        <w:rPr>
          <w:rStyle w:val="article-title"/>
          <w:rFonts w:cstheme="minorHAnsi"/>
          <w:color w:val="000000" w:themeColor="text1"/>
        </w:rPr>
        <w:t>: What the Xbox has to Offer the EQAO</w:t>
      </w:r>
    </w:p>
    <w:p w14:paraId="6893F6A5" w14:textId="77777777" w:rsidR="00FF2FC3" w:rsidRPr="009D4FD5" w:rsidRDefault="0019229C" w:rsidP="00FF2FC3">
      <w:pPr>
        <w:pStyle w:val="NoSpacing"/>
        <w:numPr>
          <w:ilvl w:val="0"/>
          <w:numId w:val="16"/>
        </w:numPr>
        <w:rPr>
          <w:rFonts w:cstheme="minorHAnsi"/>
          <w:color w:val="000000" w:themeColor="text1"/>
        </w:rPr>
      </w:pPr>
      <w:hyperlink r:id="rId12" w:history="1">
        <w:r w:rsidR="00FF2FC3" w:rsidRPr="00F43AE3">
          <w:rPr>
            <w:rStyle w:val="Hyperlink"/>
            <w:rFonts w:cstheme="minorHAnsi"/>
          </w:rPr>
          <w:t>https://journals-scholarsportal-info.ezproxy.lib.ryerson.ca/details/08985898/v14i3-4/305_emwtxhtote.xml</w:t>
        </w:r>
      </w:hyperlink>
    </w:p>
    <w:p w14:paraId="0F69F455" w14:textId="77777777" w:rsidR="00FF2FC3" w:rsidRDefault="00FF2FC3" w:rsidP="00FF2FC3">
      <w:pPr>
        <w:pStyle w:val="NoSpacing"/>
        <w:numPr>
          <w:ilvl w:val="0"/>
          <w:numId w:val="16"/>
        </w:numPr>
        <w:rPr>
          <w:rFonts w:cstheme="minorHAnsi"/>
          <w:color w:val="000000" w:themeColor="text1"/>
        </w:rPr>
      </w:pPr>
      <w:r w:rsidRPr="007C21DB">
        <w:rPr>
          <w:rFonts w:cstheme="minorHAnsi"/>
          <w:color w:val="000000" w:themeColor="text1"/>
        </w:rPr>
        <w:t>2003_-__-_EmergentMetaliteraciesWhattheXboxhastoOffertheEQAO[retrieved_2019-10-08]</w:t>
      </w:r>
      <w:r>
        <w:rPr>
          <w:rFonts w:cstheme="minorHAnsi"/>
          <w:color w:val="000000" w:themeColor="text1"/>
        </w:rPr>
        <w:t>.pdf</w:t>
      </w:r>
    </w:p>
    <w:p w14:paraId="6ECF12EE" w14:textId="18F01DB5" w:rsidR="00FF2FC3" w:rsidRDefault="00FF2FC3" w:rsidP="00FF2FC3">
      <w:pPr>
        <w:pStyle w:val="NoSpacing"/>
        <w:numPr>
          <w:ilvl w:val="0"/>
          <w:numId w:val="16"/>
        </w:numPr>
        <w:rPr>
          <w:rFonts w:cstheme="minorHAnsi"/>
          <w:color w:val="000000" w:themeColor="text1"/>
        </w:rPr>
      </w:pPr>
      <w:r>
        <w:rPr>
          <w:rFonts w:cstheme="minorHAnsi"/>
          <w:color w:val="000000" w:themeColor="text1"/>
        </w:rPr>
        <w:t xml:space="preserve">Explores the potential limits of literacy results in EQAO within the broader effect of digital literacy (broadly defined to include pop media and gaming platforms). Suggests the need to consider the limits of models based on currently available EQAO factors. Exploration of </w:t>
      </w:r>
      <w:r w:rsidR="004B026A">
        <w:rPr>
          <w:rFonts w:cstheme="minorHAnsi"/>
          <w:color w:val="000000" w:themeColor="text1"/>
        </w:rPr>
        <w:t>these considerations</w:t>
      </w:r>
      <w:r>
        <w:rPr>
          <w:rFonts w:cstheme="minorHAnsi"/>
          <w:color w:val="000000" w:themeColor="text1"/>
        </w:rPr>
        <w:t xml:space="preserve"> is relevant to framing the context and scope of this paper.</w:t>
      </w:r>
    </w:p>
    <w:p w14:paraId="3D0C0D7C" w14:textId="77777777" w:rsidR="00FF2FC3" w:rsidRDefault="00FF2FC3" w:rsidP="00FF2FC3">
      <w:pPr>
        <w:pStyle w:val="NoSpacing"/>
        <w:ind w:left="720"/>
      </w:pPr>
    </w:p>
    <w:p w14:paraId="2A4B61A7" w14:textId="77777777" w:rsidR="00FF2FC3" w:rsidRDefault="00FF2FC3" w:rsidP="00FF2FC3">
      <w:pPr>
        <w:pStyle w:val="NoSpacing"/>
      </w:pPr>
    </w:p>
    <w:p w14:paraId="43B19534" w14:textId="77777777" w:rsidR="000A4E6A" w:rsidRDefault="000A4E6A" w:rsidP="00A7655D">
      <w:pPr>
        <w:pStyle w:val="NoSpacing"/>
      </w:pPr>
    </w:p>
    <w:p w14:paraId="08EB7E2A" w14:textId="77777777" w:rsidR="00C33E2D" w:rsidRDefault="00C33E2D">
      <w:pPr>
        <w:rPr>
          <w:rFonts w:asciiTheme="majorHAnsi" w:eastAsiaTheme="majorEastAsia" w:hAnsiTheme="majorHAnsi" w:cstheme="majorBidi"/>
          <w:b/>
          <w:bCs/>
          <w:color w:val="365F91" w:themeColor="accent1" w:themeShade="BF"/>
          <w:sz w:val="28"/>
          <w:szCs w:val="28"/>
        </w:rPr>
      </w:pPr>
      <w:r>
        <w:br w:type="page"/>
      </w:r>
    </w:p>
    <w:p w14:paraId="4AC7F2EE" w14:textId="6735758D" w:rsidR="00DB5D3A" w:rsidRDefault="00DB5D3A" w:rsidP="00DB5D3A">
      <w:pPr>
        <w:pStyle w:val="Heading1"/>
      </w:pPr>
      <w:r>
        <w:lastRenderedPageBreak/>
        <w:t>Dataset</w:t>
      </w:r>
    </w:p>
    <w:p w14:paraId="5C88E132" w14:textId="48AEDB76" w:rsidR="00C33E2D" w:rsidRDefault="00C33E2D" w:rsidP="00DB5D3A"/>
    <w:p w14:paraId="11A8F946" w14:textId="06E13476" w:rsidR="001F423F" w:rsidRDefault="001F423F" w:rsidP="004800F6">
      <w:pPr>
        <w:pStyle w:val="Heading2"/>
      </w:pPr>
      <w:r w:rsidRPr="00227635">
        <w:t>Data Source</w:t>
      </w:r>
    </w:p>
    <w:p w14:paraId="6275C733" w14:textId="3870619E" w:rsidR="00E453C4" w:rsidRDefault="00E453C4" w:rsidP="00444CE7">
      <w:pPr>
        <w:pStyle w:val="NoSpacing"/>
        <w:numPr>
          <w:ilvl w:val="0"/>
          <w:numId w:val="11"/>
        </w:numPr>
      </w:pPr>
      <w:r>
        <w:t>All data source</w:t>
      </w:r>
      <w:r w:rsidR="00444CE7">
        <w:t xml:space="preserve">d </w:t>
      </w:r>
      <w:r>
        <w:t>from:</w:t>
      </w:r>
    </w:p>
    <w:p w14:paraId="6CE7A951" w14:textId="427EBFFB" w:rsidR="00E453C4" w:rsidRDefault="0019229C" w:rsidP="00444CE7">
      <w:pPr>
        <w:pStyle w:val="NoSpacing"/>
        <w:numPr>
          <w:ilvl w:val="1"/>
          <w:numId w:val="11"/>
        </w:numPr>
      </w:pPr>
      <w:hyperlink r:id="rId13" w:history="1">
        <w:r w:rsidR="00E453C4" w:rsidRPr="00F01A5E">
          <w:rPr>
            <w:rStyle w:val="Hyperlink"/>
          </w:rPr>
          <w:t>https://www.ontario.ca/data/</w:t>
        </w:r>
      </w:hyperlink>
    </w:p>
    <w:p w14:paraId="592AC4A8" w14:textId="7A221FE0" w:rsidR="00E453C4" w:rsidRDefault="00E453C4" w:rsidP="00444CE7">
      <w:pPr>
        <w:pStyle w:val="NoSpacing"/>
        <w:numPr>
          <w:ilvl w:val="0"/>
          <w:numId w:val="11"/>
        </w:numPr>
      </w:pPr>
      <w:r>
        <w:t xml:space="preserve">All data </w:t>
      </w:r>
      <w:r w:rsidR="00444CE7">
        <w:t>is</w:t>
      </w:r>
      <w:r>
        <w:t xml:space="preserve"> marked “Open” which makes </w:t>
      </w:r>
      <w:r w:rsidR="00444CE7">
        <w:t>it</w:t>
      </w:r>
      <w:r>
        <w:t xml:space="preserve"> available for research purposes </w:t>
      </w:r>
      <w:r w:rsidR="00EF55D8">
        <w:t xml:space="preserve">as well as </w:t>
      </w:r>
      <w:r>
        <w:t xml:space="preserve">general </w:t>
      </w:r>
      <w:r w:rsidR="00EF55D8">
        <w:t xml:space="preserve">user </w:t>
      </w:r>
      <w:r>
        <w:t xml:space="preserve">per </w:t>
      </w:r>
      <w:r w:rsidR="00EF55D8">
        <w:t>Ontario’s “Sharing Government Data” guidelines</w:t>
      </w:r>
      <w:r>
        <w:t>:</w:t>
      </w:r>
    </w:p>
    <w:p w14:paraId="728E3C1D" w14:textId="16221E98" w:rsidR="00E453C4" w:rsidRPr="00444CE7" w:rsidRDefault="0019229C" w:rsidP="00444CE7">
      <w:pPr>
        <w:pStyle w:val="NoSpacing"/>
        <w:numPr>
          <w:ilvl w:val="1"/>
          <w:numId w:val="11"/>
        </w:numPr>
        <w:rPr>
          <w:rStyle w:val="Hyperlink"/>
          <w:color w:val="auto"/>
          <w:u w:val="none"/>
        </w:rPr>
      </w:pPr>
      <w:hyperlink r:id="rId14" w:history="1">
        <w:r w:rsidR="00E453C4">
          <w:rPr>
            <w:rStyle w:val="Hyperlink"/>
          </w:rPr>
          <w:t>https://www.ontario.ca/page/sharing-government-data</w:t>
        </w:r>
      </w:hyperlink>
    </w:p>
    <w:p w14:paraId="35FC6C16" w14:textId="77777777" w:rsidR="00444CE7" w:rsidRPr="00E453C4" w:rsidRDefault="00444CE7" w:rsidP="00444CE7">
      <w:pPr>
        <w:pStyle w:val="NoSpacing"/>
        <w:ind w:left="1440"/>
      </w:pPr>
    </w:p>
    <w:p w14:paraId="30E6AEDE" w14:textId="2FCB4AAE" w:rsidR="00BF4AFC" w:rsidRDefault="00444CE7" w:rsidP="00444CE7">
      <w:pPr>
        <w:pStyle w:val="Heading2"/>
      </w:pPr>
      <w:r>
        <w:t>Overview of Data</w:t>
      </w:r>
    </w:p>
    <w:p w14:paraId="5A2DBFAE" w14:textId="7CBF3496" w:rsidR="00444CE7" w:rsidRDefault="00444CE7" w:rsidP="00444CE7">
      <w:pPr>
        <w:pStyle w:val="NoSpacing"/>
        <w:numPr>
          <w:ilvl w:val="0"/>
          <w:numId w:val="9"/>
        </w:numPr>
      </w:pPr>
      <w:r>
        <w:t>6 Dependent Variables (highlighted in yellow)</w:t>
      </w:r>
    </w:p>
    <w:p w14:paraId="478AA8E9" w14:textId="725AA2BD" w:rsidR="00444CE7" w:rsidRDefault="00444CE7" w:rsidP="00444CE7">
      <w:pPr>
        <w:pStyle w:val="NoSpacing"/>
        <w:numPr>
          <w:ilvl w:val="0"/>
          <w:numId w:val="9"/>
        </w:numPr>
      </w:pPr>
      <w:r>
        <w:t>3</w:t>
      </w:r>
      <w:r w:rsidR="00371244">
        <w:t>7</w:t>
      </w:r>
      <w:r>
        <w:t xml:space="preserve"> Independent Variables</w:t>
      </w:r>
    </w:p>
    <w:p w14:paraId="1F6BE9DD" w14:textId="5C669001" w:rsidR="00444CE7" w:rsidRDefault="00444CE7" w:rsidP="00444CE7">
      <w:pPr>
        <w:pStyle w:val="NoSpacing"/>
        <w:numPr>
          <w:ilvl w:val="0"/>
          <w:numId w:val="9"/>
        </w:numPr>
      </w:pPr>
      <w:r>
        <w:t>Note: variables sorted by “Source”. See Source Detail below.</w:t>
      </w:r>
    </w:p>
    <w:p w14:paraId="65AF6E65" w14:textId="46BCA808" w:rsidR="00430780" w:rsidRPr="00BF4AFC" w:rsidRDefault="00430780" w:rsidP="00DF6403">
      <w:pPr>
        <w:pStyle w:val="ListParagraph"/>
        <w:numPr>
          <w:ilvl w:val="0"/>
          <w:numId w:val="2"/>
        </w:numPr>
      </w:pPr>
      <w:r>
        <w:t xml:space="preserve">Available </w:t>
      </w:r>
      <w:r w:rsidR="00DF6403">
        <w:t xml:space="preserve">on </w:t>
      </w:r>
      <w:hyperlink r:id="rId15" w:history="1">
        <w:r w:rsidR="00DF6403" w:rsidRPr="00B21792">
          <w:rPr>
            <w:rStyle w:val="Hyperlink"/>
          </w:rPr>
          <w:t>https://github.com/ryerstan/CKME136</w:t>
        </w:r>
      </w:hyperlink>
    </w:p>
    <w:p w14:paraId="585BDB71" w14:textId="77777777" w:rsidR="00BF4AFC" w:rsidRDefault="00BF4AFC" w:rsidP="001F423F">
      <w:pPr>
        <w:pStyle w:val="NoSpacing"/>
        <w:rPr>
          <w:u w:val="single"/>
        </w:rPr>
      </w:pPr>
    </w:p>
    <w:tbl>
      <w:tblPr>
        <w:tblW w:w="4618" w:type="pct"/>
        <w:tblLook w:val="04A0" w:firstRow="1" w:lastRow="0" w:firstColumn="1" w:lastColumn="0" w:noHBand="0" w:noVBand="1"/>
      </w:tblPr>
      <w:tblGrid>
        <w:gridCol w:w="1892"/>
        <w:gridCol w:w="713"/>
        <w:gridCol w:w="949"/>
        <w:gridCol w:w="772"/>
        <w:gridCol w:w="4310"/>
      </w:tblGrid>
      <w:tr w:rsidR="00BF4AFC" w:rsidRPr="00BF4AFC" w14:paraId="61A122AF" w14:textId="77777777" w:rsidTr="000616B7">
        <w:trPr>
          <w:trHeight w:val="288"/>
        </w:trPr>
        <w:tc>
          <w:tcPr>
            <w:tcW w:w="1095" w:type="pct"/>
            <w:tcBorders>
              <w:top w:val="single" w:sz="4" w:space="0" w:color="auto"/>
              <w:left w:val="single" w:sz="4" w:space="0" w:color="auto"/>
              <w:bottom w:val="single" w:sz="4" w:space="0" w:color="auto"/>
              <w:right w:val="single" w:sz="4" w:space="0" w:color="auto"/>
            </w:tcBorders>
            <w:shd w:val="clear" w:color="auto" w:fill="auto"/>
            <w:noWrap/>
            <w:hideMark/>
          </w:tcPr>
          <w:p w14:paraId="664F22CE" w14:textId="77777777" w:rsidR="00BF4AFC" w:rsidRPr="00BF4AFC" w:rsidRDefault="00BF4AFC" w:rsidP="00BF4AFC">
            <w:pPr>
              <w:spacing w:after="0" w:line="240" w:lineRule="auto"/>
              <w:rPr>
                <w:rFonts w:ascii="Calibri" w:eastAsia="Times New Roman" w:hAnsi="Calibri" w:cs="Calibri"/>
                <w:b/>
                <w:bCs/>
                <w:color w:val="000000"/>
                <w:sz w:val="14"/>
                <w:szCs w:val="14"/>
              </w:rPr>
            </w:pPr>
            <w:r w:rsidRPr="00BF4AFC">
              <w:rPr>
                <w:rFonts w:ascii="Calibri" w:eastAsia="Times New Roman" w:hAnsi="Calibri" w:cs="Calibri"/>
                <w:b/>
                <w:bCs/>
                <w:color w:val="000000"/>
                <w:sz w:val="14"/>
                <w:szCs w:val="14"/>
              </w:rPr>
              <w:t>Column</w:t>
            </w:r>
          </w:p>
        </w:tc>
        <w:tc>
          <w:tcPr>
            <w:tcW w:w="413" w:type="pct"/>
            <w:tcBorders>
              <w:top w:val="single" w:sz="4" w:space="0" w:color="auto"/>
              <w:left w:val="nil"/>
              <w:bottom w:val="single" w:sz="4" w:space="0" w:color="auto"/>
              <w:right w:val="single" w:sz="4" w:space="0" w:color="auto"/>
            </w:tcBorders>
            <w:shd w:val="clear" w:color="auto" w:fill="auto"/>
            <w:noWrap/>
            <w:hideMark/>
          </w:tcPr>
          <w:p w14:paraId="04F73692" w14:textId="77777777" w:rsidR="00BF4AFC" w:rsidRPr="00BF4AFC" w:rsidRDefault="00BF4AFC" w:rsidP="00BF4AFC">
            <w:pPr>
              <w:spacing w:after="0" w:line="240" w:lineRule="auto"/>
              <w:rPr>
                <w:rFonts w:ascii="Calibri" w:eastAsia="Times New Roman" w:hAnsi="Calibri" w:cs="Calibri"/>
                <w:b/>
                <w:bCs/>
                <w:color w:val="000000"/>
                <w:sz w:val="14"/>
                <w:szCs w:val="14"/>
              </w:rPr>
            </w:pPr>
            <w:r w:rsidRPr="00BF4AFC">
              <w:rPr>
                <w:rFonts w:ascii="Calibri" w:eastAsia="Times New Roman" w:hAnsi="Calibri" w:cs="Calibri"/>
                <w:b/>
                <w:bCs/>
                <w:color w:val="000000"/>
                <w:sz w:val="14"/>
                <w:szCs w:val="14"/>
              </w:rPr>
              <w:t>Source</w:t>
            </w:r>
          </w:p>
        </w:tc>
        <w:tc>
          <w:tcPr>
            <w:tcW w:w="549" w:type="pct"/>
            <w:tcBorders>
              <w:top w:val="single" w:sz="4" w:space="0" w:color="auto"/>
              <w:left w:val="nil"/>
              <w:bottom w:val="single" w:sz="4" w:space="0" w:color="auto"/>
              <w:right w:val="single" w:sz="4" w:space="0" w:color="auto"/>
            </w:tcBorders>
            <w:shd w:val="clear" w:color="auto" w:fill="auto"/>
            <w:noWrap/>
            <w:vAlign w:val="bottom"/>
            <w:hideMark/>
          </w:tcPr>
          <w:p w14:paraId="1AF52A93" w14:textId="77777777" w:rsidR="00BF4AFC" w:rsidRPr="00BF4AFC" w:rsidRDefault="00BF4AFC" w:rsidP="00BF4AFC">
            <w:pPr>
              <w:spacing w:after="0" w:line="240" w:lineRule="auto"/>
              <w:rPr>
                <w:rFonts w:ascii="Calibri" w:eastAsia="Times New Roman" w:hAnsi="Calibri" w:cs="Calibri"/>
                <w:b/>
                <w:bCs/>
                <w:color w:val="000000"/>
                <w:sz w:val="14"/>
                <w:szCs w:val="14"/>
              </w:rPr>
            </w:pPr>
            <w:r w:rsidRPr="00BF4AFC">
              <w:rPr>
                <w:rFonts w:ascii="Calibri" w:eastAsia="Times New Roman" w:hAnsi="Calibri" w:cs="Calibri"/>
                <w:b/>
                <w:bCs/>
                <w:color w:val="000000"/>
                <w:sz w:val="14"/>
                <w:szCs w:val="14"/>
              </w:rPr>
              <w:t>Variable</w:t>
            </w:r>
          </w:p>
        </w:tc>
        <w:tc>
          <w:tcPr>
            <w:tcW w:w="447" w:type="pct"/>
            <w:tcBorders>
              <w:top w:val="single" w:sz="4" w:space="0" w:color="auto"/>
              <w:left w:val="nil"/>
              <w:bottom w:val="single" w:sz="4" w:space="0" w:color="auto"/>
              <w:right w:val="single" w:sz="4" w:space="0" w:color="auto"/>
            </w:tcBorders>
            <w:shd w:val="clear" w:color="auto" w:fill="auto"/>
            <w:noWrap/>
            <w:vAlign w:val="bottom"/>
            <w:hideMark/>
          </w:tcPr>
          <w:p w14:paraId="4A6F1155" w14:textId="77777777" w:rsidR="00BF4AFC" w:rsidRPr="00BF4AFC" w:rsidRDefault="00BF4AFC" w:rsidP="00BF4AFC">
            <w:pPr>
              <w:spacing w:after="0" w:line="240" w:lineRule="auto"/>
              <w:rPr>
                <w:rFonts w:ascii="Calibri" w:eastAsia="Times New Roman" w:hAnsi="Calibri" w:cs="Calibri"/>
                <w:b/>
                <w:bCs/>
                <w:color w:val="000000"/>
                <w:sz w:val="14"/>
                <w:szCs w:val="14"/>
              </w:rPr>
            </w:pPr>
            <w:r w:rsidRPr="00BF4AFC">
              <w:rPr>
                <w:rFonts w:ascii="Calibri" w:eastAsia="Times New Roman" w:hAnsi="Calibri" w:cs="Calibri"/>
                <w:b/>
                <w:bCs/>
                <w:color w:val="000000"/>
                <w:sz w:val="14"/>
                <w:szCs w:val="14"/>
              </w:rPr>
              <w:t>Type</w:t>
            </w:r>
          </w:p>
        </w:tc>
        <w:tc>
          <w:tcPr>
            <w:tcW w:w="2495" w:type="pct"/>
            <w:tcBorders>
              <w:top w:val="single" w:sz="4" w:space="0" w:color="auto"/>
              <w:left w:val="nil"/>
              <w:bottom w:val="single" w:sz="4" w:space="0" w:color="auto"/>
              <w:right w:val="single" w:sz="4" w:space="0" w:color="auto"/>
            </w:tcBorders>
            <w:shd w:val="clear" w:color="auto" w:fill="auto"/>
            <w:noWrap/>
            <w:vAlign w:val="bottom"/>
            <w:hideMark/>
          </w:tcPr>
          <w:p w14:paraId="21F8D21B" w14:textId="77777777" w:rsidR="00BF4AFC" w:rsidRPr="00BF4AFC" w:rsidRDefault="00BF4AFC" w:rsidP="00BF4AFC">
            <w:pPr>
              <w:spacing w:after="0" w:line="240" w:lineRule="auto"/>
              <w:rPr>
                <w:rFonts w:ascii="Calibri" w:eastAsia="Times New Roman" w:hAnsi="Calibri" w:cs="Calibri"/>
                <w:b/>
                <w:bCs/>
                <w:color w:val="000000"/>
                <w:sz w:val="14"/>
                <w:szCs w:val="14"/>
              </w:rPr>
            </w:pPr>
            <w:r w:rsidRPr="00BF4AFC">
              <w:rPr>
                <w:rFonts w:ascii="Calibri" w:eastAsia="Times New Roman" w:hAnsi="Calibri" w:cs="Calibri"/>
                <w:b/>
                <w:bCs/>
                <w:color w:val="000000"/>
                <w:sz w:val="14"/>
                <w:szCs w:val="14"/>
              </w:rPr>
              <w:t>Note</w:t>
            </w:r>
          </w:p>
        </w:tc>
      </w:tr>
      <w:tr w:rsidR="00BF4AFC" w:rsidRPr="00BF4AFC" w14:paraId="0785747B"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7DBC7B59"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Board Number</w:t>
            </w:r>
          </w:p>
        </w:tc>
        <w:tc>
          <w:tcPr>
            <w:tcW w:w="413" w:type="pct"/>
            <w:tcBorders>
              <w:top w:val="nil"/>
              <w:left w:val="nil"/>
              <w:bottom w:val="single" w:sz="4" w:space="0" w:color="auto"/>
              <w:right w:val="single" w:sz="4" w:space="0" w:color="auto"/>
            </w:tcBorders>
            <w:shd w:val="clear" w:color="000000" w:fill="FFFFFF"/>
            <w:noWrap/>
            <w:hideMark/>
          </w:tcPr>
          <w:p w14:paraId="42D4F520"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7ECCA6C3"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Index</w:t>
            </w:r>
          </w:p>
        </w:tc>
        <w:tc>
          <w:tcPr>
            <w:tcW w:w="447" w:type="pct"/>
            <w:tcBorders>
              <w:top w:val="nil"/>
              <w:left w:val="nil"/>
              <w:bottom w:val="single" w:sz="4" w:space="0" w:color="auto"/>
              <w:right w:val="single" w:sz="4" w:space="0" w:color="auto"/>
            </w:tcBorders>
            <w:shd w:val="clear" w:color="auto" w:fill="auto"/>
            <w:noWrap/>
            <w:vAlign w:val="bottom"/>
            <w:hideMark/>
          </w:tcPr>
          <w:p w14:paraId="0C267463"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Character</w:t>
            </w:r>
          </w:p>
        </w:tc>
        <w:tc>
          <w:tcPr>
            <w:tcW w:w="2495" w:type="pct"/>
            <w:tcBorders>
              <w:top w:val="nil"/>
              <w:left w:val="nil"/>
              <w:bottom w:val="single" w:sz="4" w:space="0" w:color="auto"/>
              <w:right w:val="single" w:sz="4" w:space="0" w:color="auto"/>
            </w:tcBorders>
            <w:shd w:val="clear" w:color="auto" w:fill="auto"/>
            <w:noWrap/>
            <w:vAlign w:val="bottom"/>
            <w:hideMark/>
          </w:tcPr>
          <w:p w14:paraId="3A4BC305"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 </w:t>
            </w:r>
          </w:p>
        </w:tc>
      </w:tr>
      <w:tr w:rsidR="00BF4AFC" w:rsidRPr="00BF4AFC" w14:paraId="3FCDD09B"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25D2481C"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Board Type</w:t>
            </w:r>
          </w:p>
        </w:tc>
        <w:tc>
          <w:tcPr>
            <w:tcW w:w="413" w:type="pct"/>
            <w:tcBorders>
              <w:top w:val="nil"/>
              <w:left w:val="nil"/>
              <w:bottom w:val="single" w:sz="4" w:space="0" w:color="auto"/>
              <w:right w:val="single" w:sz="4" w:space="0" w:color="auto"/>
            </w:tcBorders>
            <w:shd w:val="clear" w:color="000000" w:fill="FFFFFF"/>
            <w:noWrap/>
            <w:hideMark/>
          </w:tcPr>
          <w:p w14:paraId="0F252135"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1E77A93A"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6FA3C7AC"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Factor</w:t>
            </w:r>
          </w:p>
        </w:tc>
        <w:tc>
          <w:tcPr>
            <w:tcW w:w="2495" w:type="pct"/>
            <w:tcBorders>
              <w:top w:val="nil"/>
              <w:left w:val="nil"/>
              <w:bottom w:val="single" w:sz="4" w:space="0" w:color="auto"/>
              <w:right w:val="single" w:sz="4" w:space="0" w:color="auto"/>
            </w:tcBorders>
            <w:shd w:val="clear" w:color="auto" w:fill="auto"/>
            <w:noWrap/>
            <w:vAlign w:val="bottom"/>
            <w:hideMark/>
          </w:tcPr>
          <w:p w14:paraId="792FF4C3"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 </w:t>
            </w:r>
          </w:p>
        </w:tc>
      </w:tr>
      <w:tr w:rsidR="00BF4AFC" w:rsidRPr="00BF4AFC" w14:paraId="3E2F37A9"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55C89636"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School Number</w:t>
            </w:r>
          </w:p>
        </w:tc>
        <w:tc>
          <w:tcPr>
            <w:tcW w:w="413" w:type="pct"/>
            <w:tcBorders>
              <w:top w:val="nil"/>
              <w:left w:val="nil"/>
              <w:bottom w:val="single" w:sz="4" w:space="0" w:color="auto"/>
              <w:right w:val="single" w:sz="4" w:space="0" w:color="auto"/>
            </w:tcBorders>
            <w:shd w:val="clear" w:color="000000" w:fill="FFFFFF"/>
            <w:noWrap/>
            <w:hideMark/>
          </w:tcPr>
          <w:p w14:paraId="0B376F89"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68BE8D0B"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7135DAA0"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Character</w:t>
            </w:r>
          </w:p>
        </w:tc>
        <w:tc>
          <w:tcPr>
            <w:tcW w:w="2495" w:type="pct"/>
            <w:tcBorders>
              <w:top w:val="nil"/>
              <w:left w:val="nil"/>
              <w:bottom w:val="single" w:sz="4" w:space="0" w:color="auto"/>
              <w:right w:val="single" w:sz="4" w:space="0" w:color="auto"/>
            </w:tcBorders>
            <w:shd w:val="clear" w:color="auto" w:fill="auto"/>
            <w:noWrap/>
            <w:vAlign w:val="bottom"/>
            <w:hideMark/>
          </w:tcPr>
          <w:p w14:paraId="3A112117"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 </w:t>
            </w:r>
          </w:p>
        </w:tc>
      </w:tr>
      <w:tr w:rsidR="00BF4AFC" w:rsidRPr="00BF4AFC" w14:paraId="3DC9E9EF"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0A138C94"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School Special Condition Code</w:t>
            </w:r>
          </w:p>
        </w:tc>
        <w:tc>
          <w:tcPr>
            <w:tcW w:w="413" w:type="pct"/>
            <w:tcBorders>
              <w:top w:val="nil"/>
              <w:left w:val="nil"/>
              <w:bottom w:val="single" w:sz="4" w:space="0" w:color="auto"/>
              <w:right w:val="single" w:sz="4" w:space="0" w:color="auto"/>
            </w:tcBorders>
            <w:shd w:val="clear" w:color="000000" w:fill="FFFFFF"/>
            <w:noWrap/>
            <w:hideMark/>
          </w:tcPr>
          <w:p w14:paraId="2B04D00D"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72AE44BB"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228FBB1D"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Factor</w:t>
            </w:r>
          </w:p>
        </w:tc>
        <w:tc>
          <w:tcPr>
            <w:tcW w:w="2495" w:type="pct"/>
            <w:tcBorders>
              <w:top w:val="nil"/>
              <w:left w:val="nil"/>
              <w:bottom w:val="single" w:sz="4" w:space="0" w:color="auto"/>
              <w:right w:val="single" w:sz="4" w:space="0" w:color="auto"/>
            </w:tcBorders>
            <w:shd w:val="clear" w:color="auto" w:fill="auto"/>
            <w:noWrap/>
            <w:vAlign w:val="bottom"/>
            <w:hideMark/>
          </w:tcPr>
          <w:p w14:paraId="7F0A00B4"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 </w:t>
            </w:r>
          </w:p>
        </w:tc>
      </w:tr>
      <w:tr w:rsidR="00BF4AFC" w:rsidRPr="00BF4AFC" w14:paraId="772520BD"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11E4E242"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School Language</w:t>
            </w:r>
          </w:p>
        </w:tc>
        <w:tc>
          <w:tcPr>
            <w:tcW w:w="413" w:type="pct"/>
            <w:tcBorders>
              <w:top w:val="nil"/>
              <w:left w:val="nil"/>
              <w:bottom w:val="single" w:sz="4" w:space="0" w:color="auto"/>
              <w:right w:val="single" w:sz="4" w:space="0" w:color="auto"/>
            </w:tcBorders>
            <w:shd w:val="clear" w:color="000000" w:fill="FFFFFF"/>
            <w:noWrap/>
            <w:hideMark/>
          </w:tcPr>
          <w:p w14:paraId="14C8BB1F"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73BF5020"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0D71E0DA"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Factor</w:t>
            </w:r>
          </w:p>
        </w:tc>
        <w:tc>
          <w:tcPr>
            <w:tcW w:w="2495" w:type="pct"/>
            <w:tcBorders>
              <w:top w:val="nil"/>
              <w:left w:val="nil"/>
              <w:bottom w:val="single" w:sz="4" w:space="0" w:color="auto"/>
              <w:right w:val="single" w:sz="4" w:space="0" w:color="auto"/>
            </w:tcBorders>
            <w:shd w:val="clear" w:color="auto" w:fill="auto"/>
            <w:noWrap/>
            <w:vAlign w:val="bottom"/>
            <w:hideMark/>
          </w:tcPr>
          <w:p w14:paraId="64CBBD2C"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 </w:t>
            </w:r>
          </w:p>
        </w:tc>
      </w:tr>
      <w:tr w:rsidR="00BF4AFC" w:rsidRPr="00BF4AFC" w14:paraId="09E53A6D"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6665F81B"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Enrolment</w:t>
            </w:r>
          </w:p>
        </w:tc>
        <w:tc>
          <w:tcPr>
            <w:tcW w:w="413" w:type="pct"/>
            <w:tcBorders>
              <w:top w:val="nil"/>
              <w:left w:val="nil"/>
              <w:bottom w:val="single" w:sz="4" w:space="0" w:color="auto"/>
              <w:right w:val="single" w:sz="4" w:space="0" w:color="auto"/>
            </w:tcBorders>
            <w:shd w:val="clear" w:color="000000" w:fill="FFFFFF"/>
            <w:noWrap/>
            <w:hideMark/>
          </w:tcPr>
          <w:p w14:paraId="70EC10FA"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2B54399D"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5932FA00"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13ADB429"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75857960"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39FF1D8C"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Students Whose First Language Is Not English</w:t>
            </w:r>
          </w:p>
        </w:tc>
        <w:tc>
          <w:tcPr>
            <w:tcW w:w="413" w:type="pct"/>
            <w:tcBorders>
              <w:top w:val="nil"/>
              <w:left w:val="nil"/>
              <w:bottom w:val="single" w:sz="4" w:space="0" w:color="auto"/>
              <w:right w:val="single" w:sz="4" w:space="0" w:color="auto"/>
            </w:tcBorders>
            <w:shd w:val="clear" w:color="000000" w:fill="FFFFFF"/>
            <w:noWrap/>
            <w:hideMark/>
          </w:tcPr>
          <w:p w14:paraId="0B1D554F"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7F5E7C2E"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66CEF1A9"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2C19D176"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0E2135DD"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1C8E4C17"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Students Whose First Language Is Not French</w:t>
            </w:r>
          </w:p>
        </w:tc>
        <w:tc>
          <w:tcPr>
            <w:tcW w:w="413" w:type="pct"/>
            <w:tcBorders>
              <w:top w:val="nil"/>
              <w:left w:val="nil"/>
              <w:bottom w:val="single" w:sz="4" w:space="0" w:color="auto"/>
              <w:right w:val="single" w:sz="4" w:space="0" w:color="auto"/>
            </w:tcBorders>
            <w:shd w:val="clear" w:color="000000" w:fill="FFFFFF"/>
            <w:noWrap/>
            <w:hideMark/>
          </w:tcPr>
          <w:p w14:paraId="1A09DDB5"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078B29F2"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00D4DD71"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013FF832"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398EC72E" w14:textId="77777777" w:rsidTr="000616B7">
        <w:trPr>
          <w:trHeight w:val="576"/>
        </w:trPr>
        <w:tc>
          <w:tcPr>
            <w:tcW w:w="1095" w:type="pct"/>
            <w:tcBorders>
              <w:top w:val="nil"/>
              <w:left w:val="single" w:sz="4" w:space="0" w:color="auto"/>
              <w:bottom w:val="single" w:sz="4" w:space="0" w:color="auto"/>
              <w:right w:val="single" w:sz="4" w:space="0" w:color="auto"/>
            </w:tcBorders>
            <w:shd w:val="clear" w:color="000000" w:fill="FFFFFF"/>
            <w:hideMark/>
          </w:tcPr>
          <w:p w14:paraId="2B1C17E5"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Students Who Are New to Canada from a Non-English Speaking Country</w:t>
            </w:r>
          </w:p>
        </w:tc>
        <w:tc>
          <w:tcPr>
            <w:tcW w:w="413" w:type="pct"/>
            <w:tcBorders>
              <w:top w:val="nil"/>
              <w:left w:val="nil"/>
              <w:bottom w:val="single" w:sz="4" w:space="0" w:color="auto"/>
              <w:right w:val="single" w:sz="4" w:space="0" w:color="auto"/>
            </w:tcBorders>
            <w:shd w:val="clear" w:color="000000" w:fill="FFFFFF"/>
            <w:noWrap/>
            <w:hideMark/>
          </w:tcPr>
          <w:p w14:paraId="6FCD64A6"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359B1C32"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1A956AFB"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7135D73A"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3E457D60" w14:textId="77777777" w:rsidTr="000616B7">
        <w:trPr>
          <w:trHeight w:val="576"/>
        </w:trPr>
        <w:tc>
          <w:tcPr>
            <w:tcW w:w="1095" w:type="pct"/>
            <w:tcBorders>
              <w:top w:val="nil"/>
              <w:left w:val="single" w:sz="4" w:space="0" w:color="auto"/>
              <w:bottom w:val="single" w:sz="4" w:space="0" w:color="auto"/>
              <w:right w:val="single" w:sz="4" w:space="0" w:color="auto"/>
            </w:tcBorders>
            <w:shd w:val="clear" w:color="000000" w:fill="FFFFFF"/>
            <w:hideMark/>
          </w:tcPr>
          <w:p w14:paraId="357BF3F9"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Students Who Are New to Canada from a Non-French Speaking Country</w:t>
            </w:r>
          </w:p>
        </w:tc>
        <w:tc>
          <w:tcPr>
            <w:tcW w:w="413" w:type="pct"/>
            <w:tcBorders>
              <w:top w:val="nil"/>
              <w:left w:val="nil"/>
              <w:bottom w:val="single" w:sz="4" w:space="0" w:color="auto"/>
              <w:right w:val="single" w:sz="4" w:space="0" w:color="auto"/>
            </w:tcBorders>
            <w:shd w:val="clear" w:color="000000" w:fill="FFFFFF"/>
            <w:noWrap/>
            <w:hideMark/>
          </w:tcPr>
          <w:p w14:paraId="6F4B5D23"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39410512"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0E6C5909"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6DA06B69"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5657D2D2"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0AE7AAD0"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Students Receiving Special Education Services</w:t>
            </w:r>
          </w:p>
        </w:tc>
        <w:tc>
          <w:tcPr>
            <w:tcW w:w="413" w:type="pct"/>
            <w:tcBorders>
              <w:top w:val="nil"/>
              <w:left w:val="nil"/>
              <w:bottom w:val="single" w:sz="4" w:space="0" w:color="auto"/>
              <w:right w:val="single" w:sz="4" w:space="0" w:color="auto"/>
            </w:tcBorders>
            <w:shd w:val="clear" w:color="000000" w:fill="FFFFFF"/>
            <w:noWrap/>
            <w:hideMark/>
          </w:tcPr>
          <w:p w14:paraId="7490A65B"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6C4AE51F"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1044BE0A"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383B4F23"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39DD14AE"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023FABB8"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Students Identified as Gifted</w:t>
            </w:r>
          </w:p>
        </w:tc>
        <w:tc>
          <w:tcPr>
            <w:tcW w:w="413" w:type="pct"/>
            <w:tcBorders>
              <w:top w:val="nil"/>
              <w:left w:val="nil"/>
              <w:bottom w:val="single" w:sz="4" w:space="0" w:color="auto"/>
              <w:right w:val="single" w:sz="4" w:space="0" w:color="auto"/>
            </w:tcBorders>
            <w:shd w:val="clear" w:color="000000" w:fill="FFFFFF"/>
            <w:noWrap/>
            <w:hideMark/>
          </w:tcPr>
          <w:p w14:paraId="5FAB54C2"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4ADF890B"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7C99516B"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20D581B1"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6B563DA1" w14:textId="77777777" w:rsidTr="000616B7">
        <w:trPr>
          <w:trHeight w:val="576"/>
        </w:trPr>
        <w:tc>
          <w:tcPr>
            <w:tcW w:w="1095" w:type="pct"/>
            <w:tcBorders>
              <w:top w:val="nil"/>
              <w:left w:val="single" w:sz="4" w:space="0" w:color="auto"/>
              <w:bottom w:val="single" w:sz="4" w:space="0" w:color="auto"/>
              <w:right w:val="single" w:sz="4" w:space="0" w:color="auto"/>
            </w:tcBorders>
            <w:shd w:val="clear" w:color="000000" w:fill="FFFF00"/>
            <w:hideMark/>
          </w:tcPr>
          <w:p w14:paraId="716F2595"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Grade 3 Students Achieving the Provincial Standard in Reading</w:t>
            </w:r>
          </w:p>
        </w:tc>
        <w:tc>
          <w:tcPr>
            <w:tcW w:w="413" w:type="pct"/>
            <w:tcBorders>
              <w:top w:val="nil"/>
              <w:left w:val="nil"/>
              <w:bottom w:val="single" w:sz="4" w:space="0" w:color="auto"/>
              <w:right w:val="single" w:sz="4" w:space="0" w:color="auto"/>
            </w:tcBorders>
            <w:shd w:val="clear" w:color="000000" w:fill="FFFF00"/>
            <w:noWrap/>
            <w:hideMark/>
          </w:tcPr>
          <w:p w14:paraId="5001C52E"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000000" w:fill="FFFF00"/>
            <w:noWrap/>
            <w:vAlign w:val="bottom"/>
            <w:hideMark/>
          </w:tcPr>
          <w:p w14:paraId="6EF65FE2"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Dependent</w:t>
            </w:r>
          </w:p>
        </w:tc>
        <w:tc>
          <w:tcPr>
            <w:tcW w:w="447" w:type="pct"/>
            <w:tcBorders>
              <w:top w:val="nil"/>
              <w:left w:val="nil"/>
              <w:bottom w:val="single" w:sz="4" w:space="0" w:color="auto"/>
              <w:right w:val="single" w:sz="4" w:space="0" w:color="auto"/>
            </w:tcBorders>
            <w:shd w:val="clear" w:color="000000" w:fill="FFFF00"/>
            <w:noWrap/>
            <w:vAlign w:val="bottom"/>
            <w:hideMark/>
          </w:tcPr>
          <w:p w14:paraId="7CC949B3"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000000" w:fill="FFFF00"/>
            <w:noWrap/>
            <w:vAlign w:val="bottom"/>
            <w:hideMark/>
          </w:tcPr>
          <w:p w14:paraId="511D47BF"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037D46D7" w14:textId="77777777" w:rsidTr="000616B7">
        <w:trPr>
          <w:trHeight w:val="576"/>
        </w:trPr>
        <w:tc>
          <w:tcPr>
            <w:tcW w:w="1095" w:type="pct"/>
            <w:tcBorders>
              <w:top w:val="nil"/>
              <w:left w:val="single" w:sz="4" w:space="0" w:color="auto"/>
              <w:bottom w:val="single" w:sz="4" w:space="0" w:color="auto"/>
              <w:right w:val="single" w:sz="4" w:space="0" w:color="auto"/>
            </w:tcBorders>
            <w:shd w:val="clear" w:color="000000" w:fill="FFFF00"/>
            <w:hideMark/>
          </w:tcPr>
          <w:p w14:paraId="6687421F"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Grade 3 Students Achieving the Provincial Standard in Writing</w:t>
            </w:r>
          </w:p>
        </w:tc>
        <w:tc>
          <w:tcPr>
            <w:tcW w:w="413" w:type="pct"/>
            <w:tcBorders>
              <w:top w:val="nil"/>
              <w:left w:val="nil"/>
              <w:bottom w:val="single" w:sz="4" w:space="0" w:color="auto"/>
              <w:right w:val="single" w:sz="4" w:space="0" w:color="auto"/>
            </w:tcBorders>
            <w:shd w:val="clear" w:color="000000" w:fill="FFFF00"/>
            <w:noWrap/>
            <w:hideMark/>
          </w:tcPr>
          <w:p w14:paraId="6E008A2F"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000000" w:fill="FFFF00"/>
            <w:noWrap/>
            <w:vAlign w:val="bottom"/>
            <w:hideMark/>
          </w:tcPr>
          <w:p w14:paraId="25C20EA2"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Dependent</w:t>
            </w:r>
          </w:p>
        </w:tc>
        <w:tc>
          <w:tcPr>
            <w:tcW w:w="447" w:type="pct"/>
            <w:tcBorders>
              <w:top w:val="nil"/>
              <w:left w:val="nil"/>
              <w:bottom w:val="single" w:sz="4" w:space="0" w:color="auto"/>
              <w:right w:val="single" w:sz="4" w:space="0" w:color="auto"/>
            </w:tcBorders>
            <w:shd w:val="clear" w:color="000000" w:fill="FFFF00"/>
            <w:noWrap/>
            <w:vAlign w:val="bottom"/>
            <w:hideMark/>
          </w:tcPr>
          <w:p w14:paraId="20B82383"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000000" w:fill="FFFF00"/>
            <w:noWrap/>
            <w:vAlign w:val="bottom"/>
            <w:hideMark/>
          </w:tcPr>
          <w:p w14:paraId="53371714"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08FA05C7" w14:textId="77777777" w:rsidTr="000616B7">
        <w:trPr>
          <w:trHeight w:val="576"/>
        </w:trPr>
        <w:tc>
          <w:tcPr>
            <w:tcW w:w="1095" w:type="pct"/>
            <w:tcBorders>
              <w:top w:val="nil"/>
              <w:left w:val="single" w:sz="4" w:space="0" w:color="auto"/>
              <w:bottom w:val="single" w:sz="4" w:space="0" w:color="auto"/>
              <w:right w:val="single" w:sz="4" w:space="0" w:color="auto"/>
            </w:tcBorders>
            <w:shd w:val="clear" w:color="000000" w:fill="FFFF00"/>
            <w:hideMark/>
          </w:tcPr>
          <w:p w14:paraId="78136125"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Grade 3 Students Achieving the Provincial Standard in Mathematics</w:t>
            </w:r>
          </w:p>
        </w:tc>
        <w:tc>
          <w:tcPr>
            <w:tcW w:w="413" w:type="pct"/>
            <w:tcBorders>
              <w:top w:val="nil"/>
              <w:left w:val="nil"/>
              <w:bottom w:val="single" w:sz="4" w:space="0" w:color="auto"/>
              <w:right w:val="single" w:sz="4" w:space="0" w:color="auto"/>
            </w:tcBorders>
            <w:shd w:val="clear" w:color="000000" w:fill="FFFF00"/>
            <w:noWrap/>
            <w:hideMark/>
          </w:tcPr>
          <w:p w14:paraId="1A82CDBE"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000000" w:fill="FFFF00"/>
            <w:noWrap/>
            <w:vAlign w:val="bottom"/>
            <w:hideMark/>
          </w:tcPr>
          <w:p w14:paraId="271BAAE5"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Dependent</w:t>
            </w:r>
          </w:p>
        </w:tc>
        <w:tc>
          <w:tcPr>
            <w:tcW w:w="447" w:type="pct"/>
            <w:tcBorders>
              <w:top w:val="nil"/>
              <w:left w:val="nil"/>
              <w:bottom w:val="single" w:sz="4" w:space="0" w:color="auto"/>
              <w:right w:val="single" w:sz="4" w:space="0" w:color="auto"/>
            </w:tcBorders>
            <w:shd w:val="clear" w:color="000000" w:fill="FFFF00"/>
            <w:noWrap/>
            <w:vAlign w:val="bottom"/>
            <w:hideMark/>
          </w:tcPr>
          <w:p w14:paraId="6B77E7DC"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000000" w:fill="FFFF00"/>
            <w:noWrap/>
            <w:vAlign w:val="bottom"/>
            <w:hideMark/>
          </w:tcPr>
          <w:p w14:paraId="7206C680"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46B46948" w14:textId="77777777" w:rsidTr="000616B7">
        <w:trPr>
          <w:trHeight w:val="576"/>
        </w:trPr>
        <w:tc>
          <w:tcPr>
            <w:tcW w:w="1095" w:type="pct"/>
            <w:tcBorders>
              <w:top w:val="nil"/>
              <w:left w:val="single" w:sz="4" w:space="0" w:color="auto"/>
              <w:bottom w:val="single" w:sz="4" w:space="0" w:color="auto"/>
              <w:right w:val="single" w:sz="4" w:space="0" w:color="auto"/>
            </w:tcBorders>
            <w:shd w:val="clear" w:color="000000" w:fill="FFFF00"/>
            <w:hideMark/>
          </w:tcPr>
          <w:p w14:paraId="7ABC5EB5"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lastRenderedPageBreak/>
              <w:t>Percentage of Grade 6 Students Achieving the Provincial Standard in Reading</w:t>
            </w:r>
          </w:p>
        </w:tc>
        <w:tc>
          <w:tcPr>
            <w:tcW w:w="413" w:type="pct"/>
            <w:tcBorders>
              <w:top w:val="nil"/>
              <w:left w:val="nil"/>
              <w:bottom w:val="single" w:sz="4" w:space="0" w:color="auto"/>
              <w:right w:val="single" w:sz="4" w:space="0" w:color="auto"/>
            </w:tcBorders>
            <w:shd w:val="clear" w:color="000000" w:fill="FFFF00"/>
            <w:noWrap/>
            <w:hideMark/>
          </w:tcPr>
          <w:p w14:paraId="278A4788"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000000" w:fill="FFFF00"/>
            <w:noWrap/>
            <w:vAlign w:val="bottom"/>
            <w:hideMark/>
          </w:tcPr>
          <w:p w14:paraId="7EE6F6F5"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Dependent</w:t>
            </w:r>
          </w:p>
        </w:tc>
        <w:tc>
          <w:tcPr>
            <w:tcW w:w="447" w:type="pct"/>
            <w:tcBorders>
              <w:top w:val="nil"/>
              <w:left w:val="nil"/>
              <w:bottom w:val="single" w:sz="4" w:space="0" w:color="auto"/>
              <w:right w:val="single" w:sz="4" w:space="0" w:color="auto"/>
            </w:tcBorders>
            <w:shd w:val="clear" w:color="000000" w:fill="FFFF00"/>
            <w:noWrap/>
            <w:vAlign w:val="bottom"/>
            <w:hideMark/>
          </w:tcPr>
          <w:p w14:paraId="7D9D0AF0"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000000" w:fill="FFFF00"/>
            <w:noWrap/>
            <w:vAlign w:val="bottom"/>
            <w:hideMark/>
          </w:tcPr>
          <w:p w14:paraId="0CB995CC"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4D166AC0" w14:textId="77777777" w:rsidTr="000616B7">
        <w:trPr>
          <w:trHeight w:val="576"/>
        </w:trPr>
        <w:tc>
          <w:tcPr>
            <w:tcW w:w="1095" w:type="pct"/>
            <w:tcBorders>
              <w:top w:val="nil"/>
              <w:left w:val="single" w:sz="4" w:space="0" w:color="auto"/>
              <w:bottom w:val="single" w:sz="4" w:space="0" w:color="auto"/>
              <w:right w:val="single" w:sz="4" w:space="0" w:color="auto"/>
            </w:tcBorders>
            <w:shd w:val="clear" w:color="000000" w:fill="FFFF00"/>
            <w:hideMark/>
          </w:tcPr>
          <w:p w14:paraId="1237D583"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Grade 6 Students Achieving the Provincial Standard in Writing</w:t>
            </w:r>
          </w:p>
        </w:tc>
        <w:tc>
          <w:tcPr>
            <w:tcW w:w="413" w:type="pct"/>
            <w:tcBorders>
              <w:top w:val="nil"/>
              <w:left w:val="nil"/>
              <w:bottom w:val="single" w:sz="4" w:space="0" w:color="auto"/>
              <w:right w:val="single" w:sz="4" w:space="0" w:color="auto"/>
            </w:tcBorders>
            <w:shd w:val="clear" w:color="000000" w:fill="FFFF00"/>
            <w:noWrap/>
            <w:hideMark/>
          </w:tcPr>
          <w:p w14:paraId="0306BAB7"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000000" w:fill="FFFF00"/>
            <w:noWrap/>
            <w:vAlign w:val="bottom"/>
            <w:hideMark/>
          </w:tcPr>
          <w:p w14:paraId="3435B3D5"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Dependent</w:t>
            </w:r>
          </w:p>
        </w:tc>
        <w:tc>
          <w:tcPr>
            <w:tcW w:w="447" w:type="pct"/>
            <w:tcBorders>
              <w:top w:val="nil"/>
              <w:left w:val="nil"/>
              <w:bottom w:val="single" w:sz="4" w:space="0" w:color="auto"/>
              <w:right w:val="single" w:sz="4" w:space="0" w:color="auto"/>
            </w:tcBorders>
            <w:shd w:val="clear" w:color="000000" w:fill="FFFF00"/>
            <w:noWrap/>
            <w:vAlign w:val="bottom"/>
            <w:hideMark/>
          </w:tcPr>
          <w:p w14:paraId="0B40B273"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000000" w:fill="FFFF00"/>
            <w:noWrap/>
            <w:vAlign w:val="bottom"/>
            <w:hideMark/>
          </w:tcPr>
          <w:p w14:paraId="4C0A9582"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4322A8FD" w14:textId="77777777" w:rsidTr="000616B7">
        <w:trPr>
          <w:trHeight w:val="576"/>
        </w:trPr>
        <w:tc>
          <w:tcPr>
            <w:tcW w:w="1095" w:type="pct"/>
            <w:tcBorders>
              <w:top w:val="nil"/>
              <w:left w:val="single" w:sz="4" w:space="0" w:color="auto"/>
              <w:bottom w:val="single" w:sz="4" w:space="0" w:color="auto"/>
              <w:right w:val="single" w:sz="4" w:space="0" w:color="auto"/>
            </w:tcBorders>
            <w:shd w:val="clear" w:color="000000" w:fill="FFFF00"/>
            <w:hideMark/>
          </w:tcPr>
          <w:p w14:paraId="700A2F60"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Grade 6 Students Achieving the Provincial Standard in Mathematics</w:t>
            </w:r>
          </w:p>
        </w:tc>
        <w:tc>
          <w:tcPr>
            <w:tcW w:w="413" w:type="pct"/>
            <w:tcBorders>
              <w:top w:val="nil"/>
              <w:left w:val="nil"/>
              <w:bottom w:val="single" w:sz="4" w:space="0" w:color="auto"/>
              <w:right w:val="single" w:sz="4" w:space="0" w:color="auto"/>
            </w:tcBorders>
            <w:shd w:val="clear" w:color="000000" w:fill="FFFF00"/>
            <w:noWrap/>
            <w:hideMark/>
          </w:tcPr>
          <w:p w14:paraId="51C857BB"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000000" w:fill="FFFF00"/>
            <w:noWrap/>
            <w:vAlign w:val="bottom"/>
            <w:hideMark/>
          </w:tcPr>
          <w:p w14:paraId="0DDA8378"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Dependent</w:t>
            </w:r>
          </w:p>
        </w:tc>
        <w:tc>
          <w:tcPr>
            <w:tcW w:w="447" w:type="pct"/>
            <w:tcBorders>
              <w:top w:val="nil"/>
              <w:left w:val="nil"/>
              <w:bottom w:val="single" w:sz="4" w:space="0" w:color="auto"/>
              <w:right w:val="single" w:sz="4" w:space="0" w:color="auto"/>
            </w:tcBorders>
            <w:shd w:val="clear" w:color="000000" w:fill="FFFF00"/>
            <w:noWrap/>
            <w:vAlign w:val="bottom"/>
            <w:hideMark/>
          </w:tcPr>
          <w:p w14:paraId="12F2409A"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000000" w:fill="FFFF00"/>
            <w:noWrap/>
            <w:vAlign w:val="bottom"/>
            <w:hideMark/>
          </w:tcPr>
          <w:p w14:paraId="72A51BA6"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3E39FF" w:rsidRPr="00BF4AFC" w14:paraId="09DAEFA1" w14:textId="77777777" w:rsidTr="006437AB">
        <w:trPr>
          <w:trHeight w:val="288"/>
        </w:trPr>
        <w:tc>
          <w:tcPr>
            <w:tcW w:w="1095" w:type="pct"/>
            <w:tcBorders>
              <w:top w:val="nil"/>
              <w:left w:val="single" w:sz="4" w:space="0" w:color="auto"/>
              <w:bottom w:val="single" w:sz="4" w:space="0" w:color="auto"/>
              <w:right w:val="single" w:sz="4" w:space="0" w:color="auto"/>
            </w:tcBorders>
            <w:shd w:val="clear" w:color="000000" w:fill="FFFFFF"/>
            <w:vAlign w:val="bottom"/>
          </w:tcPr>
          <w:p w14:paraId="43A7112C" w14:textId="75A7ABBE"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color w:val="000000"/>
                <w:sz w:val="14"/>
                <w:szCs w:val="14"/>
              </w:rPr>
              <w:t>Change in Grade 3 Reading Achievement Over Three Years</w:t>
            </w:r>
          </w:p>
        </w:tc>
        <w:tc>
          <w:tcPr>
            <w:tcW w:w="413" w:type="pct"/>
            <w:tcBorders>
              <w:top w:val="nil"/>
              <w:left w:val="nil"/>
              <w:bottom w:val="single" w:sz="4" w:space="0" w:color="auto"/>
              <w:right w:val="single" w:sz="4" w:space="0" w:color="auto"/>
            </w:tcBorders>
            <w:shd w:val="clear" w:color="000000" w:fill="FFFFFF"/>
            <w:noWrap/>
          </w:tcPr>
          <w:p w14:paraId="7B4AAE08" w14:textId="3C7490E2"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tcPr>
          <w:p w14:paraId="7B035C11" w14:textId="5EE7077D"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tcPr>
          <w:p w14:paraId="4AEFFF6C" w14:textId="60173AFF"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tcPr>
          <w:p w14:paraId="7426A6D3" w14:textId="763F3AC0"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Will be converted to a factor</w:t>
            </w:r>
          </w:p>
        </w:tc>
      </w:tr>
      <w:tr w:rsidR="003E39FF" w:rsidRPr="00BF4AFC" w14:paraId="3DD8B5FF" w14:textId="77777777" w:rsidTr="006437AB">
        <w:trPr>
          <w:trHeight w:val="288"/>
        </w:trPr>
        <w:tc>
          <w:tcPr>
            <w:tcW w:w="1095" w:type="pct"/>
            <w:tcBorders>
              <w:top w:val="nil"/>
              <w:left w:val="single" w:sz="4" w:space="0" w:color="auto"/>
              <w:bottom w:val="single" w:sz="4" w:space="0" w:color="auto"/>
              <w:right w:val="single" w:sz="4" w:space="0" w:color="auto"/>
            </w:tcBorders>
            <w:shd w:val="clear" w:color="000000" w:fill="FFFFFF"/>
            <w:vAlign w:val="bottom"/>
          </w:tcPr>
          <w:p w14:paraId="2E126251" w14:textId="72BDCA16"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color w:val="000000"/>
                <w:sz w:val="14"/>
                <w:szCs w:val="14"/>
              </w:rPr>
              <w:t>Change in Grade 3 Writing Achievement Over Three Years</w:t>
            </w:r>
          </w:p>
        </w:tc>
        <w:tc>
          <w:tcPr>
            <w:tcW w:w="413" w:type="pct"/>
            <w:tcBorders>
              <w:top w:val="nil"/>
              <w:left w:val="nil"/>
              <w:bottom w:val="single" w:sz="4" w:space="0" w:color="auto"/>
              <w:right w:val="single" w:sz="4" w:space="0" w:color="auto"/>
            </w:tcBorders>
            <w:shd w:val="clear" w:color="000000" w:fill="FFFFFF"/>
            <w:noWrap/>
          </w:tcPr>
          <w:p w14:paraId="125293BF" w14:textId="75FEB562"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tcPr>
          <w:p w14:paraId="04FACEF5" w14:textId="4781797F"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tcPr>
          <w:p w14:paraId="24E2508E" w14:textId="4D1ED195"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tcPr>
          <w:p w14:paraId="1939149E" w14:textId="325B0FCE"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Will be converted to a factor</w:t>
            </w:r>
          </w:p>
        </w:tc>
      </w:tr>
      <w:tr w:rsidR="003E39FF" w:rsidRPr="00BF4AFC" w14:paraId="0CE7FB75" w14:textId="77777777" w:rsidTr="006437AB">
        <w:trPr>
          <w:trHeight w:val="288"/>
        </w:trPr>
        <w:tc>
          <w:tcPr>
            <w:tcW w:w="1095" w:type="pct"/>
            <w:tcBorders>
              <w:top w:val="nil"/>
              <w:left w:val="single" w:sz="4" w:space="0" w:color="auto"/>
              <w:bottom w:val="single" w:sz="4" w:space="0" w:color="auto"/>
              <w:right w:val="single" w:sz="4" w:space="0" w:color="auto"/>
            </w:tcBorders>
            <w:shd w:val="clear" w:color="000000" w:fill="FFFFFF"/>
            <w:vAlign w:val="bottom"/>
          </w:tcPr>
          <w:p w14:paraId="5D4A6CF2" w14:textId="6A7A2108"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color w:val="000000"/>
                <w:sz w:val="14"/>
                <w:szCs w:val="14"/>
              </w:rPr>
              <w:t>Change in Grade 3 Mathematics Achievement Over Three Years</w:t>
            </w:r>
          </w:p>
        </w:tc>
        <w:tc>
          <w:tcPr>
            <w:tcW w:w="413" w:type="pct"/>
            <w:tcBorders>
              <w:top w:val="nil"/>
              <w:left w:val="nil"/>
              <w:bottom w:val="single" w:sz="4" w:space="0" w:color="auto"/>
              <w:right w:val="single" w:sz="4" w:space="0" w:color="auto"/>
            </w:tcBorders>
            <w:shd w:val="clear" w:color="000000" w:fill="FFFFFF"/>
            <w:noWrap/>
          </w:tcPr>
          <w:p w14:paraId="0B425DA7" w14:textId="6A522FE2"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tcPr>
          <w:p w14:paraId="0C0F8C10" w14:textId="6E03D43B"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tcPr>
          <w:p w14:paraId="4B7D04B9" w14:textId="23F1C130"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tcPr>
          <w:p w14:paraId="162B0EEB" w14:textId="0C8D1BB1"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Will be converted to a factor</w:t>
            </w:r>
          </w:p>
        </w:tc>
      </w:tr>
      <w:tr w:rsidR="003E39FF" w:rsidRPr="00BF4AFC" w14:paraId="7FE41EDF" w14:textId="77777777" w:rsidTr="006437AB">
        <w:trPr>
          <w:trHeight w:val="288"/>
        </w:trPr>
        <w:tc>
          <w:tcPr>
            <w:tcW w:w="1095" w:type="pct"/>
            <w:tcBorders>
              <w:top w:val="nil"/>
              <w:left w:val="single" w:sz="4" w:space="0" w:color="auto"/>
              <w:bottom w:val="single" w:sz="4" w:space="0" w:color="auto"/>
              <w:right w:val="single" w:sz="4" w:space="0" w:color="auto"/>
            </w:tcBorders>
            <w:shd w:val="clear" w:color="000000" w:fill="FFFFFF"/>
            <w:vAlign w:val="bottom"/>
          </w:tcPr>
          <w:p w14:paraId="5AC0E22C" w14:textId="1C6C1332"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color w:val="000000"/>
                <w:sz w:val="14"/>
                <w:szCs w:val="14"/>
              </w:rPr>
              <w:t>Change in Grade 6 Reading Achievement Over Three Years</w:t>
            </w:r>
          </w:p>
        </w:tc>
        <w:tc>
          <w:tcPr>
            <w:tcW w:w="413" w:type="pct"/>
            <w:tcBorders>
              <w:top w:val="nil"/>
              <w:left w:val="nil"/>
              <w:bottom w:val="single" w:sz="4" w:space="0" w:color="auto"/>
              <w:right w:val="single" w:sz="4" w:space="0" w:color="auto"/>
            </w:tcBorders>
            <w:shd w:val="clear" w:color="000000" w:fill="FFFFFF"/>
            <w:noWrap/>
          </w:tcPr>
          <w:p w14:paraId="34B19C75" w14:textId="792919FC"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tcPr>
          <w:p w14:paraId="1CCC129E" w14:textId="38D6DAEC"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tcPr>
          <w:p w14:paraId="5BF2F045" w14:textId="25996BAC"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tcPr>
          <w:p w14:paraId="11F85BBD" w14:textId="09C47A75"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Will be converted to a factor</w:t>
            </w:r>
          </w:p>
        </w:tc>
      </w:tr>
      <w:tr w:rsidR="003E39FF" w:rsidRPr="00BF4AFC" w14:paraId="1DCE10DA" w14:textId="77777777" w:rsidTr="006437AB">
        <w:trPr>
          <w:trHeight w:val="288"/>
        </w:trPr>
        <w:tc>
          <w:tcPr>
            <w:tcW w:w="1095" w:type="pct"/>
            <w:tcBorders>
              <w:top w:val="nil"/>
              <w:left w:val="single" w:sz="4" w:space="0" w:color="auto"/>
              <w:bottom w:val="single" w:sz="4" w:space="0" w:color="auto"/>
              <w:right w:val="single" w:sz="4" w:space="0" w:color="auto"/>
            </w:tcBorders>
            <w:shd w:val="clear" w:color="000000" w:fill="FFFFFF"/>
            <w:vAlign w:val="bottom"/>
          </w:tcPr>
          <w:p w14:paraId="7A0A604B" w14:textId="519A8D3B"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color w:val="000000"/>
                <w:sz w:val="14"/>
                <w:szCs w:val="14"/>
              </w:rPr>
              <w:t>Change in Grade 6 Writing Achievement Over Three Years</w:t>
            </w:r>
          </w:p>
        </w:tc>
        <w:tc>
          <w:tcPr>
            <w:tcW w:w="413" w:type="pct"/>
            <w:tcBorders>
              <w:top w:val="nil"/>
              <w:left w:val="nil"/>
              <w:bottom w:val="single" w:sz="4" w:space="0" w:color="auto"/>
              <w:right w:val="single" w:sz="4" w:space="0" w:color="auto"/>
            </w:tcBorders>
            <w:shd w:val="clear" w:color="000000" w:fill="FFFFFF"/>
            <w:noWrap/>
          </w:tcPr>
          <w:p w14:paraId="7B1D1F51" w14:textId="3128E926"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tcPr>
          <w:p w14:paraId="27477338" w14:textId="0985330C"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tcPr>
          <w:p w14:paraId="7B1BEA81" w14:textId="5603F779"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tcPr>
          <w:p w14:paraId="79005BC8" w14:textId="7139CBEC"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Will be converted to a factor</w:t>
            </w:r>
          </w:p>
        </w:tc>
      </w:tr>
      <w:tr w:rsidR="003E39FF" w:rsidRPr="00BF4AFC" w14:paraId="3F0CEF7A" w14:textId="77777777" w:rsidTr="006437AB">
        <w:trPr>
          <w:trHeight w:val="288"/>
        </w:trPr>
        <w:tc>
          <w:tcPr>
            <w:tcW w:w="1095" w:type="pct"/>
            <w:tcBorders>
              <w:top w:val="nil"/>
              <w:left w:val="single" w:sz="4" w:space="0" w:color="auto"/>
              <w:bottom w:val="single" w:sz="4" w:space="0" w:color="auto"/>
              <w:right w:val="single" w:sz="4" w:space="0" w:color="auto"/>
            </w:tcBorders>
            <w:shd w:val="clear" w:color="000000" w:fill="FFFFFF"/>
            <w:vAlign w:val="bottom"/>
          </w:tcPr>
          <w:p w14:paraId="2555A142" w14:textId="51511D50"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color w:val="000000"/>
                <w:sz w:val="14"/>
                <w:szCs w:val="14"/>
              </w:rPr>
              <w:t>Change in Grade 6 Mathematics Achievement Over Three Years</w:t>
            </w:r>
          </w:p>
        </w:tc>
        <w:tc>
          <w:tcPr>
            <w:tcW w:w="413" w:type="pct"/>
            <w:tcBorders>
              <w:top w:val="nil"/>
              <w:left w:val="nil"/>
              <w:bottom w:val="single" w:sz="4" w:space="0" w:color="auto"/>
              <w:right w:val="single" w:sz="4" w:space="0" w:color="auto"/>
            </w:tcBorders>
            <w:shd w:val="clear" w:color="000000" w:fill="FFFFFF"/>
            <w:noWrap/>
          </w:tcPr>
          <w:p w14:paraId="6118217D" w14:textId="2FDE5437" w:rsidR="003E39FF" w:rsidRPr="003E39FF" w:rsidRDefault="003E39FF" w:rsidP="003E39FF">
            <w:pPr>
              <w:spacing w:after="0" w:line="240" w:lineRule="auto"/>
              <w:rPr>
                <w:rFonts w:ascii="Calibri" w:eastAsia="Times New Roman" w:hAnsi="Calibri" w:cs="Calibri"/>
                <w:sz w:val="14"/>
                <w:szCs w:val="14"/>
              </w:rPr>
            </w:pPr>
            <w:r w:rsidRPr="003E39FF">
              <w:rPr>
                <w:rFonts w:ascii="Calibri"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tcPr>
          <w:p w14:paraId="75C9A14F" w14:textId="7F5186C3"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tcPr>
          <w:p w14:paraId="533E38ED" w14:textId="75ABDD4C"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tcPr>
          <w:p w14:paraId="151AC53A" w14:textId="5D55B38E" w:rsidR="003E39FF" w:rsidRPr="003E39FF" w:rsidRDefault="003E39FF" w:rsidP="003E39FF">
            <w:pPr>
              <w:spacing w:after="0" w:line="240" w:lineRule="auto"/>
              <w:rPr>
                <w:rFonts w:ascii="Calibri" w:eastAsia="Times New Roman" w:hAnsi="Calibri" w:cs="Calibri"/>
                <w:color w:val="000000"/>
                <w:sz w:val="14"/>
                <w:szCs w:val="14"/>
              </w:rPr>
            </w:pPr>
            <w:r w:rsidRPr="003E39FF">
              <w:rPr>
                <w:rFonts w:ascii="Calibri" w:hAnsi="Calibri" w:cs="Calibri"/>
                <w:color w:val="000000"/>
                <w:sz w:val="14"/>
                <w:szCs w:val="14"/>
              </w:rPr>
              <w:t>Will be converted to a factor</w:t>
            </w:r>
          </w:p>
        </w:tc>
      </w:tr>
      <w:tr w:rsidR="00BF4AFC" w:rsidRPr="00BF4AFC" w14:paraId="5B4C7E80"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23B9CB27"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Children Who Live in Low-Income Households</w:t>
            </w:r>
          </w:p>
        </w:tc>
        <w:tc>
          <w:tcPr>
            <w:tcW w:w="413" w:type="pct"/>
            <w:tcBorders>
              <w:top w:val="nil"/>
              <w:left w:val="nil"/>
              <w:bottom w:val="single" w:sz="4" w:space="0" w:color="auto"/>
              <w:right w:val="single" w:sz="4" w:space="0" w:color="auto"/>
            </w:tcBorders>
            <w:shd w:val="clear" w:color="000000" w:fill="FFFFFF"/>
            <w:noWrap/>
            <w:hideMark/>
          </w:tcPr>
          <w:p w14:paraId="29B35775"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602EF77F"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04D9B4BB"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2EF72B7F"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BF4AFC" w:rsidRPr="00BF4AFC" w14:paraId="1B51BB4E" w14:textId="77777777" w:rsidTr="000616B7">
        <w:trPr>
          <w:trHeight w:val="576"/>
        </w:trPr>
        <w:tc>
          <w:tcPr>
            <w:tcW w:w="1095" w:type="pct"/>
            <w:tcBorders>
              <w:top w:val="nil"/>
              <w:left w:val="single" w:sz="4" w:space="0" w:color="auto"/>
              <w:bottom w:val="single" w:sz="4" w:space="0" w:color="auto"/>
              <w:right w:val="single" w:sz="4" w:space="0" w:color="auto"/>
            </w:tcBorders>
            <w:shd w:val="clear" w:color="000000" w:fill="FFFFFF"/>
            <w:hideMark/>
          </w:tcPr>
          <w:p w14:paraId="209DECC3"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Percentage of Students Whose Parents Have Some University Education</w:t>
            </w:r>
          </w:p>
        </w:tc>
        <w:tc>
          <w:tcPr>
            <w:tcW w:w="413" w:type="pct"/>
            <w:tcBorders>
              <w:top w:val="nil"/>
              <w:left w:val="nil"/>
              <w:bottom w:val="single" w:sz="4" w:space="0" w:color="auto"/>
              <w:right w:val="single" w:sz="4" w:space="0" w:color="auto"/>
            </w:tcBorders>
            <w:shd w:val="clear" w:color="000000" w:fill="FFFFFF"/>
            <w:noWrap/>
            <w:hideMark/>
          </w:tcPr>
          <w:p w14:paraId="6590BCC5" w14:textId="77777777" w:rsidR="00BF4AFC" w:rsidRPr="00BF4AFC" w:rsidRDefault="00BF4AFC" w:rsidP="00BF4AFC">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1_Copy</w:t>
            </w:r>
          </w:p>
        </w:tc>
        <w:tc>
          <w:tcPr>
            <w:tcW w:w="549" w:type="pct"/>
            <w:tcBorders>
              <w:top w:val="nil"/>
              <w:left w:val="nil"/>
              <w:bottom w:val="single" w:sz="4" w:space="0" w:color="auto"/>
              <w:right w:val="single" w:sz="4" w:space="0" w:color="auto"/>
            </w:tcBorders>
            <w:shd w:val="clear" w:color="auto" w:fill="auto"/>
            <w:noWrap/>
            <w:vAlign w:val="bottom"/>
            <w:hideMark/>
          </w:tcPr>
          <w:p w14:paraId="7CA6B9CA"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23326DA0"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60A454B0" w14:textId="77777777" w:rsidR="00BF4AFC" w:rsidRPr="00BF4AFC" w:rsidRDefault="00BF4AFC" w:rsidP="00BF4AFC">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w:t>
            </w:r>
          </w:p>
        </w:tc>
      </w:tr>
      <w:tr w:rsidR="000616B7" w:rsidRPr="00BF4AFC" w14:paraId="0FB67B96"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298B713C"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Junior Kindergarten Enrolment</w:t>
            </w:r>
          </w:p>
        </w:tc>
        <w:tc>
          <w:tcPr>
            <w:tcW w:w="413" w:type="pct"/>
            <w:tcBorders>
              <w:top w:val="nil"/>
              <w:left w:val="nil"/>
              <w:bottom w:val="single" w:sz="4" w:space="0" w:color="auto"/>
              <w:right w:val="single" w:sz="4" w:space="0" w:color="auto"/>
            </w:tcBorders>
            <w:shd w:val="clear" w:color="000000" w:fill="FFFFFF"/>
            <w:noWrap/>
            <w:hideMark/>
          </w:tcPr>
          <w:p w14:paraId="6583D2BA" w14:textId="2CB968CF"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2_Copy</w:t>
            </w:r>
          </w:p>
        </w:tc>
        <w:tc>
          <w:tcPr>
            <w:tcW w:w="549" w:type="pct"/>
            <w:tcBorders>
              <w:top w:val="nil"/>
              <w:left w:val="nil"/>
              <w:bottom w:val="single" w:sz="4" w:space="0" w:color="auto"/>
              <w:right w:val="single" w:sz="4" w:space="0" w:color="auto"/>
            </w:tcBorders>
            <w:shd w:val="clear" w:color="auto" w:fill="auto"/>
            <w:noWrap/>
            <w:vAlign w:val="bottom"/>
            <w:hideMark/>
          </w:tcPr>
          <w:p w14:paraId="0D3811CD"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3B0F8BFD"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5E7A2A52"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5E9AB239"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66AFDD44"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 xml:space="preserve">Kindergarten Enrolment </w:t>
            </w:r>
          </w:p>
        </w:tc>
        <w:tc>
          <w:tcPr>
            <w:tcW w:w="413" w:type="pct"/>
            <w:tcBorders>
              <w:top w:val="nil"/>
              <w:left w:val="nil"/>
              <w:bottom w:val="single" w:sz="4" w:space="0" w:color="auto"/>
              <w:right w:val="single" w:sz="4" w:space="0" w:color="auto"/>
            </w:tcBorders>
            <w:shd w:val="clear" w:color="000000" w:fill="FFFFFF"/>
            <w:noWrap/>
            <w:hideMark/>
          </w:tcPr>
          <w:p w14:paraId="03C86741" w14:textId="140E60D6"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2_Copy</w:t>
            </w:r>
          </w:p>
        </w:tc>
        <w:tc>
          <w:tcPr>
            <w:tcW w:w="549" w:type="pct"/>
            <w:tcBorders>
              <w:top w:val="nil"/>
              <w:left w:val="nil"/>
              <w:bottom w:val="single" w:sz="4" w:space="0" w:color="auto"/>
              <w:right w:val="single" w:sz="4" w:space="0" w:color="auto"/>
            </w:tcBorders>
            <w:shd w:val="clear" w:color="auto" w:fill="auto"/>
            <w:noWrap/>
            <w:vAlign w:val="bottom"/>
            <w:hideMark/>
          </w:tcPr>
          <w:p w14:paraId="3A2DCB28"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09D78D42"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2D52DAA5"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3CA95A5B"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6FB41D14"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Grade 1 Enrolment</w:t>
            </w:r>
          </w:p>
        </w:tc>
        <w:tc>
          <w:tcPr>
            <w:tcW w:w="413" w:type="pct"/>
            <w:tcBorders>
              <w:top w:val="nil"/>
              <w:left w:val="nil"/>
              <w:bottom w:val="single" w:sz="4" w:space="0" w:color="auto"/>
              <w:right w:val="single" w:sz="4" w:space="0" w:color="auto"/>
            </w:tcBorders>
            <w:shd w:val="clear" w:color="000000" w:fill="FFFFFF"/>
            <w:noWrap/>
            <w:hideMark/>
          </w:tcPr>
          <w:p w14:paraId="6BCC8971" w14:textId="1A4D57B4"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2_Copy</w:t>
            </w:r>
          </w:p>
        </w:tc>
        <w:tc>
          <w:tcPr>
            <w:tcW w:w="549" w:type="pct"/>
            <w:tcBorders>
              <w:top w:val="nil"/>
              <w:left w:val="nil"/>
              <w:bottom w:val="single" w:sz="4" w:space="0" w:color="auto"/>
              <w:right w:val="single" w:sz="4" w:space="0" w:color="auto"/>
            </w:tcBorders>
            <w:shd w:val="clear" w:color="auto" w:fill="auto"/>
            <w:noWrap/>
            <w:vAlign w:val="bottom"/>
            <w:hideMark/>
          </w:tcPr>
          <w:p w14:paraId="20C19396"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3D47ABBF"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01949874"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146A4E64"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47FC2216"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Grade 2 Enrolment</w:t>
            </w:r>
          </w:p>
        </w:tc>
        <w:tc>
          <w:tcPr>
            <w:tcW w:w="413" w:type="pct"/>
            <w:tcBorders>
              <w:top w:val="nil"/>
              <w:left w:val="nil"/>
              <w:bottom w:val="single" w:sz="4" w:space="0" w:color="auto"/>
              <w:right w:val="single" w:sz="4" w:space="0" w:color="auto"/>
            </w:tcBorders>
            <w:shd w:val="clear" w:color="000000" w:fill="FFFFFF"/>
            <w:noWrap/>
            <w:hideMark/>
          </w:tcPr>
          <w:p w14:paraId="2EB480CF" w14:textId="0430CB8A"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2_Copy</w:t>
            </w:r>
          </w:p>
        </w:tc>
        <w:tc>
          <w:tcPr>
            <w:tcW w:w="549" w:type="pct"/>
            <w:tcBorders>
              <w:top w:val="nil"/>
              <w:left w:val="nil"/>
              <w:bottom w:val="single" w:sz="4" w:space="0" w:color="auto"/>
              <w:right w:val="single" w:sz="4" w:space="0" w:color="auto"/>
            </w:tcBorders>
            <w:shd w:val="clear" w:color="auto" w:fill="auto"/>
            <w:noWrap/>
            <w:vAlign w:val="bottom"/>
            <w:hideMark/>
          </w:tcPr>
          <w:p w14:paraId="5DBE3E5E"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666B8CB0"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47013565"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01166D49"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4D4E1EFB"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 xml:space="preserve">Grade 3 Enrolment </w:t>
            </w:r>
          </w:p>
        </w:tc>
        <w:tc>
          <w:tcPr>
            <w:tcW w:w="413" w:type="pct"/>
            <w:tcBorders>
              <w:top w:val="nil"/>
              <w:left w:val="nil"/>
              <w:bottom w:val="single" w:sz="4" w:space="0" w:color="auto"/>
              <w:right w:val="single" w:sz="4" w:space="0" w:color="auto"/>
            </w:tcBorders>
            <w:shd w:val="clear" w:color="000000" w:fill="FFFFFF"/>
            <w:noWrap/>
            <w:hideMark/>
          </w:tcPr>
          <w:p w14:paraId="4907560E" w14:textId="329352EB"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2_Copy</w:t>
            </w:r>
          </w:p>
        </w:tc>
        <w:tc>
          <w:tcPr>
            <w:tcW w:w="549" w:type="pct"/>
            <w:tcBorders>
              <w:top w:val="nil"/>
              <w:left w:val="nil"/>
              <w:bottom w:val="single" w:sz="4" w:space="0" w:color="auto"/>
              <w:right w:val="single" w:sz="4" w:space="0" w:color="auto"/>
            </w:tcBorders>
            <w:shd w:val="clear" w:color="auto" w:fill="auto"/>
            <w:noWrap/>
            <w:vAlign w:val="bottom"/>
            <w:hideMark/>
          </w:tcPr>
          <w:p w14:paraId="397D2CE1"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122F8CC2"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453799DC"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0E79BDC1"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546B2D42"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Grade 4 Enrolment</w:t>
            </w:r>
          </w:p>
        </w:tc>
        <w:tc>
          <w:tcPr>
            <w:tcW w:w="413" w:type="pct"/>
            <w:tcBorders>
              <w:top w:val="nil"/>
              <w:left w:val="nil"/>
              <w:bottom w:val="single" w:sz="4" w:space="0" w:color="auto"/>
              <w:right w:val="single" w:sz="4" w:space="0" w:color="auto"/>
            </w:tcBorders>
            <w:shd w:val="clear" w:color="000000" w:fill="FFFFFF"/>
            <w:noWrap/>
            <w:hideMark/>
          </w:tcPr>
          <w:p w14:paraId="2EB42F78" w14:textId="449CDFEB"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2_Copy</w:t>
            </w:r>
          </w:p>
        </w:tc>
        <w:tc>
          <w:tcPr>
            <w:tcW w:w="549" w:type="pct"/>
            <w:tcBorders>
              <w:top w:val="nil"/>
              <w:left w:val="nil"/>
              <w:bottom w:val="single" w:sz="4" w:space="0" w:color="auto"/>
              <w:right w:val="single" w:sz="4" w:space="0" w:color="auto"/>
            </w:tcBorders>
            <w:shd w:val="clear" w:color="auto" w:fill="auto"/>
            <w:noWrap/>
            <w:vAlign w:val="bottom"/>
            <w:hideMark/>
          </w:tcPr>
          <w:p w14:paraId="518DE283"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4B37A636"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30F051AA"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3BE7F185"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6F71442A"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Grade 5 Enrolment</w:t>
            </w:r>
          </w:p>
        </w:tc>
        <w:tc>
          <w:tcPr>
            <w:tcW w:w="413" w:type="pct"/>
            <w:tcBorders>
              <w:top w:val="nil"/>
              <w:left w:val="nil"/>
              <w:bottom w:val="single" w:sz="4" w:space="0" w:color="auto"/>
              <w:right w:val="single" w:sz="4" w:space="0" w:color="auto"/>
            </w:tcBorders>
            <w:shd w:val="clear" w:color="000000" w:fill="FFFFFF"/>
            <w:noWrap/>
            <w:hideMark/>
          </w:tcPr>
          <w:p w14:paraId="67510228" w14:textId="30BF37B1"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2_Copy</w:t>
            </w:r>
          </w:p>
        </w:tc>
        <w:tc>
          <w:tcPr>
            <w:tcW w:w="549" w:type="pct"/>
            <w:tcBorders>
              <w:top w:val="nil"/>
              <w:left w:val="nil"/>
              <w:bottom w:val="single" w:sz="4" w:space="0" w:color="auto"/>
              <w:right w:val="single" w:sz="4" w:space="0" w:color="auto"/>
            </w:tcBorders>
            <w:shd w:val="clear" w:color="auto" w:fill="auto"/>
            <w:noWrap/>
            <w:vAlign w:val="bottom"/>
            <w:hideMark/>
          </w:tcPr>
          <w:p w14:paraId="29CC9EF6"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29FB0275"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1D9A1A19"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4E7D64EE"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4C295D3F"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Grade 6 Enrolment</w:t>
            </w:r>
          </w:p>
        </w:tc>
        <w:tc>
          <w:tcPr>
            <w:tcW w:w="413" w:type="pct"/>
            <w:tcBorders>
              <w:top w:val="nil"/>
              <w:left w:val="nil"/>
              <w:bottom w:val="single" w:sz="4" w:space="0" w:color="auto"/>
              <w:right w:val="single" w:sz="4" w:space="0" w:color="auto"/>
            </w:tcBorders>
            <w:shd w:val="clear" w:color="000000" w:fill="FFFFFF"/>
            <w:noWrap/>
            <w:hideMark/>
          </w:tcPr>
          <w:p w14:paraId="69EB233C" w14:textId="4BA52284"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2_Copy</w:t>
            </w:r>
          </w:p>
        </w:tc>
        <w:tc>
          <w:tcPr>
            <w:tcW w:w="549" w:type="pct"/>
            <w:tcBorders>
              <w:top w:val="nil"/>
              <w:left w:val="nil"/>
              <w:bottom w:val="single" w:sz="4" w:space="0" w:color="auto"/>
              <w:right w:val="single" w:sz="4" w:space="0" w:color="auto"/>
            </w:tcBorders>
            <w:shd w:val="clear" w:color="auto" w:fill="auto"/>
            <w:noWrap/>
            <w:vAlign w:val="bottom"/>
            <w:hideMark/>
          </w:tcPr>
          <w:p w14:paraId="7CB39D78"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11ACFB49"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3430C835"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5277948E"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3B95E9D5"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 xml:space="preserve">Grade 7 Enrolment </w:t>
            </w:r>
          </w:p>
        </w:tc>
        <w:tc>
          <w:tcPr>
            <w:tcW w:w="413" w:type="pct"/>
            <w:tcBorders>
              <w:top w:val="nil"/>
              <w:left w:val="nil"/>
              <w:bottom w:val="single" w:sz="4" w:space="0" w:color="auto"/>
              <w:right w:val="single" w:sz="4" w:space="0" w:color="auto"/>
            </w:tcBorders>
            <w:shd w:val="clear" w:color="000000" w:fill="FFFFFF"/>
            <w:noWrap/>
            <w:hideMark/>
          </w:tcPr>
          <w:p w14:paraId="01387563" w14:textId="7C6AF85E"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2_Copy</w:t>
            </w:r>
          </w:p>
        </w:tc>
        <w:tc>
          <w:tcPr>
            <w:tcW w:w="549" w:type="pct"/>
            <w:tcBorders>
              <w:top w:val="nil"/>
              <w:left w:val="nil"/>
              <w:bottom w:val="single" w:sz="4" w:space="0" w:color="auto"/>
              <w:right w:val="single" w:sz="4" w:space="0" w:color="auto"/>
            </w:tcBorders>
            <w:shd w:val="clear" w:color="auto" w:fill="auto"/>
            <w:noWrap/>
            <w:vAlign w:val="bottom"/>
            <w:hideMark/>
          </w:tcPr>
          <w:p w14:paraId="6DFC04BE"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784EEC8D"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06D5C873"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763F9808"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508AEEF1"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Grade 8 Enrolment</w:t>
            </w:r>
          </w:p>
        </w:tc>
        <w:tc>
          <w:tcPr>
            <w:tcW w:w="413" w:type="pct"/>
            <w:tcBorders>
              <w:top w:val="nil"/>
              <w:left w:val="nil"/>
              <w:bottom w:val="single" w:sz="4" w:space="0" w:color="auto"/>
              <w:right w:val="single" w:sz="4" w:space="0" w:color="auto"/>
            </w:tcBorders>
            <w:shd w:val="clear" w:color="000000" w:fill="FFFFFF"/>
            <w:noWrap/>
            <w:hideMark/>
          </w:tcPr>
          <w:p w14:paraId="7CFD67D7" w14:textId="2C3B4DFF"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2_Copy</w:t>
            </w:r>
          </w:p>
        </w:tc>
        <w:tc>
          <w:tcPr>
            <w:tcW w:w="549" w:type="pct"/>
            <w:tcBorders>
              <w:top w:val="nil"/>
              <w:left w:val="nil"/>
              <w:bottom w:val="single" w:sz="4" w:space="0" w:color="auto"/>
              <w:right w:val="single" w:sz="4" w:space="0" w:color="auto"/>
            </w:tcBorders>
            <w:shd w:val="clear" w:color="auto" w:fill="auto"/>
            <w:noWrap/>
            <w:vAlign w:val="bottom"/>
            <w:hideMark/>
          </w:tcPr>
          <w:p w14:paraId="2085B093"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43D3A87B"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29F34F8D"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3208A3BF"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00B85383"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Board Language</w:t>
            </w:r>
          </w:p>
        </w:tc>
        <w:tc>
          <w:tcPr>
            <w:tcW w:w="413" w:type="pct"/>
            <w:tcBorders>
              <w:top w:val="nil"/>
              <w:left w:val="nil"/>
              <w:bottom w:val="single" w:sz="4" w:space="0" w:color="auto"/>
              <w:right w:val="single" w:sz="4" w:space="0" w:color="auto"/>
            </w:tcBorders>
            <w:shd w:val="clear" w:color="000000" w:fill="FFFFFF"/>
            <w:noWrap/>
            <w:hideMark/>
          </w:tcPr>
          <w:p w14:paraId="3A686B95" w14:textId="0307A671"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3_Copy</w:t>
            </w:r>
          </w:p>
        </w:tc>
        <w:tc>
          <w:tcPr>
            <w:tcW w:w="549" w:type="pct"/>
            <w:tcBorders>
              <w:top w:val="nil"/>
              <w:left w:val="nil"/>
              <w:bottom w:val="single" w:sz="4" w:space="0" w:color="auto"/>
              <w:right w:val="single" w:sz="4" w:space="0" w:color="auto"/>
            </w:tcBorders>
            <w:shd w:val="clear" w:color="auto" w:fill="auto"/>
            <w:noWrap/>
            <w:vAlign w:val="bottom"/>
            <w:hideMark/>
          </w:tcPr>
          <w:p w14:paraId="52F4064D"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76A28EBD"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Factor</w:t>
            </w:r>
          </w:p>
        </w:tc>
        <w:tc>
          <w:tcPr>
            <w:tcW w:w="2495" w:type="pct"/>
            <w:tcBorders>
              <w:top w:val="nil"/>
              <w:left w:val="nil"/>
              <w:bottom w:val="single" w:sz="4" w:space="0" w:color="auto"/>
              <w:right w:val="single" w:sz="4" w:space="0" w:color="auto"/>
            </w:tcBorders>
            <w:shd w:val="clear" w:color="auto" w:fill="auto"/>
            <w:noWrap/>
            <w:vAlign w:val="bottom"/>
            <w:hideMark/>
          </w:tcPr>
          <w:p w14:paraId="554ACF89"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 </w:t>
            </w:r>
          </w:p>
        </w:tc>
      </w:tr>
      <w:tr w:rsidR="000616B7" w:rsidRPr="00BF4AFC" w14:paraId="2AD6CA8D"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107E9C39"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Elementary Male Educators</w:t>
            </w:r>
          </w:p>
        </w:tc>
        <w:tc>
          <w:tcPr>
            <w:tcW w:w="413" w:type="pct"/>
            <w:tcBorders>
              <w:top w:val="nil"/>
              <w:left w:val="nil"/>
              <w:bottom w:val="single" w:sz="4" w:space="0" w:color="auto"/>
              <w:right w:val="single" w:sz="4" w:space="0" w:color="auto"/>
            </w:tcBorders>
            <w:shd w:val="clear" w:color="000000" w:fill="FFFFFF"/>
            <w:noWrap/>
            <w:hideMark/>
          </w:tcPr>
          <w:p w14:paraId="643BF545" w14:textId="3A160D03"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3_Copy</w:t>
            </w:r>
          </w:p>
        </w:tc>
        <w:tc>
          <w:tcPr>
            <w:tcW w:w="549" w:type="pct"/>
            <w:tcBorders>
              <w:top w:val="nil"/>
              <w:left w:val="nil"/>
              <w:bottom w:val="single" w:sz="4" w:space="0" w:color="auto"/>
              <w:right w:val="single" w:sz="4" w:space="0" w:color="auto"/>
            </w:tcBorders>
            <w:shd w:val="clear" w:color="auto" w:fill="auto"/>
            <w:noWrap/>
            <w:vAlign w:val="bottom"/>
            <w:hideMark/>
          </w:tcPr>
          <w:p w14:paraId="6B3D4B9B"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298A5699"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3B28E49A"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606E80D6"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hideMark/>
          </w:tcPr>
          <w:p w14:paraId="0D255E90"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Elementary Female Educators</w:t>
            </w:r>
          </w:p>
        </w:tc>
        <w:tc>
          <w:tcPr>
            <w:tcW w:w="413" w:type="pct"/>
            <w:tcBorders>
              <w:top w:val="nil"/>
              <w:left w:val="nil"/>
              <w:bottom w:val="single" w:sz="4" w:space="0" w:color="auto"/>
              <w:right w:val="single" w:sz="4" w:space="0" w:color="auto"/>
            </w:tcBorders>
            <w:shd w:val="clear" w:color="000000" w:fill="FFFFFF"/>
            <w:noWrap/>
            <w:hideMark/>
          </w:tcPr>
          <w:p w14:paraId="6DA97DE5" w14:textId="7EEB64FB"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3_Copy</w:t>
            </w:r>
          </w:p>
        </w:tc>
        <w:tc>
          <w:tcPr>
            <w:tcW w:w="549" w:type="pct"/>
            <w:tcBorders>
              <w:top w:val="nil"/>
              <w:left w:val="nil"/>
              <w:bottom w:val="single" w:sz="4" w:space="0" w:color="auto"/>
              <w:right w:val="single" w:sz="4" w:space="0" w:color="auto"/>
            </w:tcBorders>
            <w:shd w:val="clear" w:color="auto" w:fill="auto"/>
            <w:noWrap/>
            <w:vAlign w:val="bottom"/>
            <w:hideMark/>
          </w:tcPr>
          <w:p w14:paraId="1A4FB441"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7EC2D10A"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Numeric</w:t>
            </w:r>
          </w:p>
        </w:tc>
        <w:tc>
          <w:tcPr>
            <w:tcW w:w="2495" w:type="pct"/>
            <w:tcBorders>
              <w:top w:val="nil"/>
              <w:left w:val="nil"/>
              <w:bottom w:val="single" w:sz="4" w:space="0" w:color="auto"/>
              <w:right w:val="single" w:sz="4" w:space="0" w:color="auto"/>
            </w:tcBorders>
            <w:shd w:val="clear" w:color="auto" w:fill="auto"/>
            <w:noWrap/>
            <w:vAlign w:val="bottom"/>
            <w:hideMark/>
          </w:tcPr>
          <w:p w14:paraId="12DA6C04"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Will be converted to a factor as a relative measure to the board average</w:t>
            </w:r>
          </w:p>
        </w:tc>
      </w:tr>
      <w:tr w:rsidR="000616B7" w:rsidRPr="00BF4AFC" w14:paraId="44C4B6F5"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noWrap/>
            <w:hideMark/>
          </w:tcPr>
          <w:p w14:paraId="0A51721B"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FSL Core</w:t>
            </w:r>
          </w:p>
        </w:tc>
        <w:tc>
          <w:tcPr>
            <w:tcW w:w="413" w:type="pct"/>
            <w:tcBorders>
              <w:top w:val="nil"/>
              <w:left w:val="nil"/>
              <w:bottom w:val="single" w:sz="4" w:space="0" w:color="auto"/>
              <w:right w:val="single" w:sz="4" w:space="0" w:color="auto"/>
            </w:tcBorders>
            <w:shd w:val="clear" w:color="000000" w:fill="FFFFFF"/>
            <w:noWrap/>
            <w:hideMark/>
          </w:tcPr>
          <w:p w14:paraId="7193198C" w14:textId="0CB9E5F9"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4_Copy</w:t>
            </w:r>
          </w:p>
        </w:tc>
        <w:tc>
          <w:tcPr>
            <w:tcW w:w="549" w:type="pct"/>
            <w:tcBorders>
              <w:top w:val="nil"/>
              <w:left w:val="nil"/>
              <w:bottom w:val="single" w:sz="4" w:space="0" w:color="auto"/>
              <w:right w:val="single" w:sz="4" w:space="0" w:color="auto"/>
            </w:tcBorders>
            <w:shd w:val="clear" w:color="auto" w:fill="auto"/>
            <w:noWrap/>
            <w:vAlign w:val="bottom"/>
            <w:hideMark/>
          </w:tcPr>
          <w:p w14:paraId="3348025A"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6C8EFF26"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Factor</w:t>
            </w:r>
          </w:p>
        </w:tc>
        <w:tc>
          <w:tcPr>
            <w:tcW w:w="2495" w:type="pct"/>
            <w:tcBorders>
              <w:top w:val="nil"/>
              <w:left w:val="nil"/>
              <w:bottom w:val="single" w:sz="4" w:space="0" w:color="auto"/>
              <w:right w:val="single" w:sz="4" w:space="0" w:color="auto"/>
            </w:tcBorders>
            <w:shd w:val="clear" w:color="auto" w:fill="auto"/>
            <w:noWrap/>
            <w:vAlign w:val="bottom"/>
            <w:hideMark/>
          </w:tcPr>
          <w:p w14:paraId="44DF4772"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Binary</w:t>
            </w:r>
          </w:p>
        </w:tc>
      </w:tr>
      <w:tr w:rsidR="000616B7" w:rsidRPr="00BF4AFC" w14:paraId="229201CD"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noWrap/>
            <w:hideMark/>
          </w:tcPr>
          <w:p w14:paraId="49ABA6FA"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FSL Extended</w:t>
            </w:r>
          </w:p>
        </w:tc>
        <w:tc>
          <w:tcPr>
            <w:tcW w:w="413" w:type="pct"/>
            <w:tcBorders>
              <w:top w:val="nil"/>
              <w:left w:val="nil"/>
              <w:bottom w:val="single" w:sz="4" w:space="0" w:color="auto"/>
              <w:right w:val="single" w:sz="4" w:space="0" w:color="auto"/>
            </w:tcBorders>
            <w:shd w:val="clear" w:color="000000" w:fill="FFFFFF"/>
            <w:noWrap/>
            <w:hideMark/>
          </w:tcPr>
          <w:p w14:paraId="593193B8" w14:textId="7F636B89"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4_Copy</w:t>
            </w:r>
          </w:p>
        </w:tc>
        <w:tc>
          <w:tcPr>
            <w:tcW w:w="549" w:type="pct"/>
            <w:tcBorders>
              <w:top w:val="nil"/>
              <w:left w:val="nil"/>
              <w:bottom w:val="single" w:sz="4" w:space="0" w:color="auto"/>
              <w:right w:val="single" w:sz="4" w:space="0" w:color="auto"/>
            </w:tcBorders>
            <w:shd w:val="clear" w:color="auto" w:fill="auto"/>
            <w:noWrap/>
            <w:vAlign w:val="bottom"/>
            <w:hideMark/>
          </w:tcPr>
          <w:p w14:paraId="5DFCDDF2"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48DB8087"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Factor</w:t>
            </w:r>
          </w:p>
        </w:tc>
        <w:tc>
          <w:tcPr>
            <w:tcW w:w="2495" w:type="pct"/>
            <w:tcBorders>
              <w:top w:val="nil"/>
              <w:left w:val="nil"/>
              <w:bottom w:val="single" w:sz="4" w:space="0" w:color="auto"/>
              <w:right w:val="single" w:sz="4" w:space="0" w:color="auto"/>
            </w:tcBorders>
            <w:shd w:val="clear" w:color="auto" w:fill="auto"/>
            <w:noWrap/>
            <w:vAlign w:val="bottom"/>
            <w:hideMark/>
          </w:tcPr>
          <w:p w14:paraId="27DE9F4C"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Binary</w:t>
            </w:r>
          </w:p>
        </w:tc>
      </w:tr>
      <w:tr w:rsidR="000616B7" w:rsidRPr="00BF4AFC" w14:paraId="33A70642" w14:textId="77777777" w:rsidTr="000616B7">
        <w:trPr>
          <w:trHeight w:val="288"/>
        </w:trPr>
        <w:tc>
          <w:tcPr>
            <w:tcW w:w="1095" w:type="pct"/>
            <w:tcBorders>
              <w:top w:val="nil"/>
              <w:left w:val="single" w:sz="4" w:space="0" w:color="auto"/>
              <w:bottom w:val="single" w:sz="4" w:space="0" w:color="auto"/>
              <w:right w:val="single" w:sz="4" w:space="0" w:color="auto"/>
            </w:tcBorders>
            <w:shd w:val="clear" w:color="000000" w:fill="FFFFFF"/>
            <w:noWrap/>
            <w:hideMark/>
          </w:tcPr>
          <w:p w14:paraId="565BCB1F" w14:textId="77777777" w:rsidR="000616B7" w:rsidRPr="00BF4AFC" w:rsidRDefault="000616B7" w:rsidP="000616B7">
            <w:pPr>
              <w:spacing w:after="0" w:line="240" w:lineRule="auto"/>
              <w:rPr>
                <w:rFonts w:ascii="Calibri" w:eastAsia="Times New Roman" w:hAnsi="Calibri" w:cs="Calibri"/>
                <w:sz w:val="14"/>
                <w:szCs w:val="14"/>
              </w:rPr>
            </w:pPr>
            <w:r w:rsidRPr="00BF4AFC">
              <w:rPr>
                <w:rFonts w:ascii="Calibri" w:eastAsia="Times New Roman" w:hAnsi="Calibri" w:cs="Calibri"/>
                <w:sz w:val="14"/>
                <w:szCs w:val="14"/>
              </w:rPr>
              <w:t>FSL Immersion</w:t>
            </w:r>
          </w:p>
        </w:tc>
        <w:tc>
          <w:tcPr>
            <w:tcW w:w="413" w:type="pct"/>
            <w:tcBorders>
              <w:top w:val="nil"/>
              <w:left w:val="nil"/>
              <w:bottom w:val="single" w:sz="4" w:space="0" w:color="auto"/>
              <w:right w:val="single" w:sz="4" w:space="0" w:color="auto"/>
            </w:tcBorders>
            <w:shd w:val="clear" w:color="000000" w:fill="FFFFFF"/>
            <w:noWrap/>
            <w:hideMark/>
          </w:tcPr>
          <w:p w14:paraId="1A8C4034" w14:textId="317DC483" w:rsidR="000616B7" w:rsidRPr="00BF4AFC" w:rsidRDefault="000616B7" w:rsidP="000616B7">
            <w:pPr>
              <w:spacing w:after="0" w:line="240" w:lineRule="auto"/>
              <w:rPr>
                <w:rFonts w:ascii="Calibri" w:eastAsia="Times New Roman" w:hAnsi="Calibri" w:cs="Calibri"/>
                <w:sz w:val="14"/>
                <w:szCs w:val="14"/>
              </w:rPr>
            </w:pPr>
            <w:r w:rsidRPr="000616B7">
              <w:rPr>
                <w:rFonts w:ascii="Calibri" w:hAnsi="Calibri" w:cs="Calibri"/>
                <w:sz w:val="14"/>
                <w:szCs w:val="14"/>
              </w:rPr>
              <w:t>4_Copy</w:t>
            </w:r>
          </w:p>
        </w:tc>
        <w:tc>
          <w:tcPr>
            <w:tcW w:w="549" w:type="pct"/>
            <w:tcBorders>
              <w:top w:val="nil"/>
              <w:left w:val="nil"/>
              <w:bottom w:val="single" w:sz="4" w:space="0" w:color="auto"/>
              <w:right w:val="single" w:sz="4" w:space="0" w:color="auto"/>
            </w:tcBorders>
            <w:shd w:val="clear" w:color="auto" w:fill="auto"/>
            <w:noWrap/>
            <w:vAlign w:val="bottom"/>
            <w:hideMark/>
          </w:tcPr>
          <w:p w14:paraId="1187B980"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Independent</w:t>
            </w:r>
          </w:p>
        </w:tc>
        <w:tc>
          <w:tcPr>
            <w:tcW w:w="447" w:type="pct"/>
            <w:tcBorders>
              <w:top w:val="nil"/>
              <w:left w:val="nil"/>
              <w:bottom w:val="single" w:sz="4" w:space="0" w:color="auto"/>
              <w:right w:val="single" w:sz="4" w:space="0" w:color="auto"/>
            </w:tcBorders>
            <w:shd w:val="clear" w:color="auto" w:fill="auto"/>
            <w:noWrap/>
            <w:vAlign w:val="bottom"/>
            <w:hideMark/>
          </w:tcPr>
          <w:p w14:paraId="1EE4163B"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Factor</w:t>
            </w:r>
          </w:p>
        </w:tc>
        <w:tc>
          <w:tcPr>
            <w:tcW w:w="2495" w:type="pct"/>
            <w:tcBorders>
              <w:top w:val="nil"/>
              <w:left w:val="nil"/>
              <w:bottom w:val="single" w:sz="4" w:space="0" w:color="auto"/>
              <w:right w:val="single" w:sz="4" w:space="0" w:color="auto"/>
            </w:tcBorders>
            <w:shd w:val="clear" w:color="auto" w:fill="auto"/>
            <w:noWrap/>
            <w:vAlign w:val="bottom"/>
            <w:hideMark/>
          </w:tcPr>
          <w:p w14:paraId="2F3587C9" w14:textId="77777777" w:rsidR="000616B7" w:rsidRPr="00BF4AFC" w:rsidRDefault="000616B7" w:rsidP="000616B7">
            <w:pPr>
              <w:spacing w:after="0" w:line="240" w:lineRule="auto"/>
              <w:rPr>
                <w:rFonts w:ascii="Calibri" w:eastAsia="Times New Roman" w:hAnsi="Calibri" w:cs="Calibri"/>
                <w:color w:val="000000"/>
                <w:sz w:val="14"/>
                <w:szCs w:val="14"/>
              </w:rPr>
            </w:pPr>
            <w:r w:rsidRPr="00BF4AFC">
              <w:rPr>
                <w:rFonts w:ascii="Calibri" w:eastAsia="Times New Roman" w:hAnsi="Calibri" w:cs="Calibri"/>
                <w:color w:val="000000"/>
                <w:sz w:val="14"/>
                <w:szCs w:val="14"/>
              </w:rPr>
              <w:t>Binary</w:t>
            </w:r>
          </w:p>
        </w:tc>
      </w:tr>
    </w:tbl>
    <w:p w14:paraId="79553FB2" w14:textId="56799B1B" w:rsidR="00356C28" w:rsidRDefault="00356C28" w:rsidP="001F423F">
      <w:pPr>
        <w:pStyle w:val="NoSpacing"/>
        <w:rPr>
          <w:u w:val="single"/>
        </w:rPr>
      </w:pPr>
    </w:p>
    <w:p w14:paraId="12403600" w14:textId="7D3D74F1" w:rsidR="00356C28" w:rsidRDefault="00356C28" w:rsidP="001F423F">
      <w:pPr>
        <w:pStyle w:val="NoSpacing"/>
        <w:rPr>
          <w:u w:val="single"/>
        </w:rPr>
      </w:pPr>
    </w:p>
    <w:p w14:paraId="17DE84B1" w14:textId="77777777" w:rsidR="00444CE7" w:rsidRDefault="00444CE7">
      <w:pPr>
        <w:rPr>
          <w:rFonts w:asciiTheme="majorHAnsi" w:eastAsiaTheme="majorEastAsia" w:hAnsiTheme="majorHAnsi" w:cstheme="majorBidi"/>
          <w:b/>
          <w:bCs/>
          <w:color w:val="4F81BD" w:themeColor="accent1"/>
          <w:sz w:val="26"/>
          <w:szCs w:val="26"/>
        </w:rPr>
      </w:pPr>
      <w:r>
        <w:br w:type="page"/>
      </w:r>
    </w:p>
    <w:p w14:paraId="39BC3F0E" w14:textId="3258E88F" w:rsidR="00444CE7" w:rsidRDefault="00444CE7" w:rsidP="00444CE7">
      <w:pPr>
        <w:pStyle w:val="Heading2"/>
      </w:pPr>
      <w:r>
        <w:lastRenderedPageBreak/>
        <w:t>Source Detail</w:t>
      </w:r>
    </w:p>
    <w:p w14:paraId="794AA636" w14:textId="667CB785" w:rsidR="00444CE7" w:rsidRDefault="00444CE7" w:rsidP="001F423F">
      <w:pPr>
        <w:pStyle w:val="NoSpacing"/>
        <w:rPr>
          <w:u w:val="single"/>
        </w:rPr>
      </w:pPr>
    </w:p>
    <w:p w14:paraId="5E3DC80F" w14:textId="4E954138" w:rsidR="00444CE7" w:rsidRDefault="00444CE7" w:rsidP="00444CE7">
      <w:pPr>
        <w:pStyle w:val="Heading3"/>
      </w:pPr>
      <w:r w:rsidRPr="00EF55D8">
        <w:t>EQAO performance and socio-economic statistics</w:t>
      </w:r>
      <w:r>
        <w:t xml:space="preserve"> </w:t>
      </w:r>
    </w:p>
    <w:p w14:paraId="5FDC83F0" w14:textId="7E715E5B" w:rsidR="00EF55D8" w:rsidRPr="00EF55D8" w:rsidRDefault="0019229C" w:rsidP="00EF55D8">
      <w:pPr>
        <w:pStyle w:val="NoSpacing"/>
        <w:rPr>
          <w:sz w:val="14"/>
          <w:szCs w:val="14"/>
        </w:rPr>
      </w:pPr>
      <w:hyperlink r:id="rId16" w:history="1">
        <w:r w:rsidR="00EF55D8" w:rsidRPr="00F01A5E">
          <w:rPr>
            <w:rStyle w:val="Hyperlink"/>
            <w:sz w:val="14"/>
            <w:szCs w:val="14"/>
          </w:rPr>
          <w:t>https://www.ontario.ca/data/school-information-and-student-demographics</w:t>
        </w:r>
      </w:hyperlink>
      <w:r w:rsidR="00EF55D8">
        <w:rPr>
          <w:sz w:val="14"/>
          <w:szCs w:val="14"/>
        </w:rPr>
        <w:t xml:space="preserve"> </w:t>
      </w:r>
    </w:p>
    <w:p w14:paraId="29BE82ED" w14:textId="77777777" w:rsidR="00EF55D8" w:rsidRPr="00EF55D8" w:rsidRDefault="00EF55D8" w:rsidP="00EF55D8">
      <w:pPr>
        <w:pStyle w:val="NoSpacing"/>
        <w:rPr>
          <w:b/>
          <w:bCs/>
          <w:sz w:val="14"/>
          <w:szCs w:val="14"/>
        </w:rPr>
      </w:pPr>
      <w:r w:rsidRPr="00EF55D8">
        <w:rPr>
          <w:b/>
          <w:bCs/>
          <w:sz w:val="14"/>
          <w:szCs w:val="14"/>
        </w:rPr>
        <w:t>Original XLSX</w:t>
      </w:r>
    </w:p>
    <w:p w14:paraId="0CB197CA" w14:textId="77777777" w:rsidR="00EF55D8" w:rsidRPr="00EF55D8" w:rsidRDefault="00EF55D8" w:rsidP="00EF55D8">
      <w:pPr>
        <w:pStyle w:val="NoSpacing"/>
        <w:rPr>
          <w:sz w:val="14"/>
          <w:szCs w:val="14"/>
        </w:rPr>
      </w:pPr>
      <w:r w:rsidRPr="00EF55D8">
        <w:rPr>
          <w:sz w:val="14"/>
          <w:szCs w:val="14"/>
        </w:rPr>
        <w:t>sif_data_table_2017_2018prelim_en_june</w:t>
      </w:r>
    </w:p>
    <w:p w14:paraId="1418E41F" w14:textId="77777777" w:rsidR="00EF55D8" w:rsidRPr="00EF55D8" w:rsidRDefault="00EF55D8" w:rsidP="00EF55D8">
      <w:pPr>
        <w:pStyle w:val="NoSpacing"/>
        <w:rPr>
          <w:b/>
          <w:bCs/>
          <w:sz w:val="14"/>
          <w:szCs w:val="14"/>
        </w:rPr>
      </w:pPr>
      <w:r w:rsidRPr="00EF55D8">
        <w:rPr>
          <w:b/>
          <w:bCs/>
          <w:sz w:val="14"/>
          <w:szCs w:val="14"/>
        </w:rPr>
        <w:t>Renamed XLSX</w:t>
      </w:r>
    </w:p>
    <w:p w14:paraId="19F43488" w14:textId="77777777" w:rsidR="00EF55D8" w:rsidRPr="00EF55D8" w:rsidRDefault="00EF55D8" w:rsidP="00EF55D8">
      <w:pPr>
        <w:pStyle w:val="NoSpacing"/>
        <w:rPr>
          <w:sz w:val="14"/>
          <w:szCs w:val="14"/>
        </w:rPr>
      </w:pPr>
      <w:r w:rsidRPr="00EF55D8">
        <w:rPr>
          <w:sz w:val="14"/>
          <w:szCs w:val="14"/>
        </w:rPr>
        <w:t>1_Source_sif_data_table_2017_2018prelim_en_june</w:t>
      </w:r>
    </w:p>
    <w:p w14:paraId="489012E2" w14:textId="77777777" w:rsidR="00EF55D8" w:rsidRPr="00EF55D8" w:rsidRDefault="00EF55D8" w:rsidP="00EF55D8">
      <w:pPr>
        <w:pStyle w:val="NoSpacing"/>
        <w:rPr>
          <w:b/>
          <w:bCs/>
          <w:sz w:val="14"/>
          <w:szCs w:val="14"/>
        </w:rPr>
      </w:pPr>
      <w:r w:rsidRPr="00EF55D8">
        <w:rPr>
          <w:b/>
          <w:bCs/>
          <w:sz w:val="14"/>
          <w:szCs w:val="14"/>
        </w:rPr>
        <w:t>CSV Copy</w:t>
      </w:r>
    </w:p>
    <w:p w14:paraId="5A313AE5" w14:textId="77777777" w:rsidR="00EF55D8" w:rsidRPr="00EF55D8" w:rsidRDefault="00EF55D8" w:rsidP="00EF55D8">
      <w:pPr>
        <w:pStyle w:val="NoSpacing"/>
        <w:rPr>
          <w:sz w:val="14"/>
          <w:szCs w:val="14"/>
        </w:rPr>
      </w:pPr>
      <w:r w:rsidRPr="00EF55D8">
        <w:rPr>
          <w:sz w:val="14"/>
          <w:szCs w:val="14"/>
        </w:rPr>
        <w:t>1_Copy</w:t>
      </w:r>
    </w:p>
    <w:p w14:paraId="04455A40" w14:textId="77777777" w:rsidR="00EF55D8" w:rsidRPr="00EF55D8" w:rsidRDefault="00EF55D8" w:rsidP="00EF55D8">
      <w:pPr>
        <w:pStyle w:val="NoSpacing"/>
        <w:rPr>
          <w:b/>
          <w:bCs/>
          <w:sz w:val="14"/>
          <w:szCs w:val="14"/>
        </w:rPr>
      </w:pPr>
      <w:r w:rsidRPr="00EF55D8">
        <w:rPr>
          <w:b/>
          <w:bCs/>
          <w:sz w:val="14"/>
          <w:szCs w:val="14"/>
        </w:rPr>
        <w:t>Year Covered</w:t>
      </w:r>
    </w:p>
    <w:p w14:paraId="73A406EA" w14:textId="77777777" w:rsidR="00EF55D8" w:rsidRPr="00EF55D8" w:rsidRDefault="00EF55D8" w:rsidP="00EF55D8">
      <w:pPr>
        <w:pStyle w:val="NoSpacing"/>
        <w:rPr>
          <w:sz w:val="14"/>
          <w:szCs w:val="14"/>
        </w:rPr>
      </w:pPr>
      <w:r w:rsidRPr="00EF55D8">
        <w:rPr>
          <w:sz w:val="14"/>
          <w:szCs w:val="14"/>
        </w:rPr>
        <w:t>2017 to 2018</w:t>
      </w:r>
    </w:p>
    <w:p w14:paraId="76AA2BA7" w14:textId="77777777" w:rsidR="00EF55D8" w:rsidRPr="00EF55D8" w:rsidRDefault="00EF55D8" w:rsidP="00EF55D8">
      <w:pPr>
        <w:pStyle w:val="NoSpacing"/>
        <w:rPr>
          <w:b/>
          <w:bCs/>
          <w:sz w:val="14"/>
          <w:szCs w:val="14"/>
        </w:rPr>
      </w:pPr>
      <w:r w:rsidRPr="00EF55D8">
        <w:rPr>
          <w:b/>
          <w:bCs/>
          <w:sz w:val="14"/>
          <w:szCs w:val="14"/>
        </w:rPr>
        <w:t>Granularity</w:t>
      </w:r>
    </w:p>
    <w:p w14:paraId="79598E31" w14:textId="464D0F40" w:rsidR="00EF55D8" w:rsidRPr="00EF55D8" w:rsidRDefault="00556142" w:rsidP="00EF55D8">
      <w:pPr>
        <w:pStyle w:val="NoSpacing"/>
        <w:rPr>
          <w:sz w:val="14"/>
          <w:szCs w:val="14"/>
        </w:rPr>
      </w:pPr>
      <w:r>
        <w:rPr>
          <w:sz w:val="14"/>
          <w:szCs w:val="14"/>
        </w:rPr>
        <w:t xml:space="preserve">Records at the </w:t>
      </w:r>
      <w:r w:rsidR="00EF55D8" w:rsidRPr="00EF55D8">
        <w:rPr>
          <w:sz w:val="14"/>
          <w:szCs w:val="14"/>
        </w:rPr>
        <w:t>School</w:t>
      </w:r>
      <w:r>
        <w:rPr>
          <w:sz w:val="14"/>
          <w:szCs w:val="14"/>
        </w:rPr>
        <w:t xml:space="preserve"> level</w:t>
      </w:r>
    </w:p>
    <w:p w14:paraId="7BB0D69F" w14:textId="77777777" w:rsidR="00EF55D8" w:rsidRPr="00EF55D8" w:rsidRDefault="00EF55D8" w:rsidP="00EF55D8">
      <w:pPr>
        <w:pStyle w:val="NoSpacing"/>
        <w:rPr>
          <w:b/>
          <w:bCs/>
          <w:sz w:val="14"/>
          <w:szCs w:val="14"/>
        </w:rPr>
      </w:pPr>
      <w:r w:rsidRPr="00EF55D8">
        <w:rPr>
          <w:b/>
          <w:bCs/>
          <w:sz w:val="14"/>
          <w:szCs w:val="14"/>
        </w:rPr>
        <w:t># Records</w:t>
      </w:r>
    </w:p>
    <w:p w14:paraId="4A269676" w14:textId="77777777" w:rsidR="00EF55D8" w:rsidRPr="00EF55D8" w:rsidRDefault="00EF55D8" w:rsidP="00EF55D8">
      <w:pPr>
        <w:pStyle w:val="NoSpacing"/>
        <w:rPr>
          <w:sz w:val="14"/>
          <w:szCs w:val="14"/>
        </w:rPr>
      </w:pPr>
      <w:r w:rsidRPr="00EF55D8">
        <w:rPr>
          <w:sz w:val="14"/>
          <w:szCs w:val="14"/>
        </w:rPr>
        <w:t>4912</w:t>
      </w:r>
    </w:p>
    <w:p w14:paraId="4566FAB8" w14:textId="77777777" w:rsidR="00EF55D8" w:rsidRPr="00EF55D8" w:rsidRDefault="00EF55D8" w:rsidP="00EF55D8">
      <w:pPr>
        <w:pStyle w:val="NoSpacing"/>
        <w:rPr>
          <w:b/>
          <w:bCs/>
          <w:sz w:val="14"/>
          <w:szCs w:val="14"/>
        </w:rPr>
      </w:pPr>
      <w:r w:rsidRPr="00EF55D8">
        <w:rPr>
          <w:b/>
          <w:bCs/>
          <w:sz w:val="14"/>
          <w:szCs w:val="14"/>
        </w:rPr>
        <w:t>Description</w:t>
      </w:r>
    </w:p>
    <w:p w14:paraId="0666ED97" w14:textId="4EF3EB67" w:rsidR="00EF55D8" w:rsidRPr="00EF55D8" w:rsidRDefault="00EF55D8" w:rsidP="00EF55D8">
      <w:pPr>
        <w:pStyle w:val="NoSpacing"/>
        <w:rPr>
          <w:sz w:val="14"/>
          <w:szCs w:val="14"/>
        </w:rPr>
      </w:pPr>
      <w:r w:rsidRPr="00EF55D8">
        <w:rPr>
          <w:sz w:val="14"/>
          <w:szCs w:val="14"/>
        </w:rPr>
        <w:t>#Copy_1 contains EQAO performance and socio-economic statistics</w:t>
      </w:r>
    </w:p>
    <w:p w14:paraId="2E1FC920" w14:textId="12D0DA8D" w:rsidR="00EF55D8" w:rsidRDefault="00EF55D8" w:rsidP="00EF55D8">
      <w:pPr>
        <w:pStyle w:val="NoSpacing"/>
        <w:rPr>
          <w:sz w:val="14"/>
          <w:szCs w:val="14"/>
        </w:rPr>
      </w:pPr>
    </w:p>
    <w:p w14:paraId="715D0439" w14:textId="502E4D02" w:rsidR="00444CE7" w:rsidRDefault="00444CE7" w:rsidP="00444CE7">
      <w:pPr>
        <w:pStyle w:val="Heading3"/>
      </w:pPr>
      <w:r>
        <w:t>E</w:t>
      </w:r>
      <w:r w:rsidRPr="00EF55D8">
        <w:t>nrolment by grade for elementary schools by board</w:t>
      </w:r>
    </w:p>
    <w:p w14:paraId="2DFE5C4E" w14:textId="0F9A50F0" w:rsidR="00EF55D8" w:rsidRPr="00EF55D8" w:rsidRDefault="0019229C" w:rsidP="00EF55D8">
      <w:pPr>
        <w:pStyle w:val="NoSpacing"/>
        <w:rPr>
          <w:sz w:val="14"/>
          <w:szCs w:val="14"/>
        </w:rPr>
      </w:pPr>
      <w:hyperlink r:id="rId17" w:history="1">
        <w:r w:rsidR="00EF55D8" w:rsidRPr="00EF55D8">
          <w:rPr>
            <w:rStyle w:val="Hyperlink"/>
            <w:sz w:val="14"/>
            <w:szCs w:val="14"/>
          </w:rPr>
          <w:t>https://www.ontario.ca/data/enrolment-grade-elementary-schools</w:t>
        </w:r>
      </w:hyperlink>
      <w:r w:rsidR="00EF55D8" w:rsidRPr="00EF55D8">
        <w:rPr>
          <w:sz w:val="14"/>
          <w:szCs w:val="14"/>
        </w:rPr>
        <w:t xml:space="preserve"> </w:t>
      </w:r>
    </w:p>
    <w:p w14:paraId="1227DFB3" w14:textId="77777777" w:rsidR="00EF55D8" w:rsidRPr="00EF55D8" w:rsidRDefault="00EF55D8" w:rsidP="00EF55D8">
      <w:pPr>
        <w:pStyle w:val="NoSpacing"/>
        <w:rPr>
          <w:b/>
          <w:bCs/>
          <w:sz w:val="14"/>
          <w:szCs w:val="14"/>
        </w:rPr>
      </w:pPr>
      <w:r w:rsidRPr="00EF55D8">
        <w:rPr>
          <w:b/>
          <w:bCs/>
          <w:sz w:val="14"/>
          <w:szCs w:val="14"/>
        </w:rPr>
        <w:t>Original XLSX</w:t>
      </w:r>
    </w:p>
    <w:p w14:paraId="1EBD94D2" w14:textId="77777777" w:rsidR="00EF55D8" w:rsidRPr="00EF55D8" w:rsidRDefault="00EF55D8" w:rsidP="00EF55D8">
      <w:pPr>
        <w:pStyle w:val="NoSpacing"/>
        <w:rPr>
          <w:sz w:val="14"/>
          <w:szCs w:val="14"/>
        </w:rPr>
      </w:pPr>
      <w:proofErr w:type="spellStart"/>
      <w:r w:rsidRPr="00EF55D8">
        <w:rPr>
          <w:sz w:val="14"/>
          <w:szCs w:val="14"/>
        </w:rPr>
        <w:t>enrolment_by_grade_elementary_schools_en</w:t>
      </w:r>
      <w:proofErr w:type="spellEnd"/>
    </w:p>
    <w:p w14:paraId="6A02F801" w14:textId="77777777" w:rsidR="00EF55D8" w:rsidRPr="00EF55D8" w:rsidRDefault="00EF55D8" w:rsidP="00EF55D8">
      <w:pPr>
        <w:pStyle w:val="NoSpacing"/>
        <w:rPr>
          <w:b/>
          <w:bCs/>
          <w:sz w:val="14"/>
          <w:szCs w:val="14"/>
        </w:rPr>
      </w:pPr>
      <w:r w:rsidRPr="00EF55D8">
        <w:rPr>
          <w:b/>
          <w:bCs/>
          <w:sz w:val="14"/>
          <w:szCs w:val="14"/>
        </w:rPr>
        <w:t>Renamed XLSX</w:t>
      </w:r>
    </w:p>
    <w:p w14:paraId="0EF135A7" w14:textId="21B06F25" w:rsidR="00EF55D8" w:rsidRPr="00EF55D8" w:rsidRDefault="000616B7" w:rsidP="00EF55D8">
      <w:pPr>
        <w:pStyle w:val="NoSpacing"/>
        <w:rPr>
          <w:sz w:val="14"/>
          <w:szCs w:val="14"/>
        </w:rPr>
      </w:pPr>
      <w:r>
        <w:rPr>
          <w:sz w:val="14"/>
          <w:szCs w:val="14"/>
        </w:rPr>
        <w:t>2</w:t>
      </w:r>
      <w:r w:rsidR="00EF55D8" w:rsidRPr="00EF55D8">
        <w:rPr>
          <w:sz w:val="14"/>
          <w:szCs w:val="14"/>
        </w:rPr>
        <w:t>_Source_enrolment_by_grade_elementary_schools_en</w:t>
      </w:r>
    </w:p>
    <w:p w14:paraId="56A401BD" w14:textId="77777777" w:rsidR="00EF55D8" w:rsidRPr="00EF55D8" w:rsidRDefault="00EF55D8" w:rsidP="00EF55D8">
      <w:pPr>
        <w:pStyle w:val="NoSpacing"/>
        <w:rPr>
          <w:b/>
          <w:bCs/>
          <w:sz w:val="14"/>
          <w:szCs w:val="14"/>
        </w:rPr>
      </w:pPr>
      <w:r w:rsidRPr="00EF55D8">
        <w:rPr>
          <w:b/>
          <w:bCs/>
          <w:sz w:val="14"/>
          <w:szCs w:val="14"/>
        </w:rPr>
        <w:t>CSV Copy</w:t>
      </w:r>
    </w:p>
    <w:p w14:paraId="6CE380BB" w14:textId="2FDFEF1E" w:rsidR="00EF55D8" w:rsidRPr="00EF55D8" w:rsidRDefault="000616B7" w:rsidP="00EF55D8">
      <w:pPr>
        <w:pStyle w:val="NoSpacing"/>
        <w:rPr>
          <w:sz w:val="14"/>
          <w:szCs w:val="14"/>
        </w:rPr>
      </w:pPr>
      <w:r>
        <w:rPr>
          <w:sz w:val="14"/>
          <w:szCs w:val="14"/>
        </w:rPr>
        <w:t>2</w:t>
      </w:r>
      <w:r w:rsidR="00EF55D8" w:rsidRPr="00EF55D8">
        <w:rPr>
          <w:sz w:val="14"/>
          <w:szCs w:val="14"/>
        </w:rPr>
        <w:t>_Copy</w:t>
      </w:r>
    </w:p>
    <w:p w14:paraId="0CAD2353" w14:textId="77777777" w:rsidR="00EF55D8" w:rsidRPr="00EF55D8" w:rsidRDefault="00EF55D8" w:rsidP="00EF55D8">
      <w:pPr>
        <w:pStyle w:val="NoSpacing"/>
        <w:rPr>
          <w:b/>
          <w:bCs/>
          <w:sz w:val="14"/>
          <w:szCs w:val="14"/>
        </w:rPr>
      </w:pPr>
      <w:r w:rsidRPr="00EF55D8">
        <w:rPr>
          <w:b/>
          <w:bCs/>
          <w:sz w:val="14"/>
          <w:szCs w:val="14"/>
        </w:rPr>
        <w:t>Year Covered</w:t>
      </w:r>
    </w:p>
    <w:p w14:paraId="6930EBC9" w14:textId="77777777" w:rsidR="00EF55D8" w:rsidRPr="00EF55D8" w:rsidRDefault="00EF55D8" w:rsidP="00EF55D8">
      <w:pPr>
        <w:pStyle w:val="NoSpacing"/>
        <w:rPr>
          <w:sz w:val="14"/>
          <w:szCs w:val="14"/>
        </w:rPr>
      </w:pPr>
      <w:r w:rsidRPr="00EF55D8">
        <w:rPr>
          <w:sz w:val="14"/>
          <w:szCs w:val="14"/>
        </w:rPr>
        <w:t>2017 to 2018</w:t>
      </w:r>
    </w:p>
    <w:p w14:paraId="14D2720D" w14:textId="77777777" w:rsidR="00EF55D8" w:rsidRPr="00EF55D8" w:rsidRDefault="00EF55D8" w:rsidP="00EF55D8">
      <w:pPr>
        <w:pStyle w:val="NoSpacing"/>
        <w:rPr>
          <w:b/>
          <w:bCs/>
          <w:sz w:val="14"/>
          <w:szCs w:val="14"/>
        </w:rPr>
      </w:pPr>
      <w:r w:rsidRPr="00EF55D8">
        <w:rPr>
          <w:b/>
          <w:bCs/>
          <w:sz w:val="14"/>
          <w:szCs w:val="14"/>
        </w:rPr>
        <w:t>Granularity</w:t>
      </w:r>
    </w:p>
    <w:p w14:paraId="0FA7EB7C" w14:textId="1D3F61B5" w:rsidR="00556142" w:rsidRPr="00EF55D8" w:rsidRDefault="00556142" w:rsidP="00556142">
      <w:pPr>
        <w:pStyle w:val="NoSpacing"/>
        <w:rPr>
          <w:sz w:val="14"/>
          <w:szCs w:val="14"/>
        </w:rPr>
      </w:pPr>
      <w:r>
        <w:rPr>
          <w:sz w:val="14"/>
          <w:szCs w:val="14"/>
        </w:rPr>
        <w:t>Records at the Board level</w:t>
      </w:r>
    </w:p>
    <w:p w14:paraId="601FF554" w14:textId="77777777" w:rsidR="00EF55D8" w:rsidRPr="00EF55D8" w:rsidRDefault="00EF55D8" w:rsidP="00EF55D8">
      <w:pPr>
        <w:pStyle w:val="NoSpacing"/>
        <w:rPr>
          <w:b/>
          <w:bCs/>
          <w:sz w:val="14"/>
          <w:szCs w:val="14"/>
        </w:rPr>
      </w:pPr>
      <w:r w:rsidRPr="00EF55D8">
        <w:rPr>
          <w:b/>
          <w:bCs/>
          <w:sz w:val="14"/>
          <w:szCs w:val="14"/>
        </w:rPr>
        <w:t># Records</w:t>
      </w:r>
    </w:p>
    <w:p w14:paraId="451386B6" w14:textId="77777777" w:rsidR="00EF55D8" w:rsidRPr="00EF55D8" w:rsidRDefault="00EF55D8" w:rsidP="00EF55D8">
      <w:pPr>
        <w:pStyle w:val="NoSpacing"/>
        <w:rPr>
          <w:sz w:val="14"/>
          <w:szCs w:val="14"/>
        </w:rPr>
      </w:pPr>
      <w:r w:rsidRPr="00EF55D8">
        <w:rPr>
          <w:sz w:val="14"/>
          <w:szCs w:val="14"/>
        </w:rPr>
        <w:t>75</w:t>
      </w:r>
    </w:p>
    <w:p w14:paraId="1923BCE0" w14:textId="77777777" w:rsidR="00EF55D8" w:rsidRPr="00EF55D8" w:rsidRDefault="00EF55D8" w:rsidP="00EF55D8">
      <w:pPr>
        <w:pStyle w:val="NoSpacing"/>
        <w:rPr>
          <w:b/>
          <w:bCs/>
          <w:sz w:val="14"/>
          <w:szCs w:val="14"/>
        </w:rPr>
      </w:pPr>
      <w:r w:rsidRPr="00EF55D8">
        <w:rPr>
          <w:b/>
          <w:bCs/>
          <w:sz w:val="14"/>
          <w:szCs w:val="14"/>
        </w:rPr>
        <w:t>Description</w:t>
      </w:r>
    </w:p>
    <w:p w14:paraId="0B119F2A" w14:textId="77777777" w:rsidR="00EF55D8" w:rsidRPr="00EF55D8" w:rsidRDefault="00EF55D8" w:rsidP="00EF55D8">
      <w:pPr>
        <w:pStyle w:val="NoSpacing"/>
        <w:rPr>
          <w:sz w:val="14"/>
          <w:szCs w:val="14"/>
        </w:rPr>
      </w:pPr>
      <w:r w:rsidRPr="00EF55D8">
        <w:rPr>
          <w:sz w:val="14"/>
          <w:szCs w:val="14"/>
        </w:rPr>
        <w:t>#Copy_5 contains enrolment by grade for elementary schools by board</w:t>
      </w:r>
    </w:p>
    <w:p w14:paraId="74CC7198" w14:textId="1B4D3200" w:rsidR="00EF55D8" w:rsidRDefault="00EF55D8" w:rsidP="00EF55D8">
      <w:pPr>
        <w:pStyle w:val="NoSpacing"/>
      </w:pPr>
    </w:p>
    <w:p w14:paraId="7B83EF88" w14:textId="0D3285C2" w:rsidR="00444CE7" w:rsidRPr="00EF55D8" w:rsidRDefault="00444CE7" w:rsidP="00444CE7">
      <w:pPr>
        <w:pStyle w:val="Heading3"/>
      </w:pPr>
      <w:r>
        <w:t>T</w:t>
      </w:r>
      <w:r w:rsidRPr="0074318C">
        <w:t>eacher gender distribution by board</w:t>
      </w:r>
    </w:p>
    <w:p w14:paraId="209CBF90" w14:textId="56EB37E2" w:rsidR="0074318C" w:rsidRPr="0074318C" w:rsidRDefault="0019229C" w:rsidP="0074318C">
      <w:pPr>
        <w:pStyle w:val="NoSpacing"/>
        <w:rPr>
          <w:sz w:val="14"/>
          <w:szCs w:val="14"/>
        </w:rPr>
      </w:pPr>
      <w:hyperlink r:id="rId18" w:history="1">
        <w:r w:rsidR="0074318C" w:rsidRPr="0074318C">
          <w:rPr>
            <w:rStyle w:val="Hyperlink"/>
            <w:sz w:val="14"/>
            <w:szCs w:val="14"/>
          </w:rPr>
          <w:t>https://www.ontario.ca/data/number-full-time-educators-gender-and-school-board-ontario</w:t>
        </w:r>
      </w:hyperlink>
      <w:r w:rsidR="0074318C" w:rsidRPr="0074318C">
        <w:rPr>
          <w:sz w:val="14"/>
          <w:szCs w:val="14"/>
        </w:rPr>
        <w:t xml:space="preserve"> </w:t>
      </w:r>
    </w:p>
    <w:p w14:paraId="386DB79A" w14:textId="77777777" w:rsidR="0074318C" w:rsidRPr="0074318C" w:rsidRDefault="0074318C" w:rsidP="0074318C">
      <w:pPr>
        <w:pStyle w:val="NoSpacing"/>
        <w:rPr>
          <w:b/>
          <w:bCs/>
          <w:sz w:val="14"/>
          <w:szCs w:val="14"/>
        </w:rPr>
      </w:pPr>
      <w:r w:rsidRPr="0074318C">
        <w:rPr>
          <w:b/>
          <w:bCs/>
          <w:sz w:val="14"/>
          <w:szCs w:val="14"/>
        </w:rPr>
        <w:t>Original XLSX</w:t>
      </w:r>
    </w:p>
    <w:p w14:paraId="642962F0" w14:textId="77777777" w:rsidR="0074318C" w:rsidRPr="0074318C" w:rsidRDefault="0074318C" w:rsidP="0074318C">
      <w:pPr>
        <w:pStyle w:val="NoSpacing"/>
        <w:rPr>
          <w:sz w:val="14"/>
          <w:szCs w:val="14"/>
        </w:rPr>
      </w:pPr>
      <w:r w:rsidRPr="0074318C">
        <w:rPr>
          <w:sz w:val="14"/>
          <w:szCs w:val="14"/>
        </w:rPr>
        <w:t>ftebyboard_en_1718</w:t>
      </w:r>
    </w:p>
    <w:p w14:paraId="22C582C8" w14:textId="77777777" w:rsidR="0074318C" w:rsidRPr="0074318C" w:rsidRDefault="0074318C" w:rsidP="0074318C">
      <w:pPr>
        <w:pStyle w:val="NoSpacing"/>
        <w:rPr>
          <w:b/>
          <w:bCs/>
          <w:sz w:val="14"/>
          <w:szCs w:val="14"/>
        </w:rPr>
      </w:pPr>
      <w:r w:rsidRPr="0074318C">
        <w:rPr>
          <w:b/>
          <w:bCs/>
          <w:sz w:val="14"/>
          <w:szCs w:val="14"/>
        </w:rPr>
        <w:t>Renamed XLSX</w:t>
      </w:r>
    </w:p>
    <w:p w14:paraId="0E36F439" w14:textId="3CCEFA39" w:rsidR="0074318C" w:rsidRPr="0074318C" w:rsidRDefault="000616B7" w:rsidP="0074318C">
      <w:pPr>
        <w:pStyle w:val="NoSpacing"/>
        <w:rPr>
          <w:sz w:val="14"/>
          <w:szCs w:val="14"/>
        </w:rPr>
      </w:pPr>
      <w:r>
        <w:rPr>
          <w:sz w:val="14"/>
          <w:szCs w:val="14"/>
        </w:rPr>
        <w:t>3</w:t>
      </w:r>
      <w:r w:rsidR="0074318C" w:rsidRPr="0074318C">
        <w:rPr>
          <w:sz w:val="14"/>
          <w:szCs w:val="14"/>
        </w:rPr>
        <w:t>_Source_ftebyboard_en_1718</w:t>
      </w:r>
    </w:p>
    <w:p w14:paraId="6D43DFB5" w14:textId="77777777" w:rsidR="0074318C" w:rsidRPr="0074318C" w:rsidRDefault="0074318C" w:rsidP="0074318C">
      <w:pPr>
        <w:pStyle w:val="NoSpacing"/>
        <w:rPr>
          <w:b/>
          <w:bCs/>
          <w:sz w:val="14"/>
          <w:szCs w:val="14"/>
        </w:rPr>
      </w:pPr>
      <w:r w:rsidRPr="0074318C">
        <w:rPr>
          <w:b/>
          <w:bCs/>
          <w:sz w:val="14"/>
          <w:szCs w:val="14"/>
        </w:rPr>
        <w:t>CSV Copy</w:t>
      </w:r>
    </w:p>
    <w:p w14:paraId="5FEA1B03" w14:textId="31D64A67" w:rsidR="0074318C" w:rsidRPr="0074318C" w:rsidRDefault="000616B7" w:rsidP="0074318C">
      <w:pPr>
        <w:pStyle w:val="NoSpacing"/>
        <w:rPr>
          <w:sz w:val="14"/>
          <w:szCs w:val="14"/>
        </w:rPr>
      </w:pPr>
      <w:r>
        <w:rPr>
          <w:sz w:val="14"/>
          <w:szCs w:val="14"/>
        </w:rPr>
        <w:t>3</w:t>
      </w:r>
      <w:r w:rsidR="0074318C" w:rsidRPr="0074318C">
        <w:rPr>
          <w:sz w:val="14"/>
          <w:szCs w:val="14"/>
        </w:rPr>
        <w:t>_Copy</w:t>
      </w:r>
    </w:p>
    <w:p w14:paraId="7DAB86C7" w14:textId="77777777" w:rsidR="0074318C" w:rsidRPr="0074318C" w:rsidRDefault="0074318C" w:rsidP="0074318C">
      <w:pPr>
        <w:pStyle w:val="NoSpacing"/>
        <w:rPr>
          <w:b/>
          <w:bCs/>
          <w:sz w:val="14"/>
          <w:szCs w:val="14"/>
        </w:rPr>
      </w:pPr>
      <w:r w:rsidRPr="0074318C">
        <w:rPr>
          <w:b/>
          <w:bCs/>
          <w:sz w:val="14"/>
          <w:szCs w:val="14"/>
        </w:rPr>
        <w:t>Year Covered</w:t>
      </w:r>
    </w:p>
    <w:p w14:paraId="385E8ECF" w14:textId="77777777" w:rsidR="0074318C" w:rsidRPr="0074318C" w:rsidRDefault="0074318C" w:rsidP="0074318C">
      <w:pPr>
        <w:pStyle w:val="NoSpacing"/>
        <w:rPr>
          <w:sz w:val="14"/>
          <w:szCs w:val="14"/>
        </w:rPr>
      </w:pPr>
      <w:r w:rsidRPr="0074318C">
        <w:rPr>
          <w:sz w:val="14"/>
          <w:szCs w:val="14"/>
        </w:rPr>
        <w:t>2017 to 2018</w:t>
      </w:r>
    </w:p>
    <w:p w14:paraId="1E996142" w14:textId="77777777" w:rsidR="0074318C" w:rsidRPr="0074318C" w:rsidRDefault="0074318C" w:rsidP="0074318C">
      <w:pPr>
        <w:pStyle w:val="NoSpacing"/>
        <w:rPr>
          <w:b/>
          <w:bCs/>
          <w:sz w:val="14"/>
          <w:szCs w:val="14"/>
        </w:rPr>
      </w:pPr>
      <w:r w:rsidRPr="0074318C">
        <w:rPr>
          <w:b/>
          <w:bCs/>
          <w:sz w:val="14"/>
          <w:szCs w:val="14"/>
        </w:rPr>
        <w:t>Granularity</w:t>
      </w:r>
    </w:p>
    <w:p w14:paraId="23941B2C" w14:textId="2AAAD89C" w:rsidR="00556142" w:rsidRPr="00EF55D8" w:rsidRDefault="00556142" w:rsidP="00556142">
      <w:pPr>
        <w:pStyle w:val="NoSpacing"/>
        <w:rPr>
          <w:sz w:val="14"/>
          <w:szCs w:val="14"/>
        </w:rPr>
      </w:pPr>
      <w:r>
        <w:rPr>
          <w:sz w:val="14"/>
          <w:szCs w:val="14"/>
        </w:rPr>
        <w:t>Records at the Board level</w:t>
      </w:r>
    </w:p>
    <w:p w14:paraId="7392A096" w14:textId="77777777" w:rsidR="0074318C" w:rsidRPr="0074318C" w:rsidRDefault="0074318C" w:rsidP="0074318C">
      <w:pPr>
        <w:pStyle w:val="NoSpacing"/>
        <w:rPr>
          <w:b/>
          <w:bCs/>
          <w:sz w:val="14"/>
          <w:szCs w:val="14"/>
        </w:rPr>
      </w:pPr>
      <w:r w:rsidRPr="0074318C">
        <w:rPr>
          <w:b/>
          <w:bCs/>
          <w:sz w:val="14"/>
          <w:szCs w:val="14"/>
        </w:rPr>
        <w:t># Records</w:t>
      </w:r>
    </w:p>
    <w:p w14:paraId="5B279F57" w14:textId="77777777" w:rsidR="0074318C" w:rsidRPr="0074318C" w:rsidRDefault="0074318C" w:rsidP="0074318C">
      <w:pPr>
        <w:pStyle w:val="NoSpacing"/>
        <w:rPr>
          <w:sz w:val="14"/>
          <w:szCs w:val="14"/>
        </w:rPr>
      </w:pPr>
      <w:r w:rsidRPr="0074318C">
        <w:rPr>
          <w:sz w:val="14"/>
          <w:szCs w:val="14"/>
        </w:rPr>
        <w:t>76</w:t>
      </w:r>
    </w:p>
    <w:p w14:paraId="1A18A865" w14:textId="77777777" w:rsidR="0074318C" w:rsidRPr="0074318C" w:rsidRDefault="0074318C" w:rsidP="0074318C">
      <w:pPr>
        <w:pStyle w:val="NoSpacing"/>
        <w:rPr>
          <w:b/>
          <w:bCs/>
          <w:sz w:val="14"/>
          <w:szCs w:val="14"/>
        </w:rPr>
      </w:pPr>
      <w:r w:rsidRPr="0074318C">
        <w:rPr>
          <w:b/>
          <w:bCs/>
          <w:sz w:val="14"/>
          <w:szCs w:val="14"/>
        </w:rPr>
        <w:t>Description</w:t>
      </w:r>
    </w:p>
    <w:p w14:paraId="675C9335" w14:textId="76292C63" w:rsidR="00275A90" w:rsidRDefault="0074318C" w:rsidP="00356C28">
      <w:pPr>
        <w:pStyle w:val="NoSpacing"/>
        <w:rPr>
          <w:sz w:val="14"/>
          <w:szCs w:val="14"/>
        </w:rPr>
      </w:pPr>
      <w:r w:rsidRPr="0074318C">
        <w:rPr>
          <w:sz w:val="14"/>
          <w:szCs w:val="14"/>
        </w:rPr>
        <w:t>#Copy_7 contains teacher gender distribution by board</w:t>
      </w:r>
    </w:p>
    <w:p w14:paraId="2498CCA0" w14:textId="66420BC9" w:rsidR="00356C28" w:rsidRDefault="00356C28" w:rsidP="00356C28">
      <w:pPr>
        <w:pStyle w:val="NoSpacing"/>
        <w:rPr>
          <w:sz w:val="14"/>
          <w:szCs w:val="14"/>
        </w:rPr>
      </w:pPr>
    </w:p>
    <w:p w14:paraId="0ECB1396" w14:textId="0C2FE1EF" w:rsidR="00444CE7" w:rsidRDefault="00444CE7" w:rsidP="00444CE7">
      <w:pPr>
        <w:pStyle w:val="Heading3"/>
      </w:pPr>
      <w:r>
        <w:t>French as a Second Language Programming</w:t>
      </w:r>
    </w:p>
    <w:p w14:paraId="7BAA4A2C" w14:textId="64A64403" w:rsidR="0074318C" w:rsidRPr="0074318C" w:rsidRDefault="0019229C" w:rsidP="0074318C">
      <w:pPr>
        <w:pStyle w:val="NoSpacing"/>
        <w:rPr>
          <w:sz w:val="14"/>
          <w:szCs w:val="14"/>
        </w:rPr>
      </w:pPr>
      <w:hyperlink r:id="rId19" w:history="1">
        <w:r w:rsidR="0074318C" w:rsidRPr="0074318C">
          <w:rPr>
            <w:rStyle w:val="Hyperlink"/>
            <w:sz w:val="14"/>
            <w:szCs w:val="14"/>
          </w:rPr>
          <w:t>https://www.ontario.ca/data/french-second-language-enrolment</w:t>
        </w:r>
      </w:hyperlink>
      <w:r w:rsidR="0074318C" w:rsidRPr="0074318C">
        <w:rPr>
          <w:sz w:val="14"/>
          <w:szCs w:val="14"/>
        </w:rPr>
        <w:t xml:space="preserve"> </w:t>
      </w:r>
    </w:p>
    <w:p w14:paraId="4EEC7970" w14:textId="77777777" w:rsidR="0074318C" w:rsidRPr="0074318C" w:rsidRDefault="0074318C" w:rsidP="0074318C">
      <w:pPr>
        <w:pStyle w:val="NoSpacing"/>
        <w:rPr>
          <w:b/>
          <w:bCs/>
          <w:sz w:val="14"/>
          <w:szCs w:val="14"/>
        </w:rPr>
      </w:pPr>
      <w:r w:rsidRPr="0074318C">
        <w:rPr>
          <w:b/>
          <w:bCs/>
          <w:sz w:val="14"/>
          <w:szCs w:val="14"/>
        </w:rPr>
        <w:t>Original XLSX</w:t>
      </w:r>
    </w:p>
    <w:p w14:paraId="60FB967A" w14:textId="77777777" w:rsidR="0074318C" w:rsidRPr="0074318C" w:rsidRDefault="0074318C" w:rsidP="0074318C">
      <w:pPr>
        <w:pStyle w:val="NoSpacing"/>
        <w:rPr>
          <w:sz w:val="14"/>
          <w:szCs w:val="14"/>
        </w:rPr>
      </w:pPr>
      <w:r w:rsidRPr="0074318C">
        <w:rPr>
          <w:sz w:val="14"/>
          <w:szCs w:val="14"/>
        </w:rPr>
        <w:t>schools_offering_fsl_en_1516</w:t>
      </w:r>
    </w:p>
    <w:p w14:paraId="2EC8A987" w14:textId="77777777" w:rsidR="0074318C" w:rsidRPr="0074318C" w:rsidRDefault="0074318C" w:rsidP="0074318C">
      <w:pPr>
        <w:pStyle w:val="NoSpacing"/>
        <w:rPr>
          <w:b/>
          <w:bCs/>
          <w:sz w:val="14"/>
          <w:szCs w:val="14"/>
        </w:rPr>
      </w:pPr>
      <w:r w:rsidRPr="0074318C">
        <w:rPr>
          <w:b/>
          <w:bCs/>
          <w:sz w:val="14"/>
          <w:szCs w:val="14"/>
        </w:rPr>
        <w:t>Renamed XLSX</w:t>
      </w:r>
    </w:p>
    <w:p w14:paraId="631C6666" w14:textId="3268DC69" w:rsidR="0074318C" w:rsidRPr="0074318C" w:rsidRDefault="000616B7" w:rsidP="0074318C">
      <w:pPr>
        <w:pStyle w:val="NoSpacing"/>
        <w:rPr>
          <w:sz w:val="14"/>
          <w:szCs w:val="14"/>
        </w:rPr>
      </w:pPr>
      <w:r>
        <w:rPr>
          <w:sz w:val="14"/>
          <w:szCs w:val="14"/>
        </w:rPr>
        <w:t>4</w:t>
      </w:r>
      <w:r w:rsidR="0074318C" w:rsidRPr="0074318C">
        <w:rPr>
          <w:sz w:val="14"/>
          <w:szCs w:val="14"/>
        </w:rPr>
        <w:t>_Source_schools_offering_fsl_en_1516</w:t>
      </w:r>
    </w:p>
    <w:p w14:paraId="53914666" w14:textId="77777777" w:rsidR="0074318C" w:rsidRPr="0074318C" w:rsidRDefault="0074318C" w:rsidP="0074318C">
      <w:pPr>
        <w:pStyle w:val="NoSpacing"/>
        <w:rPr>
          <w:b/>
          <w:bCs/>
          <w:sz w:val="14"/>
          <w:szCs w:val="14"/>
        </w:rPr>
      </w:pPr>
      <w:r w:rsidRPr="0074318C">
        <w:rPr>
          <w:b/>
          <w:bCs/>
          <w:sz w:val="14"/>
          <w:szCs w:val="14"/>
        </w:rPr>
        <w:t>CSV Copy</w:t>
      </w:r>
    </w:p>
    <w:p w14:paraId="07468DC0" w14:textId="5231D7B9" w:rsidR="0074318C" w:rsidRPr="0074318C" w:rsidRDefault="000616B7" w:rsidP="0074318C">
      <w:pPr>
        <w:pStyle w:val="NoSpacing"/>
        <w:rPr>
          <w:sz w:val="14"/>
          <w:szCs w:val="14"/>
        </w:rPr>
      </w:pPr>
      <w:r>
        <w:rPr>
          <w:sz w:val="14"/>
          <w:szCs w:val="14"/>
        </w:rPr>
        <w:t>4</w:t>
      </w:r>
      <w:r w:rsidR="0074318C" w:rsidRPr="0074318C">
        <w:rPr>
          <w:sz w:val="14"/>
          <w:szCs w:val="14"/>
        </w:rPr>
        <w:t>_Copy</w:t>
      </w:r>
    </w:p>
    <w:p w14:paraId="39FACF8F" w14:textId="77777777" w:rsidR="0074318C" w:rsidRPr="0074318C" w:rsidRDefault="0074318C" w:rsidP="0074318C">
      <w:pPr>
        <w:pStyle w:val="NoSpacing"/>
        <w:rPr>
          <w:b/>
          <w:bCs/>
          <w:sz w:val="14"/>
          <w:szCs w:val="14"/>
        </w:rPr>
      </w:pPr>
      <w:r w:rsidRPr="0074318C">
        <w:rPr>
          <w:b/>
          <w:bCs/>
          <w:sz w:val="14"/>
          <w:szCs w:val="14"/>
        </w:rPr>
        <w:t>Year Covered</w:t>
      </w:r>
    </w:p>
    <w:p w14:paraId="65F96728" w14:textId="77777777" w:rsidR="0074318C" w:rsidRPr="0074318C" w:rsidRDefault="0074318C" w:rsidP="0074318C">
      <w:pPr>
        <w:pStyle w:val="NoSpacing"/>
        <w:rPr>
          <w:sz w:val="14"/>
          <w:szCs w:val="14"/>
        </w:rPr>
      </w:pPr>
      <w:r w:rsidRPr="0074318C">
        <w:rPr>
          <w:sz w:val="14"/>
          <w:szCs w:val="14"/>
        </w:rPr>
        <w:t>2015 to 2016</w:t>
      </w:r>
    </w:p>
    <w:p w14:paraId="2BF74AF1" w14:textId="77777777" w:rsidR="0074318C" w:rsidRPr="0074318C" w:rsidRDefault="0074318C" w:rsidP="0074318C">
      <w:pPr>
        <w:pStyle w:val="NoSpacing"/>
        <w:rPr>
          <w:b/>
          <w:bCs/>
          <w:sz w:val="14"/>
          <w:szCs w:val="14"/>
        </w:rPr>
      </w:pPr>
      <w:r w:rsidRPr="0074318C">
        <w:rPr>
          <w:b/>
          <w:bCs/>
          <w:sz w:val="14"/>
          <w:szCs w:val="14"/>
        </w:rPr>
        <w:t>Granularity</w:t>
      </w:r>
    </w:p>
    <w:p w14:paraId="6CC29E9C" w14:textId="77777777" w:rsidR="00556142" w:rsidRPr="00EF55D8" w:rsidRDefault="00556142" w:rsidP="00556142">
      <w:pPr>
        <w:pStyle w:val="NoSpacing"/>
        <w:rPr>
          <w:sz w:val="14"/>
          <w:szCs w:val="14"/>
        </w:rPr>
      </w:pPr>
      <w:r>
        <w:rPr>
          <w:sz w:val="14"/>
          <w:szCs w:val="14"/>
        </w:rPr>
        <w:t xml:space="preserve">Records at the </w:t>
      </w:r>
      <w:r w:rsidRPr="00EF55D8">
        <w:rPr>
          <w:sz w:val="14"/>
          <w:szCs w:val="14"/>
        </w:rPr>
        <w:t>School</w:t>
      </w:r>
      <w:r>
        <w:rPr>
          <w:sz w:val="14"/>
          <w:szCs w:val="14"/>
        </w:rPr>
        <w:t xml:space="preserve"> level</w:t>
      </w:r>
    </w:p>
    <w:p w14:paraId="085E5C6D" w14:textId="77777777" w:rsidR="0074318C" w:rsidRPr="0074318C" w:rsidRDefault="0074318C" w:rsidP="0074318C">
      <w:pPr>
        <w:pStyle w:val="NoSpacing"/>
        <w:rPr>
          <w:b/>
          <w:bCs/>
          <w:sz w:val="14"/>
          <w:szCs w:val="14"/>
        </w:rPr>
      </w:pPr>
      <w:r w:rsidRPr="0074318C">
        <w:rPr>
          <w:b/>
          <w:bCs/>
          <w:sz w:val="14"/>
          <w:szCs w:val="14"/>
        </w:rPr>
        <w:t># Records</w:t>
      </w:r>
    </w:p>
    <w:p w14:paraId="270C68F0" w14:textId="77777777" w:rsidR="0074318C" w:rsidRPr="0074318C" w:rsidRDefault="0074318C" w:rsidP="0074318C">
      <w:pPr>
        <w:pStyle w:val="NoSpacing"/>
        <w:rPr>
          <w:sz w:val="14"/>
          <w:szCs w:val="14"/>
        </w:rPr>
      </w:pPr>
      <w:r w:rsidRPr="0074318C">
        <w:rPr>
          <w:sz w:val="14"/>
          <w:szCs w:val="14"/>
        </w:rPr>
        <w:t>4269</w:t>
      </w:r>
    </w:p>
    <w:p w14:paraId="22228087" w14:textId="77777777" w:rsidR="0074318C" w:rsidRPr="0074318C" w:rsidRDefault="0074318C" w:rsidP="0074318C">
      <w:pPr>
        <w:pStyle w:val="NoSpacing"/>
        <w:rPr>
          <w:b/>
          <w:bCs/>
          <w:sz w:val="14"/>
          <w:szCs w:val="14"/>
        </w:rPr>
      </w:pPr>
      <w:r w:rsidRPr="0074318C">
        <w:rPr>
          <w:b/>
          <w:bCs/>
          <w:sz w:val="14"/>
          <w:szCs w:val="14"/>
        </w:rPr>
        <w:t>Description</w:t>
      </w:r>
    </w:p>
    <w:p w14:paraId="022E8A6B" w14:textId="609A15E2" w:rsidR="00EF55D8" w:rsidRPr="00EF55D8" w:rsidRDefault="0074318C" w:rsidP="0074318C">
      <w:pPr>
        <w:pStyle w:val="NoSpacing"/>
      </w:pPr>
      <w:r w:rsidRPr="0074318C">
        <w:rPr>
          <w:sz w:val="14"/>
          <w:szCs w:val="14"/>
        </w:rPr>
        <w:t xml:space="preserve">#Copy_10 contains FSL </w:t>
      </w:r>
      <w:r w:rsidR="00444CE7">
        <w:rPr>
          <w:sz w:val="14"/>
          <w:szCs w:val="14"/>
        </w:rPr>
        <w:t>programming</w:t>
      </w:r>
      <w:r w:rsidRPr="0074318C">
        <w:rPr>
          <w:sz w:val="14"/>
          <w:szCs w:val="14"/>
        </w:rPr>
        <w:t xml:space="preserve"> (core, extended, immersion)</w:t>
      </w:r>
      <w:r w:rsidR="00EF55D8" w:rsidRPr="00EF55D8">
        <w:br w:type="page"/>
      </w:r>
    </w:p>
    <w:p w14:paraId="3E5182CC" w14:textId="65C4B510" w:rsidR="00DB5D3A" w:rsidRDefault="0074318C" w:rsidP="00353A19">
      <w:pPr>
        <w:pStyle w:val="Heading1"/>
      </w:pPr>
      <w:r>
        <w:lastRenderedPageBreak/>
        <w:t>A</w:t>
      </w:r>
      <w:r w:rsidR="00DB5D3A">
        <w:t>pproach</w:t>
      </w:r>
    </w:p>
    <w:p w14:paraId="46631422" w14:textId="620836B7" w:rsidR="006339FB" w:rsidRDefault="006339FB" w:rsidP="006339FB"/>
    <w:p w14:paraId="10DFA94B" w14:textId="7A965CAD" w:rsidR="009008CD" w:rsidRPr="00C33E2D" w:rsidRDefault="009008CD" w:rsidP="009008CD">
      <w:pPr>
        <w:pStyle w:val="Heading2"/>
      </w:pPr>
      <w:r>
        <w:t>Block Diagram</w:t>
      </w:r>
    </w:p>
    <w:p w14:paraId="0256E989" w14:textId="662E7EDE" w:rsidR="00353A19" w:rsidRDefault="00881C19" w:rsidP="00DB5D3A">
      <w:r w:rsidRPr="00881C19">
        <w:rPr>
          <w:noProof/>
        </w:rPr>
        <w:drawing>
          <wp:inline distT="0" distB="0" distL="0" distR="0" wp14:anchorId="20C6005D" wp14:editId="2229ABFD">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5D69E2F" w14:textId="19C286C9" w:rsidR="009008CD" w:rsidRDefault="009008CD" w:rsidP="009008CD">
      <w:pPr>
        <w:pStyle w:val="Heading2"/>
      </w:pPr>
      <w:r>
        <w:t>Block Diagram Details</w:t>
      </w:r>
    </w:p>
    <w:p w14:paraId="56B97CAC" w14:textId="034FE3DE" w:rsidR="009008CD" w:rsidRDefault="009008CD" w:rsidP="009008CD"/>
    <w:p w14:paraId="1B267845" w14:textId="1E27F6AF" w:rsidR="00C31AFF" w:rsidRPr="00275A90" w:rsidRDefault="00C31AFF" w:rsidP="00C31AFF">
      <w:pPr>
        <w:pStyle w:val="Heading3"/>
      </w:pPr>
      <w:r>
        <w:t>Step 1: Remove unnecessary columns</w:t>
      </w:r>
    </w:p>
    <w:p w14:paraId="50F35DBA" w14:textId="77777777" w:rsidR="006339FB" w:rsidRDefault="006339FB" w:rsidP="006339FB">
      <w:pPr>
        <w:pStyle w:val="NoSpacing"/>
        <w:numPr>
          <w:ilvl w:val="0"/>
          <w:numId w:val="2"/>
        </w:numPr>
      </w:pPr>
      <w:r>
        <w:t>Remove redundant and out-of-scope columns from datasets</w:t>
      </w:r>
    </w:p>
    <w:p w14:paraId="5A664205" w14:textId="23BA9586" w:rsidR="000A6DBA" w:rsidRPr="00B21792" w:rsidRDefault="000A6DBA" w:rsidP="00C31AFF">
      <w:pPr>
        <w:pStyle w:val="NoSpacing"/>
        <w:numPr>
          <w:ilvl w:val="0"/>
          <w:numId w:val="2"/>
        </w:numPr>
      </w:pPr>
      <w:r w:rsidRPr="00B21792">
        <w:t xml:space="preserve">All columns not </w:t>
      </w:r>
      <w:r w:rsidR="006339FB">
        <w:t xml:space="preserve">initially </w:t>
      </w:r>
      <w:r w:rsidRPr="00B21792">
        <w:t xml:space="preserve">identified as a dependent or independent variable </w:t>
      </w:r>
      <w:r w:rsidR="006339FB">
        <w:t>are</w:t>
      </w:r>
      <w:r w:rsidRPr="00B21792">
        <w:t xml:space="preserve"> removed</w:t>
      </w:r>
    </w:p>
    <w:p w14:paraId="1FCD79A6" w14:textId="0AC2060F" w:rsidR="000A6DBA" w:rsidRPr="00B21792" w:rsidRDefault="000A6DBA" w:rsidP="006437AB">
      <w:pPr>
        <w:pStyle w:val="NoSpacing"/>
        <w:numPr>
          <w:ilvl w:val="1"/>
          <w:numId w:val="2"/>
        </w:numPr>
      </w:pPr>
      <w:r w:rsidRPr="00B21792">
        <w:t>Examples include street address, school name and board website</w:t>
      </w:r>
    </w:p>
    <w:p w14:paraId="63EB5A97" w14:textId="2D07CE5A" w:rsidR="000A6DBA" w:rsidRPr="00B21792" w:rsidRDefault="00DD54C4" w:rsidP="006437AB">
      <w:pPr>
        <w:pStyle w:val="NoSpacing"/>
        <w:numPr>
          <w:ilvl w:val="1"/>
          <w:numId w:val="2"/>
        </w:numPr>
      </w:pPr>
      <w:r w:rsidRPr="00B21792">
        <w:t xml:space="preserve">Removed </w:t>
      </w:r>
      <w:r w:rsidR="000A6DBA" w:rsidRPr="00B21792">
        <w:t xml:space="preserve">columns are </w:t>
      </w:r>
      <w:r w:rsidR="006339FB">
        <w:t>referential</w:t>
      </w:r>
      <w:r w:rsidR="000A6DBA" w:rsidRPr="00B21792">
        <w:t xml:space="preserve"> only and </w:t>
      </w:r>
      <w:r w:rsidRPr="00B21792">
        <w:t xml:space="preserve">are </w:t>
      </w:r>
      <w:r w:rsidR="006339FB">
        <w:t>not defined as independent or dependent variables</w:t>
      </w:r>
    </w:p>
    <w:p w14:paraId="21C4B970" w14:textId="41E4A009" w:rsidR="00DD54C4" w:rsidRPr="00B21792" w:rsidRDefault="00DD54C4" w:rsidP="00DD54C4">
      <w:pPr>
        <w:pStyle w:val="NoSpacing"/>
        <w:numPr>
          <w:ilvl w:val="1"/>
          <w:numId w:val="2"/>
        </w:numPr>
      </w:pPr>
      <w:r w:rsidRPr="00B21792">
        <w:t>Copy_1, originally with 51 columns, 23 columns removed, 28 remaining</w:t>
      </w:r>
    </w:p>
    <w:p w14:paraId="57BEE15F" w14:textId="41BBBC80" w:rsidR="00DD54C4" w:rsidRPr="00B21792" w:rsidRDefault="00DD54C4" w:rsidP="00DD54C4">
      <w:pPr>
        <w:pStyle w:val="NoSpacing"/>
        <w:numPr>
          <w:ilvl w:val="1"/>
          <w:numId w:val="2"/>
        </w:numPr>
      </w:pPr>
      <w:r w:rsidRPr="00B21792">
        <w:t>Copy_2, originally with 13 columns, 2 columns removed, 11 remaining</w:t>
      </w:r>
    </w:p>
    <w:p w14:paraId="34874958" w14:textId="61BA337D" w:rsidR="00DD54C4" w:rsidRPr="00B21792" w:rsidRDefault="00DD54C4" w:rsidP="006437AB">
      <w:pPr>
        <w:pStyle w:val="NoSpacing"/>
        <w:numPr>
          <w:ilvl w:val="1"/>
          <w:numId w:val="2"/>
        </w:numPr>
      </w:pPr>
      <w:r w:rsidRPr="00B21792">
        <w:t xml:space="preserve">Copy_3, originally with 13 columns, 9 columns removed, 4 remaining </w:t>
      </w:r>
    </w:p>
    <w:p w14:paraId="6B1806E7" w14:textId="7BDB5D1F" w:rsidR="00DD54C4" w:rsidRPr="00B21792" w:rsidRDefault="00DD54C4" w:rsidP="006437AB">
      <w:pPr>
        <w:pStyle w:val="NoSpacing"/>
        <w:numPr>
          <w:ilvl w:val="1"/>
          <w:numId w:val="2"/>
        </w:numPr>
      </w:pPr>
      <w:r w:rsidRPr="00B21792">
        <w:t xml:space="preserve">Copy_4, originally with 13 columns, 8 columns removed, 5 remaining </w:t>
      </w:r>
    </w:p>
    <w:p w14:paraId="70306B34" w14:textId="26CAA775" w:rsidR="000A6DBA" w:rsidRPr="00B21792" w:rsidRDefault="00DD54C4" w:rsidP="006437AB">
      <w:pPr>
        <w:pStyle w:val="NoSpacing"/>
        <w:numPr>
          <w:ilvl w:val="1"/>
          <w:numId w:val="2"/>
        </w:numPr>
      </w:pPr>
      <w:r w:rsidRPr="00B21792">
        <w:t>Total of 42 columns removed</w:t>
      </w:r>
    </w:p>
    <w:p w14:paraId="3B878EDF" w14:textId="016B5EDD" w:rsidR="00DD54C4" w:rsidRPr="00B21792" w:rsidRDefault="00DD54C4" w:rsidP="006437AB">
      <w:pPr>
        <w:pStyle w:val="NoSpacing"/>
        <w:numPr>
          <w:ilvl w:val="1"/>
          <w:numId w:val="2"/>
        </w:numPr>
      </w:pPr>
      <w:r w:rsidRPr="00B21792">
        <w:t>Total of 48 columns remaining before merge</w:t>
      </w:r>
    </w:p>
    <w:p w14:paraId="21E490D6" w14:textId="74EE8AA7" w:rsidR="00C31AFF" w:rsidRDefault="0019229C" w:rsidP="00C31AFF">
      <w:pPr>
        <w:pStyle w:val="ListParagraph"/>
        <w:numPr>
          <w:ilvl w:val="0"/>
          <w:numId w:val="2"/>
        </w:numPr>
      </w:pPr>
      <w:hyperlink r:id="rId25" w:history="1">
        <w:r w:rsidR="00B21792" w:rsidRPr="00B21792">
          <w:rPr>
            <w:rStyle w:val="Hyperlink"/>
          </w:rPr>
          <w:t>https://github.com/ryerstan/CKME136</w:t>
        </w:r>
      </w:hyperlink>
    </w:p>
    <w:p w14:paraId="7E4A311C" w14:textId="67D367FD" w:rsidR="00B21792" w:rsidRPr="00B21792" w:rsidRDefault="006E4F62" w:rsidP="00B21792">
      <w:pPr>
        <w:pStyle w:val="ListParagraph"/>
        <w:numPr>
          <w:ilvl w:val="1"/>
          <w:numId w:val="2"/>
        </w:numPr>
      </w:pPr>
      <w:r>
        <w:t xml:space="preserve">See </w:t>
      </w:r>
      <w:proofErr w:type="spellStart"/>
      <w:r w:rsidR="00430780">
        <w:t>Merged</w:t>
      </w:r>
      <w:r>
        <w:t>.R</w:t>
      </w:r>
      <w:proofErr w:type="spellEnd"/>
    </w:p>
    <w:p w14:paraId="6C4955FA" w14:textId="77777777" w:rsidR="00180B2B" w:rsidRDefault="00180B2B">
      <w:pPr>
        <w:rPr>
          <w:rFonts w:asciiTheme="majorHAnsi" w:eastAsiaTheme="majorEastAsia" w:hAnsiTheme="majorHAnsi" w:cstheme="majorBidi"/>
          <w:color w:val="243F60" w:themeColor="accent1" w:themeShade="7F"/>
          <w:sz w:val="24"/>
          <w:szCs w:val="24"/>
        </w:rPr>
      </w:pPr>
      <w:r>
        <w:br w:type="page"/>
      </w:r>
    </w:p>
    <w:p w14:paraId="57A1F92D" w14:textId="1EDF0180" w:rsidR="00275A90" w:rsidRPr="00275A90" w:rsidRDefault="00C15465" w:rsidP="009008CD">
      <w:pPr>
        <w:pStyle w:val="Heading3"/>
      </w:pPr>
      <w:r>
        <w:lastRenderedPageBreak/>
        <w:t xml:space="preserve">Step </w:t>
      </w:r>
      <w:r w:rsidR="00C31AFF">
        <w:t>2</w:t>
      </w:r>
      <w:r>
        <w:t xml:space="preserve">: </w:t>
      </w:r>
      <w:r w:rsidR="009008CD">
        <w:t>Merge</w:t>
      </w:r>
      <w:r w:rsidR="00275A90" w:rsidRPr="00275A90">
        <w:t xml:space="preserve"> Datasets</w:t>
      </w:r>
    </w:p>
    <w:p w14:paraId="5335C014" w14:textId="51426EFC" w:rsidR="00275A90" w:rsidRDefault="009008CD" w:rsidP="00275A90">
      <w:pPr>
        <w:pStyle w:val="NoSpacing"/>
        <w:numPr>
          <w:ilvl w:val="0"/>
          <w:numId w:val="2"/>
        </w:numPr>
      </w:pPr>
      <w:r>
        <w:t>Merge Datasets</w:t>
      </w:r>
    </w:p>
    <w:p w14:paraId="449428FB" w14:textId="1F956C2D" w:rsidR="00DD54C4" w:rsidRDefault="00DD54C4" w:rsidP="00275A90">
      <w:pPr>
        <w:pStyle w:val="NoSpacing"/>
        <w:numPr>
          <w:ilvl w:val="0"/>
          <w:numId w:val="2"/>
        </w:numPr>
      </w:pPr>
      <w:r>
        <w:t>Copy_1 and Copy_4 were merged first via an inner join</w:t>
      </w:r>
    </w:p>
    <w:p w14:paraId="4263AE44" w14:textId="7C175CC7" w:rsidR="00DD54C4" w:rsidRDefault="00DD54C4" w:rsidP="00DD54C4">
      <w:pPr>
        <w:pStyle w:val="NoSpacing"/>
        <w:numPr>
          <w:ilvl w:val="1"/>
          <w:numId w:val="2"/>
        </w:numPr>
      </w:pPr>
      <w:r>
        <w:t>Only rows where school IDs matched in both datasets were retained</w:t>
      </w:r>
    </w:p>
    <w:p w14:paraId="7CA88E96" w14:textId="1CFA2CC4" w:rsidR="00DD54C4" w:rsidRDefault="00DD54C4" w:rsidP="00DD54C4">
      <w:pPr>
        <w:pStyle w:val="NoSpacing"/>
        <w:numPr>
          <w:ilvl w:val="1"/>
          <w:numId w:val="2"/>
        </w:numPr>
      </w:pPr>
      <w:r>
        <w:t>Both of these datasets are at the school level of granularity</w:t>
      </w:r>
    </w:p>
    <w:p w14:paraId="3DEE38AC" w14:textId="3F4D48B8" w:rsidR="00DD54C4" w:rsidRDefault="00DD54C4" w:rsidP="00275A90">
      <w:pPr>
        <w:pStyle w:val="NoSpacing"/>
        <w:numPr>
          <w:ilvl w:val="0"/>
          <w:numId w:val="2"/>
        </w:numPr>
      </w:pPr>
      <w:r>
        <w:t xml:space="preserve">The result of </w:t>
      </w:r>
      <w:r w:rsidR="006437AB">
        <w:t>merging Copy_1 and Copy_4 were then merged via an inner join sequentially, first with Copy_2 and then Copy_3</w:t>
      </w:r>
    </w:p>
    <w:p w14:paraId="77CD4D5A" w14:textId="76FC9597" w:rsidR="006437AB" w:rsidRDefault="006437AB" w:rsidP="006437AB">
      <w:pPr>
        <w:pStyle w:val="NoSpacing"/>
        <w:numPr>
          <w:ilvl w:val="1"/>
          <w:numId w:val="2"/>
        </w:numPr>
      </w:pPr>
      <w:r>
        <w:t>Copy_2 and Copy_3 are at the board level of granularity</w:t>
      </w:r>
    </w:p>
    <w:p w14:paraId="12EB82B4" w14:textId="3EF38A06" w:rsidR="006437AB" w:rsidRDefault="006437AB" w:rsidP="006437AB">
      <w:pPr>
        <w:pStyle w:val="NoSpacing"/>
        <w:numPr>
          <w:ilvl w:val="1"/>
          <w:numId w:val="2"/>
        </w:numPr>
      </w:pPr>
      <w:r>
        <w:t>The resulting flat file (“</w:t>
      </w:r>
      <w:r w:rsidR="006E4F62">
        <w:t>Merged</w:t>
      </w:r>
      <w:r>
        <w:t>”) contains all merged data where only rows with school IDs and board IDs matched in all datasets were retained</w:t>
      </w:r>
    </w:p>
    <w:p w14:paraId="50C696AB" w14:textId="3AE71BB5" w:rsidR="006437AB" w:rsidRDefault="006437AB" w:rsidP="006437AB">
      <w:pPr>
        <w:pStyle w:val="NoSpacing"/>
        <w:numPr>
          <w:ilvl w:val="1"/>
          <w:numId w:val="2"/>
        </w:numPr>
      </w:pPr>
      <w:r>
        <w:t>Board information at the row level is replicated for each school that belongs to the same board</w:t>
      </w:r>
    </w:p>
    <w:p w14:paraId="1A21C3AB" w14:textId="46D2AE6C" w:rsidR="006437AB" w:rsidRDefault="006437AB" w:rsidP="006437AB">
      <w:pPr>
        <w:pStyle w:val="NoSpacing"/>
        <w:numPr>
          <w:ilvl w:val="0"/>
          <w:numId w:val="2"/>
        </w:numPr>
      </w:pPr>
      <w:r>
        <w:t>Redundant School ID and Board ID columns were removed after each merge</w:t>
      </w:r>
    </w:p>
    <w:p w14:paraId="1B7A4AB1" w14:textId="445D498B" w:rsidR="006437AB" w:rsidRDefault="006437AB" w:rsidP="006437AB">
      <w:pPr>
        <w:pStyle w:val="NoSpacing"/>
        <w:numPr>
          <w:ilvl w:val="1"/>
          <w:numId w:val="2"/>
        </w:numPr>
      </w:pPr>
      <w:r>
        <w:t>At this stage, the merged dataset contains 44 columns and 3721 rows of data</w:t>
      </w:r>
    </w:p>
    <w:p w14:paraId="11CDCB37" w14:textId="57935817" w:rsidR="006437AB" w:rsidRDefault="006437AB" w:rsidP="006437AB">
      <w:pPr>
        <w:pStyle w:val="NoSpacing"/>
        <w:numPr>
          <w:ilvl w:val="0"/>
          <w:numId w:val="2"/>
        </w:numPr>
      </w:pPr>
      <w:r>
        <w:t>As a final step, the rows containing non-Elementary school data were removed as they are out-of-scope for the research question</w:t>
      </w:r>
    </w:p>
    <w:p w14:paraId="712E8E79" w14:textId="77777777" w:rsidR="00371244" w:rsidRDefault="006437AB" w:rsidP="006437AB">
      <w:pPr>
        <w:pStyle w:val="NoSpacing"/>
        <w:numPr>
          <w:ilvl w:val="1"/>
          <w:numId w:val="2"/>
        </w:numPr>
      </w:pPr>
      <w:r>
        <w:t xml:space="preserve">After removing non-Elementary school data, the merged dataset contains </w:t>
      </w:r>
      <w:r w:rsidR="00371244">
        <w:t>3064 rows</w:t>
      </w:r>
    </w:p>
    <w:p w14:paraId="4AA74C36" w14:textId="02C11EB3" w:rsidR="006437AB" w:rsidRDefault="00371244" w:rsidP="0019229C">
      <w:pPr>
        <w:pStyle w:val="NoSpacing"/>
        <w:numPr>
          <w:ilvl w:val="1"/>
          <w:numId w:val="2"/>
        </w:numPr>
      </w:pPr>
      <w:r>
        <w:t xml:space="preserve">After removing the </w:t>
      </w:r>
      <w:proofErr w:type="spellStart"/>
      <w:r>
        <w:t>School.Level</w:t>
      </w:r>
      <w:proofErr w:type="spellEnd"/>
      <w:r>
        <w:t xml:space="preserve"> column (no longer required as it only contains the value “Elementary”), 4</w:t>
      </w:r>
      <w:r w:rsidR="006437AB">
        <w:t xml:space="preserve">3 columns </w:t>
      </w:r>
      <w:r>
        <w:t>remain (6 dependent and 37 independent variables)</w:t>
      </w:r>
    </w:p>
    <w:p w14:paraId="3C456361" w14:textId="77777777" w:rsidR="006E4F62" w:rsidRDefault="0019229C" w:rsidP="006E4F62">
      <w:pPr>
        <w:pStyle w:val="ListParagraph"/>
        <w:numPr>
          <w:ilvl w:val="0"/>
          <w:numId w:val="2"/>
        </w:numPr>
      </w:pPr>
      <w:hyperlink r:id="rId26" w:history="1">
        <w:r w:rsidR="006E4F62" w:rsidRPr="00B21792">
          <w:rPr>
            <w:rStyle w:val="Hyperlink"/>
          </w:rPr>
          <w:t>https://github.com/ryerstan/CKME136</w:t>
        </w:r>
      </w:hyperlink>
    </w:p>
    <w:p w14:paraId="4D024CF7" w14:textId="0B6C5D26" w:rsidR="006E4F62" w:rsidRDefault="006E4F62" w:rsidP="006E4F62">
      <w:pPr>
        <w:pStyle w:val="ListParagraph"/>
        <w:numPr>
          <w:ilvl w:val="1"/>
          <w:numId w:val="2"/>
        </w:numPr>
      </w:pPr>
      <w:r>
        <w:t xml:space="preserve">See </w:t>
      </w:r>
      <w:proofErr w:type="spellStart"/>
      <w:r w:rsidR="00430780">
        <w:t>Merged</w:t>
      </w:r>
      <w:r>
        <w:t>.R</w:t>
      </w:r>
      <w:proofErr w:type="spellEnd"/>
    </w:p>
    <w:p w14:paraId="3FF7A7B6" w14:textId="20733A2F" w:rsidR="006E4F62" w:rsidRPr="00B21792" w:rsidRDefault="006E4F62" w:rsidP="006E4F62">
      <w:pPr>
        <w:pStyle w:val="ListParagraph"/>
        <w:numPr>
          <w:ilvl w:val="1"/>
          <w:numId w:val="2"/>
        </w:numPr>
      </w:pPr>
      <w:r>
        <w:t>See Merged.csv</w:t>
      </w:r>
    </w:p>
    <w:p w14:paraId="2471ADBA" w14:textId="235139DA" w:rsidR="00FF2FC3" w:rsidRPr="00275A90" w:rsidRDefault="00FF2FC3" w:rsidP="00FF2FC3">
      <w:pPr>
        <w:pStyle w:val="Heading3"/>
      </w:pPr>
      <w:r>
        <w:t xml:space="preserve">Step </w:t>
      </w:r>
      <w:r w:rsidR="006339FB">
        <w:t>3</w:t>
      </w:r>
      <w:r>
        <w:t>: Column Factorization</w:t>
      </w:r>
    </w:p>
    <w:p w14:paraId="38227C88" w14:textId="77777777" w:rsidR="00FF2FC3" w:rsidRDefault="00FF2FC3" w:rsidP="00FF2FC3">
      <w:pPr>
        <w:pStyle w:val="NoSpacing"/>
        <w:numPr>
          <w:ilvl w:val="0"/>
          <w:numId w:val="2"/>
        </w:numPr>
      </w:pPr>
      <w:r>
        <w:t xml:space="preserve">Convert required columns to factors and treat outlier and unbalanced values </w:t>
      </w:r>
    </w:p>
    <w:p w14:paraId="137236ED" w14:textId="4966A773" w:rsidR="00641312" w:rsidRDefault="00641312" w:rsidP="00FF2FC3">
      <w:pPr>
        <w:pStyle w:val="NoSpacing"/>
        <w:numPr>
          <w:ilvl w:val="0"/>
          <w:numId w:val="2"/>
        </w:numPr>
      </w:pPr>
      <w:r>
        <w:t xml:space="preserve">Remove </w:t>
      </w:r>
      <w:proofErr w:type="spellStart"/>
      <w:r>
        <w:t>Board.Type</w:t>
      </w:r>
      <w:proofErr w:type="spellEnd"/>
      <w:r>
        <w:t xml:space="preserve"> column: data available at school level under </w:t>
      </w:r>
      <w:proofErr w:type="spellStart"/>
      <w:r>
        <w:t>School.Type</w:t>
      </w:r>
      <w:proofErr w:type="spellEnd"/>
    </w:p>
    <w:p w14:paraId="5E8A641A" w14:textId="717ED2C7" w:rsidR="00641312" w:rsidRDefault="00641312" w:rsidP="00FF2FC3">
      <w:pPr>
        <w:pStyle w:val="NoSpacing"/>
        <w:numPr>
          <w:ilvl w:val="0"/>
          <w:numId w:val="2"/>
        </w:numPr>
      </w:pPr>
      <w:r>
        <w:t xml:space="preserve">Remove </w:t>
      </w:r>
      <w:proofErr w:type="spellStart"/>
      <w:r>
        <w:t>School.Special.Condition</w:t>
      </w:r>
      <w:proofErr w:type="spellEnd"/>
      <w:r>
        <w:t xml:space="preserve"> column: </w:t>
      </w:r>
      <w:r w:rsidR="000A6EA5">
        <w:t>only contained ‘Not Applicable”, except for 6 instances which referenced ‘Junior High School’ which is informational and can be ignored</w:t>
      </w:r>
    </w:p>
    <w:p w14:paraId="1E103D95" w14:textId="51239EA8" w:rsidR="00FF2FC3" w:rsidRDefault="00641312" w:rsidP="00FF2FC3">
      <w:pPr>
        <w:pStyle w:val="NoSpacing"/>
        <w:numPr>
          <w:ilvl w:val="0"/>
          <w:numId w:val="2"/>
        </w:numPr>
      </w:pPr>
      <w:r>
        <w:t xml:space="preserve">Remove </w:t>
      </w:r>
      <w:proofErr w:type="spellStart"/>
      <w:r>
        <w:t>School.Language</w:t>
      </w:r>
      <w:proofErr w:type="spellEnd"/>
      <w:r>
        <w:t xml:space="preserve"> column: o</w:t>
      </w:r>
      <w:r w:rsidRPr="00641312">
        <w:t xml:space="preserve">nly contains </w:t>
      </w:r>
      <w:r>
        <w:t>‘</w:t>
      </w:r>
      <w:r w:rsidRPr="00641312">
        <w:t>English</w:t>
      </w:r>
      <w:r>
        <w:t xml:space="preserve">’ </w:t>
      </w:r>
    </w:p>
    <w:p w14:paraId="05A766BC" w14:textId="571BEBDA" w:rsidR="00641312" w:rsidRDefault="00641312" w:rsidP="00641312">
      <w:pPr>
        <w:pStyle w:val="NoSpacing"/>
        <w:numPr>
          <w:ilvl w:val="0"/>
          <w:numId w:val="2"/>
        </w:numPr>
      </w:pPr>
      <w:r>
        <w:t xml:space="preserve">Remove </w:t>
      </w:r>
      <w:proofErr w:type="spellStart"/>
      <w:r>
        <w:t>Board.Language</w:t>
      </w:r>
      <w:proofErr w:type="spellEnd"/>
      <w:r>
        <w:t xml:space="preserve"> column: o</w:t>
      </w:r>
      <w:r w:rsidRPr="00641312">
        <w:t xml:space="preserve">nly contains </w:t>
      </w:r>
      <w:r>
        <w:t>‘</w:t>
      </w:r>
      <w:r w:rsidRPr="00641312">
        <w:t>English</w:t>
      </w:r>
      <w:r>
        <w:t xml:space="preserve">’ </w:t>
      </w:r>
    </w:p>
    <w:p w14:paraId="5759393F" w14:textId="2B274C96" w:rsidR="00641312" w:rsidRDefault="000A6EA5" w:rsidP="00FF2FC3">
      <w:pPr>
        <w:pStyle w:val="NoSpacing"/>
        <w:numPr>
          <w:ilvl w:val="0"/>
          <w:numId w:val="2"/>
        </w:numPr>
      </w:pPr>
      <w:r>
        <w:t>For the following columns, NAs were imputed by calculating the Board mean, and if this was not available by overall mean</w:t>
      </w:r>
    </w:p>
    <w:p w14:paraId="1DB1EACA" w14:textId="6432F67C" w:rsidR="000A6EA5" w:rsidRDefault="000A6EA5" w:rsidP="000A6EA5">
      <w:pPr>
        <w:pStyle w:val="NoSpacing"/>
        <w:numPr>
          <w:ilvl w:val="1"/>
          <w:numId w:val="2"/>
        </w:numPr>
      </w:pPr>
      <w:proofErr w:type="spellStart"/>
      <w:r w:rsidRPr="000A6EA5">
        <w:t>Percentage.of.Students.Whose.First.Language.Is.Not.English</w:t>
      </w:r>
      <w:proofErr w:type="spellEnd"/>
    </w:p>
    <w:p w14:paraId="38ED75CA" w14:textId="125FD240" w:rsidR="000A6EA5" w:rsidRDefault="000A6EA5" w:rsidP="000A6EA5">
      <w:pPr>
        <w:pStyle w:val="NoSpacing"/>
        <w:numPr>
          <w:ilvl w:val="2"/>
          <w:numId w:val="2"/>
        </w:numPr>
      </w:pPr>
      <w:r w:rsidRPr="000A6EA5">
        <w:t>916 NA, 2147 numeric, 30% NA</w:t>
      </w:r>
    </w:p>
    <w:p w14:paraId="01118D3D" w14:textId="1226E025" w:rsidR="000A6EA5" w:rsidRDefault="000A6EA5" w:rsidP="000A6EA5">
      <w:pPr>
        <w:pStyle w:val="NoSpacing"/>
        <w:numPr>
          <w:ilvl w:val="1"/>
          <w:numId w:val="2"/>
        </w:numPr>
      </w:pPr>
      <w:proofErr w:type="spellStart"/>
      <w:r w:rsidRPr="000A6EA5">
        <w:t>Percentage.of.Students.Whose.First.Language.Is.Not.French</w:t>
      </w:r>
      <w:proofErr w:type="spellEnd"/>
    </w:p>
    <w:p w14:paraId="7871B0E6" w14:textId="1A3E55E5" w:rsidR="000A6EA5" w:rsidRDefault="000A6EA5" w:rsidP="000A6EA5">
      <w:pPr>
        <w:pStyle w:val="NoSpacing"/>
        <w:numPr>
          <w:ilvl w:val="2"/>
          <w:numId w:val="2"/>
        </w:numPr>
      </w:pPr>
      <w:r w:rsidRPr="000A6EA5">
        <w:t>5 NA, 3058 numeric, 0.16% NA</w:t>
      </w:r>
    </w:p>
    <w:p w14:paraId="64720283" w14:textId="7F7C815D" w:rsidR="000A6EA5" w:rsidRDefault="000A6EA5" w:rsidP="000A6EA5">
      <w:pPr>
        <w:pStyle w:val="NoSpacing"/>
        <w:numPr>
          <w:ilvl w:val="1"/>
          <w:numId w:val="2"/>
        </w:numPr>
      </w:pPr>
      <w:r w:rsidRPr="000A6EA5">
        <w:t>Percentage.of.Students.Who.Are.New.to.Canada.from.a.Non.English.Speaking.Country</w:t>
      </w:r>
    </w:p>
    <w:p w14:paraId="667BC74A" w14:textId="7C8CD468" w:rsidR="000A6EA5" w:rsidRDefault="000A6EA5" w:rsidP="000A6EA5">
      <w:pPr>
        <w:pStyle w:val="NoSpacing"/>
        <w:numPr>
          <w:ilvl w:val="2"/>
          <w:numId w:val="2"/>
        </w:numPr>
      </w:pPr>
      <w:r w:rsidRPr="000A6EA5">
        <w:t>1607 NA, 1456 numeric, 52% NA</w:t>
      </w:r>
    </w:p>
    <w:p w14:paraId="79B5B519" w14:textId="29B2EABC" w:rsidR="00C31AFF" w:rsidRDefault="000A6EA5" w:rsidP="000A6EA5">
      <w:pPr>
        <w:pStyle w:val="NoSpacing"/>
        <w:numPr>
          <w:ilvl w:val="1"/>
          <w:numId w:val="2"/>
        </w:numPr>
      </w:pPr>
      <w:r w:rsidRPr="000A6EA5">
        <w:t>Percentage.of.Students.Who.Are.New.to.Canada.from.a.Non.French.Speaking.Country</w:t>
      </w:r>
    </w:p>
    <w:p w14:paraId="4FE40669" w14:textId="5E376E86" w:rsidR="000A6EA5" w:rsidRDefault="000A6EA5" w:rsidP="000A6EA5">
      <w:pPr>
        <w:pStyle w:val="NoSpacing"/>
        <w:numPr>
          <w:ilvl w:val="2"/>
          <w:numId w:val="2"/>
        </w:numPr>
      </w:pPr>
      <w:r w:rsidRPr="000A6EA5">
        <w:t>1603 NA, 1460 numeric, 52% NA</w:t>
      </w:r>
    </w:p>
    <w:p w14:paraId="0F980258" w14:textId="11763725" w:rsidR="000A6EA5" w:rsidRDefault="000A6EA5" w:rsidP="000A6EA5">
      <w:pPr>
        <w:pStyle w:val="NoSpacing"/>
        <w:numPr>
          <w:ilvl w:val="1"/>
          <w:numId w:val="2"/>
        </w:numPr>
      </w:pPr>
      <w:proofErr w:type="spellStart"/>
      <w:r w:rsidRPr="000A6EA5">
        <w:t>Percentage.of.Students.Receiving.Special.Education.Services</w:t>
      </w:r>
      <w:proofErr w:type="spellEnd"/>
    </w:p>
    <w:p w14:paraId="26F2F509" w14:textId="43A5F6AC" w:rsidR="000A6EA5" w:rsidRDefault="000A6EA5" w:rsidP="000A6EA5">
      <w:pPr>
        <w:pStyle w:val="NoSpacing"/>
        <w:numPr>
          <w:ilvl w:val="2"/>
          <w:numId w:val="2"/>
        </w:numPr>
      </w:pPr>
      <w:r w:rsidRPr="000A6EA5">
        <w:t>57 NA, 3006 numeric, 1.9% N</w:t>
      </w:r>
      <w:r>
        <w:t>A</w:t>
      </w:r>
    </w:p>
    <w:p w14:paraId="50F4F9C1" w14:textId="723803F3" w:rsidR="000A6EA5" w:rsidRDefault="000A6EA5" w:rsidP="000A6EA5">
      <w:pPr>
        <w:pStyle w:val="NoSpacing"/>
        <w:numPr>
          <w:ilvl w:val="1"/>
          <w:numId w:val="2"/>
        </w:numPr>
      </w:pPr>
      <w:proofErr w:type="spellStart"/>
      <w:r w:rsidRPr="000A6EA5">
        <w:t>Percentage.of.Children.Who.Live.in.Low.Income.Households</w:t>
      </w:r>
      <w:proofErr w:type="spellEnd"/>
    </w:p>
    <w:p w14:paraId="69FC6A8D" w14:textId="4B7D6268" w:rsidR="000A6EA5" w:rsidRDefault="000A6EA5" w:rsidP="000A6EA5">
      <w:pPr>
        <w:pStyle w:val="NoSpacing"/>
        <w:numPr>
          <w:ilvl w:val="2"/>
          <w:numId w:val="2"/>
        </w:numPr>
      </w:pPr>
      <w:r w:rsidRPr="000A6EA5">
        <w:t>77 NA, 2986 numeric, 2.5% NA</w:t>
      </w:r>
    </w:p>
    <w:p w14:paraId="243505E0" w14:textId="2676120F" w:rsidR="000A6EA5" w:rsidRDefault="000A6EA5" w:rsidP="000A6EA5">
      <w:pPr>
        <w:pStyle w:val="NoSpacing"/>
        <w:numPr>
          <w:ilvl w:val="1"/>
          <w:numId w:val="2"/>
        </w:numPr>
      </w:pPr>
      <w:r w:rsidRPr="000A6EA5">
        <w:t>Percentage.of.Students.Whose.Parents.Have.Some.University.Education</w:t>
      </w:r>
    </w:p>
    <w:p w14:paraId="1A9F8FE2" w14:textId="60E73F48" w:rsidR="000A6EA5" w:rsidRDefault="000A6EA5" w:rsidP="000A6EA5">
      <w:pPr>
        <w:pStyle w:val="NoSpacing"/>
        <w:numPr>
          <w:ilvl w:val="2"/>
          <w:numId w:val="2"/>
        </w:numPr>
      </w:pPr>
      <w:r w:rsidRPr="000A6EA5">
        <w:t>51 NA, 3012 numeric, 1.7% NA</w:t>
      </w:r>
    </w:p>
    <w:p w14:paraId="22739B87" w14:textId="0170555D" w:rsidR="000A6EA5" w:rsidRDefault="000A6EA5" w:rsidP="000A6EA5">
      <w:pPr>
        <w:pStyle w:val="NoSpacing"/>
        <w:numPr>
          <w:ilvl w:val="1"/>
          <w:numId w:val="2"/>
        </w:numPr>
      </w:pPr>
      <w:r w:rsidRPr="000A6EA5">
        <w:t>7 NA, 3057 numeric, ~0% NA</w:t>
      </w:r>
    </w:p>
    <w:p w14:paraId="768FB8ED" w14:textId="77777777" w:rsidR="0019229C" w:rsidRDefault="0019229C" w:rsidP="0019229C">
      <w:pPr>
        <w:pStyle w:val="NoSpacing"/>
        <w:numPr>
          <w:ilvl w:val="0"/>
          <w:numId w:val="2"/>
        </w:numPr>
      </w:pPr>
      <w:r>
        <w:lastRenderedPageBreak/>
        <w:t>For the following columns, NAs were handled differently than replacement by means:</w:t>
      </w:r>
    </w:p>
    <w:p w14:paraId="311EF30D" w14:textId="5BD2AC31" w:rsidR="0019229C" w:rsidRDefault="000A6EA5" w:rsidP="0019229C">
      <w:pPr>
        <w:pStyle w:val="NoSpacing"/>
        <w:numPr>
          <w:ilvl w:val="1"/>
          <w:numId w:val="2"/>
        </w:numPr>
      </w:pPr>
      <w:proofErr w:type="spellStart"/>
      <w:r w:rsidRPr="000A6EA5">
        <w:t>Percentage.of.Students.Identified.as.Gifted</w:t>
      </w:r>
      <w:proofErr w:type="spellEnd"/>
    </w:p>
    <w:p w14:paraId="78EA8A9E" w14:textId="3C24BE93" w:rsidR="000A6EA5" w:rsidRDefault="000A6EA5" w:rsidP="0019229C">
      <w:pPr>
        <w:pStyle w:val="NoSpacing"/>
        <w:numPr>
          <w:ilvl w:val="2"/>
          <w:numId w:val="2"/>
        </w:numPr>
      </w:pPr>
      <w:r w:rsidRPr="000A6EA5">
        <w:t>2859 NA, 204 numeric, 93% NA</w:t>
      </w:r>
    </w:p>
    <w:p w14:paraId="68AFE105" w14:textId="336DB7F0" w:rsidR="0019229C" w:rsidRDefault="0019229C" w:rsidP="0019229C">
      <w:pPr>
        <w:pStyle w:val="NoSpacing"/>
        <w:numPr>
          <w:ilvl w:val="2"/>
          <w:numId w:val="2"/>
        </w:numPr>
      </w:pPr>
      <w:r>
        <w:t>C</w:t>
      </w:r>
      <w:r w:rsidRPr="000A6EA5">
        <w:t>onvert</w:t>
      </w:r>
      <w:r>
        <w:t>ed</w:t>
      </w:r>
      <w:r w:rsidRPr="000A6EA5">
        <w:t xml:space="preserve"> to binary</w:t>
      </w:r>
    </w:p>
    <w:p w14:paraId="2B58342B" w14:textId="77777777" w:rsidR="0019229C" w:rsidRDefault="0019229C" w:rsidP="0019229C">
      <w:pPr>
        <w:pStyle w:val="NoSpacing"/>
        <w:numPr>
          <w:ilvl w:val="1"/>
          <w:numId w:val="2"/>
        </w:numPr>
      </w:pPr>
      <w:proofErr w:type="spellStart"/>
      <w:r>
        <w:t>Elementary.Male.Educators</w:t>
      </w:r>
      <w:proofErr w:type="spellEnd"/>
      <w:r>
        <w:t xml:space="preserve"> and </w:t>
      </w:r>
      <w:proofErr w:type="spellStart"/>
      <w:r>
        <w:t>Elementary.Female.Educators</w:t>
      </w:r>
      <w:proofErr w:type="spellEnd"/>
    </w:p>
    <w:p w14:paraId="38FC076F" w14:textId="769FC125" w:rsidR="0019229C" w:rsidRDefault="0019229C" w:rsidP="0019229C">
      <w:pPr>
        <w:pStyle w:val="NoSpacing"/>
        <w:numPr>
          <w:ilvl w:val="2"/>
          <w:numId w:val="2"/>
        </w:numPr>
      </w:pPr>
      <w:r>
        <w:t>Replace NA with mean</w:t>
      </w:r>
      <w:r w:rsidRPr="0019229C">
        <w:t xml:space="preserve"> </w:t>
      </w:r>
      <w:r>
        <w:t>Board mean, and if this was not available by overall mean</w:t>
      </w:r>
    </w:p>
    <w:p w14:paraId="69C1B275" w14:textId="688CEB2D" w:rsidR="0019229C" w:rsidRDefault="0019229C" w:rsidP="0019229C">
      <w:pPr>
        <w:pStyle w:val="NoSpacing"/>
        <w:numPr>
          <w:ilvl w:val="3"/>
          <w:numId w:val="2"/>
        </w:numPr>
      </w:pPr>
      <w:r>
        <w:t>Male</w:t>
      </w:r>
    </w:p>
    <w:p w14:paraId="785892D4" w14:textId="20F01A03" w:rsidR="0019229C" w:rsidRDefault="0019229C" w:rsidP="0019229C">
      <w:pPr>
        <w:pStyle w:val="NoSpacing"/>
        <w:numPr>
          <w:ilvl w:val="4"/>
          <w:numId w:val="2"/>
        </w:numPr>
      </w:pPr>
      <w:r w:rsidRPr="0019229C">
        <w:t>2 NA, 3062 numeric, ~0% NA</w:t>
      </w:r>
    </w:p>
    <w:p w14:paraId="36F9A803" w14:textId="168700C2" w:rsidR="0019229C" w:rsidRDefault="0019229C" w:rsidP="0019229C">
      <w:pPr>
        <w:pStyle w:val="NoSpacing"/>
        <w:numPr>
          <w:ilvl w:val="3"/>
          <w:numId w:val="2"/>
        </w:numPr>
      </w:pPr>
      <w:r>
        <w:t>Female</w:t>
      </w:r>
    </w:p>
    <w:p w14:paraId="5434D9A8" w14:textId="26D25750" w:rsidR="0019229C" w:rsidRDefault="0019229C" w:rsidP="0019229C">
      <w:pPr>
        <w:pStyle w:val="NoSpacing"/>
        <w:numPr>
          <w:ilvl w:val="4"/>
          <w:numId w:val="2"/>
        </w:numPr>
      </w:pPr>
      <w:r>
        <w:t xml:space="preserve">0 NA, no imputation </w:t>
      </w:r>
      <w:proofErr w:type="spellStart"/>
      <w:r>
        <w:t>necassary</w:t>
      </w:r>
      <w:proofErr w:type="spellEnd"/>
    </w:p>
    <w:p w14:paraId="37B5ED50" w14:textId="59F5FA28" w:rsidR="0019229C" w:rsidRDefault="0019229C" w:rsidP="0019229C">
      <w:pPr>
        <w:pStyle w:val="NoSpacing"/>
        <w:numPr>
          <w:ilvl w:val="2"/>
          <w:numId w:val="2"/>
        </w:numPr>
      </w:pPr>
      <w:r>
        <w:t xml:space="preserve">Replace both values at once because they are calculated as a ratio in new column </w:t>
      </w:r>
      <w:proofErr w:type="spellStart"/>
      <w:r w:rsidRPr="0019229C">
        <w:t>Gender.Ratio.M.to.F</w:t>
      </w:r>
      <w:proofErr w:type="spellEnd"/>
    </w:p>
    <w:p w14:paraId="4C8ABA7B" w14:textId="58E63543" w:rsidR="0019229C" w:rsidRDefault="0019229C" w:rsidP="0019229C">
      <w:pPr>
        <w:pStyle w:val="NoSpacing"/>
        <w:numPr>
          <w:ilvl w:val="0"/>
          <w:numId w:val="2"/>
        </w:numPr>
      </w:pPr>
      <w:r>
        <w:t>All Grade enrolments were cleaned (comma removal)</w:t>
      </w:r>
    </w:p>
    <w:p w14:paraId="7A362899" w14:textId="21746153" w:rsidR="0019229C" w:rsidRDefault="0019229C" w:rsidP="0019229C">
      <w:pPr>
        <w:pStyle w:val="NoSpacing"/>
        <w:numPr>
          <w:ilvl w:val="1"/>
          <w:numId w:val="2"/>
        </w:numPr>
      </w:pPr>
      <w:r>
        <w:t xml:space="preserve">The following new enrolment columns were created  </w:t>
      </w:r>
    </w:p>
    <w:p w14:paraId="207FAE13" w14:textId="2D050080" w:rsidR="0019229C" w:rsidRDefault="0019229C" w:rsidP="0019229C">
      <w:pPr>
        <w:pStyle w:val="NoSpacing"/>
        <w:numPr>
          <w:ilvl w:val="1"/>
          <w:numId w:val="2"/>
        </w:numPr>
      </w:pPr>
      <w:proofErr w:type="spellStart"/>
      <w:r>
        <w:t>Enrol_sum_all</w:t>
      </w:r>
      <w:proofErr w:type="spellEnd"/>
    </w:p>
    <w:p w14:paraId="33F10378" w14:textId="78C64E1F" w:rsidR="0019229C" w:rsidRDefault="0019229C" w:rsidP="0019229C">
      <w:pPr>
        <w:pStyle w:val="NoSpacing"/>
        <w:numPr>
          <w:ilvl w:val="2"/>
          <w:numId w:val="2"/>
        </w:numPr>
      </w:pPr>
      <w:r>
        <w:t>Sum of all enrolments per grade per school</w:t>
      </w:r>
    </w:p>
    <w:p w14:paraId="5D45BFD4" w14:textId="55F0405E" w:rsidR="0019229C" w:rsidRDefault="0019229C" w:rsidP="0019229C">
      <w:pPr>
        <w:pStyle w:val="NoSpacing"/>
        <w:numPr>
          <w:ilvl w:val="1"/>
          <w:numId w:val="2"/>
        </w:numPr>
      </w:pPr>
      <w:r>
        <w:t xml:space="preserve">  Enrol_sum_JKto3</w:t>
      </w:r>
    </w:p>
    <w:p w14:paraId="7CE233F5" w14:textId="3BDAC5F6" w:rsidR="0019229C" w:rsidRDefault="0019229C" w:rsidP="0019229C">
      <w:pPr>
        <w:pStyle w:val="NoSpacing"/>
        <w:numPr>
          <w:ilvl w:val="2"/>
          <w:numId w:val="2"/>
        </w:numPr>
      </w:pPr>
      <w:r>
        <w:t>Sum of all enrolments from JK to Grade 3 per school</w:t>
      </w:r>
    </w:p>
    <w:p w14:paraId="12962B1A" w14:textId="510CDE9C" w:rsidR="0019229C" w:rsidRDefault="0019229C" w:rsidP="0019229C">
      <w:pPr>
        <w:pStyle w:val="NoSpacing"/>
        <w:numPr>
          <w:ilvl w:val="1"/>
          <w:numId w:val="2"/>
        </w:numPr>
      </w:pPr>
      <w:r>
        <w:t xml:space="preserve">  Enrol_sum_4to6</w:t>
      </w:r>
    </w:p>
    <w:p w14:paraId="75C4DE56" w14:textId="0647642F" w:rsidR="0019229C" w:rsidRDefault="0019229C" w:rsidP="0019229C">
      <w:pPr>
        <w:pStyle w:val="NoSpacing"/>
        <w:numPr>
          <w:ilvl w:val="2"/>
          <w:numId w:val="2"/>
        </w:numPr>
      </w:pPr>
      <w:r>
        <w:t>Sum of all enrolments from Grade 4 to 6 per school</w:t>
      </w:r>
    </w:p>
    <w:p w14:paraId="7BDB07D5" w14:textId="4F39169E" w:rsidR="0019229C" w:rsidRDefault="0019229C" w:rsidP="0019229C">
      <w:pPr>
        <w:pStyle w:val="NoSpacing"/>
        <w:numPr>
          <w:ilvl w:val="0"/>
          <w:numId w:val="2"/>
        </w:numPr>
      </w:pPr>
      <w:r>
        <w:t>All Grade 3 and Grade 6 EQAO rows for Reading, Writing and Mathematics (6 in total) are dependent variables and were removed if they contained NAs</w:t>
      </w:r>
    </w:p>
    <w:p w14:paraId="5C25945F" w14:textId="5868DC31" w:rsidR="0019229C" w:rsidRDefault="0019229C" w:rsidP="0019229C">
      <w:pPr>
        <w:pStyle w:val="NoSpacing"/>
        <w:numPr>
          <w:ilvl w:val="1"/>
          <w:numId w:val="2"/>
        </w:numPr>
      </w:pPr>
      <w:r>
        <w:t xml:space="preserve">Following this removal, 2390 rows remain </w:t>
      </w:r>
    </w:p>
    <w:p w14:paraId="2C65E0B3" w14:textId="77777777" w:rsidR="00B72225" w:rsidRDefault="00B72225" w:rsidP="00B72225">
      <w:pPr>
        <w:pStyle w:val="NoSpacing"/>
        <w:ind w:left="1440"/>
      </w:pPr>
    </w:p>
    <w:p w14:paraId="49D422BC" w14:textId="230D0E44" w:rsidR="00636FDA" w:rsidRDefault="00636FDA" w:rsidP="00B72225">
      <w:pPr>
        <w:pStyle w:val="NoSpacing"/>
        <w:numPr>
          <w:ilvl w:val="0"/>
          <w:numId w:val="2"/>
        </w:numPr>
      </w:pPr>
      <w:r>
        <w:t xml:space="preserve">Saved as </w:t>
      </w:r>
      <w:r w:rsidR="00C0349D">
        <w:t>Clean</w:t>
      </w:r>
      <w:r>
        <w:t>.csv</w:t>
      </w:r>
      <w:r w:rsidR="00FB78E7">
        <w:t xml:space="preserve"> and Clean.txt (Tab-Delimited)</w:t>
      </w:r>
    </w:p>
    <w:p w14:paraId="501C809A" w14:textId="13BDA3B2" w:rsidR="00636FDA" w:rsidRDefault="00636FDA" w:rsidP="00636FDA">
      <w:pPr>
        <w:pStyle w:val="ListParagraph"/>
        <w:numPr>
          <w:ilvl w:val="1"/>
          <w:numId w:val="2"/>
        </w:numPr>
      </w:pPr>
      <w:hyperlink r:id="rId27" w:history="1">
        <w:r w:rsidRPr="0015349A">
          <w:rPr>
            <w:rStyle w:val="Hyperlink"/>
          </w:rPr>
          <w:t>https://github.com/ryerstan/CKME136</w:t>
        </w:r>
      </w:hyperlink>
    </w:p>
    <w:p w14:paraId="0AAB1E4B" w14:textId="77777777" w:rsidR="00B72225" w:rsidRDefault="00B72225" w:rsidP="00B72225">
      <w:pPr>
        <w:pStyle w:val="ListParagraph"/>
      </w:pPr>
    </w:p>
    <w:p w14:paraId="680B3158" w14:textId="5B69F364" w:rsidR="00636FDA" w:rsidRDefault="00636FDA" w:rsidP="00B72225">
      <w:pPr>
        <w:pStyle w:val="ListParagraph"/>
        <w:numPr>
          <w:ilvl w:val="0"/>
          <w:numId w:val="2"/>
        </w:numPr>
      </w:pPr>
      <w:r>
        <w:t>Non-percentage numeric columns were scaled</w:t>
      </w:r>
    </w:p>
    <w:p w14:paraId="2C3B0B53" w14:textId="77777777" w:rsidR="00636FDA" w:rsidRDefault="00636FDA" w:rsidP="00636FDA">
      <w:pPr>
        <w:pStyle w:val="ListParagraph"/>
        <w:numPr>
          <w:ilvl w:val="2"/>
          <w:numId w:val="2"/>
        </w:numPr>
      </w:pPr>
      <w:r>
        <w:t xml:space="preserve"> </w:t>
      </w:r>
      <w:proofErr w:type="spellStart"/>
      <w:r>
        <w:t>Enrol_sum_all</w:t>
      </w:r>
      <w:proofErr w:type="spellEnd"/>
    </w:p>
    <w:p w14:paraId="768DE0FE" w14:textId="77777777" w:rsidR="00636FDA" w:rsidRDefault="00636FDA" w:rsidP="00636FDA">
      <w:pPr>
        <w:pStyle w:val="ListParagraph"/>
        <w:numPr>
          <w:ilvl w:val="2"/>
          <w:numId w:val="2"/>
        </w:numPr>
      </w:pPr>
      <w:r>
        <w:t xml:space="preserve"> Enrol_sum_JKto3</w:t>
      </w:r>
    </w:p>
    <w:p w14:paraId="59AD6A7D" w14:textId="3BFD6EE7" w:rsidR="00636FDA" w:rsidRDefault="00636FDA" w:rsidP="00636FDA">
      <w:pPr>
        <w:pStyle w:val="ListParagraph"/>
        <w:numPr>
          <w:ilvl w:val="2"/>
          <w:numId w:val="2"/>
        </w:numPr>
      </w:pPr>
      <w:r>
        <w:t xml:space="preserve"> Enrol_sum_4to6</w:t>
      </w:r>
    </w:p>
    <w:p w14:paraId="6D3D98DC" w14:textId="6D28A4F8" w:rsidR="00636FDA" w:rsidRDefault="00636FDA" w:rsidP="00636FDA">
      <w:pPr>
        <w:pStyle w:val="ListParagraph"/>
        <w:numPr>
          <w:ilvl w:val="1"/>
          <w:numId w:val="2"/>
        </w:numPr>
      </w:pPr>
      <w:r>
        <w:t xml:space="preserve">All percentage numeric and scaled columns were factored using </w:t>
      </w:r>
      <w:proofErr w:type="spellStart"/>
      <w:r>
        <w:t>quantcut</w:t>
      </w:r>
      <w:proofErr w:type="spellEnd"/>
      <w:r>
        <w:t xml:space="preserve"> and the following scale:</w:t>
      </w:r>
    </w:p>
    <w:p w14:paraId="4B4DA6B1" w14:textId="7F07E754" w:rsidR="00636FDA" w:rsidRDefault="00636FDA" w:rsidP="00636FDA">
      <w:pPr>
        <w:pStyle w:val="ListParagraph"/>
        <w:numPr>
          <w:ilvl w:val="2"/>
          <w:numId w:val="2"/>
        </w:numPr>
      </w:pPr>
      <w:r w:rsidRPr="00636FDA">
        <w:t>Lowest</w:t>
      </w:r>
      <w:r>
        <w:t xml:space="preserve">, </w:t>
      </w:r>
      <w:r w:rsidRPr="00636FDA">
        <w:t>Low</w:t>
      </w:r>
      <w:r>
        <w:t xml:space="preserve">, </w:t>
      </w:r>
      <w:r w:rsidRPr="00636FDA">
        <w:t>Medium</w:t>
      </w:r>
      <w:r>
        <w:t xml:space="preserve">, </w:t>
      </w:r>
      <w:r w:rsidRPr="00636FDA">
        <w:t>High</w:t>
      </w:r>
      <w:r>
        <w:t>, H</w:t>
      </w:r>
      <w:r w:rsidRPr="00636FDA">
        <w:t>ighest</w:t>
      </w:r>
    </w:p>
    <w:p w14:paraId="308D4076" w14:textId="7D81C4F0" w:rsidR="00B72225" w:rsidRDefault="00B72225" w:rsidP="00F66E9E">
      <w:pPr>
        <w:pStyle w:val="NoSpacing"/>
        <w:numPr>
          <w:ilvl w:val="0"/>
          <w:numId w:val="2"/>
        </w:numPr>
      </w:pPr>
      <w:r>
        <w:t xml:space="preserve"> See</w:t>
      </w:r>
      <w:r>
        <w:t xml:space="preserve"> </w:t>
      </w:r>
      <w:r>
        <w:t>Factored</w:t>
      </w:r>
      <w:r>
        <w:t>.csv</w:t>
      </w:r>
      <w:r w:rsidR="00FB78E7">
        <w:t xml:space="preserve"> </w:t>
      </w:r>
      <w:r w:rsidR="00FB78E7">
        <w:t xml:space="preserve">and </w:t>
      </w:r>
      <w:r w:rsidR="00FB78E7">
        <w:t>Factored</w:t>
      </w:r>
      <w:r w:rsidR="00FB78E7">
        <w:t>.txt (Tab-Delimited)</w:t>
      </w:r>
      <w:bookmarkStart w:id="0" w:name="_GoBack"/>
      <w:bookmarkEnd w:id="0"/>
    </w:p>
    <w:p w14:paraId="35EEBD8B" w14:textId="77777777" w:rsidR="00B72225" w:rsidRDefault="00B72225" w:rsidP="00B72225">
      <w:pPr>
        <w:pStyle w:val="ListParagraph"/>
        <w:numPr>
          <w:ilvl w:val="1"/>
          <w:numId w:val="2"/>
        </w:numPr>
      </w:pPr>
      <w:hyperlink r:id="rId28" w:history="1">
        <w:r w:rsidRPr="0015349A">
          <w:rPr>
            <w:rStyle w:val="Hyperlink"/>
          </w:rPr>
          <w:t>https://github.com/ryerstan/CKME136</w:t>
        </w:r>
      </w:hyperlink>
    </w:p>
    <w:p w14:paraId="6D4289BC" w14:textId="2CAAD3D4" w:rsidR="00B72225" w:rsidRDefault="00B72225" w:rsidP="00B72225">
      <w:pPr>
        <w:pStyle w:val="ListParagraph"/>
        <w:ind w:left="1440"/>
      </w:pPr>
    </w:p>
    <w:p w14:paraId="13363939" w14:textId="560771A6" w:rsidR="0019229C" w:rsidRDefault="0019229C" w:rsidP="0019229C">
      <w:pPr>
        <w:pStyle w:val="NoSpacing"/>
        <w:ind w:left="1080"/>
      </w:pPr>
    </w:p>
    <w:p w14:paraId="77910AFF" w14:textId="77777777" w:rsidR="000A6EA5" w:rsidRDefault="000A6EA5" w:rsidP="00C31AFF">
      <w:pPr>
        <w:pStyle w:val="NoSpacing"/>
        <w:ind w:left="720"/>
      </w:pPr>
    </w:p>
    <w:p w14:paraId="758025C9" w14:textId="77777777" w:rsidR="00C0349D" w:rsidRDefault="00C0349D">
      <w:pPr>
        <w:rPr>
          <w:rFonts w:asciiTheme="majorHAnsi" w:eastAsiaTheme="majorEastAsia" w:hAnsiTheme="majorHAnsi" w:cstheme="majorBidi"/>
          <w:color w:val="243F60" w:themeColor="accent1" w:themeShade="7F"/>
          <w:sz w:val="24"/>
          <w:szCs w:val="24"/>
        </w:rPr>
      </w:pPr>
      <w:r>
        <w:br w:type="page"/>
      </w:r>
    </w:p>
    <w:p w14:paraId="6540C522" w14:textId="1B85C26A" w:rsidR="00275A90" w:rsidRPr="00275A90" w:rsidRDefault="00275A90" w:rsidP="009008CD">
      <w:pPr>
        <w:pStyle w:val="Heading3"/>
      </w:pPr>
      <w:r>
        <w:lastRenderedPageBreak/>
        <w:t xml:space="preserve">Step </w:t>
      </w:r>
      <w:r w:rsidR="006339FB">
        <w:t>4</w:t>
      </w:r>
      <w:r>
        <w:t>: Generate Association Rules</w:t>
      </w:r>
    </w:p>
    <w:p w14:paraId="0BD94010" w14:textId="1C57C968" w:rsidR="00C0349D" w:rsidRDefault="00C0349D" w:rsidP="00C0349D">
      <w:pPr>
        <w:pStyle w:val="NoSpacing"/>
        <w:numPr>
          <w:ilvl w:val="0"/>
          <w:numId w:val="2"/>
        </w:numPr>
      </w:pPr>
      <w:r>
        <w:t>Factorized dataset ‘Final’ turned into transactions type dataset ‘</w:t>
      </w:r>
      <w:proofErr w:type="spellStart"/>
      <w:r>
        <w:t>trans_Final</w:t>
      </w:r>
      <w:proofErr w:type="spellEnd"/>
      <w:r>
        <w:t>’</w:t>
      </w:r>
    </w:p>
    <w:p w14:paraId="6ED65719" w14:textId="7C4BD7AB" w:rsidR="00C0349D" w:rsidRDefault="00C0349D" w:rsidP="00C0349D">
      <w:pPr>
        <w:pStyle w:val="NoSpacing"/>
        <w:numPr>
          <w:ilvl w:val="0"/>
          <w:numId w:val="2"/>
        </w:numPr>
      </w:pPr>
      <w:r>
        <w:t>Summary of ‘</w:t>
      </w:r>
      <w:proofErr w:type="spellStart"/>
      <w:r>
        <w:t>trans_Final</w:t>
      </w:r>
      <w:proofErr w:type="spellEnd"/>
      <w:r>
        <w:t>’:</w:t>
      </w:r>
    </w:p>
    <w:p w14:paraId="535D9518"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br/>
        <w:t xml:space="preserve">                                                               labels</w:t>
      </w:r>
    </w:p>
    <w:p w14:paraId="482DA7F0"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1                                                </w:t>
      </w:r>
      <w:proofErr w:type="spellStart"/>
      <w:r w:rsidRPr="00C0349D">
        <w:rPr>
          <w:rFonts w:ascii="Lucida Console" w:eastAsia="Times New Roman" w:hAnsi="Lucida Console" w:cs="Courier New"/>
          <w:color w:val="000000"/>
          <w:sz w:val="20"/>
          <w:szCs w:val="20"/>
          <w:bdr w:val="none" w:sz="0" w:space="0" w:color="auto" w:frame="1"/>
        </w:rPr>
        <w:t>School.Type</w:t>
      </w:r>
      <w:proofErr w:type="spellEnd"/>
      <w:r w:rsidRPr="00C0349D">
        <w:rPr>
          <w:rFonts w:ascii="Lucida Console" w:eastAsia="Times New Roman" w:hAnsi="Lucida Console" w:cs="Courier New"/>
          <w:color w:val="000000"/>
          <w:sz w:val="20"/>
          <w:szCs w:val="20"/>
          <w:bdr w:val="none" w:sz="0" w:space="0" w:color="auto" w:frame="1"/>
        </w:rPr>
        <w:t>=Catholic</w:t>
      </w:r>
    </w:p>
    <w:p w14:paraId="1A908372"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2                                                  </w:t>
      </w:r>
      <w:proofErr w:type="spellStart"/>
      <w:r w:rsidRPr="00C0349D">
        <w:rPr>
          <w:rFonts w:ascii="Lucida Console" w:eastAsia="Times New Roman" w:hAnsi="Lucida Console" w:cs="Courier New"/>
          <w:color w:val="000000"/>
          <w:sz w:val="20"/>
          <w:szCs w:val="20"/>
          <w:bdr w:val="none" w:sz="0" w:space="0" w:color="auto" w:frame="1"/>
        </w:rPr>
        <w:t>School.Type</w:t>
      </w:r>
      <w:proofErr w:type="spellEnd"/>
      <w:r w:rsidRPr="00C0349D">
        <w:rPr>
          <w:rFonts w:ascii="Lucida Console" w:eastAsia="Times New Roman" w:hAnsi="Lucida Console" w:cs="Courier New"/>
          <w:color w:val="000000"/>
          <w:sz w:val="20"/>
          <w:szCs w:val="20"/>
          <w:bdr w:val="none" w:sz="0" w:space="0" w:color="auto" w:frame="1"/>
        </w:rPr>
        <w:t>=Public</w:t>
      </w:r>
    </w:p>
    <w:p w14:paraId="350F7D6A"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3                                                    Enrolment=Lowest</w:t>
      </w:r>
    </w:p>
    <w:p w14:paraId="2E4B0C8C"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4                                                       Enrolment=Low</w:t>
      </w:r>
    </w:p>
    <w:p w14:paraId="102D23D0"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5                                                    Enrolment=Medium</w:t>
      </w:r>
    </w:p>
    <w:p w14:paraId="2EC3AAF2"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6                                                      Enrolment=High</w:t>
      </w:r>
    </w:p>
    <w:p w14:paraId="2381CB3A"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7                                                   Enrolment=Highest</w:t>
      </w:r>
    </w:p>
    <w:p w14:paraId="455E2438"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8   Percentage.of.Students.Whose.First.Language.Is.Not.English=Lowest</w:t>
      </w:r>
    </w:p>
    <w:p w14:paraId="47A0625E"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9      </w:t>
      </w:r>
      <w:proofErr w:type="spellStart"/>
      <w:r w:rsidRPr="00C0349D">
        <w:rPr>
          <w:rFonts w:ascii="Lucida Console" w:eastAsia="Times New Roman" w:hAnsi="Lucida Console" w:cs="Courier New"/>
          <w:color w:val="000000"/>
          <w:sz w:val="20"/>
          <w:szCs w:val="20"/>
          <w:bdr w:val="none" w:sz="0" w:space="0" w:color="auto" w:frame="1"/>
        </w:rPr>
        <w:t>Percentage.of.Students.Whose.First.Language.Is.Not.English</w:t>
      </w:r>
      <w:proofErr w:type="spellEnd"/>
      <w:r w:rsidRPr="00C0349D">
        <w:rPr>
          <w:rFonts w:ascii="Lucida Console" w:eastAsia="Times New Roman" w:hAnsi="Lucida Console" w:cs="Courier New"/>
          <w:color w:val="000000"/>
          <w:sz w:val="20"/>
          <w:szCs w:val="20"/>
          <w:bdr w:val="none" w:sz="0" w:space="0" w:color="auto" w:frame="1"/>
        </w:rPr>
        <w:t>=Low</w:t>
      </w:r>
    </w:p>
    <w:p w14:paraId="6EEA8ACF"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10  Percentage.of.Students.Whose.First.Language.Is.Not.English=Medium</w:t>
      </w:r>
    </w:p>
    <w:p w14:paraId="36DC1F29"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11    </w:t>
      </w:r>
      <w:proofErr w:type="spellStart"/>
      <w:r w:rsidRPr="00C0349D">
        <w:rPr>
          <w:rFonts w:ascii="Lucida Console" w:eastAsia="Times New Roman" w:hAnsi="Lucida Console" w:cs="Courier New"/>
          <w:color w:val="000000"/>
          <w:sz w:val="20"/>
          <w:szCs w:val="20"/>
          <w:bdr w:val="none" w:sz="0" w:space="0" w:color="auto" w:frame="1"/>
        </w:rPr>
        <w:t>Percentage.of.Students.Whose.First.Language.Is.Not.English</w:t>
      </w:r>
      <w:proofErr w:type="spellEnd"/>
      <w:r w:rsidRPr="00C0349D">
        <w:rPr>
          <w:rFonts w:ascii="Lucida Console" w:eastAsia="Times New Roman" w:hAnsi="Lucida Console" w:cs="Courier New"/>
          <w:color w:val="000000"/>
          <w:sz w:val="20"/>
          <w:szCs w:val="20"/>
          <w:bdr w:val="none" w:sz="0" w:space="0" w:color="auto" w:frame="1"/>
        </w:rPr>
        <w:t>=High</w:t>
      </w:r>
    </w:p>
    <w:p w14:paraId="35A43A64"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12 Percentage.of.Students.Whose.First.Language.Is.Not.English=Highest</w:t>
      </w:r>
    </w:p>
    <w:p w14:paraId="7860E7A4"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                                                    variables   levels</w:t>
      </w:r>
    </w:p>
    <w:p w14:paraId="38A36C33"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1                                                 </w:t>
      </w:r>
      <w:proofErr w:type="spellStart"/>
      <w:r w:rsidRPr="00C0349D">
        <w:rPr>
          <w:rFonts w:ascii="Lucida Console" w:eastAsia="Times New Roman" w:hAnsi="Lucida Console" w:cs="Courier New"/>
          <w:color w:val="000000"/>
          <w:sz w:val="20"/>
          <w:szCs w:val="20"/>
          <w:bdr w:val="none" w:sz="0" w:space="0" w:color="auto" w:frame="1"/>
        </w:rPr>
        <w:t>School.Type</w:t>
      </w:r>
      <w:proofErr w:type="spellEnd"/>
      <w:r w:rsidRPr="00C0349D">
        <w:rPr>
          <w:rFonts w:ascii="Lucida Console" w:eastAsia="Times New Roman" w:hAnsi="Lucida Console" w:cs="Courier New"/>
          <w:color w:val="000000"/>
          <w:sz w:val="20"/>
          <w:szCs w:val="20"/>
          <w:bdr w:val="none" w:sz="0" w:space="0" w:color="auto" w:frame="1"/>
        </w:rPr>
        <w:t xml:space="preserve"> Catholic</w:t>
      </w:r>
    </w:p>
    <w:p w14:paraId="707AB079"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2                                                 </w:t>
      </w:r>
      <w:proofErr w:type="spellStart"/>
      <w:r w:rsidRPr="00C0349D">
        <w:rPr>
          <w:rFonts w:ascii="Lucida Console" w:eastAsia="Times New Roman" w:hAnsi="Lucida Console" w:cs="Courier New"/>
          <w:color w:val="000000"/>
          <w:sz w:val="20"/>
          <w:szCs w:val="20"/>
          <w:bdr w:val="none" w:sz="0" w:space="0" w:color="auto" w:frame="1"/>
        </w:rPr>
        <w:t>School.Type</w:t>
      </w:r>
      <w:proofErr w:type="spellEnd"/>
      <w:r w:rsidRPr="00C0349D">
        <w:rPr>
          <w:rFonts w:ascii="Lucida Console" w:eastAsia="Times New Roman" w:hAnsi="Lucida Console" w:cs="Courier New"/>
          <w:color w:val="000000"/>
          <w:sz w:val="20"/>
          <w:szCs w:val="20"/>
          <w:bdr w:val="none" w:sz="0" w:space="0" w:color="auto" w:frame="1"/>
        </w:rPr>
        <w:t xml:space="preserve">   Public</w:t>
      </w:r>
    </w:p>
    <w:p w14:paraId="2DD10AE5"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3                                                   Enrolment   Lowest</w:t>
      </w:r>
    </w:p>
    <w:p w14:paraId="479BAD43"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4                                                   Enrolment      Low</w:t>
      </w:r>
    </w:p>
    <w:p w14:paraId="3A52B46A"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5                                                   Enrolment   Medium</w:t>
      </w:r>
    </w:p>
    <w:p w14:paraId="11E00E84"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6                                                   Enrolment     High</w:t>
      </w:r>
    </w:p>
    <w:p w14:paraId="5B99A6C8"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7                                                   Enrolment  Highest</w:t>
      </w:r>
    </w:p>
    <w:p w14:paraId="30A035C7"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8  </w:t>
      </w:r>
      <w:proofErr w:type="spellStart"/>
      <w:r w:rsidRPr="00C0349D">
        <w:rPr>
          <w:rFonts w:ascii="Lucida Console" w:eastAsia="Times New Roman" w:hAnsi="Lucida Console" w:cs="Courier New"/>
          <w:color w:val="000000"/>
          <w:sz w:val="20"/>
          <w:szCs w:val="20"/>
          <w:bdr w:val="none" w:sz="0" w:space="0" w:color="auto" w:frame="1"/>
        </w:rPr>
        <w:t>Percentage.of.Students.Whose.First.Language.Is.Not.English</w:t>
      </w:r>
      <w:proofErr w:type="spellEnd"/>
      <w:r w:rsidRPr="00C0349D">
        <w:rPr>
          <w:rFonts w:ascii="Lucida Console" w:eastAsia="Times New Roman" w:hAnsi="Lucida Console" w:cs="Courier New"/>
          <w:color w:val="000000"/>
          <w:sz w:val="20"/>
          <w:szCs w:val="20"/>
          <w:bdr w:val="none" w:sz="0" w:space="0" w:color="auto" w:frame="1"/>
        </w:rPr>
        <w:t xml:space="preserve">   Lowest</w:t>
      </w:r>
    </w:p>
    <w:p w14:paraId="0D3BD515"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9  </w:t>
      </w:r>
      <w:proofErr w:type="spellStart"/>
      <w:r w:rsidRPr="00C0349D">
        <w:rPr>
          <w:rFonts w:ascii="Lucida Console" w:eastAsia="Times New Roman" w:hAnsi="Lucida Console" w:cs="Courier New"/>
          <w:color w:val="000000"/>
          <w:sz w:val="20"/>
          <w:szCs w:val="20"/>
          <w:bdr w:val="none" w:sz="0" w:space="0" w:color="auto" w:frame="1"/>
        </w:rPr>
        <w:t>Percentage.of.Students.Whose.First.Language.Is.Not.English</w:t>
      </w:r>
      <w:proofErr w:type="spellEnd"/>
      <w:r w:rsidRPr="00C0349D">
        <w:rPr>
          <w:rFonts w:ascii="Lucida Console" w:eastAsia="Times New Roman" w:hAnsi="Lucida Console" w:cs="Courier New"/>
          <w:color w:val="000000"/>
          <w:sz w:val="20"/>
          <w:szCs w:val="20"/>
          <w:bdr w:val="none" w:sz="0" w:space="0" w:color="auto" w:frame="1"/>
        </w:rPr>
        <w:t xml:space="preserve">      Low</w:t>
      </w:r>
    </w:p>
    <w:p w14:paraId="4B6A4C89"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10 </w:t>
      </w:r>
      <w:proofErr w:type="spellStart"/>
      <w:r w:rsidRPr="00C0349D">
        <w:rPr>
          <w:rFonts w:ascii="Lucida Console" w:eastAsia="Times New Roman" w:hAnsi="Lucida Console" w:cs="Courier New"/>
          <w:color w:val="000000"/>
          <w:sz w:val="20"/>
          <w:szCs w:val="20"/>
          <w:bdr w:val="none" w:sz="0" w:space="0" w:color="auto" w:frame="1"/>
        </w:rPr>
        <w:t>Percentage.of.Students.Whose.First.Language.Is.Not.English</w:t>
      </w:r>
      <w:proofErr w:type="spellEnd"/>
      <w:r w:rsidRPr="00C0349D">
        <w:rPr>
          <w:rFonts w:ascii="Lucida Console" w:eastAsia="Times New Roman" w:hAnsi="Lucida Console" w:cs="Courier New"/>
          <w:color w:val="000000"/>
          <w:sz w:val="20"/>
          <w:szCs w:val="20"/>
          <w:bdr w:val="none" w:sz="0" w:space="0" w:color="auto" w:frame="1"/>
        </w:rPr>
        <w:t xml:space="preserve">   Medium</w:t>
      </w:r>
    </w:p>
    <w:p w14:paraId="48070FAB"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11 </w:t>
      </w:r>
      <w:proofErr w:type="spellStart"/>
      <w:r w:rsidRPr="00C0349D">
        <w:rPr>
          <w:rFonts w:ascii="Lucida Console" w:eastAsia="Times New Roman" w:hAnsi="Lucida Console" w:cs="Courier New"/>
          <w:color w:val="000000"/>
          <w:sz w:val="20"/>
          <w:szCs w:val="20"/>
          <w:bdr w:val="none" w:sz="0" w:space="0" w:color="auto" w:frame="1"/>
        </w:rPr>
        <w:t>Percentage.of.Students.Whose.First.Language.Is.Not.English</w:t>
      </w:r>
      <w:proofErr w:type="spellEnd"/>
      <w:r w:rsidRPr="00C0349D">
        <w:rPr>
          <w:rFonts w:ascii="Lucida Console" w:eastAsia="Times New Roman" w:hAnsi="Lucida Console" w:cs="Courier New"/>
          <w:color w:val="000000"/>
          <w:sz w:val="20"/>
          <w:szCs w:val="20"/>
          <w:bdr w:val="none" w:sz="0" w:space="0" w:color="auto" w:frame="1"/>
        </w:rPr>
        <w:t xml:space="preserve">     High</w:t>
      </w:r>
    </w:p>
    <w:p w14:paraId="51F0DC2D"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12 </w:t>
      </w:r>
      <w:proofErr w:type="spellStart"/>
      <w:r w:rsidRPr="00C0349D">
        <w:rPr>
          <w:rFonts w:ascii="Lucida Console" w:eastAsia="Times New Roman" w:hAnsi="Lucida Console" w:cs="Courier New"/>
          <w:color w:val="000000"/>
          <w:sz w:val="20"/>
          <w:szCs w:val="20"/>
          <w:bdr w:val="none" w:sz="0" w:space="0" w:color="auto" w:frame="1"/>
        </w:rPr>
        <w:t>Percentage.of.Students.Whose.First.Language.Is.Not.English</w:t>
      </w:r>
      <w:proofErr w:type="spellEnd"/>
      <w:r w:rsidRPr="00C0349D">
        <w:rPr>
          <w:rFonts w:ascii="Lucida Console" w:eastAsia="Times New Roman" w:hAnsi="Lucida Console" w:cs="Courier New"/>
          <w:color w:val="000000"/>
          <w:sz w:val="20"/>
          <w:szCs w:val="20"/>
          <w:bdr w:val="none" w:sz="0" w:space="0" w:color="auto" w:frame="1"/>
        </w:rPr>
        <w:t xml:space="preserve">  Highest</w:t>
      </w:r>
    </w:p>
    <w:p w14:paraId="203B8803"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FF"/>
          <w:sz w:val="20"/>
          <w:szCs w:val="20"/>
        </w:rPr>
      </w:pPr>
      <w:r w:rsidRPr="00C0349D">
        <w:rPr>
          <w:rFonts w:ascii="Lucida Console" w:eastAsia="Times New Roman" w:hAnsi="Lucida Console" w:cs="Courier New"/>
          <w:color w:val="0000FF"/>
          <w:sz w:val="20"/>
          <w:szCs w:val="20"/>
        </w:rPr>
        <w:t>&gt; summary(</w:t>
      </w:r>
      <w:proofErr w:type="spellStart"/>
      <w:r w:rsidRPr="00C0349D">
        <w:rPr>
          <w:rFonts w:ascii="Lucida Console" w:eastAsia="Times New Roman" w:hAnsi="Lucida Console" w:cs="Courier New"/>
          <w:color w:val="0000FF"/>
          <w:sz w:val="20"/>
          <w:szCs w:val="20"/>
        </w:rPr>
        <w:t>trans_Final</w:t>
      </w:r>
      <w:proofErr w:type="spellEnd"/>
      <w:r w:rsidRPr="00C0349D">
        <w:rPr>
          <w:rFonts w:ascii="Lucida Console" w:eastAsia="Times New Roman" w:hAnsi="Lucida Console" w:cs="Courier New"/>
          <w:color w:val="0000FF"/>
          <w:sz w:val="20"/>
          <w:szCs w:val="20"/>
        </w:rPr>
        <w:t>)</w:t>
      </w:r>
    </w:p>
    <w:p w14:paraId="26DD9084"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transactions as </w:t>
      </w:r>
      <w:proofErr w:type="spellStart"/>
      <w:r w:rsidRPr="00C0349D">
        <w:rPr>
          <w:rFonts w:ascii="Lucida Console" w:eastAsia="Times New Roman" w:hAnsi="Lucida Console" w:cs="Courier New"/>
          <w:color w:val="000000"/>
          <w:sz w:val="20"/>
          <w:szCs w:val="20"/>
          <w:bdr w:val="none" w:sz="0" w:space="0" w:color="auto" w:frame="1"/>
        </w:rPr>
        <w:t>itemMatrix</w:t>
      </w:r>
      <w:proofErr w:type="spellEnd"/>
      <w:r w:rsidRPr="00C0349D">
        <w:rPr>
          <w:rFonts w:ascii="Lucida Console" w:eastAsia="Times New Roman" w:hAnsi="Lucida Console" w:cs="Courier New"/>
          <w:color w:val="000000"/>
          <w:sz w:val="20"/>
          <w:szCs w:val="20"/>
          <w:bdr w:val="none" w:sz="0" w:space="0" w:color="auto" w:frame="1"/>
        </w:rPr>
        <w:t xml:space="preserve"> in sparse format with</w:t>
      </w:r>
    </w:p>
    <w:p w14:paraId="1CFDDEFD"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 2390 rows (elements/</w:t>
      </w:r>
      <w:proofErr w:type="spellStart"/>
      <w:r w:rsidRPr="00C0349D">
        <w:rPr>
          <w:rFonts w:ascii="Lucida Console" w:eastAsia="Times New Roman" w:hAnsi="Lucida Console" w:cs="Courier New"/>
          <w:color w:val="000000"/>
          <w:sz w:val="20"/>
          <w:szCs w:val="20"/>
          <w:bdr w:val="none" w:sz="0" w:space="0" w:color="auto" w:frame="1"/>
        </w:rPr>
        <w:t>itemsets</w:t>
      </w:r>
      <w:proofErr w:type="spellEnd"/>
      <w:r w:rsidRPr="00C0349D">
        <w:rPr>
          <w:rFonts w:ascii="Lucida Console" w:eastAsia="Times New Roman" w:hAnsi="Lucida Console" w:cs="Courier New"/>
          <w:color w:val="000000"/>
          <w:sz w:val="20"/>
          <w:szCs w:val="20"/>
          <w:bdr w:val="none" w:sz="0" w:space="0" w:color="auto" w:frame="1"/>
        </w:rPr>
        <w:t>/transactions) and</w:t>
      </w:r>
    </w:p>
    <w:p w14:paraId="52604AE1"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 100 columns (items) and a density of 0.23 </w:t>
      </w:r>
    </w:p>
    <w:p w14:paraId="532571B4"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p>
    <w:p w14:paraId="5E87E9AB"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most frequent items:</w:t>
      </w:r>
    </w:p>
    <w:p w14:paraId="1F1C38D0"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                                                 </w:t>
      </w:r>
      <w:proofErr w:type="spellStart"/>
      <w:r w:rsidRPr="00C0349D">
        <w:rPr>
          <w:rFonts w:ascii="Lucida Console" w:eastAsia="Times New Roman" w:hAnsi="Lucida Console" w:cs="Courier New"/>
          <w:color w:val="000000"/>
          <w:sz w:val="20"/>
          <w:szCs w:val="20"/>
          <w:bdr w:val="none" w:sz="0" w:space="0" w:color="auto" w:frame="1"/>
        </w:rPr>
        <w:t>FSL.Core</w:t>
      </w:r>
      <w:proofErr w:type="spellEnd"/>
      <w:r w:rsidRPr="00C0349D">
        <w:rPr>
          <w:rFonts w:ascii="Lucida Console" w:eastAsia="Times New Roman" w:hAnsi="Lucida Console" w:cs="Courier New"/>
          <w:color w:val="000000"/>
          <w:sz w:val="20"/>
          <w:szCs w:val="20"/>
          <w:bdr w:val="none" w:sz="0" w:space="0" w:color="auto" w:frame="1"/>
        </w:rPr>
        <w:t xml:space="preserve">=YES </w:t>
      </w:r>
    </w:p>
    <w:p w14:paraId="18BC486D"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                                                         2284 </w:t>
      </w:r>
    </w:p>
    <w:p w14:paraId="0A332E4E"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                                              </w:t>
      </w:r>
      <w:proofErr w:type="spellStart"/>
      <w:r w:rsidRPr="00C0349D">
        <w:rPr>
          <w:rFonts w:ascii="Lucida Console" w:eastAsia="Times New Roman" w:hAnsi="Lucida Console" w:cs="Courier New"/>
          <w:color w:val="000000"/>
          <w:sz w:val="20"/>
          <w:szCs w:val="20"/>
          <w:bdr w:val="none" w:sz="0" w:space="0" w:color="auto" w:frame="1"/>
        </w:rPr>
        <w:t>FSL.Extended</w:t>
      </w:r>
      <w:proofErr w:type="spellEnd"/>
      <w:r w:rsidRPr="00C0349D">
        <w:rPr>
          <w:rFonts w:ascii="Lucida Console" w:eastAsia="Times New Roman" w:hAnsi="Lucida Console" w:cs="Courier New"/>
          <w:color w:val="000000"/>
          <w:sz w:val="20"/>
          <w:szCs w:val="20"/>
          <w:bdr w:val="none" w:sz="0" w:space="0" w:color="auto" w:frame="1"/>
        </w:rPr>
        <w:t xml:space="preserve">=NO </w:t>
      </w:r>
    </w:p>
    <w:p w14:paraId="68841C5B"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                                                         2257 </w:t>
      </w:r>
    </w:p>
    <w:p w14:paraId="2F40CDD7"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                                                 Gifted=FALSE </w:t>
      </w:r>
    </w:p>
    <w:p w14:paraId="64257178"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                                                         2255 </w:t>
      </w:r>
    </w:p>
    <w:p w14:paraId="0B7EE38F"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proofErr w:type="spellStart"/>
      <w:r w:rsidRPr="00C0349D">
        <w:rPr>
          <w:rFonts w:ascii="Lucida Console" w:eastAsia="Times New Roman" w:hAnsi="Lucida Console" w:cs="Courier New"/>
          <w:color w:val="000000"/>
          <w:sz w:val="20"/>
          <w:szCs w:val="20"/>
          <w:bdr w:val="none" w:sz="0" w:space="0" w:color="auto" w:frame="1"/>
        </w:rPr>
        <w:t>Percentage.of.Students.Whose.First.Language.Is.Not.French</w:t>
      </w:r>
      <w:proofErr w:type="spellEnd"/>
      <w:r w:rsidRPr="00C0349D">
        <w:rPr>
          <w:rFonts w:ascii="Lucida Console" w:eastAsia="Times New Roman" w:hAnsi="Lucida Console" w:cs="Courier New"/>
          <w:color w:val="000000"/>
          <w:sz w:val="20"/>
          <w:szCs w:val="20"/>
          <w:bdr w:val="none" w:sz="0" w:space="0" w:color="auto" w:frame="1"/>
        </w:rPr>
        <w:t xml:space="preserve">=Low </w:t>
      </w:r>
    </w:p>
    <w:p w14:paraId="1DECAC0F"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                                                         1971 </w:t>
      </w:r>
    </w:p>
    <w:p w14:paraId="1B917D63"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                                             </w:t>
      </w:r>
      <w:proofErr w:type="spellStart"/>
      <w:r w:rsidRPr="00C0349D">
        <w:rPr>
          <w:rFonts w:ascii="Lucida Console" w:eastAsia="Times New Roman" w:hAnsi="Lucida Console" w:cs="Courier New"/>
          <w:color w:val="000000"/>
          <w:sz w:val="20"/>
          <w:szCs w:val="20"/>
          <w:bdr w:val="none" w:sz="0" w:space="0" w:color="auto" w:frame="1"/>
        </w:rPr>
        <w:t>FSL.Immersion</w:t>
      </w:r>
      <w:proofErr w:type="spellEnd"/>
      <w:r w:rsidRPr="00C0349D">
        <w:rPr>
          <w:rFonts w:ascii="Lucida Console" w:eastAsia="Times New Roman" w:hAnsi="Lucida Console" w:cs="Courier New"/>
          <w:color w:val="000000"/>
          <w:sz w:val="20"/>
          <w:szCs w:val="20"/>
          <w:bdr w:val="none" w:sz="0" w:space="0" w:color="auto" w:frame="1"/>
        </w:rPr>
        <w:t xml:space="preserve">=NO </w:t>
      </w:r>
    </w:p>
    <w:p w14:paraId="378412CF"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                                                         1902 </w:t>
      </w:r>
    </w:p>
    <w:p w14:paraId="60D272DA"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                                                      (Other) </w:t>
      </w:r>
    </w:p>
    <w:p w14:paraId="048D055E"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                                                        44301 </w:t>
      </w:r>
    </w:p>
    <w:p w14:paraId="31139767"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p>
    <w:p w14:paraId="57A4235B"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element (itemset/transaction) length distribution:</w:t>
      </w:r>
    </w:p>
    <w:p w14:paraId="4EED4B33"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sizes</w:t>
      </w:r>
    </w:p>
    <w:p w14:paraId="006AC803"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  23 </w:t>
      </w:r>
    </w:p>
    <w:p w14:paraId="1B87BE75"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lastRenderedPageBreak/>
        <w:t xml:space="preserve">2390 </w:t>
      </w:r>
    </w:p>
    <w:p w14:paraId="41A25E27"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p>
    <w:p w14:paraId="0D02E6BC"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   Min. 1st Qu.  Median    Mean 3rd Qu.    Max. </w:t>
      </w:r>
    </w:p>
    <w:p w14:paraId="435A6CF3"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     23      23      23      23      23      23 </w:t>
      </w:r>
    </w:p>
    <w:p w14:paraId="7F127805"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p>
    <w:p w14:paraId="02935E8B"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includes extended item information - examples:</w:t>
      </w:r>
    </w:p>
    <w:p w14:paraId="6A9E9E62"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                labels   variables   levels</w:t>
      </w:r>
    </w:p>
    <w:p w14:paraId="622F1607"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1 </w:t>
      </w:r>
      <w:proofErr w:type="spellStart"/>
      <w:r w:rsidRPr="00C0349D">
        <w:rPr>
          <w:rFonts w:ascii="Lucida Console" w:eastAsia="Times New Roman" w:hAnsi="Lucida Console" w:cs="Courier New"/>
          <w:color w:val="000000"/>
          <w:sz w:val="20"/>
          <w:szCs w:val="20"/>
          <w:bdr w:val="none" w:sz="0" w:space="0" w:color="auto" w:frame="1"/>
        </w:rPr>
        <w:t>School.Type</w:t>
      </w:r>
      <w:proofErr w:type="spellEnd"/>
      <w:r w:rsidRPr="00C0349D">
        <w:rPr>
          <w:rFonts w:ascii="Lucida Console" w:eastAsia="Times New Roman" w:hAnsi="Lucida Console" w:cs="Courier New"/>
          <w:color w:val="000000"/>
          <w:sz w:val="20"/>
          <w:szCs w:val="20"/>
          <w:bdr w:val="none" w:sz="0" w:space="0" w:color="auto" w:frame="1"/>
        </w:rPr>
        <w:t xml:space="preserve">=Catholic </w:t>
      </w:r>
      <w:proofErr w:type="spellStart"/>
      <w:r w:rsidRPr="00C0349D">
        <w:rPr>
          <w:rFonts w:ascii="Lucida Console" w:eastAsia="Times New Roman" w:hAnsi="Lucida Console" w:cs="Courier New"/>
          <w:color w:val="000000"/>
          <w:sz w:val="20"/>
          <w:szCs w:val="20"/>
          <w:bdr w:val="none" w:sz="0" w:space="0" w:color="auto" w:frame="1"/>
        </w:rPr>
        <w:t>School.Type</w:t>
      </w:r>
      <w:proofErr w:type="spellEnd"/>
      <w:r w:rsidRPr="00C0349D">
        <w:rPr>
          <w:rFonts w:ascii="Lucida Console" w:eastAsia="Times New Roman" w:hAnsi="Lucida Console" w:cs="Courier New"/>
          <w:color w:val="000000"/>
          <w:sz w:val="20"/>
          <w:szCs w:val="20"/>
          <w:bdr w:val="none" w:sz="0" w:space="0" w:color="auto" w:frame="1"/>
        </w:rPr>
        <w:t xml:space="preserve"> Catholic</w:t>
      </w:r>
    </w:p>
    <w:p w14:paraId="436D081F"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2   </w:t>
      </w:r>
      <w:proofErr w:type="spellStart"/>
      <w:r w:rsidRPr="00C0349D">
        <w:rPr>
          <w:rFonts w:ascii="Lucida Console" w:eastAsia="Times New Roman" w:hAnsi="Lucida Console" w:cs="Courier New"/>
          <w:color w:val="000000"/>
          <w:sz w:val="20"/>
          <w:szCs w:val="20"/>
          <w:bdr w:val="none" w:sz="0" w:space="0" w:color="auto" w:frame="1"/>
        </w:rPr>
        <w:t>School.Type</w:t>
      </w:r>
      <w:proofErr w:type="spellEnd"/>
      <w:r w:rsidRPr="00C0349D">
        <w:rPr>
          <w:rFonts w:ascii="Lucida Console" w:eastAsia="Times New Roman" w:hAnsi="Lucida Console" w:cs="Courier New"/>
          <w:color w:val="000000"/>
          <w:sz w:val="20"/>
          <w:szCs w:val="20"/>
          <w:bdr w:val="none" w:sz="0" w:space="0" w:color="auto" w:frame="1"/>
        </w:rPr>
        <w:t xml:space="preserve">=Public </w:t>
      </w:r>
      <w:proofErr w:type="spellStart"/>
      <w:r w:rsidRPr="00C0349D">
        <w:rPr>
          <w:rFonts w:ascii="Lucida Console" w:eastAsia="Times New Roman" w:hAnsi="Lucida Console" w:cs="Courier New"/>
          <w:color w:val="000000"/>
          <w:sz w:val="20"/>
          <w:szCs w:val="20"/>
          <w:bdr w:val="none" w:sz="0" w:space="0" w:color="auto" w:frame="1"/>
        </w:rPr>
        <w:t>School.Type</w:t>
      </w:r>
      <w:proofErr w:type="spellEnd"/>
      <w:r w:rsidRPr="00C0349D">
        <w:rPr>
          <w:rFonts w:ascii="Lucida Console" w:eastAsia="Times New Roman" w:hAnsi="Lucida Console" w:cs="Courier New"/>
          <w:color w:val="000000"/>
          <w:sz w:val="20"/>
          <w:szCs w:val="20"/>
          <w:bdr w:val="none" w:sz="0" w:space="0" w:color="auto" w:frame="1"/>
        </w:rPr>
        <w:t xml:space="preserve">   Public</w:t>
      </w:r>
    </w:p>
    <w:p w14:paraId="48DD7796"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3     Enrolment=Lowest   Enrolment   Lowest</w:t>
      </w:r>
    </w:p>
    <w:p w14:paraId="734185AA"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p>
    <w:p w14:paraId="33B1B23C"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includes extended transaction information - examples:</w:t>
      </w:r>
    </w:p>
    <w:p w14:paraId="430F7BCB"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 xml:space="preserve">  </w:t>
      </w:r>
      <w:proofErr w:type="spellStart"/>
      <w:r w:rsidRPr="00C0349D">
        <w:rPr>
          <w:rFonts w:ascii="Lucida Console" w:eastAsia="Times New Roman" w:hAnsi="Lucida Console" w:cs="Courier New"/>
          <w:color w:val="000000"/>
          <w:sz w:val="20"/>
          <w:szCs w:val="20"/>
          <w:bdr w:val="none" w:sz="0" w:space="0" w:color="auto" w:frame="1"/>
        </w:rPr>
        <w:t>transactionID</w:t>
      </w:r>
      <w:proofErr w:type="spellEnd"/>
    </w:p>
    <w:p w14:paraId="440CE5F9"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1             1</w:t>
      </w:r>
    </w:p>
    <w:p w14:paraId="3DDF6962"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bdr w:val="none" w:sz="0" w:space="0" w:color="auto" w:frame="1"/>
        </w:rPr>
      </w:pPr>
      <w:r w:rsidRPr="00C0349D">
        <w:rPr>
          <w:rFonts w:ascii="Lucida Console" w:eastAsia="Times New Roman" w:hAnsi="Lucida Console" w:cs="Courier New"/>
          <w:color w:val="000000"/>
          <w:sz w:val="20"/>
          <w:szCs w:val="20"/>
          <w:bdr w:val="none" w:sz="0" w:space="0" w:color="auto" w:frame="1"/>
        </w:rPr>
        <w:t>2             2</w:t>
      </w:r>
    </w:p>
    <w:p w14:paraId="3EDAABF8" w14:textId="77777777" w:rsidR="00C0349D" w:rsidRPr="00C0349D" w:rsidRDefault="00C0349D" w:rsidP="00C034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9" w:lineRule="atLeast"/>
        <w:rPr>
          <w:rFonts w:ascii="Lucida Console" w:eastAsia="Times New Roman" w:hAnsi="Lucida Console" w:cs="Courier New"/>
          <w:color w:val="000000"/>
          <w:sz w:val="20"/>
          <w:szCs w:val="20"/>
        </w:rPr>
      </w:pPr>
      <w:r w:rsidRPr="00C0349D">
        <w:rPr>
          <w:rFonts w:ascii="Lucida Console" w:eastAsia="Times New Roman" w:hAnsi="Lucida Console" w:cs="Courier New"/>
          <w:color w:val="000000"/>
          <w:sz w:val="20"/>
          <w:szCs w:val="20"/>
          <w:bdr w:val="none" w:sz="0" w:space="0" w:color="auto" w:frame="1"/>
        </w:rPr>
        <w:t>3             3</w:t>
      </w:r>
    </w:p>
    <w:p w14:paraId="049DA779" w14:textId="77777777" w:rsidR="00C0349D" w:rsidRDefault="00C0349D" w:rsidP="00C0349D">
      <w:pPr>
        <w:pStyle w:val="NoSpacing"/>
        <w:numPr>
          <w:ilvl w:val="0"/>
          <w:numId w:val="2"/>
        </w:numPr>
      </w:pPr>
    </w:p>
    <w:p w14:paraId="3156046C" w14:textId="205B693C" w:rsidR="00296EF6" w:rsidRDefault="00C0349D" w:rsidP="00296EF6">
      <w:pPr>
        <w:pStyle w:val="NoSpacing"/>
        <w:numPr>
          <w:ilvl w:val="0"/>
          <w:numId w:val="2"/>
        </w:numPr>
      </w:pPr>
      <w:proofErr w:type="spellStart"/>
      <w:r>
        <w:t>Apriori</w:t>
      </w:r>
      <w:proofErr w:type="spellEnd"/>
      <w:r>
        <w:t xml:space="preserve"> will be used to generate association rules in </w:t>
      </w:r>
    </w:p>
    <w:p w14:paraId="756116B6" w14:textId="77777777" w:rsidR="00C31AFF" w:rsidRDefault="00C31AFF" w:rsidP="00C31AFF">
      <w:pPr>
        <w:pStyle w:val="NoSpacing"/>
        <w:ind w:left="720"/>
      </w:pPr>
    </w:p>
    <w:p w14:paraId="41FCA536" w14:textId="180F062F" w:rsidR="00275A90" w:rsidRPr="00275A90" w:rsidRDefault="00275A90" w:rsidP="009008CD">
      <w:pPr>
        <w:pStyle w:val="Heading3"/>
      </w:pPr>
      <w:r>
        <w:t xml:space="preserve">Step </w:t>
      </w:r>
      <w:r w:rsidR="006339FB">
        <w:t>5</w:t>
      </w:r>
      <w:r>
        <w:t>: Build Model</w:t>
      </w:r>
    </w:p>
    <w:p w14:paraId="555A845F" w14:textId="77777777" w:rsidR="00275A90" w:rsidRDefault="00275A90" w:rsidP="00275A90">
      <w:pPr>
        <w:pStyle w:val="NoSpacing"/>
        <w:numPr>
          <w:ilvl w:val="0"/>
          <w:numId w:val="2"/>
        </w:numPr>
      </w:pPr>
      <w:r>
        <w:t xml:space="preserve">Build and test a model to predict EQAO score </w:t>
      </w:r>
    </w:p>
    <w:p w14:paraId="7CC85B12" w14:textId="77777777" w:rsidR="00296EF6" w:rsidRDefault="00296EF6" w:rsidP="00296EF6">
      <w:pPr>
        <w:pStyle w:val="NoSpacing"/>
        <w:numPr>
          <w:ilvl w:val="0"/>
          <w:numId w:val="2"/>
        </w:numPr>
      </w:pPr>
      <w:r>
        <w:t>Not completed at this time</w:t>
      </w:r>
    </w:p>
    <w:p w14:paraId="52798203" w14:textId="634E72F3" w:rsidR="00B53866" w:rsidRDefault="00B53866" w:rsidP="00B53866"/>
    <w:p w14:paraId="416B118C" w14:textId="77777777" w:rsidR="0012711F" w:rsidRDefault="0012711F" w:rsidP="0012711F">
      <w:pPr>
        <w:pStyle w:val="Heading1"/>
      </w:pPr>
      <w:r>
        <w:t>Results</w:t>
      </w:r>
    </w:p>
    <w:p w14:paraId="438CFF9A" w14:textId="77777777" w:rsidR="0012711F" w:rsidRDefault="0012711F" w:rsidP="0012711F"/>
    <w:p w14:paraId="206A2881" w14:textId="578B5A47" w:rsidR="0012711F" w:rsidRDefault="0012711F" w:rsidP="0012711F">
      <w:r>
        <w:t>To be populated in Final Project Report.</w:t>
      </w:r>
    </w:p>
    <w:p w14:paraId="23A0AA57" w14:textId="77777777" w:rsidR="0012711F" w:rsidRDefault="0012711F" w:rsidP="0012711F"/>
    <w:p w14:paraId="65B39E66" w14:textId="77777777" w:rsidR="0012711F" w:rsidRPr="00B15C5E" w:rsidRDefault="0012711F" w:rsidP="0012711F">
      <w:pPr>
        <w:pStyle w:val="Heading1"/>
      </w:pPr>
      <w:r>
        <w:t>Conclusions</w:t>
      </w:r>
    </w:p>
    <w:p w14:paraId="36D0A43E" w14:textId="77777777" w:rsidR="0012711F" w:rsidRDefault="0012711F" w:rsidP="0012711F"/>
    <w:p w14:paraId="156FCB02" w14:textId="5DB06FCB" w:rsidR="00B53866" w:rsidRDefault="0012711F" w:rsidP="00B53866">
      <w:r>
        <w:t>To be populated in Final Project Report.</w:t>
      </w:r>
    </w:p>
    <w:sectPr w:rsidR="00B53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56FDB"/>
    <w:multiLevelType w:val="hybridMultilevel"/>
    <w:tmpl w:val="322A0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51D4D"/>
    <w:multiLevelType w:val="hybridMultilevel"/>
    <w:tmpl w:val="EFF40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4529D"/>
    <w:multiLevelType w:val="hybridMultilevel"/>
    <w:tmpl w:val="119A9B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00529F"/>
    <w:multiLevelType w:val="hybridMultilevel"/>
    <w:tmpl w:val="FBA22E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FA77CD"/>
    <w:multiLevelType w:val="hybridMultilevel"/>
    <w:tmpl w:val="921C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F54EC"/>
    <w:multiLevelType w:val="hybridMultilevel"/>
    <w:tmpl w:val="40AEC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64ACD"/>
    <w:multiLevelType w:val="hybridMultilevel"/>
    <w:tmpl w:val="AC38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E6583"/>
    <w:multiLevelType w:val="hybridMultilevel"/>
    <w:tmpl w:val="FBA22E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A51EAE"/>
    <w:multiLevelType w:val="hybridMultilevel"/>
    <w:tmpl w:val="FBA22E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533232"/>
    <w:multiLevelType w:val="hybridMultilevel"/>
    <w:tmpl w:val="E508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51AFE"/>
    <w:multiLevelType w:val="hybridMultilevel"/>
    <w:tmpl w:val="515E0C72"/>
    <w:lvl w:ilvl="0" w:tplc="D1787872">
      <w:start w:val="1"/>
      <w:numFmt w:val="bullet"/>
      <w:lvlText w:val="•"/>
      <w:lvlJc w:val="left"/>
      <w:pPr>
        <w:tabs>
          <w:tab w:val="num" w:pos="360"/>
        </w:tabs>
        <w:ind w:left="360" w:hanging="360"/>
      </w:pPr>
      <w:rPr>
        <w:rFonts w:ascii="Times New Roman" w:hAnsi="Times New Roman" w:hint="default"/>
      </w:rPr>
    </w:lvl>
    <w:lvl w:ilvl="1" w:tplc="1CFAFC48" w:tentative="1">
      <w:start w:val="1"/>
      <w:numFmt w:val="bullet"/>
      <w:lvlText w:val="•"/>
      <w:lvlJc w:val="left"/>
      <w:pPr>
        <w:tabs>
          <w:tab w:val="num" w:pos="1080"/>
        </w:tabs>
        <w:ind w:left="1080" w:hanging="360"/>
      </w:pPr>
      <w:rPr>
        <w:rFonts w:ascii="Times New Roman" w:hAnsi="Times New Roman" w:hint="default"/>
      </w:rPr>
    </w:lvl>
    <w:lvl w:ilvl="2" w:tplc="08AE37C4" w:tentative="1">
      <w:start w:val="1"/>
      <w:numFmt w:val="bullet"/>
      <w:lvlText w:val="•"/>
      <w:lvlJc w:val="left"/>
      <w:pPr>
        <w:tabs>
          <w:tab w:val="num" w:pos="1800"/>
        </w:tabs>
        <w:ind w:left="1800" w:hanging="360"/>
      </w:pPr>
      <w:rPr>
        <w:rFonts w:ascii="Times New Roman" w:hAnsi="Times New Roman" w:hint="default"/>
      </w:rPr>
    </w:lvl>
    <w:lvl w:ilvl="3" w:tplc="B7EE98E0" w:tentative="1">
      <w:start w:val="1"/>
      <w:numFmt w:val="bullet"/>
      <w:lvlText w:val="•"/>
      <w:lvlJc w:val="left"/>
      <w:pPr>
        <w:tabs>
          <w:tab w:val="num" w:pos="2520"/>
        </w:tabs>
        <w:ind w:left="2520" w:hanging="360"/>
      </w:pPr>
      <w:rPr>
        <w:rFonts w:ascii="Times New Roman" w:hAnsi="Times New Roman" w:hint="default"/>
      </w:rPr>
    </w:lvl>
    <w:lvl w:ilvl="4" w:tplc="67D4BEA6" w:tentative="1">
      <w:start w:val="1"/>
      <w:numFmt w:val="bullet"/>
      <w:lvlText w:val="•"/>
      <w:lvlJc w:val="left"/>
      <w:pPr>
        <w:tabs>
          <w:tab w:val="num" w:pos="3240"/>
        </w:tabs>
        <w:ind w:left="3240" w:hanging="360"/>
      </w:pPr>
      <w:rPr>
        <w:rFonts w:ascii="Times New Roman" w:hAnsi="Times New Roman" w:hint="default"/>
      </w:rPr>
    </w:lvl>
    <w:lvl w:ilvl="5" w:tplc="9934E892" w:tentative="1">
      <w:start w:val="1"/>
      <w:numFmt w:val="bullet"/>
      <w:lvlText w:val="•"/>
      <w:lvlJc w:val="left"/>
      <w:pPr>
        <w:tabs>
          <w:tab w:val="num" w:pos="3960"/>
        </w:tabs>
        <w:ind w:left="3960" w:hanging="360"/>
      </w:pPr>
      <w:rPr>
        <w:rFonts w:ascii="Times New Roman" w:hAnsi="Times New Roman" w:hint="default"/>
      </w:rPr>
    </w:lvl>
    <w:lvl w:ilvl="6" w:tplc="D86C32CC" w:tentative="1">
      <w:start w:val="1"/>
      <w:numFmt w:val="bullet"/>
      <w:lvlText w:val="•"/>
      <w:lvlJc w:val="left"/>
      <w:pPr>
        <w:tabs>
          <w:tab w:val="num" w:pos="4680"/>
        </w:tabs>
        <w:ind w:left="4680" w:hanging="360"/>
      </w:pPr>
      <w:rPr>
        <w:rFonts w:ascii="Times New Roman" w:hAnsi="Times New Roman" w:hint="default"/>
      </w:rPr>
    </w:lvl>
    <w:lvl w:ilvl="7" w:tplc="3C3655FE" w:tentative="1">
      <w:start w:val="1"/>
      <w:numFmt w:val="bullet"/>
      <w:lvlText w:val="•"/>
      <w:lvlJc w:val="left"/>
      <w:pPr>
        <w:tabs>
          <w:tab w:val="num" w:pos="5400"/>
        </w:tabs>
        <w:ind w:left="5400" w:hanging="360"/>
      </w:pPr>
      <w:rPr>
        <w:rFonts w:ascii="Times New Roman" w:hAnsi="Times New Roman" w:hint="default"/>
      </w:rPr>
    </w:lvl>
    <w:lvl w:ilvl="8" w:tplc="57A605A4" w:tentative="1">
      <w:start w:val="1"/>
      <w:numFmt w:val="bullet"/>
      <w:lvlText w:val="•"/>
      <w:lvlJc w:val="left"/>
      <w:pPr>
        <w:tabs>
          <w:tab w:val="num" w:pos="6120"/>
        </w:tabs>
        <w:ind w:left="6120" w:hanging="360"/>
      </w:pPr>
      <w:rPr>
        <w:rFonts w:ascii="Times New Roman" w:hAnsi="Times New Roman" w:hint="default"/>
      </w:rPr>
    </w:lvl>
  </w:abstractNum>
  <w:abstractNum w:abstractNumId="11" w15:restartNumberingAfterBreak="0">
    <w:nsid w:val="4F4015E6"/>
    <w:multiLevelType w:val="hybridMultilevel"/>
    <w:tmpl w:val="37181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4010364"/>
    <w:multiLevelType w:val="hybridMultilevel"/>
    <w:tmpl w:val="67EC5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98572B"/>
    <w:multiLevelType w:val="hybridMultilevel"/>
    <w:tmpl w:val="A02A1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F5165F"/>
    <w:multiLevelType w:val="hybridMultilevel"/>
    <w:tmpl w:val="FBA22E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10C173E"/>
    <w:multiLevelType w:val="hybridMultilevel"/>
    <w:tmpl w:val="ABC06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3B5BFB"/>
    <w:multiLevelType w:val="hybridMultilevel"/>
    <w:tmpl w:val="FA066230"/>
    <w:lvl w:ilvl="0" w:tplc="5FBC4584">
      <w:start w:val="1"/>
      <w:numFmt w:val="bullet"/>
      <w:lvlText w:val="•"/>
      <w:lvlJc w:val="left"/>
      <w:pPr>
        <w:tabs>
          <w:tab w:val="num" w:pos="720"/>
        </w:tabs>
        <w:ind w:left="720" w:hanging="360"/>
      </w:pPr>
      <w:rPr>
        <w:rFonts w:ascii="Times New Roman" w:hAnsi="Times New Roman" w:hint="default"/>
      </w:rPr>
    </w:lvl>
    <w:lvl w:ilvl="1" w:tplc="3F029E7E" w:tentative="1">
      <w:start w:val="1"/>
      <w:numFmt w:val="bullet"/>
      <w:lvlText w:val="•"/>
      <w:lvlJc w:val="left"/>
      <w:pPr>
        <w:tabs>
          <w:tab w:val="num" w:pos="1440"/>
        </w:tabs>
        <w:ind w:left="1440" w:hanging="360"/>
      </w:pPr>
      <w:rPr>
        <w:rFonts w:ascii="Times New Roman" w:hAnsi="Times New Roman" w:hint="default"/>
      </w:rPr>
    </w:lvl>
    <w:lvl w:ilvl="2" w:tplc="EB7C93DC" w:tentative="1">
      <w:start w:val="1"/>
      <w:numFmt w:val="bullet"/>
      <w:lvlText w:val="•"/>
      <w:lvlJc w:val="left"/>
      <w:pPr>
        <w:tabs>
          <w:tab w:val="num" w:pos="2160"/>
        </w:tabs>
        <w:ind w:left="2160" w:hanging="360"/>
      </w:pPr>
      <w:rPr>
        <w:rFonts w:ascii="Times New Roman" w:hAnsi="Times New Roman" w:hint="default"/>
      </w:rPr>
    </w:lvl>
    <w:lvl w:ilvl="3" w:tplc="09AC4EC2" w:tentative="1">
      <w:start w:val="1"/>
      <w:numFmt w:val="bullet"/>
      <w:lvlText w:val="•"/>
      <w:lvlJc w:val="left"/>
      <w:pPr>
        <w:tabs>
          <w:tab w:val="num" w:pos="2880"/>
        </w:tabs>
        <w:ind w:left="2880" w:hanging="360"/>
      </w:pPr>
      <w:rPr>
        <w:rFonts w:ascii="Times New Roman" w:hAnsi="Times New Roman" w:hint="default"/>
      </w:rPr>
    </w:lvl>
    <w:lvl w:ilvl="4" w:tplc="E9CA6E90" w:tentative="1">
      <w:start w:val="1"/>
      <w:numFmt w:val="bullet"/>
      <w:lvlText w:val="•"/>
      <w:lvlJc w:val="left"/>
      <w:pPr>
        <w:tabs>
          <w:tab w:val="num" w:pos="3600"/>
        </w:tabs>
        <w:ind w:left="3600" w:hanging="360"/>
      </w:pPr>
      <w:rPr>
        <w:rFonts w:ascii="Times New Roman" w:hAnsi="Times New Roman" w:hint="default"/>
      </w:rPr>
    </w:lvl>
    <w:lvl w:ilvl="5" w:tplc="09427268" w:tentative="1">
      <w:start w:val="1"/>
      <w:numFmt w:val="bullet"/>
      <w:lvlText w:val="•"/>
      <w:lvlJc w:val="left"/>
      <w:pPr>
        <w:tabs>
          <w:tab w:val="num" w:pos="4320"/>
        </w:tabs>
        <w:ind w:left="4320" w:hanging="360"/>
      </w:pPr>
      <w:rPr>
        <w:rFonts w:ascii="Times New Roman" w:hAnsi="Times New Roman" w:hint="default"/>
      </w:rPr>
    </w:lvl>
    <w:lvl w:ilvl="6" w:tplc="826ABE4C" w:tentative="1">
      <w:start w:val="1"/>
      <w:numFmt w:val="bullet"/>
      <w:lvlText w:val="•"/>
      <w:lvlJc w:val="left"/>
      <w:pPr>
        <w:tabs>
          <w:tab w:val="num" w:pos="5040"/>
        </w:tabs>
        <w:ind w:left="5040" w:hanging="360"/>
      </w:pPr>
      <w:rPr>
        <w:rFonts w:ascii="Times New Roman" w:hAnsi="Times New Roman" w:hint="default"/>
      </w:rPr>
    </w:lvl>
    <w:lvl w:ilvl="7" w:tplc="F358F8C8" w:tentative="1">
      <w:start w:val="1"/>
      <w:numFmt w:val="bullet"/>
      <w:lvlText w:val="•"/>
      <w:lvlJc w:val="left"/>
      <w:pPr>
        <w:tabs>
          <w:tab w:val="num" w:pos="5760"/>
        </w:tabs>
        <w:ind w:left="5760" w:hanging="360"/>
      </w:pPr>
      <w:rPr>
        <w:rFonts w:ascii="Times New Roman" w:hAnsi="Times New Roman" w:hint="default"/>
      </w:rPr>
    </w:lvl>
    <w:lvl w:ilvl="8" w:tplc="C3C869E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9464584"/>
    <w:multiLevelType w:val="hybridMultilevel"/>
    <w:tmpl w:val="48E6F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0"/>
  </w:num>
  <w:num w:numId="4">
    <w:abstractNumId w:val="15"/>
  </w:num>
  <w:num w:numId="5">
    <w:abstractNumId w:val="10"/>
  </w:num>
  <w:num w:numId="6">
    <w:abstractNumId w:val="16"/>
  </w:num>
  <w:num w:numId="7">
    <w:abstractNumId w:val="17"/>
  </w:num>
  <w:num w:numId="8">
    <w:abstractNumId w:val="9"/>
  </w:num>
  <w:num w:numId="9">
    <w:abstractNumId w:val="5"/>
  </w:num>
  <w:num w:numId="10">
    <w:abstractNumId w:val="4"/>
  </w:num>
  <w:num w:numId="11">
    <w:abstractNumId w:val="12"/>
  </w:num>
  <w:num w:numId="12">
    <w:abstractNumId w:val="1"/>
  </w:num>
  <w:num w:numId="13">
    <w:abstractNumId w:val="14"/>
  </w:num>
  <w:num w:numId="14">
    <w:abstractNumId w:val="8"/>
  </w:num>
  <w:num w:numId="15">
    <w:abstractNumId w:val="7"/>
  </w:num>
  <w:num w:numId="16">
    <w:abstractNumId w:val="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5B"/>
    <w:rsid w:val="00017FD1"/>
    <w:rsid w:val="000616B7"/>
    <w:rsid w:val="000A4E6A"/>
    <w:rsid w:val="000A6DBA"/>
    <w:rsid w:val="000A6EA5"/>
    <w:rsid w:val="000E775B"/>
    <w:rsid w:val="00111E4B"/>
    <w:rsid w:val="00115CBF"/>
    <w:rsid w:val="0012711F"/>
    <w:rsid w:val="00157FA6"/>
    <w:rsid w:val="00180B2B"/>
    <w:rsid w:val="00185D00"/>
    <w:rsid w:val="0019229C"/>
    <w:rsid w:val="001928B9"/>
    <w:rsid w:val="001C1A3A"/>
    <w:rsid w:val="001C27FA"/>
    <w:rsid w:val="001F423F"/>
    <w:rsid w:val="002722E5"/>
    <w:rsid w:val="00275A90"/>
    <w:rsid w:val="00296EF6"/>
    <w:rsid w:val="00331C15"/>
    <w:rsid w:val="00347DF7"/>
    <w:rsid w:val="00353A19"/>
    <w:rsid w:val="00356C28"/>
    <w:rsid w:val="00371244"/>
    <w:rsid w:val="00384731"/>
    <w:rsid w:val="003B3EF5"/>
    <w:rsid w:val="003C6CE3"/>
    <w:rsid w:val="003E39FF"/>
    <w:rsid w:val="003E7C27"/>
    <w:rsid w:val="003F6661"/>
    <w:rsid w:val="004153C0"/>
    <w:rsid w:val="00421F3B"/>
    <w:rsid w:val="00430780"/>
    <w:rsid w:val="00444852"/>
    <w:rsid w:val="00444CE7"/>
    <w:rsid w:val="00452AB9"/>
    <w:rsid w:val="004800F6"/>
    <w:rsid w:val="0048504E"/>
    <w:rsid w:val="004911EE"/>
    <w:rsid w:val="004B026A"/>
    <w:rsid w:val="004C6C56"/>
    <w:rsid w:val="0053143F"/>
    <w:rsid w:val="00556142"/>
    <w:rsid w:val="005A681F"/>
    <w:rsid w:val="005F5C92"/>
    <w:rsid w:val="00632DDF"/>
    <w:rsid w:val="006339FB"/>
    <w:rsid w:val="00636FDA"/>
    <w:rsid w:val="00641312"/>
    <w:rsid w:val="006437AB"/>
    <w:rsid w:val="006E4F62"/>
    <w:rsid w:val="0074318C"/>
    <w:rsid w:val="00774D80"/>
    <w:rsid w:val="007C21DB"/>
    <w:rsid w:val="007C637A"/>
    <w:rsid w:val="007E4CBD"/>
    <w:rsid w:val="007E66DA"/>
    <w:rsid w:val="00804CC4"/>
    <w:rsid w:val="00813378"/>
    <w:rsid w:val="00825DFC"/>
    <w:rsid w:val="00861F50"/>
    <w:rsid w:val="0086660A"/>
    <w:rsid w:val="00881C19"/>
    <w:rsid w:val="00893004"/>
    <w:rsid w:val="00897B5A"/>
    <w:rsid w:val="008B5065"/>
    <w:rsid w:val="009008CD"/>
    <w:rsid w:val="00937CF3"/>
    <w:rsid w:val="009D4FD5"/>
    <w:rsid w:val="009F1D74"/>
    <w:rsid w:val="00A41C0B"/>
    <w:rsid w:val="00A7655D"/>
    <w:rsid w:val="00A922CD"/>
    <w:rsid w:val="00AC2C87"/>
    <w:rsid w:val="00AD5255"/>
    <w:rsid w:val="00AE1A0D"/>
    <w:rsid w:val="00AF302C"/>
    <w:rsid w:val="00B21792"/>
    <w:rsid w:val="00B53866"/>
    <w:rsid w:val="00B72225"/>
    <w:rsid w:val="00BD35ED"/>
    <w:rsid w:val="00BE5A3E"/>
    <w:rsid w:val="00BF4AFC"/>
    <w:rsid w:val="00C0349D"/>
    <w:rsid w:val="00C15465"/>
    <w:rsid w:val="00C31AFF"/>
    <w:rsid w:val="00C33E2D"/>
    <w:rsid w:val="00C35254"/>
    <w:rsid w:val="00C42BA9"/>
    <w:rsid w:val="00C53FA4"/>
    <w:rsid w:val="00CA2F47"/>
    <w:rsid w:val="00CF006D"/>
    <w:rsid w:val="00D0295F"/>
    <w:rsid w:val="00D368B3"/>
    <w:rsid w:val="00D7029E"/>
    <w:rsid w:val="00D86714"/>
    <w:rsid w:val="00D9252C"/>
    <w:rsid w:val="00DA0D84"/>
    <w:rsid w:val="00DB3D20"/>
    <w:rsid w:val="00DB5D3A"/>
    <w:rsid w:val="00DD1920"/>
    <w:rsid w:val="00DD54C4"/>
    <w:rsid w:val="00DF6403"/>
    <w:rsid w:val="00E453C4"/>
    <w:rsid w:val="00E561E5"/>
    <w:rsid w:val="00E64340"/>
    <w:rsid w:val="00E71CE8"/>
    <w:rsid w:val="00EB06C1"/>
    <w:rsid w:val="00ED2EF2"/>
    <w:rsid w:val="00EF55D8"/>
    <w:rsid w:val="00F04ED6"/>
    <w:rsid w:val="00F24964"/>
    <w:rsid w:val="00F43E1C"/>
    <w:rsid w:val="00FB02DC"/>
    <w:rsid w:val="00FB78E7"/>
    <w:rsid w:val="00FD0D12"/>
    <w:rsid w:val="00FD7BB3"/>
    <w:rsid w:val="00FF2F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65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character" w:styleId="Hyperlink">
    <w:name w:val="Hyperlink"/>
    <w:basedOn w:val="DefaultParagraphFont"/>
    <w:uiPriority w:val="99"/>
    <w:unhideWhenUsed/>
    <w:rsid w:val="00A7655D"/>
    <w:rPr>
      <w:color w:val="0000FF"/>
      <w:u w:val="single"/>
    </w:rPr>
  </w:style>
  <w:style w:type="character" w:customStyle="1" w:styleId="Heading3Char">
    <w:name w:val="Heading 3 Char"/>
    <w:basedOn w:val="DefaultParagraphFont"/>
    <w:link w:val="Heading3"/>
    <w:uiPriority w:val="9"/>
    <w:rsid w:val="00A7655D"/>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A7655D"/>
    <w:pPr>
      <w:spacing w:after="0" w:line="240" w:lineRule="auto"/>
    </w:pPr>
  </w:style>
  <w:style w:type="character" w:customStyle="1" w:styleId="article-title">
    <w:name w:val="article-title"/>
    <w:basedOn w:val="DefaultParagraphFont"/>
    <w:rsid w:val="00017FD1"/>
  </w:style>
  <w:style w:type="paragraph" w:styleId="ListParagraph">
    <w:name w:val="List Paragraph"/>
    <w:basedOn w:val="Normal"/>
    <w:uiPriority w:val="34"/>
    <w:qFormat/>
    <w:rsid w:val="00347DF7"/>
    <w:pPr>
      <w:ind w:left="720"/>
      <w:contextualSpacing/>
    </w:pPr>
  </w:style>
  <w:style w:type="character" w:styleId="UnresolvedMention">
    <w:name w:val="Unresolved Mention"/>
    <w:basedOn w:val="DefaultParagraphFont"/>
    <w:uiPriority w:val="99"/>
    <w:semiHidden/>
    <w:unhideWhenUsed/>
    <w:rsid w:val="000A4E6A"/>
    <w:rPr>
      <w:color w:val="605E5C"/>
      <w:shd w:val="clear" w:color="auto" w:fill="E1DFDD"/>
    </w:rPr>
  </w:style>
  <w:style w:type="character" w:styleId="FollowedHyperlink">
    <w:name w:val="FollowedHyperlink"/>
    <w:basedOn w:val="DefaultParagraphFont"/>
    <w:uiPriority w:val="99"/>
    <w:semiHidden/>
    <w:unhideWhenUsed/>
    <w:rsid w:val="00861F50"/>
    <w:rPr>
      <w:color w:val="800080" w:themeColor="followedHyperlink"/>
      <w:u w:val="single"/>
    </w:rPr>
  </w:style>
  <w:style w:type="paragraph" w:styleId="HTMLPreformatted">
    <w:name w:val="HTML Preformatted"/>
    <w:basedOn w:val="Normal"/>
    <w:link w:val="HTMLPreformattedChar"/>
    <w:uiPriority w:val="99"/>
    <w:semiHidden/>
    <w:unhideWhenUsed/>
    <w:rsid w:val="00C03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349D"/>
    <w:rPr>
      <w:rFonts w:ascii="Courier New" w:eastAsia="Times New Roman" w:hAnsi="Courier New" w:cs="Courier New"/>
      <w:sz w:val="20"/>
      <w:szCs w:val="20"/>
    </w:rPr>
  </w:style>
  <w:style w:type="character" w:customStyle="1" w:styleId="gnkrckgcgsb">
    <w:name w:val="gnkrckgcgsb"/>
    <w:basedOn w:val="DefaultParagraphFont"/>
    <w:rsid w:val="00C0349D"/>
  </w:style>
  <w:style w:type="character" w:customStyle="1" w:styleId="gnkrckgcmsb">
    <w:name w:val="gnkrckgcmsb"/>
    <w:basedOn w:val="DefaultParagraphFont"/>
    <w:rsid w:val="00C0349D"/>
  </w:style>
  <w:style w:type="character" w:customStyle="1" w:styleId="gnkrckgcmrb">
    <w:name w:val="gnkrckgcmrb"/>
    <w:basedOn w:val="DefaultParagraphFont"/>
    <w:rsid w:val="00C03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7712">
      <w:bodyDiv w:val="1"/>
      <w:marLeft w:val="0"/>
      <w:marRight w:val="0"/>
      <w:marTop w:val="0"/>
      <w:marBottom w:val="0"/>
      <w:divBdr>
        <w:top w:val="none" w:sz="0" w:space="0" w:color="auto"/>
        <w:left w:val="none" w:sz="0" w:space="0" w:color="auto"/>
        <w:bottom w:val="none" w:sz="0" w:space="0" w:color="auto"/>
        <w:right w:val="none" w:sz="0" w:space="0" w:color="auto"/>
      </w:divBdr>
    </w:div>
    <w:div w:id="494228136">
      <w:bodyDiv w:val="1"/>
      <w:marLeft w:val="0"/>
      <w:marRight w:val="0"/>
      <w:marTop w:val="0"/>
      <w:marBottom w:val="0"/>
      <w:divBdr>
        <w:top w:val="none" w:sz="0" w:space="0" w:color="auto"/>
        <w:left w:val="none" w:sz="0" w:space="0" w:color="auto"/>
        <w:bottom w:val="none" w:sz="0" w:space="0" w:color="auto"/>
        <w:right w:val="none" w:sz="0" w:space="0" w:color="auto"/>
      </w:divBdr>
      <w:divsChild>
        <w:div w:id="2120637714">
          <w:marLeft w:val="547"/>
          <w:marRight w:val="0"/>
          <w:marTop w:val="0"/>
          <w:marBottom w:val="0"/>
          <w:divBdr>
            <w:top w:val="none" w:sz="0" w:space="0" w:color="auto"/>
            <w:left w:val="none" w:sz="0" w:space="0" w:color="auto"/>
            <w:bottom w:val="none" w:sz="0" w:space="0" w:color="auto"/>
            <w:right w:val="none" w:sz="0" w:space="0" w:color="auto"/>
          </w:divBdr>
        </w:div>
      </w:divsChild>
    </w:div>
    <w:div w:id="548878314">
      <w:bodyDiv w:val="1"/>
      <w:marLeft w:val="0"/>
      <w:marRight w:val="0"/>
      <w:marTop w:val="0"/>
      <w:marBottom w:val="0"/>
      <w:divBdr>
        <w:top w:val="none" w:sz="0" w:space="0" w:color="auto"/>
        <w:left w:val="none" w:sz="0" w:space="0" w:color="auto"/>
        <w:bottom w:val="none" w:sz="0" w:space="0" w:color="auto"/>
        <w:right w:val="none" w:sz="0" w:space="0" w:color="auto"/>
      </w:divBdr>
    </w:div>
    <w:div w:id="808328233">
      <w:bodyDiv w:val="1"/>
      <w:marLeft w:val="0"/>
      <w:marRight w:val="0"/>
      <w:marTop w:val="0"/>
      <w:marBottom w:val="0"/>
      <w:divBdr>
        <w:top w:val="none" w:sz="0" w:space="0" w:color="auto"/>
        <w:left w:val="none" w:sz="0" w:space="0" w:color="auto"/>
        <w:bottom w:val="none" w:sz="0" w:space="0" w:color="auto"/>
        <w:right w:val="none" w:sz="0" w:space="0" w:color="auto"/>
      </w:divBdr>
      <w:divsChild>
        <w:div w:id="1188641440">
          <w:marLeft w:val="547"/>
          <w:marRight w:val="0"/>
          <w:marTop w:val="0"/>
          <w:marBottom w:val="0"/>
          <w:divBdr>
            <w:top w:val="none" w:sz="0" w:space="0" w:color="auto"/>
            <w:left w:val="none" w:sz="0" w:space="0" w:color="auto"/>
            <w:bottom w:val="none" w:sz="0" w:space="0" w:color="auto"/>
            <w:right w:val="none" w:sz="0" w:space="0" w:color="auto"/>
          </w:divBdr>
        </w:div>
      </w:divsChild>
    </w:div>
    <w:div w:id="808593852">
      <w:bodyDiv w:val="1"/>
      <w:marLeft w:val="0"/>
      <w:marRight w:val="0"/>
      <w:marTop w:val="0"/>
      <w:marBottom w:val="0"/>
      <w:divBdr>
        <w:top w:val="none" w:sz="0" w:space="0" w:color="auto"/>
        <w:left w:val="none" w:sz="0" w:space="0" w:color="auto"/>
        <w:bottom w:val="none" w:sz="0" w:space="0" w:color="auto"/>
        <w:right w:val="none" w:sz="0" w:space="0" w:color="auto"/>
      </w:divBdr>
    </w:div>
    <w:div w:id="956790745">
      <w:bodyDiv w:val="1"/>
      <w:marLeft w:val="0"/>
      <w:marRight w:val="0"/>
      <w:marTop w:val="0"/>
      <w:marBottom w:val="0"/>
      <w:divBdr>
        <w:top w:val="none" w:sz="0" w:space="0" w:color="auto"/>
        <w:left w:val="none" w:sz="0" w:space="0" w:color="auto"/>
        <w:bottom w:val="none" w:sz="0" w:space="0" w:color="auto"/>
        <w:right w:val="none" w:sz="0" w:space="0" w:color="auto"/>
      </w:divBdr>
      <w:divsChild>
        <w:div w:id="1074818127">
          <w:marLeft w:val="547"/>
          <w:marRight w:val="0"/>
          <w:marTop w:val="0"/>
          <w:marBottom w:val="0"/>
          <w:divBdr>
            <w:top w:val="none" w:sz="0" w:space="0" w:color="auto"/>
            <w:left w:val="none" w:sz="0" w:space="0" w:color="auto"/>
            <w:bottom w:val="none" w:sz="0" w:space="0" w:color="auto"/>
            <w:right w:val="none" w:sz="0" w:space="0" w:color="auto"/>
          </w:divBdr>
        </w:div>
      </w:divsChild>
    </w:div>
    <w:div w:id="1041436599">
      <w:bodyDiv w:val="1"/>
      <w:marLeft w:val="0"/>
      <w:marRight w:val="0"/>
      <w:marTop w:val="0"/>
      <w:marBottom w:val="0"/>
      <w:divBdr>
        <w:top w:val="none" w:sz="0" w:space="0" w:color="auto"/>
        <w:left w:val="none" w:sz="0" w:space="0" w:color="auto"/>
        <w:bottom w:val="none" w:sz="0" w:space="0" w:color="auto"/>
        <w:right w:val="none" w:sz="0" w:space="0" w:color="auto"/>
      </w:divBdr>
    </w:div>
    <w:div w:id="1083721786">
      <w:bodyDiv w:val="1"/>
      <w:marLeft w:val="0"/>
      <w:marRight w:val="0"/>
      <w:marTop w:val="0"/>
      <w:marBottom w:val="0"/>
      <w:divBdr>
        <w:top w:val="none" w:sz="0" w:space="0" w:color="auto"/>
        <w:left w:val="none" w:sz="0" w:space="0" w:color="auto"/>
        <w:bottom w:val="none" w:sz="0" w:space="0" w:color="auto"/>
        <w:right w:val="none" w:sz="0" w:space="0" w:color="auto"/>
      </w:divBdr>
    </w:div>
    <w:div w:id="1102142777">
      <w:bodyDiv w:val="1"/>
      <w:marLeft w:val="0"/>
      <w:marRight w:val="0"/>
      <w:marTop w:val="0"/>
      <w:marBottom w:val="0"/>
      <w:divBdr>
        <w:top w:val="none" w:sz="0" w:space="0" w:color="auto"/>
        <w:left w:val="none" w:sz="0" w:space="0" w:color="auto"/>
        <w:bottom w:val="none" w:sz="0" w:space="0" w:color="auto"/>
        <w:right w:val="none" w:sz="0" w:space="0" w:color="auto"/>
      </w:divBdr>
      <w:divsChild>
        <w:div w:id="1988364063">
          <w:marLeft w:val="547"/>
          <w:marRight w:val="0"/>
          <w:marTop w:val="0"/>
          <w:marBottom w:val="0"/>
          <w:divBdr>
            <w:top w:val="none" w:sz="0" w:space="0" w:color="auto"/>
            <w:left w:val="none" w:sz="0" w:space="0" w:color="auto"/>
            <w:bottom w:val="none" w:sz="0" w:space="0" w:color="auto"/>
            <w:right w:val="none" w:sz="0" w:space="0" w:color="auto"/>
          </w:divBdr>
        </w:div>
      </w:divsChild>
    </w:div>
    <w:div w:id="1176306197">
      <w:bodyDiv w:val="1"/>
      <w:marLeft w:val="0"/>
      <w:marRight w:val="0"/>
      <w:marTop w:val="0"/>
      <w:marBottom w:val="0"/>
      <w:divBdr>
        <w:top w:val="none" w:sz="0" w:space="0" w:color="auto"/>
        <w:left w:val="none" w:sz="0" w:space="0" w:color="auto"/>
        <w:bottom w:val="none" w:sz="0" w:space="0" w:color="auto"/>
        <w:right w:val="none" w:sz="0" w:space="0" w:color="auto"/>
      </w:divBdr>
    </w:div>
    <w:div w:id="1284074238">
      <w:bodyDiv w:val="1"/>
      <w:marLeft w:val="0"/>
      <w:marRight w:val="0"/>
      <w:marTop w:val="0"/>
      <w:marBottom w:val="0"/>
      <w:divBdr>
        <w:top w:val="none" w:sz="0" w:space="0" w:color="auto"/>
        <w:left w:val="none" w:sz="0" w:space="0" w:color="auto"/>
        <w:bottom w:val="none" w:sz="0" w:space="0" w:color="auto"/>
        <w:right w:val="none" w:sz="0" w:space="0" w:color="auto"/>
      </w:divBdr>
    </w:div>
    <w:div w:id="1657145260">
      <w:bodyDiv w:val="1"/>
      <w:marLeft w:val="0"/>
      <w:marRight w:val="0"/>
      <w:marTop w:val="0"/>
      <w:marBottom w:val="0"/>
      <w:divBdr>
        <w:top w:val="none" w:sz="0" w:space="0" w:color="auto"/>
        <w:left w:val="none" w:sz="0" w:space="0" w:color="auto"/>
        <w:bottom w:val="none" w:sz="0" w:space="0" w:color="auto"/>
        <w:right w:val="none" w:sz="0" w:space="0" w:color="auto"/>
      </w:divBdr>
    </w:div>
    <w:div w:id="1670406514">
      <w:bodyDiv w:val="1"/>
      <w:marLeft w:val="0"/>
      <w:marRight w:val="0"/>
      <w:marTop w:val="0"/>
      <w:marBottom w:val="0"/>
      <w:divBdr>
        <w:top w:val="none" w:sz="0" w:space="0" w:color="auto"/>
        <w:left w:val="none" w:sz="0" w:space="0" w:color="auto"/>
        <w:bottom w:val="none" w:sz="0" w:space="0" w:color="auto"/>
        <w:right w:val="none" w:sz="0" w:space="0" w:color="auto"/>
      </w:divBdr>
    </w:div>
    <w:div w:id="1815025176">
      <w:bodyDiv w:val="1"/>
      <w:marLeft w:val="0"/>
      <w:marRight w:val="0"/>
      <w:marTop w:val="0"/>
      <w:marBottom w:val="0"/>
      <w:divBdr>
        <w:top w:val="none" w:sz="0" w:space="0" w:color="auto"/>
        <w:left w:val="none" w:sz="0" w:space="0" w:color="auto"/>
        <w:bottom w:val="none" w:sz="0" w:space="0" w:color="auto"/>
        <w:right w:val="none" w:sz="0" w:space="0" w:color="auto"/>
      </w:divBdr>
      <w:divsChild>
        <w:div w:id="1735272654">
          <w:marLeft w:val="547"/>
          <w:marRight w:val="0"/>
          <w:marTop w:val="0"/>
          <w:marBottom w:val="0"/>
          <w:divBdr>
            <w:top w:val="none" w:sz="0" w:space="0" w:color="auto"/>
            <w:left w:val="none" w:sz="0" w:space="0" w:color="auto"/>
            <w:bottom w:val="none" w:sz="0" w:space="0" w:color="auto"/>
            <w:right w:val="none" w:sz="0" w:space="0" w:color="auto"/>
          </w:divBdr>
        </w:div>
      </w:divsChild>
    </w:div>
    <w:div w:id="1969358716">
      <w:bodyDiv w:val="1"/>
      <w:marLeft w:val="0"/>
      <w:marRight w:val="0"/>
      <w:marTop w:val="0"/>
      <w:marBottom w:val="0"/>
      <w:divBdr>
        <w:top w:val="none" w:sz="0" w:space="0" w:color="auto"/>
        <w:left w:val="none" w:sz="0" w:space="0" w:color="auto"/>
        <w:bottom w:val="none" w:sz="0" w:space="0" w:color="auto"/>
        <w:right w:val="none" w:sz="0" w:space="0" w:color="auto"/>
      </w:divBdr>
      <w:divsChild>
        <w:div w:id="1391999900">
          <w:marLeft w:val="547"/>
          <w:marRight w:val="0"/>
          <w:marTop w:val="0"/>
          <w:marBottom w:val="0"/>
          <w:divBdr>
            <w:top w:val="none" w:sz="0" w:space="0" w:color="auto"/>
            <w:left w:val="none" w:sz="0" w:space="0" w:color="auto"/>
            <w:bottom w:val="none" w:sz="0" w:space="0" w:color="auto"/>
            <w:right w:val="none" w:sz="0" w:space="0" w:color="auto"/>
          </w:divBdr>
        </w:div>
      </w:divsChild>
    </w:div>
    <w:div w:id="205353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proquest-com.ezproxy.lib.ryerson.ca/docview/228620424?pq-origsite=summon" TargetMode="External"/><Relationship Id="rId13" Type="http://schemas.openxmlformats.org/officeDocument/2006/relationships/hyperlink" Target="https://www.ontario.ca/data/" TargetMode="External"/><Relationship Id="rId18" Type="http://schemas.openxmlformats.org/officeDocument/2006/relationships/hyperlink" Target="https://www.ontario.ca/data/number-full-time-educators-gender-and-school-board-ontario" TargetMode="External"/><Relationship Id="rId26" Type="http://schemas.openxmlformats.org/officeDocument/2006/relationships/hyperlink" Target="https://github.com/ryerstan/CKME136" TargetMode="Externa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hyperlink" Target="https://search-proquest-com.ezproxy.lib.ryerson.ca/docview/2007691121?pq-origsite=summon" TargetMode="External"/><Relationship Id="rId12" Type="http://schemas.openxmlformats.org/officeDocument/2006/relationships/hyperlink" Target="https://journals-scholarsportal-info.ezproxy.lib.ryerson.ca/details/08985898/v14i3-4/305_emwtxhtote.xml" TargetMode="External"/><Relationship Id="rId17" Type="http://schemas.openxmlformats.org/officeDocument/2006/relationships/hyperlink" Target="https://www.ontario.ca/data/enrolment-grade-elementary-schools" TargetMode="External"/><Relationship Id="rId25" Type="http://schemas.openxmlformats.org/officeDocument/2006/relationships/hyperlink" Target="https://github.com/ryerstan/CKME136" TargetMode="External"/><Relationship Id="rId2" Type="http://schemas.openxmlformats.org/officeDocument/2006/relationships/numbering" Target="numbering.xml"/><Relationship Id="rId16" Type="http://schemas.openxmlformats.org/officeDocument/2006/relationships/hyperlink" Target="https://www.ontario.ca/data/school-information-and-student-demographics" TargetMode="External"/><Relationship Id="rId20" Type="http://schemas.openxmlformats.org/officeDocument/2006/relationships/diagramData" Target="diagrams/data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training.compassforsuccess.ca/pluginfile.php/200/mod_resource/content/0/SKGrade3andGrade6CohortStudiesFinal.pdf" TargetMode="External"/><Relationship Id="rId11" Type="http://schemas.openxmlformats.org/officeDocument/2006/relationships/hyperlink" Target="https://journals-scholarsportal-info.ezproxy.lib.ryerson.ca/details/03004430/v189i0003/500_ppfolaafsflf.xml&amp;sub=all" TargetMode="External"/><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s://github.com/ryerstan/CKME136" TargetMode="External"/><Relationship Id="rId23" Type="http://schemas.openxmlformats.org/officeDocument/2006/relationships/diagramColors" Target="diagrams/colors1.xml"/><Relationship Id="rId28" Type="http://schemas.openxmlformats.org/officeDocument/2006/relationships/hyperlink" Target="https://github.com/ryerstan/CKME136" TargetMode="External"/><Relationship Id="rId10" Type="http://schemas.openxmlformats.org/officeDocument/2006/relationships/hyperlink" Target="http://www.ccsenet.org/journal/index.php/jel/article/view/24260" TargetMode="External"/><Relationship Id="rId19" Type="http://schemas.openxmlformats.org/officeDocument/2006/relationships/hyperlink" Target="https://www.ontario.ca/data/french-second-language-enrolment" TargetMode="External"/><Relationship Id="rId4" Type="http://schemas.openxmlformats.org/officeDocument/2006/relationships/settings" Target="settings.xml"/><Relationship Id="rId9" Type="http://schemas.openxmlformats.org/officeDocument/2006/relationships/hyperlink" Target="https://scholar.uwindsor.ca/cgi/viewcontent.cgi?article=1075&amp;context=major-papers" TargetMode="External"/><Relationship Id="rId14" Type="http://schemas.openxmlformats.org/officeDocument/2006/relationships/hyperlink" Target="https://www.ontario.ca/page/sharing-government-data" TargetMode="External"/><Relationship Id="rId22" Type="http://schemas.openxmlformats.org/officeDocument/2006/relationships/diagramQuickStyle" Target="diagrams/quickStyle1.xml"/><Relationship Id="rId27" Type="http://schemas.openxmlformats.org/officeDocument/2006/relationships/hyperlink" Target="https://github.com/ryerstan/CKME136"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Remove unnecessary columns</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2F905417-9D4F-4324-82AE-9251B31A2C80}">
      <dgm:prSet phldrT="[Text]"/>
      <dgm:spPr/>
      <dgm:t>
        <a:bodyPr/>
        <a:lstStyle/>
        <a:p>
          <a:r>
            <a:rPr lang="en-US"/>
            <a:t>Column factorization </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FC939EFC-C781-4024-8CF0-F9C022D3BA1C}">
      <dgm:prSet phldrT="[Text]"/>
      <dgm:spPr/>
      <dgm:t>
        <a:bodyPr/>
        <a:lstStyle/>
        <a:p>
          <a:r>
            <a:rPr lang="en-US"/>
            <a:t>Generate Association Rules</a:t>
          </a:r>
        </a:p>
      </dgm:t>
    </dgm:pt>
    <dgm:pt modelId="{8438D682-9851-4B78-9A8D-D174AE8E7175}" type="parTrans" cxnId="{F1F4A104-B8FF-44F4-B4D4-8373191F33C1}">
      <dgm:prSet/>
      <dgm:spPr/>
      <dgm:t>
        <a:bodyPr/>
        <a:lstStyle/>
        <a:p>
          <a:endParaRPr lang="en-US"/>
        </a:p>
      </dgm:t>
    </dgm:pt>
    <dgm:pt modelId="{1AC23BBE-DAC0-4228-A70D-42BD4A0CB41D}" type="sibTrans" cxnId="{F1F4A104-B8FF-44F4-B4D4-8373191F33C1}">
      <dgm:prSet/>
      <dgm:spPr/>
      <dgm:t>
        <a:bodyPr/>
        <a:lstStyle/>
        <a:p>
          <a:endParaRPr lang="en-US"/>
        </a:p>
      </dgm:t>
    </dgm:pt>
    <dgm:pt modelId="{4FFA841D-B08D-4E48-905E-F8EB302A295A}">
      <dgm:prSet phldrT="[Text]"/>
      <dgm:spPr/>
      <dgm:t>
        <a:bodyPr/>
        <a:lstStyle/>
        <a:p>
          <a:r>
            <a:rPr lang="en-US"/>
            <a:t>Build Model</a:t>
          </a:r>
        </a:p>
      </dgm:t>
    </dgm:pt>
    <dgm:pt modelId="{9CB2AE24-59D7-4300-BB57-86A473AEF4E8}" type="parTrans" cxnId="{A32E5DAB-8BF5-490F-A516-8AB839350E0D}">
      <dgm:prSet/>
      <dgm:spPr/>
      <dgm:t>
        <a:bodyPr/>
        <a:lstStyle/>
        <a:p>
          <a:endParaRPr lang="en-US"/>
        </a:p>
      </dgm:t>
    </dgm:pt>
    <dgm:pt modelId="{E6305436-A6E8-4E65-BF74-25F8884B8A37}" type="sibTrans" cxnId="{A32E5DAB-8BF5-490F-A516-8AB839350E0D}">
      <dgm:prSet/>
      <dgm:spPr/>
      <dgm:t>
        <a:bodyPr/>
        <a:lstStyle/>
        <a:p>
          <a:endParaRPr lang="en-US"/>
        </a:p>
      </dgm:t>
    </dgm:pt>
    <dgm:pt modelId="{48831987-4860-4BF5-9482-234FEBBA1237}">
      <dgm:prSet phldrT="[Text]"/>
      <dgm:spPr/>
      <dgm:t>
        <a:bodyPr/>
        <a:lstStyle/>
        <a:p>
          <a:r>
            <a:rPr lang="en-US"/>
            <a:t>Merge Datasets</a:t>
          </a:r>
        </a:p>
      </dgm:t>
    </dgm:pt>
    <dgm:pt modelId="{854A210D-7C47-41CF-8259-9796FC959122}" type="parTrans" cxnId="{54EBCBC3-6C2E-4500-BF74-01D9972DBB0F}">
      <dgm:prSet/>
      <dgm:spPr/>
      <dgm:t>
        <a:bodyPr/>
        <a:lstStyle/>
        <a:p>
          <a:endParaRPr lang="en-US"/>
        </a:p>
      </dgm:t>
    </dgm:pt>
    <dgm:pt modelId="{EF327AE9-52FD-4F2E-9748-D75FE5ABB5AE}" type="sibTrans" cxnId="{54EBCBC3-6C2E-4500-BF74-01D9972DBB0F}">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4"/>
      <dgm:spPr/>
    </dgm:pt>
    <dgm:pt modelId="{EF66260F-198D-4DCD-BF22-98A11E826DD5}" type="pres">
      <dgm:prSet presAssocID="{55DD5B98-CF2E-4100-880E-6123CAFA8220}" presName="ParentText" presStyleLbl="node1" presStyleIdx="0" presStyleCnt="5"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4">
        <dgm:presLayoutVars>
          <dgm:chMax val="0"/>
          <dgm:chPref val="0"/>
          <dgm:bulletEnabled val="1"/>
        </dgm:presLayoutVars>
      </dgm:prSet>
      <dgm:spPr/>
    </dgm:pt>
    <dgm:pt modelId="{FE785A89-619F-42B2-98DB-FC4315DCBF57}" type="pres">
      <dgm:prSet presAssocID="{F86432C1-550A-4D90-AB1E-48F467DF4FC2}" presName="sibTrans" presStyleCnt="0"/>
      <dgm:spPr/>
    </dgm:pt>
    <dgm:pt modelId="{3B6AE368-B321-49C4-B8EA-80B6BA8539EA}" type="pres">
      <dgm:prSet presAssocID="{48831987-4860-4BF5-9482-234FEBBA1237}" presName="composite" presStyleCnt="0"/>
      <dgm:spPr/>
    </dgm:pt>
    <dgm:pt modelId="{2968D245-25E2-4C63-BA31-369BED4DC06E}" type="pres">
      <dgm:prSet presAssocID="{48831987-4860-4BF5-9482-234FEBBA1237}" presName="bentUpArrow1" presStyleLbl="alignImgPlace1" presStyleIdx="1" presStyleCnt="4"/>
      <dgm:spPr/>
    </dgm:pt>
    <dgm:pt modelId="{DF02C524-7B75-4570-8F60-3296F55D2E60}" type="pres">
      <dgm:prSet presAssocID="{48831987-4860-4BF5-9482-234FEBBA1237}" presName="ParentText" presStyleLbl="node1" presStyleIdx="1" presStyleCnt="5" custScaleY="90909" custLinFactNeighborX="-5359" custLinFactNeighborY="5956">
        <dgm:presLayoutVars>
          <dgm:chMax val="1"/>
          <dgm:chPref val="1"/>
          <dgm:bulletEnabled val="1"/>
        </dgm:presLayoutVars>
      </dgm:prSet>
      <dgm:spPr/>
    </dgm:pt>
    <dgm:pt modelId="{73912075-312E-452F-85E6-570915F4A288}" type="pres">
      <dgm:prSet presAssocID="{48831987-4860-4BF5-9482-234FEBBA1237}" presName="ChildText" presStyleLbl="revTx" presStyleIdx="1" presStyleCnt="4">
        <dgm:presLayoutVars>
          <dgm:chMax val="0"/>
          <dgm:chPref val="0"/>
          <dgm:bulletEnabled val="1"/>
        </dgm:presLayoutVars>
      </dgm:prSet>
      <dgm:spPr/>
    </dgm:pt>
    <dgm:pt modelId="{458082DA-6347-4197-9BCC-C71CDF8ECE9F}" type="pres">
      <dgm:prSet presAssocID="{EF327AE9-52FD-4F2E-9748-D75FE5ABB5AE}" presName="sibTrans" presStyleCnt="0"/>
      <dgm:spPr/>
    </dgm:pt>
    <dgm:pt modelId="{E9C819EA-B2AF-4EF6-8AEC-7D4E840F6D84}" type="pres">
      <dgm:prSet presAssocID="{2F905417-9D4F-4324-82AE-9251B31A2C80}" presName="composite" presStyleCnt="0"/>
      <dgm:spPr/>
    </dgm:pt>
    <dgm:pt modelId="{499093B2-2618-44F4-84F4-1CC34907B063}" type="pres">
      <dgm:prSet presAssocID="{2F905417-9D4F-4324-82AE-9251B31A2C80}" presName="bentUpArrow1" presStyleLbl="alignImgPlace1" presStyleIdx="2" presStyleCnt="4"/>
      <dgm:spPr/>
    </dgm:pt>
    <dgm:pt modelId="{7A6D832A-79C8-4834-913A-A7BBE19BF698}" type="pres">
      <dgm:prSet presAssocID="{2F905417-9D4F-4324-82AE-9251B31A2C80}" presName="ParentText" presStyleLbl="node1" presStyleIdx="2" presStyleCnt="5" custLinFactNeighborX="-8908" custLinFactNeighborY="2012">
        <dgm:presLayoutVars>
          <dgm:chMax val="1"/>
          <dgm:chPref val="1"/>
          <dgm:bulletEnabled val="1"/>
        </dgm:presLayoutVars>
      </dgm:prSet>
      <dgm:spPr/>
    </dgm:pt>
    <dgm:pt modelId="{D99A170E-048D-4273-BD6B-73B2BD6D1B76}" type="pres">
      <dgm:prSet presAssocID="{2F905417-9D4F-4324-82AE-9251B31A2C80}" presName="ChildText" presStyleLbl="revTx" presStyleIdx="2" presStyleCnt="4">
        <dgm:presLayoutVars>
          <dgm:chMax val="0"/>
          <dgm:chPref val="0"/>
          <dgm:bulletEnabled val="1"/>
        </dgm:presLayoutVars>
      </dgm:prSet>
      <dgm:spPr/>
    </dgm:pt>
    <dgm:pt modelId="{EFD8A62A-A48A-4C26-BC31-207F4BC94912}" type="pres">
      <dgm:prSet presAssocID="{20F01C81-0BEA-4495-8251-72A121761E2D}" presName="sibTrans" presStyleCnt="0"/>
      <dgm:spPr/>
    </dgm:pt>
    <dgm:pt modelId="{BB2114C4-9742-4884-A76D-81FC72D8BFA4}" type="pres">
      <dgm:prSet presAssocID="{FC939EFC-C781-4024-8CF0-F9C022D3BA1C}" presName="composite" presStyleCnt="0"/>
      <dgm:spPr/>
    </dgm:pt>
    <dgm:pt modelId="{650C9250-266E-4377-9F26-B1DECE3407F5}" type="pres">
      <dgm:prSet presAssocID="{FC939EFC-C781-4024-8CF0-F9C022D3BA1C}" presName="bentUpArrow1" presStyleLbl="alignImgPlace1" presStyleIdx="3" presStyleCnt="4"/>
      <dgm:spPr/>
    </dgm:pt>
    <dgm:pt modelId="{55211E4B-19FC-4E32-A0BD-4719AF2CCA3C}" type="pres">
      <dgm:prSet presAssocID="{FC939EFC-C781-4024-8CF0-F9C022D3BA1C}" presName="ParentText" presStyleLbl="node1" presStyleIdx="3" presStyleCnt="5">
        <dgm:presLayoutVars>
          <dgm:chMax val="1"/>
          <dgm:chPref val="1"/>
          <dgm:bulletEnabled val="1"/>
        </dgm:presLayoutVars>
      </dgm:prSet>
      <dgm:spPr/>
    </dgm:pt>
    <dgm:pt modelId="{F0FD6EDE-A437-4157-ADF2-2C324437BBC3}" type="pres">
      <dgm:prSet presAssocID="{FC939EFC-C781-4024-8CF0-F9C022D3BA1C}" presName="ChildText" presStyleLbl="revTx" presStyleIdx="3" presStyleCnt="4">
        <dgm:presLayoutVars>
          <dgm:chMax val="0"/>
          <dgm:chPref val="0"/>
          <dgm:bulletEnabled val="1"/>
        </dgm:presLayoutVars>
      </dgm:prSet>
      <dgm:spPr/>
    </dgm:pt>
    <dgm:pt modelId="{E8D210D4-98FC-419F-B965-60DA57F8D5DC}" type="pres">
      <dgm:prSet presAssocID="{1AC23BBE-DAC0-4228-A70D-42BD4A0CB41D}" presName="sibTrans" presStyleCnt="0"/>
      <dgm:spPr/>
    </dgm:pt>
    <dgm:pt modelId="{B127D26D-02A3-4230-A909-3BB767F954E8}" type="pres">
      <dgm:prSet presAssocID="{4FFA841D-B08D-4E48-905E-F8EB302A295A}" presName="composite" presStyleCnt="0"/>
      <dgm:spPr/>
    </dgm:pt>
    <dgm:pt modelId="{43051467-03DE-4774-9504-0E0E3E150E3C}" type="pres">
      <dgm:prSet presAssocID="{4FFA841D-B08D-4E48-905E-F8EB302A295A}" presName="ParentText" presStyleLbl="node1" presStyleIdx="4" presStyleCnt="5">
        <dgm:presLayoutVars>
          <dgm:chMax val="1"/>
          <dgm:chPref val="1"/>
          <dgm:bulletEnabled val="1"/>
        </dgm:presLayoutVars>
      </dgm:prSet>
      <dgm:spPr/>
    </dgm:pt>
  </dgm:ptLst>
  <dgm:cxnLst>
    <dgm:cxn modelId="{F1F4A104-B8FF-44F4-B4D4-8373191F33C1}" srcId="{9F8873B5-0A23-4B7F-AD20-589AF1D0E1D0}" destId="{FC939EFC-C781-4024-8CF0-F9C022D3BA1C}" srcOrd="3" destOrd="0" parTransId="{8438D682-9851-4B78-9A8D-D174AE8E7175}" sibTransId="{1AC23BBE-DAC0-4228-A70D-42BD4A0CB41D}"/>
    <dgm:cxn modelId="{0E1A332F-81A8-4D00-8B8F-91905892C302}" srcId="{9F8873B5-0A23-4B7F-AD20-589AF1D0E1D0}" destId="{55DD5B98-CF2E-4100-880E-6123CAFA8220}" srcOrd="0" destOrd="0" parTransId="{86EF77BC-6B24-488F-9415-D6CBFCF29BE9}" sibTransId="{F86432C1-550A-4D90-AB1E-48F467DF4FC2}"/>
    <dgm:cxn modelId="{A2DEB446-BBB9-4187-9AD5-C5EB104E13F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4360B189-700E-4C84-8D1C-171C9041DA79}" type="presOf" srcId="{FC939EFC-C781-4024-8CF0-F9C022D3BA1C}" destId="{55211E4B-19FC-4E32-A0BD-4719AF2CCA3C}" srcOrd="0" destOrd="0" presId="urn:microsoft.com/office/officeart/2005/8/layout/StepDownProcess"/>
    <dgm:cxn modelId="{A32E5DAB-8BF5-490F-A516-8AB839350E0D}" srcId="{9F8873B5-0A23-4B7F-AD20-589AF1D0E1D0}" destId="{4FFA841D-B08D-4E48-905E-F8EB302A295A}" srcOrd="4" destOrd="0" parTransId="{9CB2AE24-59D7-4300-BB57-86A473AEF4E8}" sibTransId="{E6305436-A6E8-4E65-BF74-25F8884B8A37}"/>
    <dgm:cxn modelId="{48E171AB-7B7D-45E9-A1D7-2C49637135CD}" type="presOf" srcId="{9F8873B5-0A23-4B7F-AD20-589AF1D0E1D0}" destId="{03FB40C2-4D41-4C71-8B93-C8D17C430D6F}" srcOrd="0" destOrd="0" presId="urn:microsoft.com/office/officeart/2005/8/layout/StepDownProcess"/>
    <dgm:cxn modelId="{54EBCBC3-6C2E-4500-BF74-01D9972DBB0F}" srcId="{9F8873B5-0A23-4B7F-AD20-589AF1D0E1D0}" destId="{48831987-4860-4BF5-9482-234FEBBA1237}" srcOrd="1" destOrd="0" parTransId="{854A210D-7C47-41CF-8259-9796FC959122}" sibTransId="{EF327AE9-52FD-4F2E-9748-D75FE5ABB5AE}"/>
    <dgm:cxn modelId="{7A0327C5-C181-4BD2-9C8B-A96D638E368F}" type="presOf" srcId="{48831987-4860-4BF5-9482-234FEBBA1237}" destId="{DF02C524-7B75-4570-8F60-3296F55D2E60}" srcOrd="0" destOrd="0" presId="urn:microsoft.com/office/officeart/2005/8/layout/StepDownProcess"/>
    <dgm:cxn modelId="{204418EE-1D2D-4CAF-8AD3-3E72FC4F3266}" type="presOf" srcId="{2F905417-9D4F-4324-82AE-9251B31A2C80}" destId="{7A6D832A-79C8-4834-913A-A7BBE19BF698}" srcOrd="0" destOrd="0" presId="urn:microsoft.com/office/officeart/2005/8/layout/StepDownProcess"/>
    <dgm:cxn modelId="{49D29FF9-ADE7-4DC2-8057-0B018CE9EFAD}" type="presOf" srcId="{4FFA841D-B08D-4E48-905E-F8EB302A295A}" destId="{43051467-03DE-4774-9504-0E0E3E150E3C}" srcOrd="0" destOrd="0" presId="urn:microsoft.com/office/officeart/2005/8/layout/StepDownProcess"/>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8E7A967F-B057-4061-BE47-3F87C249FD39}" type="presParOf" srcId="{03FB40C2-4D41-4C71-8B93-C8D17C430D6F}" destId="{3B6AE368-B321-49C4-B8EA-80B6BA8539EA}" srcOrd="2" destOrd="0" presId="urn:microsoft.com/office/officeart/2005/8/layout/StepDownProcess"/>
    <dgm:cxn modelId="{75ABBAB6-7739-4304-B3CC-DD2A9A15AFA2}" type="presParOf" srcId="{3B6AE368-B321-49C4-B8EA-80B6BA8539EA}" destId="{2968D245-25E2-4C63-BA31-369BED4DC06E}" srcOrd="0" destOrd="0" presId="urn:microsoft.com/office/officeart/2005/8/layout/StepDownProcess"/>
    <dgm:cxn modelId="{B5403ACF-CE1F-46AB-AD80-DFEF06A6DBB0}" type="presParOf" srcId="{3B6AE368-B321-49C4-B8EA-80B6BA8539EA}" destId="{DF02C524-7B75-4570-8F60-3296F55D2E60}" srcOrd="1" destOrd="0" presId="urn:microsoft.com/office/officeart/2005/8/layout/StepDownProcess"/>
    <dgm:cxn modelId="{235C483F-D2B4-4C7A-9184-41191A45785D}" type="presParOf" srcId="{3B6AE368-B321-49C4-B8EA-80B6BA8539EA}" destId="{73912075-312E-452F-85E6-570915F4A288}" srcOrd="2" destOrd="0" presId="urn:microsoft.com/office/officeart/2005/8/layout/StepDownProcess"/>
    <dgm:cxn modelId="{B2FE0F93-DDDA-42C5-ACFA-57491709964E}" type="presParOf" srcId="{03FB40C2-4D41-4C71-8B93-C8D17C430D6F}" destId="{458082DA-6347-4197-9BCC-C71CDF8ECE9F}"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59878262-C01C-4772-B77E-CEA49A97ABA2}" type="presParOf" srcId="{E9C819EA-B2AF-4EF6-8AEC-7D4E840F6D84}" destId="{499093B2-2618-44F4-84F4-1CC34907B063}" srcOrd="0" destOrd="0" presId="urn:microsoft.com/office/officeart/2005/8/layout/StepDownProcess"/>
    <dgm:cxn modelId="{8CFA06C4-FE40-4F18-ACBB-BD5C96131B3A}" type="presParOf" srcId="{E9C819EA-B2AF-4EF6-8AEC-7D4E840F6D84}" destId="{7A6D832A-79C8-4834-913A-A7BBE19BF698}" srcOrd="1" destOrd="0" presId="urn:microsoft.com/office/officeart/2005/8/layout/StepDownProcess"/>
    <dgm:cxn modelId="{ED7C38A0-284C-4476-AA4A-96A523DC216A}" type="presParOf" srcId="{E9C819EA-B2AF-4EF6-8AEC-7D4E840F6D84}" destId="{D99A170E-048D-4273-BD6B-73B2BD6D1B76}" srcOrd="2" destOrd="0" presId="urn:microsoft.com/office/officeart/2005/8/layout/StepDownProcess"/>
    <dgm:cxn modelId="{A5757F2E-D2C7-410A-9F7B-14265C655370}" type="presParOf" srcId="{03FB40C2-4D41-4C71-8B93-C8D17C430D6F}" destId="{EFD8A62A-A48A-4C26-BC31-207F4BC94912}" srcOrd="5" destOrd="0" presId="urn:microsoft.com/office/officeart/2005/8/layout/StepDownProcess"/>
    <dgm:cxn modelId="{F69350B1-235B-4709-85E8-E7EFC86EF32C}" type="presParOf" srcId="{03FB40C2-4D41-4C71-8B93-C8D17C430D6F}" destId="{BB2114C4-9742-4884-A76D-81FC72D8BFA4}" srcOrd="6" destOrd="0" presId="urn:microsoft.com/office/officeart/2005/8/layout/StepDownProcess"/>
    <dgm:cxn modelId="{6BEF7476-10BD-44F1-B825-C01082B47984}" type="presParOf" srcId="{BB2114C4-9742-4884-A76D-81FC72D8BFA4}" destId="{650C9250-266E-4377-9F26-B1DECE3407F5}" srcOrd="0" destOrd="0" presId="urn:microsoft.com/office/officeart/2005/8/layout/StepDownProcess"/>
    <dgm:cxn modelId="{CB64962A-F189-4B50-8C58-1870BA4F4002}" type="presParOf" srcId="{BB2114C4-9742-4884-A76D-81FC72D8BFA4}" destId="{55211E4B-19FC-4E32-A0BD-4719AF2CCA3C}" srcOrd="1" destOrd="0" presId="urn:microsoft.com/office/officeart/2005/8/layout/StepDownProcess"/>
    <dgm:cxn modelId="{5BC33D85-AD23-4B1A-9665-1206070B8457}" type="presParOf" srcId="{BB2114C4-9742-4884-A76D-81FC72D8BFA4}" destId="{F0FD6EDE-A437-4157-ADF2-2C324437BBC3}" srcOrd="2" destOrd="0" presId="urn:microsoft.com/office/officeart/2005/8/layout/StepDownProcess"/>
    <dgm:cxn modelId="{DDE54753-9E91-4157-870A-A6E6DDDC0BF0}" type="presParOf" srcId="{03FB40C2-4D41-4C71-8B93-C8D17C430D6F}" destId="{E8D210D4-98FC-419F-B965-60DA57F8D5DC}" srcOrd="7" destOrd="0" presId="urn:microsoft.com/office/officeart/2005/8/layout/StepDownProcess"/>
    <dgm:cxn modelId="{28598101-15E4-41B8-B08B-E980D43CD989}" type="presParOf" srcId="{03FB40C2-4D41-4C71-8B93-C8D17C430D6F}" destId="{B127D26D-02A3-4230-A909-3BB767F954E8}" srcOrd="8" destOrd="0" presId="urn:microsoft.com/office/officeart/2005/8/layout/StepDownProcess"/>
    <dgm:cxn modelId="{811E48E1-6125-484C-A64D-A550ED63767D}" type="presParOf" srcId="{B127D26D-02A3-4230-A909-3BB767F954E8}" destId="{43051467-03DE-4774-9504-0E0E3E150E3C}"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65051" y="555889"/>
          <a:ext cx="506721" cy="5768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30801" y="21319"/>
          <a:ext cx="853020" cy="542805"/>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Remove unnecessary columns</a:t>
          </a:r>
        </a:p>
      </dsp:txBody>
      <dsp:txXfrm>
        <a:off x="1157303" y="47821"/>
        <a:ext cx="800016" cy="489801"/>
      </dsp:txXfrm>
    </dsp:sp>
    <dsp:sp modelId="{96083692-EC0A-4305-846E-2787A3DE57EC}">
      <dsp:nvSpPr>
        <dsp:cNvPr id="0" name=""/>
        <dsp:cNvSpPr/>
      </dsp:nvSpPr>
      <dsp:spPr>
        <a:xfrm>
          <a:off x="1983821" y="51124"/>
          <a:ext cx="620405" cy="482591"/>
        </a:xfrm>
        <a:prstGeom prst="rect">
          <a:avLst/>
        </a:prstGeom>
        <a:noFill/>
        <a:ln>
          <a:noFill/>
        </a:ln>
        <a:effectLst/>
      </dsp:spPr>
      <dsp:style>
        <a:lnRef idx="0">
          <a:scrgbClr r="0" g="0" b="0"/>
        </a:lnRef>
        <a:fillRef idx="0">
          <a:scrgbClr r="0" g="0" b="0"/>
        </a:fillRef>
        <a:effectRef idx="0">
          <a:scrgbClr r="0" g="0" b="0"/>
        </a:effectRef>
        <a:fontRef idx="minor"/>
      </dsp:style>
    </dsp:sp>
    <dsp:sp modelId="{2968D245-25E2-4C63-BA31-369BED4DC06E}">
      <dsp:nvSpPr>
        <dsp:cNvPr id="0" name=""/>
        <dsp:cNvSpPr/>
      </dsp:nvSpPr>
      <dsp:spPr>
        <a:xfrm rot="5400000">
          <a:off x="1972295" y="1199474"/>
          <a:ext cx="506721" cy="5768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F02C524-7B75-4570-8F60-3296F55D2E60}">
      <dsp:nvSpPr>
        <dsp:cNvPr id="0" name=""/>
        <dsp:cNvSpPr/>
      </dsp:nvSpPr>
      <dsp:spPr>
        <a:xfrm>
          <a:off x="1792332" y="700466"/>
          <a:ext cx="853020" cy="542805"/>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Merge Datasets</a:t>
          </a:r>
        </a:p>
      </dsp:txBody>
      <dsp:txXfrm>
        <a:off x="1818834" y="726968"/>
        <a:ext cx="800016" cy="489801"/>
      </dsp:txXfrm>
    </dsp:sp>
    <dsp:sp modelId="{73912075-312E-452F-85E6-570915F4A288}">
      <dsp:nvSpPr>
        <dsp:cNvPr id="0" name=""/>
        <dsp:cNvSpPr/>
      </dsp:nvSpPr>
      <dsp:spPr>
        <a:xfrm>
          <a:off x="2691065" y="694709"/>
          <a:ext cx="620405" cy="482591"/>
        </a:xfrm>
        <a:prstGeom prst="rect">
          <a:avLst/>
        </a:prstGeom>
        <a:noFill/>
        <a:ln>
          <a:noFill/>
        </a:ln>
        <a:effectLst/>
      </dsp:spPr>
      <dsp:style>
        <a:lnRef idx="0">
          <a:scrgbClr r="0" g="0" b="0"/>
        </a:lnRef>
        <a:fillRef idx="0">
          <a:scrgbClr r="0" g="0" b="0"/>
        </a:fillRef>
        <a:effectRef idx="0">
          <a:scrgbClr r="0" g="0" b="0"/>
        </a:effectRef>
        <a:fontRef idx="minor"/>
      </dsp:style>
    </dsp:sp>
    <dsp:sp modelId="{499093B2-2618-44F4-84F4-1CC34907B063}">
      <dsp:nvSpPr>
        <dsp:cNvPr id="0" name=""/>
        <dsp:cNvSpPr/>
      </dsp:nvSpPr>
      <dsp:spPr>
        <a:xfrm rot="5400000">
          <a:off x="2679540" y="1870199"/>
          <a:ext cx="506721" cy="5768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2469302" y="1320502"/>
          <a:ext cx="853020" cy="59708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Column factorization </a:t>
          </a:r>
        </a:p>
      </dsp:txBody>
      <dsp:txXfrm>
        <a:off x="2498455" y="1349655"/>
        <a:ext cx="794714" cy="538780"/>
      </dsp:txXfrm>
    </dsp:sp>
    <dsp:sp modelId="{D99A170E-048D-4273-BD6B-73B2BD6D1B76}">
      <dsp:nvSpPr>
        <dsp:cNvPr id="0" name=""/>
        <dsp:cNvSpPr/>
      </dsp:nvSpPr>
      <dsp:spPr>
        <a:xfrm>
          <a:off x="3398310" y="1365434"/>
          <a:ext cx="620405" cy="482591"/>
        </a:xfrm>
        <a:prstGeom prst="rect">
          <a:avLst/>
        </a:prstGeom>
        <a:noFill/>
        <a:ln>
          <a:noFill/>
        </a:ln>
        <a:effectLst/>
      </dsp:spPr>
      <dsp:style>
        <a:lnRef idx="0">
          <a:scrgbClr r="0" g="0" b="0"/>
        </a:lnRef>
        <a:fillRef idx="0">
          <a:scrgbClr r="0" g="0" b="0"/>
        </a:fillRef>
        <a:effectRef idx="0">
          <a:scrgbClr r="0" g="0" b="0"/>
        </a:effectRef>
        <a:fontRef idx="minor"/>
      </dsp:style>
    </dsp:sp>
    <dsp:sp modelId="{650C9250-266E-4377-9F26-B1DECE3407F5}">
      <dsp:nvSpPr>
        <dsp:cNvPr id="0" name=""/>
        <dsp:cNvSpPr/>
      </dsp:nvSpPr>
      <dsp:spPr>
        <a:xfrm rot="5400000">
          <a:off x="3386784" y="2540924"/>
          <a:ext cx="506721" cy="5768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5211E4B-19FC-4E32-A0BD-4719AF2CCA3C}">
      <dsp:nvSpPr>
        <dsp:cNvPr id="0" name=""/>
        <dsp:cNvSpPr/>
      </dsp:nvSpPr>
      <dsp:spPr>
        <a:xfrm>
          <a:off x="3252534" y="1979213"/>
          <a:ext cx="853020" cy="59708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Generate Association Rules</a:t>
          </a:r>
        </a:p>
      </dsp:txBody>
      <dsp:txXfrm>
        <a:off x="3281687" y="2008366"/>
        <a:ext cx="794714" cy="538780"/>
      </dsp:txXfrm>
    </dsp:sp>
    <dsp:sp modelId="{F0FD6EDE-A437-4157-ADF2-2C324437BBC3}">
      <dsp:nvSpPr>
        <dsp:cNvPr id="0" name=""/>
        <dsp:cNvSpPr/>
      </dsp:nvSpPr>
      <dsp:spPr>
        <a:xfrm>
          <a:off x="4105554" y="2036159"/>
          <a:ext cx="620405" cy="482591"/>
        </a:xfrm>
        <a:prstGeom prst="rect">
          <a:avLst/>
        </a:prstGeom>
        <a:noFill/>
        <a:ln>
          <a:noFill/>
        </a:ln>
        <a:effectLst/>
      </dsp:spPr>
      <dsp:style>
        <a:lnRef idx="0">
          <a:scrgbClr r="0" g="0" b="0"/>
        </a:lnRef>
        <a:fillRef idx="0">
          <a:scrgbClr r="0" g="0" b="0"/>
        </a:fillRef>
        <a:effectRef idx="0">
          <a:scrgbClr r="0" g="0" b="0"/>
        </a:effectRef>
        <a:fontRef idx="minor"/>
      </dsp:style>
    </dsp:sp>
    <dsp:sp modelId="{43051467-03DE-4774-9504-0E0E3E150E3C}">
      <dsp:nvSpPr>
        <dsp:cNvPr id="0" name=""/>
        <dsp:cNvSpPr/>
      </dsp:nvSpPr>
      <dsp:spPr>
        <a:xfrm>
          <a:off x="3959778" y="2649938"/>
          <a:ext cx="853020" cy="59708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Build Model</a:t>
          </a:r>
        </a:p>
      </dsp:txBody>
      <dsp:txXfrm>
        <a:off x="3988931" y="2679091"/>
        <a:ext cx="794714" cy="53878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609C5-EEE2-4C0E-B3BE-D06DA19F5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11</Pages>
  <Words>3328</Words>
  <Characters>18972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Stan Tomas</cp:lastModifiedBy>
  <cp:revision>8</cp:revision>
  <dcterms:created xsi:type="dcterms:W3CDTF">2019-10-31T13:26:00Z</dcterms:created>
  <dcterms:modified xsi:type="dcterms:W3CDTF">2019-11-04T20:15:00Z</dcterms:modified>
</cp:coreProperties>
</file>