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台灣閩南語口音分布調查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4e0c7" w:val="clear"/>
        </w:rPr>
      </w:pPr>
      <w:r w:rsidDel="00000000" w:rsidR="00000000" w:rsidRPr="00000000">
        <w:rPr>
          <w:shd w:fill="e4e0c7" w:val="clear"/>
          <w:rtl w:val="0"/>
        </w:rPr>
        <w:t xml:space="preserve">page2 start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4e0c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4e0c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4e0c7" w:val="clear"/>
          <w:rtl w:val="0"/>
        </w:rPr>
        <w:t xml:space="preserve">相同的語言在世界各地卻可能有五花八門的口音：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4e0c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4e0c7" w:val="clear"/>
          <w:rtl w:val="0"/>
        </w:rPr>
        <w:t xml:space="preserve">我們能輕易區別中國、台灣、新加坡⋯等地的中文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4e0c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4e0c7" w:val="clear"/>
          <w:rtl w:val="0"/>
        </w:rPr>
        <w:t xml:space="preserve">英文有美式、英式、日式⋯⋯口音；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4e0c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4e0c7" w:val="clear"/>
          <w:rtl w:val="0"/>
        </w:rPr>
        <w:t xml:space="preserve">但你知道在台灣這座小島上，台語腔調也有著微妙的區別嗎？</w:t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hd w:fill="e4e0c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shd w:fill="cc6e55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c6e55" w:val="clear"/>
          <w:rtl w:val="0"/>
        </w:rPr>
        <w:t xml:space="preserve">口音挑戰!!你會怎麼說「」?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cc6e5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4e0c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4e0c7" w:val="clear"/>
          <w:rtl w:val="0"/>
        </w:rPr>
        <w:t xml:space="preserve">第一題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4e0c7" w:val="clear"/>
        </w:rPr>
      </w:pPr>
      <w:r w:rsidDel="00000000" w:rsidR="00000000" w:rsidRPr="00000000">
        <w:rPr>
          <w:shd w:fill="e4e0c7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4e0c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4e0c7" w:val="clear"/>
        </w:rPr>
      </w:pPr>
      <w:r w:rsidDel="00000000" w:rsidR="00000000" w:rsidRPr="00000000">
        <w:rPr>
          <w:shd w:fill="e4e0c7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4e0c7" w:val="clear"/>
        </w:rPr>
      </w:pPr>
      <w:r w:rsidDel="00000000" w:rsidR="00000000" w:rsidRPr="00000000">
        <w:rPr>
          <w:shd w:fill="e4e0c7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hd w:fill="e4e0c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shd w:fill="e4e0c7" w:val="clear"/>
        </w:rPr>
      </w:pPr>
      <w:r w:rsidDel="00000000" w:rsidR="00000000" w:rsidRPr="00000000">
        <w:rPr>
          <w:shd w:fill="e4e0c7" w:val="clear"/>
          <w:rtl w:val="0"/>
        </w:rPr>
        <w:t xml:space="preserve">/Siāng/</w:t>
      </w:r>
    </w:p>
    <w:p w:rsidR="00000000" w:rsidDel="00000000" w:rsidP="00000000" w:rsidRDefault="00000000" w:rsidRPr="00000000" w14:paraId="0000001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hd w:fill="e4e0c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shd w:fill="e4e0c7" w:val="clear"/>
        </w:rPr>
      </w:pPr>
      <w:r w:rsidDel="00000000" w:rsidR="00000000" w:rsidRPr="00000000">
        <w:rPr>
          <w:shd w:fill="e4e0c7" w:val="clear"/>
          <w:rtl w:val="0"/>
        </w:rPr>
        <w:t xml:space="preserve">/Siōng/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4e0c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4e0c7" w:val="clear"/>
          <w:rtl w:val="0"/>
        </w:rPr>
        <w:t xml:space="preserve">第二題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4e0c7" w:val="clear"/>
        </w:rPr>
      </w:pPr>
      <w:r w:rsidDel="00000000" w:rsidR="00000000" w:rsidRPr="00000000">
        <w:rPr>
          <w:shd w:fill="e4e0c7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4e0c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4e0c7" w:val="clear"/>
        </w:rPr>
      </w:pPr>
      <w:r w:rsidDel="00000000" w:rsidR="00000000" w:rsidRPr="00000000">
        <w:rPr>
          <w:shd w:fill="e4e0c7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4e0c7" w:val="clear"/>
        </w:rPr>
      </w:pPr>
      <w:r w:rsidDel="00000000" w:rsidR="00000000" w:rsidRPr="00000000">
        <w:rPr>
          <w:shd w:fill="e4e0c7" w:val="clear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4e0c7" w:val="clear"/>
        </w:rPr>
      </w:pPr>
      <w:r w:rsidDel="00000000" w:rsidR="00000000" w:rsidRPr="00000000">
        <w:rPr>
          <w:shd w:fill="e4e0c7" w:val="clear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hd w:fill="e4e0c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shd w:fill="e4e0c7" w:val="clear"/>
        </w:rPr>
      </w:pPr>
      <w:r w:rsidDel="00000000" w:rsidR="00000000" w:rsidRPr="00000000">
        <w:rPr>
          <w:shd w:fill="e4e0c7" w:val="clear"/>
          <w:rtl w:val="0"/>
        </w:rPr>
        <w:t xml:space="preserve">/kué/</w:t>
      </w:r>
    </w:p>
    <w:p w:rsidR="00000000" w:rsidDel="00000000" w:rsidP="00000000" w:rsidRDefault="00000000" w:rsidRPr="00000000" w14:paraId="0000002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right="750"/>
        <w:rPr>
          <w:shd w:fill="e4e0c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right="750"/>
        <w:rPr>
          <w:shd w:fill="e4e0c7" w:val="clear"/>
        </w:rPr>
      </w:pPr>
      <w:r w:rsidDel="00000000" w:rsidR="00000000" w:rsidRPr="00000000">
        <w:rPr>
          <w:shd w:fill="e4e0c7" w:val="clear"/>
          <w:rtl w:val="0"/>
        </w:rPr>
        <w:t xml:space="preserve">/ké/</w:t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right="675"/>
        <w:rPr>
          <w:shd w:fill="e4e0c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right="675"/>
        <w:rPr>
          <w:shd w:fill="e4e0c7" w:val="clear"/>
        </w:rPr>
      </w:pPr>
      <w:r w:rsidDel="00000000" w:rsidR="00000000" w:rsidRPr="00000000">
        <w:rPr>
          <w:shd w:fill="e4e0c7" w:val="clear"/>
          <w:rtl w:val="0"/>
        </w:rPr>
        <w:t xml:space="preserve">/keré/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4e0c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4e0c7" w:val="clear"/>
          <w:rtl w:val="0"/>
        </w:rPr>
        <w:t xml:space="preserve">第三題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4e0c7" w:val="clear"/>
        </w:rPr>
      </w:pPr>
      <w:r w:rsidDel="00000000" w:rsidR="00000000" w:rsidRPr="00000000">
        <w:rPr>
          <w:shd w:fill="e4e0c7" w:val="clear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4e0c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4e0c7" w:val="clear"/>
        </w:rPr>
      </w:pPr>
      <w:r w:rsidDel="00000000" w:rsidR="00000000" w:rsidRPr="00000000">
        <w:rPr>
          <w:shd w:fill="e4e0c7" w:val="clear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4e0c7" w:val="clear"/>
        </w:rPr>
      </w:pPr>
      <w:r w:rsidDel="00000000" w:rsidR="00000000" w:rsidRPr="00000000">
        <w:rPr>
          <w:shd w:fill="e4e0c7" w:val="clear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4e0c7" w:val="clear"/>
        </w:rPr>
      </w:pPr>
      <w:r w:rsidDel="00000000" w:rsidR="00000000" w:rsidRPr="00000000">
        <w:rPr>
          <w:shd w:fill="e4e0c7" w:val="clear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hd w:fill="e4e0c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shd w:fill="e4e0c7" w:val="clear"/>
        </w:rPr>
      </w:pPr>
      <w:r w:rsidDel="00000000" w:rsidR="00000000" w:rsidRPr="00000000">
        <w:rPr>
          <w:shd w:fill="e4e0c7" w:val="clear"/>
          <w:rtl w:val="0"/>
        </w:rPr>
        <w:t xml:space="preserve">/kīn/</w:t>
      </w:r>
    </w:p>
    <w:p w:rsidR="00000000" w:rsidDel="00000000" w:rsidP="00000000" w:rsidRDefault="00000000" w:rsidRPr="00000000" w14:paraId="0000002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right="750"/>
        <w:rPr>
          <w:shd w:fill="e4e0c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right="750"/>
        <w:rPr>
          <w:shd w:fill="e4e0c7" w:val="clear"/>
        </w:rPr>
      </w:pPr>
      <w:r w:rsidDel="00000000" w:rsidR="00000000" w:rsidRPr="00000000">
        <w:rPr>
          <w:shd w:fill="e4e0c7" w:val="clear"/>
          <w:rtl w:val="0"/>
        </w:rPr>
        <w:t xml:space="preserve">/kūn/</w:t>
      </w:r>
    </w:p>
    <w:p w:rsidR="00000000" w:rsidDel="00000000" w:rsidP="00000000" w:rsidRDefault="00000000" w:rsidRPr="00000000" w14:paraId="0000003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right="675"/>
        <w:rPr>
          <w:shd w:fill="e4e0c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right="675"/>
        <w:rPr>
          <w:shd w:fill="e4e0c7" w:val="clear"/>
        </w:rPr>
      </w:pPr>
      <w:r w:rsidDel="00000000" w:rsidR="00000000" w:rsidRPr="00000000">
        <w:rPr>
          <w:shd w:fill="e4e0c7" w:val="clear"/>
          <w:rtl w:val="0"/>
        </w:rPr>
        <w:t xml:space="preserve">/kīrn/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573b3a" w:val="clear"/>
        </w:rPr>
      </w:pPr>
      <w:r w:rsidDel="00000000" w:rsidR="00000000" w:rsidRPr="00000000">
        <w:rPr>
          <w:shd w:fill="e4e0c7" w:val="clear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573b3a" w:val="clear"/>
          <w:rtl w:val="0"/>
        </w:rPr>
        <w:t xml:space="preserve"> </w:t>
      </w:r>
      <w:r w:rsidDel="00000000" w:rsidR="00000000" w:rsidRPr="00000000">
        <w:rPr>
          <w:shd w:fill="573b3a" w:val="clear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573b3a" w:val="clear"/>
          <w:rtl w:val="0"/>
        </w:rPr>
        <w:t xml:space="preserve"> </w:t>
      </w:r>
      <w:r w:rsidDel="00000000" w:rsidR="00000000" w:rsidRPr="00000000">
        <w:rPr>
          <w:shd w:fill="573b3a" w:val="clear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573b3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573b3a" w:val="clear"/>
        </w:rPr>
      </w:pPr>
      <w:r w:rsidDel="00000000" w:rsidR="00000000" w:rsidRPr="00000000">
        <w:rPr>
          <w:shd w:fill="573b3a" w:val="clear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573b3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573b3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573b3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573b3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573b3a" w:val="clear"/>
          <w:rtl w:val="0"/>
        </w:rPr>
        <w:t xml:space="preserve">北閩州的腔調分佈像同心圓一般，由外而內分別是：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573b3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573b3a" w:val="clear"/>
          <w:rtl w:val="0"/>
        </w:rPr>
        <w:t xml:space="preserve">東北海岸及桃園北部的老漳腔、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573b3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573b3a" w:val="clear"/>
          <w:rtl w:val="0"/>
        </w:rPr>
        <w:t xml:space="preserve">淡水河沿岸及基隆河南岸的泉腔、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573b3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573b3a" w:val="clear"/>
          <w:rtl w:val="0"/>
        </w:rPr>
        <w:t xml:space="preserve">台北盆地中心的新漳腔。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573b3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573b3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573b3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573b3a" w:val="clear"/>
          <w:rtl w:val="0"/>
        </w:rPr>
        <w:t xml:space="preserve">中閩州可說是「海泉陸漳」，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573b3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573b3a" w:val="clear"/>
          <w:rtl w:val="0"/>
        </w:rPr>
        <w:t xml:space="preserve">除了苗栗沿海地帶是混雜區、雲林椬梧是漳腔區以外，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573b3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573b3a" w:val="clear"/>
          <w:rtl w:val="0"/>
        </w:rPr>
        <w:t xml:space="preserve">台中海線地區、雲嘉濱海、大部分彰化縣都是泉腔。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573b3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573b3a" w:val="clear"/>
          <w:rtl w:val="0"/>
        </w:rPr>
        <w:t xml:space="preserve">台中盆地、彰化市、南投縣、八卦山西邊屬於「大台中漳腔區」，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573b3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573b3a" w:val="clear"/>
          <w:rtl w:val="0"/>
        </w:rPr>
        <w:t xml:space="preserve">彰化縣南部的竹塘至雲嘉內陸也是漳腔，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573b3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573b3a" w:val="clear"/>
          <w:rtl w:val="0"/>
        </w:rPr>
        <w:t xml:space="preserve">其中雲林北部的崙背、二崙，因為當地客家人都會說閩南語，也劃分進漳腔區。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573b3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573b3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573b3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573b3a" w:val="clear"/>
          <w:rtl w:val="0"/>
        </w:rPr>
        <w:t xml:space="preserve">南閩州多為漳泉混合腔，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573b3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573b3a" w:val="clear"/>
          <w:rtl w:val="0"/>
        </w:rPr>
        <w:t xml:space="preserve">分為台南市及高雄北部的台南漳泉混合區，還有高屏漳泉混合區。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573b3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573b3a" w:val="clear"/>
          <w:rtl w:val="0"/>
        </w:rPr>
        <w:t xml:space="preserve">較有區別的是高雄旗津、小港和屏東小琉球的高雄海口偏泉區。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573b3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573b3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573b3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573b3a" w:val="clear"/>
          <w:rtl w:val="0"/>
        </w:rPr>
        <w:t xml:space="preserve">花東州的語言分佈錯綜複雜，有閩南語、客語、阿美語、卑南語，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573b3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573b3a" w:val="clear"/>
          <w:rtl w:val="0"/>
        </w:rPr>
        <w:t xml:space="preserve">其中花蓮平原主要是新漳腔閩南區，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573b3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573b3a" w:val="clear"/>
          <w:rtl w:val="0"/>
        </w:rPr>
        <w:t xml:space="preserve">台東平原的閩南語混合腔類似西部口音，但也受到當地語言交雜影響。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573b3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573b3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573b3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573b3a" w:val="clear"/>
          <w:rtl w:val="0"/>
        </w:rPr>
        <w:t xml:space="preserve">澎湖方言僅有閩南語一種，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573b3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573b3a" w:val="clear"/>
          <w:rtl w:val="0"/>
        </w:rPr>
        <w:t xml:space="preserve">西嶼、馬公及以南各島的泉腔比起漳腔更佔優勢。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573b3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573b3a" w:val="clear"/>
          <w:rtl w:val="0"/>
        </w:rPr>
        <w:t xml:space="preserve">白沙鄉及附近小島是類似宜蘭的老漳腔，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573b3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573b3a" w:val="clear"/>
          <w:rtl w:val="0"/>
        </w:rPr>
        <w:t xml:space="preserve">但受到泉腔影響，又可再細分為不同區域。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