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b w:val="1"/>
          <w:bCs w:val="1"/>
          <w:rtl w:val="0"/>
        </w:rPr>
        <w:t xml:space="preserve">Contact information</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t xml:space="preserve">Full name - Ahamad Suhail Bin Abdul Malick</w:t>
      </w:r>
    </w:p>
    <w:p w:rsidR="00000000" w:rsidDel="00000000" w:rsidP="00000000" w:rsidRDefault="00000000" w:rsidRPr="00000000" w14:paraId="00000003">
      <w:pPr>
        <w:rPr/>
      </w:pPr>
      <w:r w:rsidDel="00000000" w:rsidR="00000000" w:rsidRPr="00000000">
        <w:rPr>
          <w:rtl w:val="0"/>
        </w:rPr>
        <w:t xml:space="preserve">Contact number - +60122501850</w:t>
      </w:r>
    </w:p>
    <w:p w:rsidR="00000000" w:rsidDel="00000000" w:rsidP="00000000" w:rsidRDefault="00000000" w:rsidRPr="00000000" w14:paraId="00000004">
      <w:pPr>
        <w:rPr/>
      </w:pPr>
      <w:r w:rsidDel="00000000" w:rsidR="00000000" w:rsidRPr="00000000">
        <w:rPr>
          <w:rtl w:val="0"/>
        </w:rPr>
        <w:t xml:space="preserve">Email - sahl.aboobakar@gmail.com</w:t>
      </w:r>
    </w:p>
    <w:p w:rsidR="00000000" w:rsidDel="00000000" w:rsidP="00000000" w:rsidRDefault="00000000" w:rsidRPr="00000000" w14:paraId="00000005">
      <w:pPr>
        <w:rPr>
          <w:b w:val="1"/>
          <w:bCs w:val="1"/>
        </w:rPr>
      </w:pPr>
      <w:r w:rsidDel="00000000" w:rsidR="00000000" w:rsidRPr="00000000">
        <w:rPr>
          <w:rtl w:val="0"/>
        </w:rPr>
        <w:t xml:space="preserve">LinkedIn Profile - </w:t>
      </w:r>
      <w:hyperlink r:id="rId6">
        <w:r w:rsidDel="00000000" w:rsidR="00000000" w:rsidRPr="00000000">
          <w:rPr>
            <w:color w:val="1155cc"/>
            <w:u w:val="single"/>
            <w:rtl w:val="0"/>
          </w:rPr>
          <w:t xml:space="preserve">https://www.linkedin.com/in/ahamadsuhail/</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Place of Residence - Cyberjaya, 63000, Selangor, Malaysia</w:t>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Summary</w:t>
      </w:r>
    </w:p>
    <w:p w:rsidR="00000000" w:rsidDel="00000000" w:rsidP="00000000" w:rsidRDefault="00000000" w:rsidRPr="00000000" w14:paraId="00000009">
      <w:pPr>
        <w:rPr/>
      </w:pPr>
      <w:r w:rsidDel="00000000" w:rsidR="00000000" w:rsidRPr="00000000">
        <w:rPr>
          <w:rtl w:val="0"/>
        </w:rPr>
        <w:t xml:space="preserve">I’m Suhail, a passionate problem-solver with experience in non-profit, consulting, and SaaS projects. I’ve managed a refugee scholarship programme, delivered ESG reports, and coordinated SaaS development, taking on challenges that ranged from building financial dashboards to guiding subsidiaries through reporting and running outreach programmes in the field. What drives me is bringing people together and shaping teams into well-oiled units that deliver with sincerity, leaving lasting impressions on customers, colleagues, and the public.</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Core Skills</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Project &amp; Programme Management</w:t>
      </w:r>
      <w:r w:rsidDel="00000000" w:rsidR="00000000" w:rsidRPr="00000000">
        <w:rPr>
          <w:rtl w:val="0"/>
        </w:rPr>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Strategic planning and roadmap design</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End-to-end project coordination (non-profit, consulting, SaaS)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Process improvement and change management</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Risk monitoring and issue resolution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Operations &amp; Reporting</w:t>
      </w:r>
      <w:r w:rsidDel="00000000" w:rsidR="00000000" w:rsidRPr="00000000">
        <w:rPr>
          <w:rtl w:val="0"/>
        </w:rPr>
      </w:r>
    </w:p>
    <w:p w:rsidR="00000000" w:rsidDel="00000000" w:rsidP="00000000" w:rsidRDefault="00000000" w:rsidRPr="00000000" w14:paraId="00000014">
      <w:pPr>
        <w:numPr>
          <w:ilvl w:val="0"/>
          <w:numId w:val="14"/>
        </w:numPr>
        <w:ind w:left="720" w:hanging="360"/>
        <w:rPr>
          <w:u w:val="none"/>
        </w:rPr>
      </w:pPr>
      <w:r w:rsidDel="00000000" w:rsidR="00000000" w:rsidRPr="00000000">
        <w:rPr>
          <w:rtl w:val="0"/>
        </w:rPr>
        <w:t xml:space="preserve">Financial dashboard development and cashflow tracking</w:t>
      </w:r>
    </w:p>
    <w:p w:rsidR="00000000" w:rsidDel="00000000" w:rsidP="00000000" w:rsidRDefault="00000000" w:rsidRPr="00000000" w14:paraId="00000015">
      <w:pPr>
        <w:numPr>
          <w:ilvl w:val="0"/>
          <w:numId w:val="14"/>
        </w:numPr>
        <w:ind w:left="720" w:hanging="360"/>
        <w:rPr>
          <w:u w:val="none"/>
        </w:rPr>
      </w:pPr>
      <w:r w:rsidDel="00000000" w:rsidR="00000000" w:rsidRPr="00000000">
        <w:rPr>
          <w:rtl w:val="0"/>
        </w:rPr>
        <w:t xml:space="preserve">ESG and sustainability reporting (Bursa-compliant)</w:t>
      </w:r>
    </w:p>
    <w:p w:rsidR="00000000" w:rsidDel="00000000" w:rsidP="00000000" w:rsidRDefault="00000000" w:rsidRPr="00000000" w14:paraId="00000016">
      <w:pPr>
        <w:numPr>
          <w:ilvl w:val="0"/>
          <w:numId w:val="14"/>
        </w:numPr>
        <w:ind w:left="720" w:hanging="360"/>
        <w:rPr>
          <w:u w:val="none"/>
        </w:rPr>
      </w:pPr>
      <w:r w:rsidDel="00000000" w:rsidR="00000000" w:rsidRPr="00000000">
        <w:rPr>
          <w:rtl w:val="0"/>
        </w:rPr>
        <w:t xml:space="preserve">Data collection frameworks and reporting systems</w:t>
      </w:r>
    </w:p>
    <w:p w:rsidR="00000000" w:rsidDel="00000000" w:rsidP="00000000" w:rsidRDefault="00000000" w:rsidRPr="00000000" w14:paraId="00000017">
      <w:pPr>
        <w:numPr>
          <w:ilvl w:val="0"/>
          <w:numId w:val="14"/>
        </w:numPr>
        <w:ind w:left="720" w:hanging="360"/>
        <w:rPr>
          <w:u w:val="none"/>
        </w:rPr>
      </w:pPr>
      <w:r w:rsidDel="00000000" w:rsidR="00000000" w:rsidRPr="00000000">
        <w:rPr>
          <w:rtl w:val="0"/>
        </w:rPr>
        <w:t xml:space="preserve">Vendor and partner coordination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Stakeholder Engagement</w:t>
      </w:r>
      <w:r w:rsidDel="00000000" w:rsidR="00000000" w:rsidRPr="00000000">
        <w:rPr>
          <w:rtl w:val="0"/>
        </w:rPr>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Donor and partner relationship building</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Cross-team and cross-subsidiary coordination</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Community outreach and applicant engagement</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Executive and board-level reporting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Tools &amp; Technical</w:t>
      </w:r>
      <w:r w:rsidDel="00000000" w:rsidR="00000000" w:rsidRPr="00000000">
        <w:rPr>
          <w:rtl w:val="0"/>
        </w:rPr>
      </w:r>
    </w:p>
    <w:p w:rsidR="00000000" w:rsidDel="00000000" w:rsidP="00000000" w:rsidRDefault="00000000" w:rsidRPr="00000000" w14:paraId="00000020">
      <w:pPr>
        <w:numPr>
          <w:ilvl w:val="0"/>
          <w:numId w:val="7"/>
        </w:numPr>
        <w:ind w:left="720" w:hanging="360"/>
        <w:rPr>
          <w:u w:val="none"/>
        </w:rPr>
      </w:pPr>
      <w:r w:rsidDel="00000000" w:rsidR="00000000" w:rsidRPr="00000000">
        <w:rPr>
          <w:rtl w:val="0"/>
        </w:rPr>
        <w:t xml:space="preserve">Microsoft Excel &amp; PowerPoint (advanced)</w:t>
      </w:r>
    </w:p>
    <w:p w:rsidR="00000000" w:rsidDel="00000000" w:rsidP="00000000" w:rsidRDefault="00000000" w:rsidRPr="00000000" w14:paraId="00000021">
      <w:pPr>
        <w:numPr>
          <w:ilvl w:val="0"/>
          <w:numId w:val="7"/>
        </w:numPr>
        <w:ind w:left="720" w:hanging="360"/>
        <w:rPr>
          <w:u w:val="none"/>
        </w:rPr>
      </w:pPr>
      <w:r w:rsidDel="00000000" w:rsidR="00000000" w:rsidRPr="00000000">
        <w:rPr>
          <w:rtl w:val="0"/>
        </w:rPr>
        <w:t xml:space="preserve">Google Workspace &amp; collaboration tools</w:t>
      </w:r>
    </w:p>
    <w:p w:rsidR="00000000" w:rsidDel="00000000" w:rsidP="00000000" w:rsidRDefault="00000000" w:rsidRPr="00000000" w14:paraId="00000022">
      <w:pPr>
        <w:numPr>
          <w:ilvl w:val="0"/>
          <w:numId w:val="7"/>
        </w:numPr>
        <w:ind w:left="720" w:hanging="360"/>
        <w:rPr>
          <w:u w:val="none"/>
        </w:rPr>
      </w:pPr>
      <w:r w:rsidDel="00000000" w:rsidR="00000000" w:rsidRPr="00000000">
        <w:rPr>
          <w:rtl w:val="0"/>
        </w:rPr>
        <w:t xml:space="preserve">Project management tools (Trello, Lark, Jira)</w:t>
      </w:r>
    </w:p>
    <w:p w:rsidR="00000000" w:rsidDel="00000000" w:rsidP="00000000" w:rsidRDefault="00000000" w:rsidRPr="00000000" w14:paraId="00000023">
      <w:pPr>
        <w:numPr>
          <w:ilvl w:val="0"/>
          <w:numId w:val="7"/>
        </w:numPr>
        <w:ind w:left="720" w:hanging="360"/>
        <w:rPr>
          <w:u w:val="none"/>
        </w:rPr>
      </w:pPr>
      <w:r w:rsidDel="00000000" w:rsidR="00000000" w:rsidRPr="00000000">
        <w:rPr>
          <w:rtl w:val="0"/>
        </w:rPr>
        <w:t xml:space="preserve">Introductory data analysis and visualisation</w:t>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Career Experience</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Project Manager – Fugee.org (Scholarship Programme)</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Kuala Lumpur | Dec 2024 – Jun 2025</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11"/>
        </w:numPr>
        <w:ind w:left="720" w:hanging="360"/>
        <w:rPr>
          <w:u w:val="none"/>
        </w:rPr>
      </w:pPr>
      <w:r w:rsidDel="00000000" w:rsidR="00000000" w:rsidRPr="00000000">
        <w:rPr>
          <w:rtl w:val="0"/>
        </w:rPr>
        <w:t xml:space="preserve">Strategic Planning: Designed a 5-year strategic plan for the scholarship programme, endorsed by senior leadership, setting the vision to support 500+ refugee youth. This addressed the need for a long-term growth framework and became the reference point for programme expansion and resource planning.</w:t>
      </w:r>
    </w:p>
    <w:p w:rsidR="00000000" w:rsidDel="00000000" w:rsidP="00000000" w:rsidRDefault="00000000" w:rsidRPr="00000000" w14:paraId="0000002C">
      <w:pPr>
        <w:numPr>
          <w:ilvl w:val="0"/>
          <w:numId w:val="11"/>
        </w:numPr>
        <w:ind w:left="720" w:hanging="360"/>
        <w:rPr>
          <w:u w:val="none"/>
        </w:rPr>
      </w:pPr>
      <w:r w:rsidDel="00000000" w:rsidR="00000000" w:rsidRPr="00000000">
        <w:rPr>
          <w:rtl w:val="0"/>
        </w:rPr>
        <w:t xml:space="preserve">Financial Management: Developed a centralised financial dashboard consolidating scattered data, enabling clear cashflow tracking, gap analysis, and 1-, 3-, and 5-year fundraising targets. This was a core deliverable linked to fundraising planning and directly supported leadership and board decision-making.</w:t>
      </w:r>
    </w:p>
    <w:p w:rsidR="00000000" w:rsidDel="00000000" w:rsidP="00000000" w:rsidRDefault="00000000" w:rsidRPr="00000000" w14:paraId="0000002D">
      <w:pPr>
        <w:numPr>
          <w:ilvl w:val="0"/>
          <w:numId w:val="11"/>
        </w:numPr>
        <w:ind w:left="720" w:hanging="360"/>
        <w:rPr>
          <w:u w:val="none"/>
        </w:rPr>
      </w:pPr>
      <w:r w:rsidDel="00000000" w:rsidR="00000000" w:rsidRPr="00000000">
        <w:rPr>
          <w:rtl w:val="0"/>
        </w:rPr>
        <w:t xml:space="preserve">Fundraising: Created and implemented a fundraising strategy based on the dashboard insights; ran a crowdfunding campaign that raised USD 2,000, funding two scholarships. While modest in amount, it fulfilled the immediate target of piloting donor diversification and proved crowdfunding viability.</w:t>
      </w:r>
    </w:p>
    <w:p w:rsidR="00000000" w:rsidDel="00000000" w:rsidP="00000000" w:rsidRDefault="00000000" w:rsidRPr="00000000" w14:paraId="0000002E">
      <w:pPr>
        <w:numPr>
          <w:ilvl w:val="0"/>
          <w:numId w:val="11"/>
        </w:numPr>
        <w:ind w:left="720" w:hanging="360"/>
        <w:rPr>
          <w:u w:val="none"/>
        </w:rPr>
      </w:pPr>
      <w:r w:rsidDel="00000000" w:rsidR="00000000" w:rsidRPr="00000000">
        <w:rPr>
          <w:rtl w:val="0"/>
        </w:rPr>
        <w:t xml:space="preserve">Outreach &amp; Access Expansion: Conducted outreach in Penang, engaging 100+ refugee youth and generating 20+ new applications to the scholarship programme from outside the Klang Valley. This directly addressed an M&amp;E target (closing the gap in applicants from outside Klang Valley) and delivered measurable progress toward geographic equity in programme access.</w:t>
      </w:r>
    </w:p>
    <w:p w:rsidR="00000000" w:rsidDel="00000000" w:rsidP="00000000" w:rsidRDefault="00000000" w:rsidRPr="00000000" w14:paraId="0000002F">
      <w:pPr>
        <w:numPr>
          <w:ilvl w:val="0"/>
          <w:numId w:val="11"/>
        </w:numPr>
        <w:ind w:left="720" w:hanging="360"/>
        <w:rPr>
          <w:u w:val="none"/>
        </w:rPr>
      </w:pPr>
      <w:r w:rsidDel="00000000" w:rsidR="00000000" w:rsidRPr="00000000">
        <w:rPr>
          <w:rtl w:val="0"/>
        </w:rPr>
        <w:t xml:space="preserve">Partnership Development: Pursued discussions with BAC Education Group, with the potential to contribute RM50K (~5 scholarships) and in-kind support. This aligned with the programme’s strategic goal of securing long-term, multi-scholarship partnerships with higher education institutions.</w:t>
      </w:r>
    </w:p>
    <w:p w:rsidR="00000000" w:rsidDel="00000000" w:rsidP="00000000" w:rsidRDefault="00000000" w:rsidRPr="00000000" w14:paraId="00000030">
      <w:pPr>
        <w:numPr>
          <w:ilvl w:val="0"/>
          <w:numId w:val="11"/>
        </w:numPr>
        <w:ind w:left="720" w:hanging="360"/>
        <w:rPr>
          <w:u w:val="none"/>
        </w:rPr>
      </w:pPr>
      <w:r w:rsidDel="00000000" w:rsidR="00000000" w:rsidRPr="00000000">
        <w:rPr>
          <w:rtl w:val="0"/>
        </w:rPr>
        <w:t xml:space="preserve">Programme Operations: Supervised the full scholarship cycle — recruitment, selection, onboarding, mentorship, and alumni engagement — managing one project officer and volunteers while reporting to the Programme Director. This ensured consistent delivery against operational targets and quality standards.</w:t>
      </w:r>
    </w:p>
    <w:p w:rsidR="00000000" w:rsidDel="00000000" w:rsidP="00000000" w:rsidRDefault="00000000" w:rsidRPr="00000000" w14:paraId="00000031">
      <w:pPr>
        <w:numPr>
          <w:ilvl w:val="0"/>
          <w:numId w:val="11"/>
        </w:numPr>
        <w:ind w:left="720" w:hanging="360"/>
        <w:rPr>
          <w:u w:val="none"/>
        </w:rPr>
      </w:pPr>
      <w:r w:rsidDel="00000000" w:rsidR="00000000" w:rsidRPr="00000000">
        <w:rPr>
          <w:rtl w:val="0"/>
        </w:rPr>
        <w:t xml:space="preserve">Programme Improvement: Delivered a Scholarship Improvement Plan that streamlined the application and selection process, enhanced applicant experience, and resulted in increased application numbers. This directly met a management deliverable to strengthen systems, improve transparency for applicants and donors, and increase applicant satisfaction.</w:t>
      </w:r>
    </w:p>
    <w:p w:rsidR="00000000" w:rsidDel="00000000" w:rsidP="00000000" w:rsidRDefault="00000000" w:rsidRPr="00000000" w14:paraId="00000032">
      <w:pPr>
        <w:numPr>
          <w:ilvl w:val="0"/>
          <w:numId w:val="11"/>
        </w:numPr>
        <w:ind w:left="720" w:hanging="360"/>
        <w:rPr>
          <w:u w:val="none"/>
        </w:rPr>
      </w:pPr>
      <w:r w:rsidDel="00000000" w:rsidR="00000000" w:rsidRPr="00000000">
        <w:rPr>
          <w:rtl w:val="0"/>
        </w:rPr>
        <w:t xml:space="preserve">Reporting &amp; Communication: Produced reports for board members, donors, and members of the public, ensuring transparency and accountability while increasing engagement with potential funders. These reports fed into donor pipelines and supported ongoing funding discussions.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Associate Consultant – EASY Consulting Sdn. Bhd.</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Kuala Lumpur | Apr 2024 – Dec 2024</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12"/>
        </w:numPr>
        <w:ind w:left="720" w:hanging="360"/>
        <w:rPr>
          <w:u w:val="none"/>
        </w:rPr>
      </w:pPr>
      <w:r w:rsidDel="00000000" w:rsidR="00000000" w:rsidRPr="00000000">
        <w:rPr>
          <w:rtl w:val="0"/>
        </w:rPr>
        <w:t xml:space="preserve">MESB Berhad – Sustainability Reporting: Authored MESB Berhad's first Bursa-compliant ESG statement, which was reviewed and accepted by the ESG Taskforce, approved by the Board of Directors of MESB Berhad, and published in the 2024 Annual Report without revisions at submission stage. Developed supporting data templates and stakeholder engagement tools to streamline future reporting cycles. </w:t>
      </w:r>
    </w:p>
    <w:p w:rsidR="00000000" w:rsidDel="00000000" w:rsidP="00000000" w:rsidRDefault="00000000" w:rsidRPr="00000000" w14:paraId="00000039">
      <w:pPr>
        <w:numPr>
          <w:ilvl w:val="0"/>
          <w:numId w:val="12"/>
        </w:numPr>
        <w:ind w:left="720" w:hanging="360"/>
        <w:rPr>
          <w:u w:val="none"/>
        </w:rPr>
      </w:pPr>
      <w:r w:rsidDel="00000000" w:rsidR="00000000" w:rsidRPr="00000000">
        <w:rPr>
          <w:rtl w:val="0"/>
        </w:rPr>
        <w:t xml:space="preserve">Stakeholder Coordination: Managed communication between EASY, MESB’s subsidiaries, and senior leadership, resolving delays in data submission by directly guiding subsidiary representatives through the process.</w:t>
      </w:r>
    </w:p>
    <w:p w:rsidR="00000000" w:rsidDel="00000000" w:rsidP="00000000" w:rsidRDefault="00000000" w:rsidRPr="00000000" w14:paraId="0000003A">
      <w:pPr>
        <w:numPr>
          <w:ilvl w:val="0"/>
          <w:numId w:val="12"/>
        </w:numPr>
        <w:ind w:left="720" w:hanging="360"/>
        <w:rPr>
          <w:u w:val="none"/>
        </w:rPr>
      </w:pPr>
      <w:r w:rsidDel="00000000" w:rsidR="00000000" w:rsidRPr="00000000">
        <w:rPr>
          <w:rtl w:val="0"/>
        </w:rPr>
        <w:t xml:space="preserve">AIHAI – Culture &amp; Engagement Analysis: Analysed survey responses from 650 employees, producing a report that not only identified gaps between company values and staff perceptions but also recommended actionable steps, feeding into the implementation of AIHAI Forward 2025.</w:t>
      </w:r>
    </w:p>
    <w:p w:rsidR="00000000" w:rsidDel="00000000" w:rsidP="00000000" w:rsidRDefault="00000000" w:rsidRPr="00000000" w14:paraId="0000003B">
      <w:pPr>
        <w:numPr>
          <w:ilvl w:val="0"/>
          <w:numId w:val="12"/>
        </w:numPr>
        <w:ind w:left="720" w:hanging="360"/>
        <w:rPr>
          <w:u w:val="none"/>
        </w:rPr>
      </w:pPr>
      <w:r w:rsidDel="00000000" w:rsidR="00000000" w:rsidRPr="00000000">
        <w:rPr>
          <w:rtl w:val="0"/>
        </w:rPr>
        <w:t xml:space="preserve">Malex Medical Asia – HR Retainer: Delivered the company’s first salary compensation policy, providing a structured framework for recruitment and pay clarity. The policy was finalised and ready for board approval during a leadership transition.</w:t>
      </w:r>
    </w:p>
    <w:p w:rsidR="00000000" w:rsidDel="00000000" w:rsidP="00000000" w:rsidRDefault="00000000" w:rsidRPr="00000000" w14:paraId="0000003C">
      <w:pPr>
        <w:numPr>
          <w:ilvl w:val="0"/>
          <w:numId w:val="12"/>
        </w:numPr>
        <w:ind w:left="720" w:hanging="360"/>
        <w:rPr>
          <w:u w:val="none"/>
        </w:rPr>
      </w:pPr>
      <w:r w:rsidDel="00000000" w:rsidR="00000000" w:rsidRPr="00000000">
        <w:rPr>
          <w:rtl w:val="0"/>
        </w:rPr>
        <w:t xml:space="preserve">Lotus KFM Berhad – Data Collection Framework: Developed a sustainability data collection framework two months ahead of schedule, standardising how the client gathered reporting data across its operations.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Project Manager – Blackdot Sdn. Bhd.</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Kuala Lumpur | Dec 2022 – Dec 2023</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6"/>
        </w:numPr>
        <w:ind w:left="720" w:hanging="360"/>
        <w:rPr>
          <w:u w:val="none"/>
        </w:rPr>
      </w:pPr>
      <w:r w:rsidDel="00000000" w:rsidR="00000000" w:rsidRPr="00000000">
        <w:rPr>
          <w:rtl w:val="0"/>
        </w:rPr>
        <w:t xml:space="preserve">SaaS Development Coordination (MrWireman Sdn Bhd): Managed the delivery of a SaaS platform across four development phases, coordinating three vendor teams (technology, payments, and infrastructure) through their project managers.</w:t>
      </w:r>
    </w:p>
    <w:p w:rsidR="00000000" w:rsidDel="00000000" w:rsidP="00000000" w:rsidRDefault="00000000" w:rsidRPr="00000000" w14:paraId="00000043">
      <w:pPr>
        <w:numPr>
          <w:ilvl w:val="0"/>
          <w:numId w:val="6"/>
        </w:numPr>
        <w:ind w:left="720" w:hanging="360"/>
        <w:rPr>
          <w:u w:val="none"/>
        </w:rPr>
      </w:pPr>
      <w:r w:rsidDel="00000000" w:rsidR="00000000" w:rsidRPr="00000000">
        <w:rPr>
          <w:rtl w:val="0"/>
        </w:rPr>
        <w:t xml:space="preserve">Change Request Process: Introduced a validation system for client change requests, reducing unnecessary scope creep and ensuring the development process stayed aligned with agreed deliverables.</w:t>
      </w:r>
    </w:p>
    <w:p w:rsidR="00000000" w:rsidDel="00000000" w:rsidP="00000000" w:rsidRDefault="00000000" w:rsidRPr="00000000" w14:paraId="00000044">
      <w:pPr>
        <w:numPr>
          <w:ilvl w:val="0"/>
          <w:numId w:val="6"/>
        </w:numPr>
        <w:ind w:left="720" w:hanging="360"/>
        <w:rPr>
          <w:u w:val="none"/>
        </w:rPr>
      </w:pPr>
      <w:r w:rsidDel="00000000" w:rsidR="00000000" w:rsidRPr="00000000">
        <w:rPr>
          <w:rtl w:val="0"/>
        </w:rPr>
        <w:t xml:space="preserve">Vendor Management: Oversaw vendor timelines and outputs, addressing recurring delivery delays and preventing further slippage of project milestones by maintaining consistent pressure and escalation</w:t>
      </w:r>
      <w:r w:rsidDel="00000000" w:rsidR="00000000" w:rsidRPr="00000000">
        <w:rPr>
          <w:b w:val="1"/>
          <w:bCs w:val="1"/>
          <w:rtl w:val="0"/>
        </w:rPr>
        <w:t xml:space="preserve">.</w:t>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Additional Details</w:t>
      </w:r>
    </w:p>
    <w:p w:rsidR="00000000" w:rsidDel="00000000" w:rsidP="00000000" w:rsidRDefault="00000000" w:rsidRPr="00000000" w14:paraId="00000047">
      <w:pPr>
        <w:rPr>
          <w:b w:val="1"/>
          <w:bCs w:val="1"/>
        </w:rPr>
      </w:pPr>
      <w:r w:rsidDel="00000000" w:rsidR="00000000" w:rsidRPr="00000000">
        <w:rPr>
          <w:b w:val="1"/>
          <w:bCs w:val="1"/>
          <w:rtl w:val="0"/>
        </w:rPr>
        <w:t xml:space="preserve">Internships and Industry Experience</w:t>
      </w:r>
    </w:p>
    <w:p w:rsidR="00000000" w:rsidDel="00000000" w:rsidP="00000000" w:rsidRDefault="00000000" w:rsidRPr="00000000" w14:paraId="00000048">
      <w:pPr>
        <w:rPr>
          <w:b w:val="1"/>
          <w:bCs w:val="1"/>
        </w:rPr>
      </w:pPr>
      <w:r w:rsidDel="00000000" w:rsidR="00000000" w:rsidRPr="00000000">
        <w:rPr>
          <w:b w:val="1"/>
          <w:bCs w:val="1"/>
          <w:rtl w:val="0"/>
        </w:rPr>
        <w:t xml:space="preserve">Vase.ai – Customer Support Executive [07/2021 – 09/2021]</w:t>
      </w:r>
    </w:p>
    <w:p w:rsidR="00000000" w:rsidDel="00000000" w:rsidP="00000000" w:rsidRDefault="00000000" w:rsidRPr="00000000" w14:paraId="00000049">
      <w:pPr>
        <w:numPr>
          <w:ilvl w:val="0"/>
          <w:numId w:val="3"/>
        </w:numPr>
        <w:ind w:left="720" w:hanging="360"/>
        <w:rPr>
          <w:u w:val="none"/>
        </w:rPr>
      </w:pPr>
      <w:r w:rsidDel="00000000" w:rsidR="00000000" w:rsidRPr="00000000">
        <w:rPr>
          <w:rtl w:val="0"/>
        </w:rPr>
        <w:t xml:space="preserve">Identified key issues faced by survey respondents, leading to strategic recommendations to the product team for improving survey flow and respondent experience.</w:t>
      </w:r>
    </w:p>
    <w:p w:rsidR="00000000" w:rsidDel="00000000" w:rsidP="00000000" w:rsidRDefault="00000000" w:rsidRPr="00000000" w14:paraId="0000004A">
      <w:pPr>
        <w:numPr>
          <w:ilvl w:val="0"/>
          <w:numId w:val="3"/>
        </w:numPr>
        <w:ind w:left="720" w:hanging="360"/>
        <w:rPr>
          <w:u w:val="none"/>
        </w:rPr>
      </w:pPr>
      <w:r w:rsidDel="00000000" w:rsidR="00000000" w:rsidRPr="00000000">
        <w:rPr>
          <w:rtl w:val="0"/>
        </w:rPr>
        <w:t xml:space="preserve">Streamlined responses to frequent inquiries about compensation, enhancing communication templates and reducing response times for future inquiries.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TBWA – Project Assistant (Social Media) [09/2018 – 12/2018]</w:t>
      </w:r>
    </w:p>
    <w:p w:rsidR="00000000" w:rsidDel="00000000" w:rsidP="00000000" w:rsidRDefault="00000000" w:rsidRPr="00000000" w14:paraId="0000004D">
      <w:pPr>
        <w:numPr>
          <w:ilvl w:val="0"/>
          <w:numId w:val="4"/>
        </w:numPr>
        <w:ind w:left="720" w:hanging="360"/>
        <w:rPr>
          <w:u w:val="none"/>
        </w:rPr>
      </w:pPr>
      <w:r w:rsidDel="00000000" w:rsidR="00000000" w:rsidRPr="00000000">
        <w:rPr>
          <w:rtl w:val="0"/>
        </w:rPr>
        <w:t xml:space="preserve">Lead the idea and execution of Facebook Lives for all events as a marketing campaign that lead to large increases in brand recognition and follower counts across social media accounts.</w:t>
      </w:r>
    </w:p>
    <w:p w:rsidR="00000000" w:rsidDel="00000000" w:rsidP="00000000" w:rsidRDefault="00000000" w:rsidRPr="00000000" w14:paraId="0000004E">
      <w:pPr>
        <w:numPr>
          <w:ilvl w:val="0"/>
          <w:numId w:val="4"/>
        </w:numPr>
        <w:ind w:left="720" w:hanging="360"/>
        <w:rPr>
          <w:u w:val="none"/>
        </w:rPr>
      </w:pPr>
      <w:r w:rsidDel="00000000" w:rsidR="00000000" w:rsidRPr="00000000">
        <w:rPr>
          <w:rtl w:val="0"/>
        </w:rPr>
        <w:t xml:space="preserve">Collected and analysed viewer data for Facebook Live sports events, identifying patterns of audience drop-off and pinpointing moments of disengagement. Provided recommendations to sustain viewership, which were successfully implemented, resulting in fewer drops in views.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POS Malaysia Berhad – Admin in Special Operations [01/2015 – 03/2015]</w:t>
      </w:r>
    </w:p>
    <w:p w:rsidR="00000000" w:rsidDel="00000000" w:rsidP="00000000" w:rsidRDefault="00000000" w:rsidRPr="00000000" w14:paraId="00000051">
      <w:pPr>
        <w:numPr>
          <w:ilvl w:val="0"/>
          <w:numId w:val="10"/>
        </w:numPr>
        <w:ind w:left="720" w:hanging="360"/>
        <w:rPr>
          <w:u w:val="none"/>
        </w:rPr>
      </w:pPr>
      <w:r w:rsidDel="00000000" w:rsidR="00000000" w:rsidRPr="00000000">
        <w:rPr>
          <w:rtl w:val="0"/>
        </w:rPr>
        <w:t xml:space="preserve">Identified bugs and common issues encountered by tellers across 750+ postal offices, contributing to operational improvements by communicating these issues to the vendor through the head of special operations.</w:t>
      </w:r>
    </w:p>
    <w:p w:rsidR="00000000" w:rsidDel="00000000" w:rsidP="00000000" w:rsidRDefault="00000000" w:rsidRPr="00000000" w14:paraId="00000052">
      <w:pPr>
        <w:numPr>
          <w:ilvl w:val="0"/>
          <w:numId w:val="10"/>
        </w:numPr>
        <w:ind w:left="720" w:hanging="360"/>
        <w:rPr>
          <w:u w:val="none"/>
        </w:rPr>
      </w:pPr>
      <w:r w:rsidDel="00000000" w:rsidR="00000000" w:rsidRPr="00000000">
        <w:rPr>
          <w:rtl w:val="0"/>
        </w:rPr>
        <w:t xml:space="preserve">Actively solved technical problems faced by postal tellers nationwide, reducing downtime and improving operational efficiency.</w:t>
      </w:r>
      <w:r w:rsidDel="00000000" w:rsidR="00000000" w:rsidRPr="00000000">
        <w:rPr>
          <w:b w:val="1"/>
          <w:bCs w:val="1"/>
          <w:rtl w:val="0"/>
        </w:rPr>
        <w:t xml:space="preserv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ind w:left="0" w:firstLine="0"/>
        <w:rPr>
          <w:b w:val="1"/>
          <w:bCs w:val="1"/>
        </w:rPr>
      </w:pPr>
      <w:r w:rsidDel="00000000" w:rsidR="00000000" w:rsidRPr="00000000">
        <w:rPr>
          <w:b w:val="1"/>
          <w:bCs w:val="1"/>
          <w:rtl w:val="0"/>
        </w:rPr>
        <w:t xml:space="preserve">Certification</w:t>
      </w:r>
    </w:p>
    <w:p w:rsidR="00000000" w:rsidDel="00000000" w:rsidP="00000000" w:rsidRDefault="00000000" w:rsidRPr="00000000" w14:paraId="00000055">
      <w:pPr>
        <w:numPr>
          <w:ilvl w:val="0"/>
          <w:numId w:val="8"/>
        </w:numPr>
        <w:ind w:left="720" w:hanging="360"/>
        <w:rPr>
          <w:u w:val="none"/>
        </w:rPr>
      </w:pPr>
      <w:r w:rsidDel="00000000" w:rsidR="00000000" w:rsidRPr="00000000">
        <w:rPr>
          <w:rtl w:val="0"/>
        </w:rPr>
        <w:t xml:space="preserve">Google Project Management by Google (Coursera)</w:t>
      </w:r>
    </w:p>
    <w:p w:rsidR="00000000" w:rsidDel="00000000" w:rsidP="00000000" w:rsidRDefault="00000000" w:rsidRPr="00000000" w14:paraId="00000056">
      <w:pPr>
        <w:numPr>
          <w:ilvl w:val="1"/>
          <w:numId w:val="8"/>
        </w:numPr>
        <w:ind w:left="1440" w:hanging="360"/>
        <w:rPr/>
      </w:pPr>
      <w:hyperlink r:id="rId7">
        <w:r w:rsidDel="00000000" w:rsidR="00000000" w:rsidRPr="00000000">
          <w:rPr>
            <w:color w:val="1155cc"/>
            <w:u w:val="single"/>
            <w:rtl w:val="0"/>
          </w:rPr>
          <w:t xml:space="preserve">Foundations of Project Management</w:t>
        </w:r>
      </w:hyperlink>
      <w:r w:rsidDel="00000000" w:rsidR="00000000" w:rsidRPr="00000000">
        <w:rPr>
          <w:rtl w:val="0"/>
        </w:rPr>
      </w:r>
    </w:p>
    <w:p w:rsidR="00000000" w:rsidDel="00000000" w:rsidP="00000000" w:rsidRDefault="00000000" w:rsidRPr="00000000" w14:paraId="00000057">
      <w:pPr>
        <w:numPr>
          <w:ilvl w:val="1"/>
          <w:numId w:val="8"/>
        </w:numPr>
        <w:ind w:left="1440" w:hanging="360"/>
        <w:rPr>
          <w:u w:val="none"/>
        </w:rPr>
      </w:pPr>
      <w:hyperlink r:id="rId8">
        <w:r w:rsidDel="00000000" w:rsidR="00000000" w:rsidRPr="00000000">
          <w:rPr>
            <w:color w:val="1155cc"/>
            <w:u w:val="single"/>
            <w:rtl w:val="0"/>
          </w:rPr>
          <w:t xml:space="preserve">Project Planning: Putting It All Together</w:t>
        </w:r>
      </w:hyperlink>
      <w:r w:rsidDel="00000000" w:rsidR="00000000" w:rsidRPr="00000000">
        <w:rPr>
          <w:rtl w:val="0"/>
        </w:rPr>
      </w:r>
    </w:p>
    <w:p w:rsidR="00000000" w:rsidDel="00000000" w:rsidP="00000000" w:rsidRDefault="00000000" w:rsidRPr="00000000" w14:paraId="00000058">
      <w:pPr>
        <w:numPr>
          <w:ilvl w:val="1"/>
          <w:numId w:val="8"/>
        </w:numPr>
        <w:ind w:left="1440" w:hanging="360"/>
        <w:rPr>
          <w:u w:val="none"/>
        </w:rPr>
      </w:pPr>
      <w:hyperlink r:id="rId9">
        <w:r w:rsidDel="00000000" w:rsidR="00000000" w:rsidRPr="00000000">
          <w:rPr>
            <w:color w:val="1155cc"/>
            <w:u w:val="single"/>
            <w:rtl w:val="0"/>
          </w:rPr>
          <w:t xml:space="preserve">Project Initiation: Starting a Successful Project</w:t>
        </w:r>
      </w:hyperlink>
      <w:r w:rsidDel="00000000" w:rsidR="00000000" w:rsidRPr="00000000">
        <w:rPr>
          <w:rtl w:val="0"/>
        </w:rPr>
      </w:r>
    </w:p>
    <w:p w:rsidR="00000000" w:rsidDel="00000000" w:rsidP="00000000" w:rsidRDefault="00000000" w:rsidRPr="00000000" w14:paraId="00000059">
      <w:pPr>
        <w:numPr>
          <w:ilvl w:val="0"/>
          <w:numId w:val="8"/>
        </w:numPr>
        <w:ind w:left="720" w:hanging="360"/>
        <w:rPr>
          <w:u w:val="none"/>
        </w:rPr>
      </w:pPr>
      <w:hyperlink r:id="rId10">
        <w:r w:rsidDel="00000000" w:rsidR="00000000" w:rsidRPr="00000000">
          <w:rPr>
            <w:color w:val="1155cc"/>
            <w:u w:val="single"/>
            <w:rtl w:val="0"/>
          </w:rPr>
          <w:t xml:space="preserve">Decision Intelligence by Cassie Kozyrkov (LinkedIn Learning)</w:t>
        </w:r>
      </w:hyperlink>
      <w:r w:rsidDel="00000000" w:rsidR="00000000" w:rsidRPr="00000000">
        <w:rPr>
          <w:rtl w:val="0"/>
        </w:rPr>
      </w:r>
    </w:p>
    <w:p w:rsidR="00000000" w:rsidDel="00000000" w:rsidP="00000000" w:rsidRDefault="00000000" w:rsidRPr="00000000" w14:paraId="0000005A">
      <w:pPr>
        <w:numPr>
          <w:ilvl w:val="0"/>
          <w:numId w:val="8"/>
        </w:numPr>
        <w:ind w:left="720" w:hanging="360"/>
        <w:rPr>
          <w:u w:val="none"/>
        </w:rPr>
      </w:pPr>
      <w:r w:rsidDel="00000000" w:rsidR="00000000" w:rsidRPr="00000000">
        <w:rPr>
          <w:rtl w:val="0"/>
        </w:rPr>
        <w:t xml:space="preserve">Introduction to Data Science by Dr Lau Cher Han (LEAD)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Languages</w:t>
      </w:r>
      <w:r w:rsidDel="00000000" w:rsidR="00000000" w:rsidRPr="00000000">
        <w:rPr>
          <w:rtl w:val="0"/>
        </w:rPr>
      </w:r>
    </w:p>
    <w:p w:rsidR="00000000" w:rsidDel="00000000" w:rsidP="00000000" w:rsidRDefault="00000000" w:rsidRPr="00000000" w14:paraId="0000005D">
      <w:pPr>
        <w:numPr>
          <w:ilvl w:val="0"/>
          <w:numId w:val="13"/>
        </w:numPr>
        <w:ind w:left="720" w:hanging="360"/>
        <w:rPr>
          <w:u w:val="none"/>
        </w:rPr>
      </w:pPr>
      <w:r w:rsidDel="00000000" w:rsidR="00000000" w:rsidRPr="00000000">
        <w:rPr>
          <w:rtl w:val="0"/>
        </w:rPr>
        <w:t xml:space="preserve">English - Native/Bilingual</w:t>
      </w:r>
    </w:p>
    <w:p w:rsidR="00000000" w:rsidDel="00000000" w:rsidP="00000000" w:rsidRDefault="00000000" w:rsidRPr="00000000" w14:paraId="0000005E">
      <w:pPr>
        <w:numPr>
          <w:ilvl w:val="0"/>
          <w:numId w:val="13"/>
        </w:numPr>
        <w:ind w:left="720" w:hanging="360"/>
        <w:rPr>
          <w:u w:val="none"/>
        </w:rPr>
      </w:pPr>
      <w:r w:rsidDel="00000000" w:rsidR="00000000" w:rsidRPr="00000000">
        <w:rPr>
          <w:rtl w:val="0"/>
        </w:rPr>
        <w:t xml:space="preserve">Malay - Professional</w:t>
      </w:r>
    </w:p>
    <w:p w:rsidR="00000000" w:rsidDel="00000000" w:rsidP="00000000" w:rsidRDefault="00000000" w:rsidRPr="00000000" w14:paraId="0000005F">
      <w:pPr>
        <w:numPr>
          <w:ilvl w:val="0"/>
          <w:numId w:val="13"/>
        </w:numPr>
        <w:ind w:left="720" w:hanging="360"/>
        <w:rPr>
          <w:u w:val="none"/>
        </w:rPr>
      </w:pPr>
      <w:r w:rsidDel="00000000" w:rsidR="00000000" w:rsidRPr="00000000">
        <w:rPr>
          <w:rtl w:val="0"/>
        </w:rPr>
        <w:t xml:space="preserve">Arabic - Conversational</w:t>
      </w:r>
    </w:p>
    <w:p w:rsidR="00000000" w:rsidDel="00000000" w:rsidP="00000000" w:rsidRDefault="00000000" w:rsidRPr="00000000" w14:paraId="00000060">
      <w:pPr>
        <w:numPr>
          <w:ilvl w:val="0"/>
          <w:numId w:val="13"/>
        </w:numPr>
        <w:ind w:left="720" w:hanging="360"/>
        <w:rPr>
          <w:u w:val="none"/>
        </w:rPr>
      </w:pPr>
      <w:r w:rsidDel="00000000" w:rsidR="00000000" w:rsidRPr="00000000">
        <w:rPr>
          <w:rtl w:val="0"/>
        </w:rPr>
        <w:t xml:space="preserve">Mandarin - Conversational </w:t>
      </w:r>
    </w:p>
    <w:p w:rsidR="00000000" w:rsidDel="00000000" w:rsidP="00000000" w:rsidRDefault="00000000" w:rsidRPr="00000000" w14:paraId="00000061">
      <w:pPr>
        <w:numPr>
          <w:ilvl w:val="0"/>
          <w:numId w:val="13"/>
        </w:numPr>
        <w:ind w:left="720" w:hanging="360"/>
        <w:rPr>
          <w:u w:val="none"/>
        </w:rPr>
      </w:pPr>
      <w:r w:rsidDel="00000000" w:rsidR="00000000" w:rsidRPr="00000000">
        <w:rPr>
          <w:rtl w:val="0"/>
        </w:rPr>
        <w:t xml:space="preserve">Tamil - Conversational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Education</w:t>
      </w:r>
    </w:p>
    <w:p w:rsidR="00000000" w:rsidDel="00000000" w:rsidP="00000000" w:rsidRDefault="00000000" w:rsidRPr="00000000" w14:paraId="00000064">
      <w:pPr>
        <w:numPr>
          <w:ilvl w:val="0"/>
          <w:numId w:val="5"/>
        </w:numPr>
        <w:ind w:left="720" w:hanging="360"/>
        <w:rPr>
          <w:u w:val="none"/>
        </w:rPr>
      </w:pPr>
      <w:r w:rsidDel="00000000" w:rsidR="00000000" w:rsidRPr="00000000">
        <w:rPr>
          <w:rtl w:val="0"/>
        </w:rPr>
        <w:t xml:space="preserve">Completed 101 credits towards a BSc in Marketing, </w:t>
      </w:r>
      <w:r w:rsidDel="00000000" w:rsidR="00000000" w:rsidRPr="00000000">
        <w:rPr>
          <w:rtl w:val="0"/>
        </w:rPr>
        <w:t xml:space="preserve">Sunway University (Jan 2019 - December 2023)</w:t>
      </w:r>
    </w:p>
    <w:p w:rsidR="00000000" w:rsidDel="00000000" w:rsidP="00000000" w:rsidRDefault="00000000" w:rsidRPr="00000000" w14:paraId="00000065">
      <w:pPr>
        <w:numPr>
          <w:ilvl w:val="1"/>
          <w:numId w:val="5"/>
        </w:numPr>
        <w:ind w:left="1440" w:hanging="360"/>
        <w:rPr>
          <w:u w:val="none"/>
        </w:rPr>
      </w:pPr>
      <w:r w:rsidDel="00000000" w:rsidR="00000000" w:rsidRPr="00000000">
        <w:rPr>
          <w:rtl w:val="0"/>
        </w:rPr>
        <w:t xml:space="preserve">President, Sunway University Volleyball Club (Full-time, 1 year)</w:t>
      </w:r>
    </w:p>
    <w:p w:rsidR="00000000" w:rsidDel="00000000" w:rsidP="00000000" w:rsidRDefault="00000000" w:rsidRPr="00000000" w14:paraId="00000066">
      <w:pPr>
        <w:numPr>
          <w:ilvl w:val="1"/>
          <w:numId w:val="5"/>
        </w:numPr>
        <w:ind w:left="1440" w:hanging="360"/>
        <w:rPr>
          <w:u w:val="none"/>
        </w:rPr>
      </w:pPr>
      <w:r w:rsidDel="00000000" w:rsidR="00000000" w:rsidRPr="00000000">
        <w:rPr>
          <w:rtl w:val="0"/>
        </w:rPr>
        <w:t xml:space="preserve">President, Sunway University Islamic Society (Full-time, 1 year)</w:t>
      </w:r>
    </w:p>
    <w:p w:rsidR="00000000" w:rsidDel="00000000" w:rsidP="00000000" w:rsidRDefault="00000000" w:rsidRPr="00000000" w14:paraId="00000067">
      <w:pPr>
        <w:numPr>
          <w:ilvl w:val="1"/>
          <w:numId w:val="5"/>
        </w:numPr>
        <w:ind w:left="1440" w:hanging="360"/>
        <w:rPr>
          <w:u w:val="none"/>
        </w:rPr>
      </w:pPr>
      <w:r w:rsidDel="00000000" w:rsidR="00000000" w:rsidRPr="00000000">
        <w:rPr>
          <w:rtl w:val="0"/>
        </w:rPr>
        <w:t xml:space="preserve">Vice President of Membership, Sunway University Toastmasters Club (Full-time, 1 year)</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numPr>
          <w:ilvl w:val="0"/>
          <w:numId w:val="9"/>
        </w:numPr>
        <w:ind w:left="720" w:hanging="360"/>
        <w:rPr>
          <w:u w:val="none"/>
        </w:rPr>
      </w:pPr>
      <w:r w:rsidDel="00000000" w:rsidR="00000000" w:rsidRPr="00000000">
        <w:rPr>
          <w:rtl w:val="0"/>
        </w:rPr>
        <w:t xml:space="preserve">A-Levels, Sunway College (June 2015 - June 2017)</w:t>
      </w:r>
    </w:p>
    <w:p w:rsidR="00000000" w:rsidDel="00000000" w:rsidP="00000000" w:rsidRDefault="00000000" w:rsidRPr="00000000" w14:paraId="0000006A">
      <w:pPr>
        <w:numPr>
          <w:ilvl w:val="1"/>
          <w:numId w:val="9"/>
        </w:numPr>
        <w:ind w:left="1440" w:hanging="360"/>
        <w:rPr>
          <w:u w:val="none"/>
        </w:rPr>
      </w:pPr>
      <w:r w:rsidDel="00000000" w:rsidR="00000000" w:rsidRPr="00000000">
        <w:rPr>
          <w:rtl w:val="0"/>
        </w:rPr>
        <w:t xml:space="preserve">Teaching Assistant, Asia Leadership Conference 2017, Centre for Asia Leadership (Full-time, 3 months) </w:t>
      </w:r>
    </w:p>
    <w:p w:rsidR="00000000" w:rsidDel="00000000" w:rsidP="00000000" w:rsidRDefault="00000000" w:rsidRPr="00000000" w14:paraId="0000006B">
      <w:pPr>
        <w:numPr>
          <w:ilvl w:val="1"/>
          <w:numId w:val="9"/>
        </w:numPr>
        <w:ind w:left="1440" w:hanging="360"/>
        <w:rPr>
          <w:u w:val="none"/>
        </w:rPr>
      </w:pPr>
      <w:r w:rsidDel="00000000" w:rsidR="00000000" w:rsidRPr="00000000">
        <w:rPr>
          <w:rtl w:val="0"/>
        </w:rPr>
        <w:t xml:space="preserve">Student Ambassador, Commonwealth Youth Council (Full-time, 1 year)</w:t>
      </w:r>
    </w:p>
    <w:p w:rsidR="00000000" w:rsidDel="00000000" w:rsidP="00000000" w:rsidRDefault="00000000" w:rsidRPr="00000000" w14:paraId="0000006C">
      <w:pPr>
        <w:numPr>
          <w:ilvl w:val="1"/>
          <w:numId w:val="9"/>
        </w:numPr>
        <w:ind w:left="1440" w:hanging="360"/>
        <w:rPr>
          <w:u w:val="none"/>
        </w:rPr>
      </w:pPr>
      <w:r w:rsidDel="00000000" w:rsidR="00000000" w:rsidRPr="00000000">
        <w:rPr>
          <w:rtl w:val="0"/>
        </w:rPr>
        <w:t xml:space="preserve">Resource Management Executive, International Pre-School Conference (IPEC) 2017 (Full-time, 1 year)</w:t>
      </w:r>
    </w:p>
    <w:p w:rsidR="00000000" w:rsidDel="00000000" w:rsidP="00000000" w:rsidRDefault="00000000" w:rsidRPr="00000000" w14:paraId="0000006D">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linkedin.com/learning/certificates/a2ae42e9f8f3de27455a3bc2674a39a7d57146a930695a0ba1f4c8daae1a1b31?trk=share_certificate" TargetMode="External"/><Relationship Id="rId9" Type="http://schemas.openxmlformats.org/officeDocument/2006/relationships/hyperlink" Target="https://coursera.org/share/cccc9754f2a8babfd6bc0dd2a8d4be5f" TargetMode="External"/><Relationship Id="rId5" Type="http://schemas.openxmlformats.org/officeDocument/2006/relationships/styles" Target="styles.xml"/><Relationship Id="rId6" Type="http://schemas.openxmlformats.org/officeDocument/2006/relationships/hyperlink" Target="https://www.linkedin.com/in/ahamadsuhail/" TargetMode="External"/><Relationship Id="rId7" Type="http://schemas.openxmlformats.org/officeDocument/2006/relationships/hyperlink" Target="https://coursera.org/share/4cb3637c097a88b0775af223d0fd35ac" TargetMode="External"/><Relationship Id="rId8" Type="http://schemas.openxmlformats.org/officeDocument/2006/relationships/hyperlink" Target="https://coursera.org/share/8dec7a879a626f1c8087854b976946c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