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ubmkvsh8j9a" w:id="0"/>
      <w:bookmarkEnd w:id="0"/>
      <w:r w:rsidDel="00000000" w:rsidR="00000000" w:rsidRPr="00000000">
        <w:rPr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2016-04-22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Andreas Carlsson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Lina Blomkvist, Andreas Carlsson, Felix Engelbrektsson, Robin Lilius-Lundmark</w:t>
        <w:br w:type="textWrapping"/>
        <w:br w:type="textWrapping"/>
        <w:t xml:space="preserve">1.  Resolve any issues preventing the team to continue (5 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Nothing prevents us from working on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Meeting with Joachim, needs to make changing in MVC-logic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Refactoring based on above done and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Character able to move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MapLoader has been fully implemented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XML Loader is up and running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It has been concluded branching is not for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Eventbus implemented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  <w:br w:type="textWrapping"/>
        <w:tab/>
      </w:r>
      <w:r w:rsidDel="00000000" w:rsidR="00000000" w:rsidRPr="00000000">
        <w:rPr>
          <w:b w:val="1"/>
          <w:rtl w:val="0"/>
        </w:rPr>
        <w:t xml:space="preserve">How to start a new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 of an event-object that holds all the information for the game, i.e. available </w:t>
        <w:br w:type="textWrapping"/>
        <w:tab/>
        <w:t xml:space="preserve">power-ups, map, character, enemies, time and so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Owner: Andreas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Putting Bombs on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Character responsible for putting the bombs on the map.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Owner: Andreas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Spawning powerups when blasting a wall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GameController spawns the powerup.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Owner: Felix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Owner: Lina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Graphics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Owner: Robin/Lina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Read above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  <w:tab/>
        <w:t xml:space="preserve">Next meeting tuesday 26:th april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