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7F92" w:rsidRPr="000A5664" w:rsidRDefault="00FF7F92" w:rsidP="00A76FF9">
      <w:pPr>
        <w:pStyle w:val="Subtitle"/>
        <w:rPr>
          <w:rFonts w:ascii="Arial Narrow" w:hAnsi="Arial Narrow"/>
          <w:i w:val="0"/>
          <w:sz w:val="24"/>
        </w:rPr>
      </w:pPr>
      <w:r w:rsidRPr="000A5664">
        <w:rPr>
          <w:rFonts w:ascii="Arial Narrow" w:hAnsi="Arial Narrow"/>
          <w:i w:val="0"/>
          <w:sz w:val="24"/>
        </w:rPr>
        <w:t>THE NEW GOVERNMENT ACCOUNTING SYSTEM MANUAL</w:t>
      </w:r>
      <w:r w:rsidR="00A76FF9">
        <w:rPr>
          <w:rFonts w:ascii="Arial Narrow" w:hAnsi="Arial Narrow"/>
          <w:i w:val="0"/>
          <w:sz w:val="24"/>
        </w:rPr>
        <w:t xml:space="preserve"> (vol. 1)</w:t>
      </w:r>
    </w:p>
    <w:p w:rsidR="00FF7F92" w:rsidRPr="000A5664" w:rsidRDefault="00FF7F92" w:rsidP="00A76FF9">
      <w:pPr>
        <w:pStyle w:val="Subtitle"/>
        <w:rPr>
          <w:rFonts w:ascii="Times New Roman" w:hAnsi="Times New Roman"/>
          <w:i w:val="0"/>
          <w:sz w:val="22"/>
        </w:rPr>
      </w:pPr>
    </w:p>
    <w:p w:rsidR="00FF7F92" w:rsidRPr="000A5664" w:rsidRDefault="00FF7F92" w:rsidP="00A76FF9">
      <w:pPr>
        <w:pStyle w:val="Subtitle"/>
        <w:rPr>
          <w:rFonts w:ascii="Times New Roman" w:hAnsi="Times New Roman"/>
          <w:i w:val="0"/>
          <w:sz w:val="22"/>
        </w:rPr>
      </w:pPr>
      <w:r w:rsidRPr="000A5664">
        <w:rPr>
          <w:rFonts w:ascii="Times New Roman" w:hAnsi="Times New Roman"/>
          <w:i w:val="0"/>
          <w:sz w:val="22"/>
        </w:rPr>
        <w:t>For Local Government Units</w:t>
      </w:r>
    </w:p>
    <w:p w:rsidR="00FF7F92" w:rsidRPr="000A5664" w:rsidRDefault="00FF7F92" w:rsidP="00A76FF9">
      <w:pPr>
        <w:jc w:val="center"/>
        <w:rPr>
          <w:b/>
          <w:i/>
          <w:sz w:val="22"/>
        </w:rPr>
      </w:pPr>
    </w:p>
    <w:p w:rsidR="00FF7F92" w:rsidRPr="000A5664" w:rsidRDefault="00FF7F92" w:rsidP="00A76FF9">
      <w:pPr>
        <w:jc w:val="both"/>
        <w:rPr>
          <w:b/>
          <w:i/>
          <w:sz w:val="22"/>
        </w:rPr>
      </w:pPr>
    </w:p>
    <w:p w:rsidR="00FF7F92" w:rsidRPr="000A5664" w:rsidRDefault="00FF7F92" w:rsidP="00A76FF9">
      <w:pPr>
        <w:pStyle w:val="Heading1"/>
        <w:numPr>
          <w:ilvl w:val="0"/>
          <w:numId w:val="0"/>
        </w:numPr>
        <w:jc w:val="both"/>
        <w:rPr>
          <w:sz w:val="22"/>
        </w:rPr>
      </w:pPr>
      <w:r w:rsidRPr="000A5664">
        <w:rPr>
          <w:sz w:val="22"/>
        </w:rPr>
        <w:t>Chapter 1.   INTRODUCTION</w:t>
      </w:r>
    </w:p>
    <w:p w:rsidR="00FF7F92" w:rsidRPr="000A5664" w:rsidRDefault="00FF7F92" w:rsidP="00A76FF9">
      <w:pPr>
        <w:pStyle w:val="xl41"/>
        <w:pBdr>
          <w:left w:val="none" w:sz="0" w:space="0" w:color="auto"/>
        </w:pBdr>
        <w:spacing w:before="0" w:after="0" w:line="25" w:lineRule="atLeast"/>
        <w:jc w:val="both"/>
        <w:textAlignment w:val="auto"/>
        <w:rPr>
          <w:rFonts w:ascii="Times New Roman" w:hAnsi="Times New Roman"/>
          <w:sz w:val="22"/>
        </w:rPr>
      </w:pPr>
    </w:p>
    <w:p w:rsidR="00FF7F92" w:rsidRPr="000A5664" w:rsidRDefault="00FF7F92" w:rsidP="00A76FF9">
      <w:pPr>
        <w:pStyle w:val="xl41"/>
        <w:pBdr>
          <w:left w:val="none" w:sz="0" w:space="0" w:color="auto"/>
        </w:pBdr>
        <w:spacing w:before="0" w:after="0" w:line="25" w:lineRule="atLeast"/>
        <w:jc w:val="both"/>
        <w:textAlignment w:val="auto"/>
        <w:rPr>
          <w:rFonts w:ascii="Times New Roman" w:hAnsi="Times New Roman"/>
          <w:sz w:val="22"/>
        </w:rPr>
      </w:pPr>
    </w:p>
    <w:p w:rsidR="00FF7F92" w:rsidRPr="000A5664" w:rsidRDefault="00FF7F92" w:rsidP="00A76FF9">
      <w:pPr>
        <w:pStyle w:val="Heading5"/>
        <w:numPr>
          <w:ilvl w:val="0"/>
          <w:numId w:val="0"/>
        </w:numPr>
        <w:ind w:firstLine="720"/>
        <w:jc w:val="both"/>
        <w:rPr>
          <w:b w:val="0"/>
          <w:sz w:val="22"/>
        </w:rPr>
      </w:pPr>
      <w:r w:rsidRPr="000A5664">
        <w:rPr>
          <w:sz w:val="22"/>
        </w:rPr>
        <w:t xml:space="preserve">Sec. 01.  Objectives of the Manual. – </w:t>
      </w:r>
      <w:r w:rsidRPr="000A5664">
        <w:rPr>
          <w:b w:val="0"/>
          <w:sz w:val="22"/>
        </w:rPr>
        <w:t>The New Government Accounting System Manual presents the basic policies and procedures; the new coding system and chart of accounts; the accounting books, reports</w:t>
      </w:r>
      <w:r w:rsidRPr="000A5664">
        <w:rPr>
          <w:b w:val="0"/>
          <w:color w:val="000000"/>
          <w:sz w:val="22"/>
        </w:rPr>
        <w:t>/forms and financial</w:t>
      </w:r>
      <w:r w:rsidRPr="000A5664">
        <w:rPr>
          <w:b w:val="0"/>
          <w:sz w:val="22"/>
        </w:rPr>
        <w:t xml:space="preserve"> statements, and illustrative accounting entries to be adopted by all local government </w:t>
      </w:r>
      <w:r w:rsidRPr="000A5664">
        <w:rPr>
          <w:b w:val="0"/>
          <w:color w:val="000000"/>
          <w:sz w:val="22"/>
        </w:rPr>
        <w:t>units effective January 1, 2002</w:t>
      </w:r>
      <w:r w:rsidRPr="000A5664">
        <w:rPr>
          <w:b w:val="0"/>
          <w:sz w:val="22"/>
        </w:rPr>
        <w:t>. The objectives of the Manual are to prescribe the following:</w:t>
      </w:r>
    </w:p>
    <w:p w:rsidR="00FF7F92" w:rsidRPr="000A5664" w:rsidRDefault="00FF7F92" w:rsidP="00A76FF9">
      <w:pPr>
        <w:tabs>
          <w:tab w:val="left" w:pos="540"/>
        </w:tabs>
        <w:spacing w:line="30" w:lineRule="atLeast"/>
        <w:ind w:left="450" w:hanging="450"/>
        <w:jc w:val="both"/>
        <w:rPr>
          <w:sz w:val="22"/>
        </w:rPr>
      </w:pPr>
    </w:p>
    <w:p w:rsidR="00FF7F92" w:rsidRPr="000A5664" w:rsidRDefault="00FF7F92" w:rsidP="00A76FF9">
      <w:pPr>
        <w:numPr>
          <w:ilvl w:val="1"/>
          <w:numId w:val="3"/>
        </w:numPr>
        <w:tabs>
          <w:tab w:val="clear" w:pos="1980"/>
          <w:tab w:val="num" w:pos="-2970"/>
        </w:tabs>
        <w:spacing w:line="30" w:lineRule="atLeast"/>
        <w:ind w:left="1440" w:right="569"/>
        <w:jc w:val="both"/>
        <w:rPr>
          <w:sz w:val="22"/>
        </w:rPr>
      </w:pPr>
      <w:r w:rsidRPr="000A5664">
        <w:rPr>
          <w:sz w:val="22"/>
        </w:rPr>
        <w:t>Uniform guidelines and procedures in accounting for government funds and property;</w:t>
      </w:r>
    </w:p>
    <w:p w:rsidR="00FF7F92" w:rsidRPr="000A5664" w:rsidRDefault="00FF7F92" w:rsidP="00A76FF9">
      <w:pPr>
        <w:numPr>
          <w:ilvl w:val="1"/>
          <w:numId w:val="3"/>
        </w:numPr>
        <w:tabs>
          <w:tab w:val="clear" w:pos="1980"/>
          <w:tab w:val="num" w:pos="-2970"/>
          <w:tab w:val="left" w:pos="-2880"/>
        </w:tabs>
        <w:spacing w:line="30" w:lineRule="atLeast"/>
        <w:ind w:left="1440" w:right="569"/>
        <w:jc w:val="both"/>
        <w:rPr>
          <w:color w:val="000000"/>
          <w:sz w:val="22"/>
        </w:rPr>
      </w:pPr>
      <w:r w:rsidRPr="000A5664">
        <w:rPr>
          <w:sz w:val="22"/>
        </w:rPr>
        <w:t xml:space="preserve">New coding </w:t>
      </w:r>
      <w:r w:rsidRPr="000A5664">
        <w:rPr>
          <w:color w:val="000000"/>
          <w:sz w:val="22"/>
        </w:rPr>
        <w:t>structure and new chart of accounts;  and</w:t>
      </w:r>
    </w:p>
    <w:p w:rsidR="00FF7F92" w:rsidRPr="000A5664" w:rsidRDefault="00FF7F92" w:rsidP="00A76FF9">
      <w:pPr>
        <w:numPr>
          <w:ilvl w:val="1"/>
          <w:numId w:val="3"/>
        </w:numPr>
        <w:tabs>
          <w:tab w:val="clear" w:pos="1980"/>
          <w:tab w:val="num" w:pos="-2970"/>
        </w:tabs>
        <w:spacing w:line="30" w:lineRule="atLeast"/>
        <w:ind w:left="1440" w:right="569"/>
        <w:jc w:val="both"/>
        <w:rPr>
          <w:sz w:val="22"/>
        </w:rPr>
      </w:pPr>
      <w:r w:rsidRPr="000A5664">
        <w:rPr>
          <w:color w:val="000000"/>
          <w:sz w:val="22"/>
        </w:rPr>
        <w:t>New accounting books, reports/forms,</w:t>
      </w:r>
      <w:r w:rsidRPr="000A5664">
        <w:rPr>
          <w:sz w:val="22"/>
        </w:rPr>
        <w:t xml:space="preserve"> financial statements and accounting entries. </w:t>
      </w:r>
    </w:p>
    <w:p w:rsidR="00FF7F92" w:rsidRPr="000A5664" w:rsidRDefault="00FF7F92" w:rsidP="00A76FF9">
      <w:pPr>
        <w:spacing w:line="30" w:lineRule="atLeast"/>
        <w:ind w:left="1080" w:hanging="360"/>
        <w:jc w:val="both"/>
        <w:rPr>
          <w:sz w:val="22"/>
        </w:rPr>
      </w:pPr>
    </w:p>
    <w:p w:rsidR="00FF7F92" w:rsidRPr="000A5664" w:rsidRDefault="00FF7F92" w:rsidP="00A76FF9">
      <w:pPr>
        <w:pStyle w:val="Heading5"/>
        <w:numPr>
          <w:ilvl w:val="0"/>
          <w:numId w:val="0"/>
        </w:numPr>
        <w:ind w:firstLine="720"/>
        <w:jc w:val="both"/>
        <w:rPr>
          <w:b w:val="0"/>
          <w:sz w:val="22"/>
        </w:rPr>
      </w:pPr>
      <w:r w:rsidRPr="000A5664">
        <w:rPr>
          <w:sz w:val="22"/>
        </w:rPr>
        <w:t xml:space="preserve">Sec. 02.   Coverage. – </w:t>
      </w:r>
      <w:r w:rsidRPr="000A5664">
        <w:rPr>
          <w:b w:val="0"/>
          <w:sz w:val="22"/>
        </w:rPr>
        <w:t>This Manual shall be used by all local government units (LGUs).</w:t>
      </w:r>
    </w:p>
    <w:p w:rsidR="00FF7F92" w:rsidRPr="000A5664" w:rsidRDefault="00FF7F92" w:rsidP="00A76FF9">
      <w:pPr>
        <w:pStyle w:val="xl36"/>
        <w:pBdr>
          <w:left w:val="none" w:sz="0" w:space="0" w:color="auto"/>
          <w:right w:val="none" w:sz="0" w:space="0" w:color="auto"/>
        </w:pBdr>
        <w:tabs>
          <w:tab w:val="left" w:pos="540"/>
          <w:tab w:val="left" w:pos="720"/>
        </w:tabs>
        <w:spacing w:before="0" w:after="0"/>
        <w:jc w:val="both"/>
        <w:textAlignment w:val="auto"/>
        <w:rPr>
          <w:sz w:val="22"/>
        </w:rPr>
      </w:pPr>
    </w:p>
    <w:p w:rsidR="00FF7F92" w:rsidRPr="000A5664" w:rsidRDefault="00FF7F92" w:rsidP="00A76FF9">
      <w:pPr>
        <w:pStyle w:val="Heading5"/>
        <w:numPr>
          <w:ilvl w:val="0"/>
          <w:numId w:val="0"/>
        </w:numPr>
        <w:ind w:firstLine="720"/>
        <w:jc w:val="both"/>
        <w:rPr>
          <w:b w:val="0"/>
          <w:i/>
          <w:sz w:val="22"/>
        </w:rPr>
      </w:pPr>
      <w:r w:rsidRPr="000A5664">
        <w:rPr>
          <w:sz w:val="22"/>
        </w:rPr>
        <w:t xml:space="preserve">Sec. 03. </w:t>
      </w:r>
      <w:r w:rsidRPr="000A5664">
        <w:rPr>
          <w:b w:val="0"/>
          <w:sz w:val="22"/>
        </w:rPr>
        <w:t xml:space="preserve">  </w:t>
      </w:r>
      <w:r w:rsidRPr="000A5664">
        <w:rPr>
          <w:sz w:val="22"/>
        </w:rPr>
        <w:t>Legal Basis. –</w:t>
      </w:r>
      <w:r w:rsidRPr="000A5664">
        <w:rPr>
          <w:b w:val="0"/>
          <w:sz w:val="22"/>
        </w:rPr>
        <w:t xml:space="preserve"> This Manual is prescribed by the Commission on Audit pursuant to Article IX-D, Section 2 par. (2) of the </w:t>
      </w:r>
      <w:r w:rsidRPr="000A5664">
        <w:rPr>
          <w:b w:val="0"/>
          <w:color w:val="000000"/>
          <w:sz w:val="22"/>
        </w:rPr>
        <w:t>1987 Constitution</w:t>
      </w:r>
      <w:r w:rsidRPr="000A5664">
        <w:rPr>
          <w:b w:val="0"/>
          <w:sz w:val="22"/>
        </w:rPr>
        <w:t xml:space="preserve"> of the Republic of the Philippines which provides that</w:t>
      </w:r>
      <w:r w:rsidRPr="000A5664">
        <w:rPr>
          <w:b w:val="0"/>
          <w:i/>
          <w:sz w:val="22"/>
        </w:rPr>
        <w:t>:</w:t>
      </w:r>
    </w:p>
    <w:p w:rsidR="00FF7F92" w:rsidRPr="000A5664" w:rsidRDefault="00FF7F92" w:rsidP="00A76FF9">
      <w:pPr>
        <w:jc w:val="both"/>
        <w:rPr>
          <w:sz w:val="22"/>
        </w:rPr>
      </w:pPr>
    </w:p>
    <w:p w:rsidR="00FF7F92" w:rsidRPr="000A5664" w:rsidRDefault="00FF7F92" w:rsidP="00A76FF9">
      <w:pPr>
        <w:pStyle w:val="Heading5"/>
        <w:numPr>
          <w:ilvl w:val="0"/>
          <w:numId w:val="0"/>
        </w:numPr>
        <w:tabs>
          <w:tab w:val="left" w:pos="-3690"/>
          <w:tab w:val="left" w:pos="-3420"/>
        </w:tabs>
        <w:ind w:left="540" w:right="450" w:firstLine="90"/>
        <w:jc w:val="both"/>
        <w:rPr>
          <w:b w:val="0"/>
          <w:sz w:val="22"/>
        </w:rPr>
      </w:pPr>
      <w:r w:rsidRPr="000A5664">
        <w:rPr>
          <w:sz w:val="22"/>
        </w:rPr>
        <w:t xml:space="preserve">    </w:t>
      </w:r>
      <w:r w:rsidRPr="000A5664">
        <w:rPr>
          <w:b w:val="0"/>
          <w:i/>
          <w:sz w:val="22"/>
        </w:rPr>
        <w:t xml:space="preserve"> "The Commission on Audit shall have exclusive authority, subject to  the limitations in this Article, to define the scope of its audit and examination, establish the techniques and methods required therefor, </w:t>
      </w:r>
      <w:r w:rsidRPr="000A5664">
        <w:rPr>
          <w:b w:val="0"/>
          <w:i/>
          <w:sz w:val="22"/>
          <w:u w:val="single"/>
        </w:rPr>
        <w:t>and promulgate accounting and auditing rules and regulations,</w:t>
      </w:r>
      <w:r w:rsidRPr="000A5664">
        <w:rPr>
          <w:b w:val="0"/>
          <w:i/>
          <w:sz w:val="22"/>
        </w:rPr>
        <w:t xml:space="preserve"> including those for the prevention and disallowance of irregular, unnecessary, excessive, extravagant, or unconscionable expenditures, or uses of government funds and properties". (underscoring supplied) </w:t>
      </w:r>
    </w:p>
    <w:p w:rsidR="00FF7F92" w:rsidRPr="000A5664" w:rsidRDefault="00FF7F92" w:rsidP="00A76FF9">
      <w:pPr>
        <w:jc w:val="both"/>
        <w:rPr>
          <w:sz w:val="22"/>
        </w:rPr>
      </w:pPr>
    </w:p>
    <w:p w:rsidR="00FF7F92" w:rsidRPr="000A5664" w:rsidRDefault="00FF7F92" w:rsidP="00A76FF9">
      <w:pPr>
        <w:pStyle w:val="Heading1"/>
        <w:numPr>
          <w:ilvl w:val="0"/>
          <w:numId w:val="0"/>
        </w:numPr>
        <w:jc w:val="both"/>
        <w:rPr>
          <w:sz w:val="22"/>
        </w:rPr>
      </w:pPr>
      <w:r w:rsidRPr="000A5664">
        <w:rPr>
          <w:sz w:val="22"/>
        </w:rPr>
        <w:t>Chapter 2.   BASIC FEATURES AND POLICIES</w:t>
      </w:r>
    </w:p>
    <w:p w:rsidR="00FF7F92" w:rsidRPr="000A5664" w:rsidRDefault="00FF7F92" w:rsidP="00A76FF9">
      <w:pPr>
        <w:jc w:val="both"/>
        <w:rPr>
          <w:sz w:val="22"/>
        </w:rPr>
      </w:pPr>
    </w:p>
    <w:p w:rsidR="00FF7F92" w:rsidRPr="000A5664" w:rsidRDefault="00FF7F92" w:rsidP="00A76FF9">
      <w:pPr>
        <w:jc w:val="both"/>
        <w:rPr>
          <w:sz w:val="22"/>
        </w:rPr>
      </w:pPr>
    </w:p>
    <w:p w:rsidR="00FF7F92" w:rsidRPr="000A5664" w:rsidRDefault="00FF7F92" w:rsidP="00A76FF9">
      <w:pPr>
        <w:pStyle w:val="Heading5"/>
        <w:numPr>
          <w:ilvl w:val="0"/>
          <w:numId w:val="0"/>
        </w:numPr>
        <w:ind w:firstLine="720"/>
        <w:jc w:val="both"/>
        <w:rPr>
          <w:b w:val="0"/>
          <w:sz w:val="22"/>
        </w:rPr>
      </w:pPr>
      <w:r w:rsidRPr="000A5664">
        <w:rPr>
          <w:sz w:val="22"/>
        </w:rPr>
        <w:t>Sec. 04. Basic Features and Policies. –</w:t>
      </w:r>
      <w:r w:rsidRPr="000A5664">
        <w:rPr>
          <w:b w:val="0"/>
          <w:sz w:val="22"/>
        </w:rPr>
        <w:t xml:space="preserve"> The new government accounting system has the following basic features and policies, to wit:</w:t>
      </w:r>
    </w:p>
    <w:p w:rsidR="00FF7F92" w:rsidRPr="000A5664" w:rsidRDefault="00FF7F92" w:rsidP="00A76FF9">
      <w:pPr>
        <w:pStyle w:val="BodyTextIndent"/>
        <w:ind w:left="436" w:firstLine="654"/>
        <w:rPr>
          <w:b w:val="0"/>
          <w:sz w:val="22"/>
        </w:rPr>
      </w:pPr>
    </w:p>
    <w:p w:rsidR="00FF7F92" w:rsidRPr="000A5664" w:rsidRDefault="00FF7F92" w:rsidP="00A76FF9">
      <w:pPr>
        <w:pStyle w:val="BodyTextIndent"/>
        <w:numPr>
          <w:ilvl w:val="1"/>
          <w:numId w:val="1"/>
        </w:numPr>
        <w:rPr>
          <w:b w:val="0"/>
          <w:sz w:val="22"/>
        </w:rPr>
      </w:pPr>
      <w:r w:rsidRPr="000A5664">
        <w:rPr>
          <w:sz w:val="22"/>
        </w:rPr>
        <w:t xml:space="preserve">Accrual Accounting.  </w:t>
      </w:r>
      <w:r w:rsidRPr="000A5664">
        <w:rPr>
          <w:b w:val="0"/>
          <w:sz w:val="22"/>
        </w:rPr>
        <w:t xml:space="preserve">A modified accrual basis of accounting is used. Under this method, all expenses shall be recognized when incurred.  Income shall be on accrual basis (e.g. </w:t>
      </w:r>
      <w:r w:rsidRPr="000A5664">
        <w:rPr>
          <w:b w:val="0"/>
          <w:color w:val="000000"/>
          <w:sz w:val="22"/>
        </w:rPr>
        <w:t>Share from Internal Revenue Collections</w:t>
      </w:r>
      <w:r w:rsidRPr="000A5664">
        <w:rPr>
          <w:b w:val="0"/>
          <w:sz w:val="22"/>
        </w:rPr>
        <w:t>) except for transactions where accrual basis is impractical (e.g. Market Fees) or when other methods may be required by law.</w:t>
      </w:r>
    </w:p>
    <w:p w:rsidR="00FF7F92" w:rsidRPr="000A5664" w:rsidRDefault="00FF7F92" w:rsidP="00A76FF9">
      <w:pPr>
        <w:pStyle w:val="BodyTextIndent"/>
        <w:ind w:left="720" w:firstLine="0"/>
        <w:rPr>
          <w:b w:val="0"/>
          <w:sz w:val="22"/>
        </w:rPr>
      </w:pPr>
    </w:p>
    <w:p w:rsidR="00FF7F92" w:rsidRPr="000A5664" w:rsidRDefault="00FF7F92" w:rsidP="00A76FF9">
      <w:pPr>
        <w:pStyle w:val="BodyTextIndent"/>
        <w:numPr>
          <w:ilvl w:val="1"/>
          <w:numId w:val="1"/>
        </w:numPr>
        <w:rPr>
          <w:b w:val="0"/>
          <w:sz w:val="22"/>
        </w:rPr>
      </w:pPr>
      <w:r w:rsidRPr="000A5664">
        <w:rPr>
          <w:sz w:val="22"/>
        </w:rPr>
        <w:t xml:space="preserve">One Fund Concept.  </w:t>
      </w:r>
      <w:r w:rsidRPr="000A5664">
        <w:rPr>
          <w:b w:val="0"/>
          <w:sz w:val="22"/>
        </w:rPr>
        <w:t>This system adopts the one fund concept. Separate fund accounting shall be done only when specifically required by law or by a donor agency or when otherwise necessitated by circumstances subject to prior approval of the Commission.  As required under Sections 308, 309 and 310 of the Local Government Code, separate books shall be maintained for the General Fund, Special Education Fund and Trust Fund.</w:t>
      </w:r>
    </w:p>
    <w:p w:rsidR="00FF7F92" w:rsidRPr="000A5664" w:rsidRDefault="00FF7F92" w:rsidP="00A76FF9">
      <w:pPr>
        <w:pStyle w:val="BodyTextIndent"/>
        <w:ind w:left="720" w:firstLine="0"/>
        <w:rPr>
          <w:sz w:val="22"/>
        </w:rPr>
      </w:pPr>
    </w:p>
    <w:p w:rsidR="00FF7F92" w:rsidRPr="000A5664" w:rsidRDefault="00FF7F92" w:rsidP="00A76FF9">
      <w:pPr>
        <w:pStyle w:val="BodyTextIndent"/>
        <w:numPr>
          <w:ilvl w:val="1"/>
          <w:numId w:val="1"/>
        </w:numPr>
        <w:rPr>
          <w:b w:val="0"/>
          <w:sz w:val="22"/>
        </w:rPr>
      </w:pPr>
      <w:r w:rsidRPr="000A5664">
        <w:rPr>
          <w:sz w:val="22"/>
        </w:rPr>
        <w:t xml:space="preserve">Special Accounts in the General Fund.   </w:t>
      </w:r>
      <w:r w:rsidRPr="000A5664">
        <w:rPr>
          <w:b w:val="0"/>
          <w:sz w:val="22"/>
        </w:rPr>
        <w:t>Special accounts in the General Fund complete with subsidiary ledgers, shall be maintained for the following:</w:t>
      </w:r>
    </w:p>
    <w:p w:rsidR="00FF7F92" w:rsidRPr="000A5664" w:rsidRDefault="00FF7F92" w:rsidP="00A76FF9">
      <w:pPr>
        <w:pStyle w:val="BodyTextIndent"/>
        <w:ind w:left="720" w:firstLine="0"/>
        <w:rPr>
          <w:b w:val="0"/>
          <w:sz w:val="22"/>
        </w:rPr>
      </w:pPr>
    </w:p>
    <w:p w:rsidR="00FF7F92" w:rsidRPr="000A5664" w:rsidRDefault="00FF7F92" w:rsidP="00A76FF9">
      <w:pPr>
        <w:pStyle w:val="BodyTextIndent"/>
        <w:numPr>
          <w:ilvl w:val="3"/>
          <w:numId w:val="2"/>
        </w:numPr>
        <w:tabs>
          <w:tab w:val="clear" w:pos="2880"/>
          <w:tab w:val="num" w:pos="-2790"/>
          <w:tab w:val="num" w:pos="360"/>
        </w:tabs>
        <w:ind w:left="1800" w:right="389"/>
        <w:rPr>
          <w:b w:val="0"/>
          <w:sz w:val="22"/>
        </w:rPr>
      </w:pPr>
      <w:r w:rsidRPr="000A5664">
        <w:rPr>
          <w:b w:val="0"/>
          <w:sz w:val="22"/>
        </w:rPr>
        <w:t>Public utilities and other economic enterprises;</w:t>
      </w:r>
    </w:p>
    <w:p w:rsidR="00FF7F92" w:rsidRPr="000A5664" w:rsidRDefault="00FF7F92" w:rsidP="00A76FF9">
      <w:pPr>
        <w:pStyle w:val="BodyTextIndent"/>
        <w:numPr>
          <w:ilvl w:val="3"/>
          <w:numId w:val="2"/>
        </w:numPr>
        <w:tabs>
          <w:tab w:val="clear" w:pos="2880"/>
          <w:tab w:val="left" w:pos="0"/>
          <w:tab w:val="num" w:pos="360"/>
        </w:tabs>
        <w:ind w:left="1800" w:right="389"/>
        <w:rPr>
          <w:b w:val="0"/>
          <w:sz w:val="22"/>
        </w:rPr>
      </w:pPr>
      <w:r w:rsidRPr="000A5664">
        <w:rPr>
          <w:b w:val="0"/>
          <w:sz w:val="22"/>
        </w:rPr>
        <w:t>Loans, interests, bonds issued, and other contributions for specific purposes;</w:t>
      </w:r>
    </w:p>
    <w:p w:rsidR="00FF7F92" w:rsidRPr="000A5664" w:rsidRDefault="00FF7F92" w:rsidP="00A76FF9">
      <w:pPr>
        <w:pStyle w:val="BodyTextIndent"/>
        <w:numPr>
          <w:ilvl w:val="3"/>
          <w:numId w:val="2"/>
        </w:numPr>
        <w:tabs>
          <w:tab w:val="clear" w:pos="2880"/>
        </w:tabs>
        <w:ind w:left="1800" w:right="389"/>
        <w:rPr>
          <w:b w:val="0"/>
          <w:sz w:val="22"/>
        </w:rPr>
      </w:pPr>
      <w:r w:rsidRPr="000A5664">
        <w:rPr>
          <w:b w:val="0"/>
          <w:sz w:val="22"/>
        </w:rPr>
        <w:t>Development projects funded from the Share in the Internal Revenue Collections;  and</w:t>
      </w:r>
    </w:p>
    <w:p w:rsidR="00FF7F92" w:rsidRPr="000A5664" w:rsidRDefault="00FF7F92" w:rsidP="00A76FF9">
      <w:pPr>
        <w:pStyle w:val="BodyTextIndent"/>
        <w:numPr>
          <w:ilvl w:val="3"/>
          <w:numId w:val="2"/>
        </w:numPr>
        <w:tabs>
          <w:tab w:val="clear" w:pos="2880"/>
        </w:tabs>
        <w:ind w:left="1800" w:right="389"/>
        <w:rPr>
          <w:b w:val="0"/>
          <w:sz w:val="22"/>
        </w:rPr>
      </w:pPr>
      <w:r w:rsidRPr="000A5664">
        <w:rPr>
          <w:b w:val="0"/>
          <w:sz w:val="22"/>
        </w:rPr>
        <w:t>Such other special accounts which may be created by law or ordinance.</w:t>
      </w:r>
    </w:p>
    <w:p w:rsidR="00FF7F92" w:rsidRPr="000A5664" w:rsidRDefault="00FF7F92" w:rsidP="00A76FF9">
      <w:pPr>
        <w:pStyle w:val="BodyTextIndent"/>
        <w:ind w:left="540" w:firstLine="0"/>
        <w:rPr>
          <w:b w:val="0"/>
          <w:sz w:val="22"/>
        </w:rPr>
      </w:pPr>
    </w:p>
    <w:p w:rsidR="00FF7F92" w:rsidRPr="000A5664" w:rsidRDefault="00FF7F92" w:rsidP="00A76FF9">
      <w:pPr>
        <w:pStyle w:val="BodyTextIndent"/>
        <w:numPr>
          <w:ilvl w:val="1"/>
          <w:numId w:val="1"/>
        </w:numPr>
        <w:rPr>
          <w:sz w:val="22"/>
        </w:rPr>
      </w:pPr>
      <w:r w:rsidRPr="000A5664">
        <w:rPr>
          <w:sz w:val="22"/>
        </w:rPr>
        <w:t>Chart of Accounts and Account Codes</w:t>
      </w:r>
      <w:r w:rsidRPr="000A5664">
        <w:rPr>
          <w:b w:val="0"/>
          <w:sz w:val="22"/>
        </w:rPr>
        <w:t>.   A new coding structure and a new chart of accounts with a three-digit account numbering system shall be adopted.</w:t>
      </w:r>
    </w:p>
    <w:p w:rsidR="00FF7F92" w:rsidRPr="000A5664" w:rsidRDefault="00FF7F92" w:rsidP="00A76FF9">
      <w:pPr>
        <w:pStyle w:val="BodyTextIndent"/>
        <w:ind w:left="0" w:firstLine="0"/>
        <w:rPr>
          <w:b w:val="0"/>
          <w:sz w:val="22"/>
        </w:rPr>
      </w:pPr>
    </w:p>
    <w:p w:rsidR="00FF7F92" w:rsidRPr="000A5664" w:rsidRDefault="00FF7F92" w:rsidP="00A76FF9">
      <w:pPr>
        <w:pStyle w:val="BodyTextIndent"/>
        <w:numPr>
          <w:ilvl w:val="1"/>
          <w:numId w:val="1"/>
        </w:numPr>
        <w:rPr>
          <w:b w:val="0"/>
          <w:sz w:val="22"/>
        </w:rPr>
      </w:pPr>
      <w:r w:rsidRPr="000A5664">
        <w:rPr>
          <w:sz w:val="22"/>
        </w:rPr>
        <w:t xml:space="preserve">Books of Accounts.  </w:t>
      </w:r>
      <w:r w:rsidRPr="000A5664">
        <w:rPr>
          <w:b w:val="0"/>
          <w:sz w:val="22"/>
        </w:rPr>
        <w:t xml:space="preserve"> The Books of Accounts are as follows:</w:t>
      </w:r>
    </w:p>
    <w:p w:rsidR="00FF7F92" w:rsidRPr="000A5664" w:rsidRDefault="00FF7F92" w:rsidP="00A76FF9">
      <w:pPr>
        <w:pStyle w:val="BodyTextIndent"/>
        <w:ind w:left="1080" w:firstLine="720"/>
        <w:rPr>
          <w:b w:val="0"/>
          <w:sz w:val="22"/>
        </w:rPr>
      </w:pPr>
    </w:p>
    <w:p w:rsidR="00FF7F92" w:rsidRPr="000A5664" w:rsidRDefault="00FF7F92" w:rsidP="00A76FF9">
      <w:pPr>
        <w:pStyle w:val="BodyTextIndent"/>
        <w:ind w:left="2160" w:firstLine="720"/>
        <w:rPr>
          <w:b w:val="0"/>
          <w:sz w:val="22"/>
          <w:u w:val="single"/>
        </w:rPr>
      </w:pPr>
      <w:r w:rsidRPr="000A5664">
        <w:rPr>
          <w:b w:val="0"/>
          <w:sz w:val="22"/>
          <w:u w:val="single"/>
        </w:rPr>
        <w:t>Journals</w:t>
      </w:r>
    </w:p>
    <w:p w:rsidR="00FF7F92" w:rsidRPr="000A5664" w:rsidRDefault="00FF7F92" w:rsidP="00A76FF9">
      <w:pPr>
        <w:pStyle w:val="BodyTextIndent"/>
        <w:numPr>
          <w:ilvl w:val="0"/>
          <w:numId w:val="9"/>
        </w:numPr>
        <w:tabs>
          <w:tab w:val="clear" w:pos="360"/>
        </w:tabs>
        <w:ind w:left="2160"/>
        <w:rPr>
          <w:b w:val="0"/>
          <w:sz w:val="22"/>
        </w:rPr>
      </w:pPr>
      <w:r w:rsidRPr="000A5664">
        <w:rPr>
          <w:b w:val="0"/>
          <w:sz w:val="22"/>
        </w:rPr>
        <w:t>Cash Receipts Journal (CRJ)</w:t>
      </w:r>
    </w:p>
    <w:p w:rsidR="00FF7F92" w:rsidRPr="000A5664" w:rsidRDefault="00FF7F92" w:rsidP="00A76FF9">
      <w:pPr>
        <w:pStyle w:val="BodyTextIndent"/>
        <w:numPr>
          <w:ilvl w:val="0"/>
          <w:numId w:val="9"/>
        </w:numPr>
        <w:tabs>
          <w:tab w:val="clear" w:pos="360"/>
        </w:tabs>
        <w:ind w:left="2160"/>
        <w:rPr>
          <w:b w:val="0"/>
          <w:sz w:val="22"/>
        </w:rPr>
      </w:pPr>
      <w:r w:rsidRPr="000A5664">
        <w:rPr>
          <w:b w:val="0"/>
          <w:sz w:val="22"/>
        </w:rPr>
        <w:lastRenderedPageBreak/>
        <w:t>Cash Disbursements Journal (CDJ)</w:t>
      </w:r>
    </w:p>
    <w:p w:rsidR="00FF7F92" w:rsidRPr="000A5664" w:rsidRDefault="00FF7F92" w:rsidP="00A76FF9">
      <w:pPr>
        <w:pStyle w:val="BodyTextIndent"/>
        <w:numPr>
          <w:ilvl w:val="0"/>
          <w:numId w:val="9"/>
        </w:numPr>
        <w:tabs>
          <w:tab w:val="clear" w:pos="360"/>
        </w:tabs>
        <w:ind w:left="2160"/>
        <w:rPr>
          <w:b w:val="0"/>
          <w:sz w:val="22"/>
        </w:rPr>
      </w:pPr>
      <w:r w:rsidRPr="000A5664">
        <w:rPr>
          <w:b w:val="0"/>
          <w:sz w:val="22"/>
        </w:rPr>
        <w:t>Check Disbursements Journal (CKDJ)</w:t>
      </w:r>
    </w:p>
    <w:p w:rsidR="00FF7F92" w:rsidRPr="000A5664" w:rsidRDefault="00FF7F92" w:rsidP="00A76FF9">
      <w:pPr>
        <w:pStyle w:val="BodyTextIndent"/>
        <w:numPr>
          <w:ilvl w:val="0"/>
          <w:numId w:val="9"/>
        </w:numPr>
        <w:tabs>
          <w:tab w:val="clear" w:pos="360"/>
        </w:tabs>
        <w:ind w:left="2160"/>
        <w:rPr>
          <w:b w:val="0"/>
          <w:sz w:val="22"/>
        </w:rPr>
      </w:pPr>
      <w:r w:rsidRPr="000A5664">
        <w:rPr>
          <w:b w:val="0"/>
          <w:sz w:val="22"/>
        </w:rPr>
        <w:t>General Journal (GJ)</w:t>
      </w:r>
    </w:p>
    <w:p w:rsidR="00FF7F92" w:rsidRPr="000A5664" w:rsidRDefault="00FF7F92" w:rsidP="00A76FF9">
      <w:pPr>
        <w:pStyle w:val="BodyTextIndent"/>
        <w:ind w:left="2160" w:firstLine="0"/>
        <w:rPr>
          <w:b w:val="0"/>
          <w:sz w:val="22"/>
        </w:rPr>
      </w:pPr>
    </w:p>
    <w:p w:rsidR="00FF7F92" w:rsidRPr="000A5664" w:rsidRDefault="00FF7F92" w:rsidP="00A76FF9">
      <w:pPr>
        <w:pStyle w:val="BodyTextIndent"/>
        <w:ind w:left="2160" w:firstLine="720"/>
        <w:rPr>
          <w:b w:val="0"/>
          <w:sz w:val="22"/>
          <w:u w:val="single"/>
        </w:rPr>
      </w:pPr>
      <w:r w:rsidRPr="000A5664">
        <w:rPr>
          <w:b w:val="0"/>
          <w:sz w:val="22"/>
          <w:u w:val="single"/>
        </w:rPr>
        <w:t>Ledgers</w:t>
      </w:r>
      <w:r w:rsidRPr="000A5664">
        <w:rPr>
          <w:b w:val="0"/>
          <w:sz w:val="22"/>
        </w:rPr>
        <w:t xml:space="preserve"> </w:t>
      </w:r>
    </w:p>
    <w:p w:rsidR="00FF7F92" w:rsidRPr="000A5664" w:rsidRDefault="00FF7F92" w:rsidP="00A76FF9">
      <w:pPr>
        <w:pStyle w:val="BodyTextIndent"/>
        <w:numPr>
          <w:ilvl w:val="0"/>
          <w:numId w:val="10"/>
        </w:numPr>
        <w:tabs>
          <w:tab w:val="clear" w:pos="360"/>
        </w:tabs>
        <w:ind w:left="2160"/>
        <w:rPr>
          <w:b w:val="0"/>
          <w:sz w:val="22"/>
        </w:rPr>
      </w:pPr>
      <w:r w:rsidRPr="000A5664">
        <w:rPr>
          <w:b w:val="0"/>
          <w:sz w:val="22"/>
        </w:rPr>
        <w:t>General Ledger (GL)</w:t>
      </w:r>
    </w:p>
    <w:p w:rsidR="00FF7F92" w:rsidRPr="000A5664" w:rsidRDefault="00FF7F92" w:rsidP="00A76FF9">
      <w:pPr>
        <w:pStyle w:val="BodyTextIndent"/>
        <w:numPr>
          <w:ilvl w:val="0"/>
          <w:numId w:val="10"/>
        </w:numPr>
        <w:tabs>
          <w:tab w:val="clear" w:pos="360"/>
        </w:tabs>
        <w:ind w:left="2160"/>
        <w:rPr>
          <w:b w:val="0"/>
          <w:sz w:val="22"/>
        </w:rPr>
      </w:pPr>
      <w:r w:rsidRPr="000A5664">
        <w:rPr>
          <w:b w:val="0"/>
          <w:sz w:val="22"/>
        </w:rPr>
        <w:t>Subsidiary Ledgers, where applicable for:</w:t>
      </w:r>
    </w:p>
    <w:p w:rsidR="00FF7F92" w:rsidRPr="000A5664" w:rsidRDefault="00FF7F92" w:rsidP="00A76FF9">
      <w:pPr>
        <w:pStyle w:val="BodyTextIndent"/>
        <w:numPr>
          <w:ilvl w:val="0"/>
          <w:numId w:val="10"/>
        </w:numPr>
        <w:tabs>
          <w:tab w:val="clear" w:pos="360"/>
        </w:tabs>
        <w:ind w:left="2880"/>
        <w:rPr>
          <w:b w:val="0"/>
          <w:sz w:val="22"/>
        </w:rPr>
      </w:pPr>
      <w:r w:rsidRPr="000A5664">
        <w:rPr>
          <w:b w:val="0"/>
          <w:sz w:val="22"/>
        </w:rPr>
        <w:t>Cash</w:t>
      </w:r>
    </w:p>
    <w:p w:rsidR="00FF7F92" w:rsidRPr="000A5664" w:rsidRDefault="00FF7F92" w:rsidP="00A76FF9">
      <w:pPr>
        <w:pStyle w:val="BodyTextIndent"/>
        <w:numPr>
          <w:ilvl w:val="0"/>
          <w:numId w:val="10"/>
        </w:numPr>
        <w:tabs>
          <w:tab w:val="clear" w:pos="360"/>
        </w:tabs>
        <w:ind w:left="2880"/>
        <w:rPr>
          <w:b w:val="0"/>
          <w:sz w:val="22"/>
        </w:rPr>
      </w:pPr>
      <w:r w:rsidRPr="000A5664">
        <w:rPr>
          <w:b w:val="0"/>
          <w:sz w:val="22"/>
        </w:rPr>
        <w:t>Receivables</w:t>
      </w:r>
    </w:p>
    <w:p w:rsidR="00FF7F92" w:rsidRPr="000A5664" w:rsidRDefault="00FF7F92" w:rsidP="00A76FF9">
      <w:pPr>
        <w:pStyle w:val="BodyTextIndent"/>
        <w:numPr>
          <w:ilvl w:val="0"/>
          <w:numId w:val="10"/>
        </w:numPr>
        <w:tabs>
          <w:tab w:val="clear" w:pos="360"/>
        </w:tabs>
        <w:ind w:left="2880"/>
        <w:rPr>
          <w:b w:val="0"/>
          <w:sz w:val="22"/>
        </w:rPr>
      </w:pPr>
      <w:r w:rsidRPr="000A5664">
        <w:rPr>
          <w:b w:val="0"/>
          <w:sz w:val="22"/>
        </w:rPr>
        <w:t>Inventories</w:t>
      </w:r>
    </w:p>
    <w:p w:rsidR="00FF7F92" w:rsidRPr="000A5664" w:rsidRDefault="00FF7F92" w:rsidP="00A76FF9">
      <w:pPr>
        <w:pStyle w:val="BodyTextIndent"/>
        <w:numPr>
          <w:ilvl w:val="0"/>
          <w:numId w:val="10"/>
        </w:numPr>
        <w:tabs>
          <w:tab w:val="clear" w:pos="360"/>
        </w:tabs>
        <w:ind w:left="2880"/>
        <w:rPr>
          <w:b w:val="0"/>
          <w:sz w:val="22"/>
        </w:rPr>
      </w:pPr>
      <w:r w:rsidRPr="000A5664">
        <w:rPr>
          <w:b w:val="0"/>
          <w:sz w:val="22"/>
        </w:rPr>
        <w:t>Investments</w:t>
      </w:r>
    </w:p>
    <w:p w:rsidR="00FF7F92" w:rsidRPr="000A5664" w:rsidRDefault="00FF7F92" w:rsidP="00A76FF9">
      <w:pPr>
        <w:pStyle w:val="BodyTextIndent"/>
        <w:numPr>
          <w:ilvl w:val="0"/>
          <w:numId w:val="10"/>
        </w:numPr>
        <w:tabs>
          <w:tab w:val="clear" w:pos="360"/>
        </w:tabs>
        <w:ind w:left="2880"/>
        <w:rPr>
          <w:b w:val="0"/>
          <w:sz w:val="22"/>
        </w:rPr>
      </w:pPr>
      <w:r w:rsidRPr="000A5664">
        <w:rPr>
          <w:b w:val="0"/>
          <w:sz w:val="22"/>
        </w:rPr>
        <w:t>Property, Plant and Equipment</w:t>
      </w:r>
    </w:p>
    <w:p w:rsidR="00FF7F92" w:rsidRPr="000A5664" w:rsidRDefault="00FF7F92" w:rsidP="00A76FF9">
      <w:pPr>
        <w:pStyle w:val="BodyTextIndent"/>
        <w:numPr>
          <w:ilvl w:val="0"/>
          <w:numId w:val="10"/>
        </w:numPr>
        <w:tabs>
          <w:tab w:val="clear" w:pos="360"/>
        </w:tabs>
        <w:ind w:left="2880"/>
        <w:rPr>
          <w:b w:val="0"/>
          <w:sz w:val="22"/>
        </w:rPr>
      </w:pPr>
      <w:r w:rsidRPr="000A5664">
        <w:rPr>
          <w:b w:val="0"/>
          <w:sz w:val="22"/>
        </w:rPr>
        <w:t>Liabilities</w:t>
      </w:r>
    </w:p>
    <w:p w:rsidR="00FF7F92" w:rsidRPr="000A5664" w:rsidRDefault="00FF7F92" w:rsidP="00A76FF9">
      <w:pPr>
        <w:pStyle w:val="BodyTextIndent"/>
        <w:numPr>
          <w:ilvl w:val="0"/>
          <w:numId w:val="10"/>
        </w:numPr>
        <w:tabs>
          <w:tab w:val="clear" w:pos="360"/>
        </w:tabs>
        <w:ind w:left="2880"/>
        <w:rPr>
          <w:b w:val="0"/>
          <w:color w:val="000000"/>
          <w:sz w:val="22"/>
        </w:rPr>
      </w:pPr>
      <w:r w:rsidRPr="000A5664">
        <w:rPr>
          <w:b w:val="0"/>
          <w:color w:val="000000"/>
          <w:sz w:val="22"/>
        </w:rPr>
        <w:t>Income</w:t>
      </w:r>
    </w:p>
    <w:p w:rsidR="00FF7F92" w:rsidRPr="000A5664" w:rsidRDefault="00FF7F92" w:rsidP="00A76FF9">
      <w:pPr>
        <w:pStyle w:val="BodyTextIndent"/>
        <w:numPr>
          <w:ilvl w:val="0"/>
          <w:numId w:val="10"/>
        </w:numPr>
        <w:tabs>
          <w:tab w:val="clear" w:pos="360"/>
        </w:tabs>
        <w:ind w:left="2880"/>
        <w:rPr>
          <w:b w:val="0"/>
          <w:color w:val="000000"/>
          <w:sz w:val="22"/>
        </w:rPr>
      </w:pPr>
      <w:r w:rsidRPr="000A5664">
        <w:rPr>
          <w:b w:val="0"/>
          <w:color w:val="000000"/>
          <w:sz w:val="22"/>
        </w:rPr>
        <w:t>Expenses</w:t>
      </w:r>
    </w:p>
    <w:p w:rsidR="00FF7F92" w:rsidRPr="000A5664" w:rsidRDefault="00FF7F92" w:rsidP="00A76FF9">
      <w:pPr>
        <w:pStyle w:val="BodyTextIndent"/>
        <w:ind w:left="2880" w:firstLine="0"/>
        <w:rPr>
          <w:b w:val="0"/>
          <w:sz w:val="22"/>
        </w:rPr>
      </w:pPr>
    </w:p>
    <w:p w:rsidR="00FF7F92" w:rsidRPr="000A5664" w:rsidRDefault="00FF7F92" w:rsidP="00A76FF9">
      <w:pPr>
        <w:ind w:left="720" w:firstLine="720"/>
        <w:jc w:val="both"/>
        <w:rPr>
          <w:sz w:val="22"/>
        </w:rPr>
      </w:pPr>
      <w:r w:rsidRPr="000A5664">
        <w:rPr>
          <w:sz w:val="22"/>
        </w:rPr>
        <w:t>All the above records shall be maintained by the accounting unit of the LGUs. However, treasurers and disbursing officers shall also maintain their respective cash records such as:</w:t>
      </w:r>
    </w:p>
    <w:p w:rsidR="00FF7F92" w:rsidRPr="000A5664" w:rsidRDefault="00FF7F92" w:rsidP="00A76FF9">
      <w:pPr>
        <w:ind w:left="720" w:firstLine="720"/>
        <w:jc w:val="both"/>
        <w:rPr>
          <w:sz w:val="22"/>
        </w:rPr>
      </w:pPr>
    </w:p>
    <w:tbl>
      <w:tblPr>
        <w:tblW w:w="0" w:type="auto"/>
        <w:tblInd w:w="1818" w:type="dxa"/>
        <w:tblLayout w:type="fixed"/>
        <w:tblLook w:val="0000"/>
      </w:tblPr>
      <w:tblGrid>
        <w:gridCol w:w="5490"/>
      </w:tblGrid>
      <w:tr w:rsidR="00FF7F92" w:rsidRPr="000A5664" w:rsidTr="00996C2B">
        <w:tc>
          <w:tcPr>
            <w:tcW w:w="5490" w:type="dxa"/>
          </w:tcPr>
          <w:p w:rsidR="00FF7F92" w:rsidRPr="000A5664" w:rsidRDefault="00FF7F92" w:rsidP="00A76FF9">
            <w:pPr>
              <w:numPr>
                <w:ilvl w:val="0"/>
                <w:numId w:val="6"/>
              </w:numPr>
              <w:jc w:val="both"/>
              <w:rPr>
                <w:sz w:val="22"/>
              </w:rPr>
            </w:pPr>
            <w:r w:rsidRPr="000A5664">
              <w:rPr>
                <w:sz w:val="22"/>
              </w:rPr>
              <w:t>Cashbook – Cash in Treasury</w:t>
            </w:r>
          </w:p>
        </w:tc>
      </w:tr>
      <w:tr w:rsidR="00FF7F92" w:rsidRPr="000A5664" w:rsidTr="00996C2B">
        <w:tc>
          <w:tcPr>
            <w:tcW w:w="5490" w:type="dxa"/>
          </w:tcPr>
          <w:p w:rsidR="00FF7F92" w:rsidRPr="000A5664" w:rsidRDefault="00FF7F92" w:rsidP="00A76FF9">
            <w:pPr>
              <w:numPr>
                <w:ilvl w:val="0"/>
                <w:numId w:val="6"/>
              </w:numPr>
              <w:jc w:val="both"/>
              <w:rPr>
                <w:sz w:val="22"/>
              </w:rPr>
            </w:pPr>
            <w:r w:rsidRPr="000A5664">
              <w:rPr>
                <w:sz w:val="22"/>
              </w:rPr>
              <w:t>Cashbook – Cash in Bank</w:t>
            </w:r>
          </w:p>
        </w:tc>
      </w:tr>
      <w:tr w:rsidR="00FF7F92" w:rsidRPr="000A5664" w:rsidTr="00996C2B">
        <w:tc>
          <w:tcPr>
            <w:tcW w:w="5490" w:type="dxa"/>
          </w:tcPr>
          <w:p w:rsidR="00FF7F92" w:rsidRPr="000A5664" w:rsidRDefault="00FF7F92" w:rsidP="00A76FF9">
            <w:pPr>
              <w:numPr>
                <w:ilvl w:val="0"/>
                <w:numId w:val="6"/>
              </w:numPr>
              <w:jc w:val="both"/>
              <w:rPr>
                <w:sz w:val="22"/>
              </w:rPr>
            </w:pPr>
            <w:r w:rsidRPr="000A5664">
              <w:rPr>
                <w:sz w:val="22"/>
              </w:rPr>
              <w:t>Cashbook – Cash Advances</w:t>
            </w:r>
          </w:p>
        </w:tc>
      </w:tr>
    </w:tbl>
    <w:p w:rsidR="00FF7F92" w:rsidRPr="000A5664" w:rsidRDefault="00FF7F92" w:rsidP="00A76FF9">
      <w:pPr>
        <w:pStyle w:val="BodyTextIndent"/>
        <w:ind w:left="0" w:firstLine="0"/>
        <w:rPr>
          <w:b w:val="0"/>
          <w:sz w:val="22"/>
        </w:rPr>
      </w:pPr>
    </w:p>
    <w:p w:rsidR="00FF7F92" w:rsidRPr="000A5664" w:rsidRDefault="00FF7F92" w:rsidP="00A76FF9">
      <w:pPr>
        <w:pStyle w:val="BodyTextIndent"/>
        <w:ind w:left="720" w:firstLine="720"/>
        <w:rPr>
          <w:b w:val="0"/>
          <w:sz w:val="22"/>
        </w:rPr>
      </w:pPr>
      <w:r w:rsidRPr="000A5664">
        <w:rPr>
          <w:b w:val="0"/>
          <w:sz w:val="22"/>
        </w:rPr>
        <w:t xml:space="preserve">The Treasurers/Collectors shall prepare the Report of Collections and Deposits (RCD) daily and the Report of Accountability for Accountable Forms (RAAF) monthly.  </w:t>
      </w:r>
    </w:p>
    <w:p w:rsidR="00FF7F92" w:rsidRPr="000A5664" w:rsidRDefault="00FF7F92" w:rsidP="00A76FF9">
      <w:pPr>
        <w:pStyle w:val="BodyTextIndent"/>
        <w:ind w:left="0" w:firstLine="0"/>
        <w:rPr>
          <w:b w:val="0"/>
          <w:sz w:val="22"/>
        </w:rPr>
      </w:pPr>
    </w:p>
    <w:p w:rsidR="00FF7F92" w:rsidRPr="000A5664" w:rsidRDefault="00FF7F92" w:rsidP="00A76FF9">
      <w:pPr>
        <w:pStyle w:val="BodyTextIndent"/>
        <w:numPr>
          <w:ilvl w:val="1"/>
          <w:numId w:val="1"/>
        </w:numPr>
        <w:rPr>
          <w:b w:val="0"/>
          <w:sz w:val="22"/>
        </w:rPr>
      </w:pPr>
      <w:r w:rsidRPr="000A5664">
        <w:rPr>
          <w:sz w:val="22"/>
        </w:rPr>
        <w:t xml:space="preserve">Financial Statements.   </w:t>
      </w:r>
      <w:r w:rsidRPr="000A5664">
        <w:rPr>
          <w:b w:val="0"/>
          <w:sz w:val="22"/>
        </w:rPr>
        <w:t>The following statements shall be prepared:</w:t>
      </w:r>
    </w:p>
    <w:p w:rsidR="00FF7F92" w:rsidRPr="000A5664" w:rsidRDefault="00FF7F92" w:rsidP="00A76FF9">
      <w:pPr>
        <w:pStyle w:val="BodyTextIndent"/>
        <w:ind w:left="720" w:firstLine="0"/>
        <w:rPr>
          <w:b w:val="0"/>
          <w:sz w:val="22"/>
        </w:rPr>
      </w:pPr>
    </w:p>
    <w:p w:rsidR="00FF7F92" w:rsidRPr="000A5664" w:rsidRDefault="00FF7F92" w:rsidP="00A76FF9">
      <w:pPr>
        <w:pStyle w:val="BodyTextIndent"/>
        <w:numPr>
          <w:ilvl w:val="1"/>
          <w:numId w:val="4"/>
        </w:numPr>
        <w:tabs>
          <w:tab w:val="clear" w:pos="2520"/>
        </w:tabs>
        <w:ind w:left="2160"/>
        <w:rPr>
          <w:b w:val="0"/>
          <w:sz w:val="22"/>
        </w:rPr>
      </w:pPr>
      <w:r w:rsidRPr="000A5664">
        <w:rPr>
          <w:b w:val="0"/>
          <w:sz w:val="22"/>
        </w:rPr>
        <w:t>Balance Sheet</w:t>
      </w:r>
    </w:p>
    <w:p w:rsidR="00FF7F92" w:rsidRPr="000A5664" w:rsidRDefault="00FF7F92" w:rsidP="00A76FF9">
      <w:pPr>
        <w:pStyle w:val="BodyTextIndent"/>
        <w:numPr>
          <w:ilvl w:val="1"/>
          <w:numId w:val="4"/>
        </w:numPr>
        <w:tabs>
          <w:tab w:val="clear" w:pos="2520"/>
        </w:tabs>
        <w:ind w:left="2160"/>
        <w:rPr>
          <w:b w:val="0"/>
          <w:sz w:val="22"/>
        </w:rPr>
      </w:pPr>
      <w:r w:rsidRPr="000A5664">
        <w:rPr>
          <w:b w:val="0"/>
          <w:sz w:val="22"/>
        </w:rPr>
        <w:t>Statement of Income and Expenses</w:t>
      </w:r>
    </w:p>
    <w:p w:rsidR="00FF7F92" w:rsidRPr="000A5664" w:rsidRDefault="00FF7F92" w:rsidP="00A76FF9">
      <w:pPr>
        <w:pStyle w:val="BodyTextIndent"/>
        <w:numPr>
          <w:ilvl w:val="1"/>
          <w:numId w:val="4"/>
        </w:numPr>
        <w:tabs>
          <w:tab w:val="clear" w:pos="2520"/>
        </w:tabs>
        <w:ind w:left="2160"/>
        <w:rPr>
          <w:b w:val="0"/>
          <w:sz w:val="22"/>
        </w:rPr>
      </w:pPr>
      <w:r w:rsidRPr="000A5664">
        <w:rPr>
          <w:b w:val="0"/>
          <w:sz w:val="22"/>
        </w:rPr>
        <w:t>Statement of Cash Flows</w:t>
      </w:r>
    </w:p>
    <w:p w:rsidR="00FF7F92" w:rsidRPr="000A5664" w:rsidRDefault="00FF7F92" w:rsidP="00A76FF9">
      <w:pPr>
        <w:pStyle w:val="BodyTextIndent"/>
        <w:ind w:left="720" w:firstLine="0"/>
        <w:rPr>
          <w:b w:val="0"/>
          <w:sz w:val="22"/>
        </w:rPr>
      </w:pPr>
    </w:p>
    <w:p w:rsidR="00FF7F92" w:rsidRPr="000A5664" w:rsidRDefault="00FF7F92" w:rsidP="00A76FF9">
      <w:pPr>
        <w:pStyle w:val="BodyTextIndent"/>
        <w:ind w:left="1080" w:firstLine="720"/>
        <w:rPr>
          <w:b w:val="0"/>
          <w:sz w:val="22"/>
        </w:rPr>
      </w:pPr>
      <w:r w:rsidRPr="000A5664">
        <w:rPr>
          <w:b w:val="0"/>
          <w:sz w:val="22"/>
        </w:rPr>
        <w:t>Notes to Financial Statements shall accompany the above statements.</w:t>
      </w:r>
    </w:p>
    <w:p w:rsidR="00FF7F92" w:rsidRPr="000A5664" w:rsidRDefault="00FF7F92" w:rsidP="00A76FF9">
      <w:pPr>
        <w:pStyle w:val="BodyTextIndent"/>
        <w:ind w:left="1440" w:firstLine="0"/>
        <w:rPr>
          <w:b w:val="0"/>
          <w:sz w:val="22"/>
        </w:rPr>
      </w:pPr>
    </w:p>
    <w:p w:rsidR="00FF7F92" w:rsidRPr="000A5664" w:rsidRDefault="00FF7F92" w:rsidP="00A76FF9">
      <w:pPr>
        <w:pStyle w:val="BodyTextIndent"/>
        <w:numPr>
          <w:ilvl w:val="1"/>
          <w:numId w:val="1"/>
        </w:numPr>
        <w:rPr>
          <w:b w:val="0"/>
          <w:sz w:val="22"/>
        </w:rPr>
      </w:pPr>
      <w:r w:rsidRPr="000A5664">
        <w:rPr>
          <w:sz w:val="22"/>
        </w:rPr>
        <w:t xml:space="preserve">Trial Balance.   </w:t>
      </w:r>
      <w:r w:rsidRPr="000A5664">
        <w:rPr>
          <w:b w:val="0"/>
          <w:sz w:val="22"/>
        </w:rPr>
        <w:t xml:space="preserve">The two money-column trial balance shall be used. </w:t>
      </w:r>
    </w:p>
    <w:p w:rsidR="00FF7F92" w:rsidRPr="000A5664" w:rsidRDefault="00FF7F92" w:rsidP="00A76FF9">
      <w:pPr>
        <w:pStyle w:val="BodyTextIndent"/>
        <w:ind w:left="540" w:firstLine="0"/>
        <w:rPr>
          <w:b w:val="0"/>
          <w:sz w:val="22"/>
        </w:rPr>
      </w:pPr>
    </w:p>
    <w:p w:rsidR="00FF7F92" w:rsidRPr="000A5664" w:rsidRDefault="00FF7F92" w:rsidP="00A76FF9">
      <w:pPr>
        <w:pStyle w:val="BodyTextIndent"/>
        <w:numPr>
          <w:ilvl w:val="1"/>
          <w:numId w:val="1"/>
        </w:numPr>
        <w:rPr>
          <w:sz w:val="22"/>
        </w:rPr>
      </w:pPr>
      <w:r w:rsidRPr="000A5664">
        <w:rPr>
          <w:sz w:val="22"/>
        </w:rPr>
        <w:t xml:space="preserve">Appropriations, Allotments and Obligations.  </w:t>
      </w:r>
      <w:r w:rsidRPr="000A5664">
        <w:rPr>
          <w:b w:val="0"/>
          <w:sz w:val="22"/>
        </w:rPr>
        <w:t xml:space="preserve">Journal entry shall no longer be prepared to record the appropriations, receipt of allotments </w:t>
      </w:r>
      <w:r w:rsidRPr="000A5664">
        <w:rPr>
          <w:b w:val="0"/>
          <w:color w:val="000000"/>
          <w:sz w:val="22"/>
        </w:rPr>
        <w:t>and incurrence of obligations.  In lieu of this, separate registries shall be maintained by the Accounting Unit to</w:t>
      </w:r>
      <w:r w:rsidRPr="000A5664">
        <w:rPr>
          <w:b w:val="0"/>
          <w:sz w:val="22"/>
        </w:rPr>
        <w:t xml:space="preserve"> control the appropriations, allotments and obligations for each of the four classes of expenditures, namely:</w:t>
      </w:r>
    </w:p>
    <w:p w:rsidR="00FF7F92" w:rsidRPr="000A5664" w:rsidRDefault="00FF7F92" w:rsidP="00A76FF9">
      <w:pPr>
        <w:pStyle w:val="BodyTextIndent"/>
        <w:ind w:left="0" w:firstLine="0"/>
        <w:rPr>
          <w:sz w:val="22"/>
        </w:rPr>
      </w:pPr>
    </w:p>
    <w:p w:rsidR="00FF7F92" w:rsidRPr="000A5664" w:rsidRDefault="00FF7F92" w:rsidP="00A76FF9">
      <w:pPr>
        <w:pStyle w:val="BodyTextIndent"/>
        <w:numPr>
          <w:ilvl w:val="0"/>
          <w:numId w:val="5"/>
        </w:numPr>
        <w:tabs>
          <w:tab w:val="clear" w:pos="360"/>
        </w:tabs>
        <w:ind w:left="1440" w:right="389"/>
        <w:rPr>
          <w:b w:val="0"/>
          <w:sz w:val="22"/>
        </w:rPr>
      </w:pPr>
      <w:r w:rsidRPr="000A5664">
        <w:rPr>
          <w:b w:val="0"/>
          <w:sz w:val="22"/>
        </w:rPr>
        <w:t>Registry of Appropriations, Allotments and Obligations – Capital Outlay (RAAOCO)</w:t>
      </w:r>
    </w:p>
    <w:p w:rsidR="00FF7F92" w:rsidRPr="000A5664" w:rsidRDefault="00FF7F92" w:rsidP="00A76FF9">
      <w:pPr>
        <w:pStyle w:val="BodyTextIndent"/>
        <w:numPr>
          <w:ilvl w:val="0"/>
          <w:numId w:val="5"/>
        </w:numPr>
        <w:tabs>
          <w:tab w:val="clear" w:pos="360"/>
        </w:tabs>
        <w:ind w:left="1440" w:right="389"/>
        <w:rPr>
          <w:b w:val="0"/>
          <w:sz w:val="22"/>
        </w:rPr>
      </w:pPr>
      <w:r w:rsidRPr="000A5664">
        <w:rPr>
          <w:b w:val="0"/>
          <w:sz w:val="22"/>
        </w:rPr>
        <w:t>Registry of Appropriations, Allotments and Obligations – Maintenance and  Other Operating Expenses (RAAOMO)</w:t>
      </w:r>
    </w:p>
    <w:p w:rsidR="00FF7F92" w:rsidRPr="000A5664" w:rsidRDefault="00FF7F92" w:rsidP="00A76FF9">
      <w:pPr>
        <w:pStyle w:val="BodyTextIndent"/>
        <w:numPr>
          <w:ilvl w:val="0"/>
          <w:numId w:val="5"/>
        </w:numPr>
        <w:tabs>
          <w:tab w:val="clear" w:pos="360"/>
        </w:tabs>
        <w:ind w:left="1440" w:right="389"/>
        <w:rPr>
          <w:b w:val="0"/>
          <w:sz w:val="22"/>
        </w:rPr>
      </w:pPr>
      <w:r w:rsidRPr="000A5664">
        <w:rPr>
          <w:b w:val="0"/>
          <w:sz w:val="22"/>
        </w:rPr>
        <w:t>Registry of Appropriations, Allotments and Obligations – Personal Services (RAAOPS)</w:t>
      </w:r>
    </w:p>
    <w:p w:rsidR="00FF7F92" w:rsidRPr="000A5664" w:rsidRDefault="00FF7F92" w:rsidP="00A76FF9">
      <w:pPr>
        <w:pStyle w:val="BodyTextIndent"/>
        <w:numPr>
          <w:ilvl w:val="0"/>
          <w:numId w:val="5"/>
        </w:numPr>
        <w:tabs>
          <w:tab w:val="clear" w:pos="360"/>
        </w:tabs>
        <w:ind w:left="1440" w:right="389"/>
        <w:rPr>
          <w:b w:val="0"/>
          <w:sz w:val="22"/>
        </w:rPr>
      </w:pPr>
      <w:r w:rsidRPr="000A5664">
        <w:rPr>
          <w:b w:val="0"/>
          <w:sz w:val="22"/>
        </w:rPr>
        <w:t>Registry of Appropriations, Allotments and Obligations – Financial Expenses (RAAOFE).</w:t>
      </w:r>
    </w:p>
    <w:p w:rsidR="00FF7F92" w:rsidRPr="000A5664" w:rsidRDefault="00FF7F92" w:rsidP="00A76FF9">
      <w:pPr>
        <w:pStyle w:val="BodyTextIndent"/>
        <w:ind w:left="0" w:firstLine="0"/>
        <w:rPr>
          <w:sz w:val="22"/>
        </w:rPr>
      </w:pPr>
    </w:p>
    <w:p w:rsidR="00FF7F92" w:rsidRPr="000A5664" w:rsidRDefault="00FF7F92" w:rsidP="00A76FF9">
      <w:pPr>
        <w:pStyle w:val="BodyTextIndent"/>
        <w:numPr>
          <w:ilvl w:val="1"/>
          <w:numId w:val="1"/>
        </w:numPr>
        <w:rPr>
          <w:sz w:val="22"/>
        </w:rPr>
      </w:pPr>
      <w:r w:rsidRPr="000A5664">
        <w:rPr>
          <w:sz w:val="22"/>
        </w:rPr>
        <w:t xml:space="preserve">Financial Expenses.  </w:t>
      </w:r>
      <w:r w:rsidRPr="000A5664">
        <w:rPr>
          <w:b w:val="0"/>
          <w:sz w:val="22"/>
        </w:rPr>
        <w:t>Financial expenses such as bank charges, interest expenses, commitment fees and other related expenses shall be separately classified from Maintenance and Other Operating Expenses (MOOE).</w:t>
      </w:r>
    </w:p>
    <w:p w:rsidR="00FF7F92" w:rsidRPr="000A5664" w:rsidRDefault="00FF7F92" w:rsidP="00A76FF9">
      <w:pPr>
        <w:pStyle w:val="BodyTextIndent"/>
        <w:ind w:left="0" w:firstLine="0"/>
        <w:rPr>
          <w:sz w:val="22"/>
        </w:rPr>
      </w:pPr>
    </w:p>
    <w:p w:rsidR="00FF7F92" w:rsidRPr="000A5664" w:rsidRDefault="00FF7F92" w:rsidP="00A76FF9">
      <w:pPr>
        <w:pStyle w:val="BodyTextIndent"/>
        <w:numPr>
          <w:ilvl w:val="1"/>
          <w:numId w:val="1"/>
        </w:numPr>
        <w:rPr>
          <w:sz w:val="22"/>
        </w:rPr>
      </w:pPr>
      <w:r w:rsidRPr="000A5664">
        <w:rPr>
          <w:sz w:val="22"/>
        </w:rPr>
        <w:t>Perpetual Inventory of Supplies and Materials.</w:t>
      </w:r>
      <w:r w:rsidRPr="000A5664">
        <w:rPr>
          <w:b w:val="0"/>
          <w:sz w:val="22"/>
        </w:rPr>
        <w:t xml:space="preserve"> Supplies and materials purchased for inventory purpose shall be recorded using the perpetual inventory system. Regular purchases shall be coursed thru the inventory account and issuances thereof shall be recorded as they take place except those purchased out of petty cash fund which shall be for immediate use and not for stock. Such case shall be charged immediately to the appropriate expense accounts.</w:t>
      </w:r>
    </w:p>
    <w:p w:rsidR="00FF7F92" w:rsidRPr="000A5664" w:rsidRDefault="00FF7F92" w:rsidP="00A76FF9">
      <w:pPr>
        <w:pStyle w:val="BodyTextIndent"/>
        <w:ind w:left="720" w:firstLine="0"/>
        <w:rPr>
          <w:sz w:val="22"/>
        </w:rPr>
      </w:pPr>
    </w:p>
    <w:p w:rsidR="00FF7F92" w:rsidRPr="000A5664" w:rsidRDefault="00FF7F92" w:rsidP="00A76FF9">
      <w:pPr>
        <w:pStyle w:val="BodyTextIndent"/>
        <w:numPr>
          <w:ilvl w:val="1"/>
          <w:numId w:val="1"/>
        </w:numPr>
        <w:rPr>
          <w:b w:val="0"/>
          <w:sz w:val="22"/>
        </w:rPr>
      </w:pPr>
      <w:r w:rsidRPr="000A5664">
        <w:rPr>
          <w:sz w:val="22"/>
        </w:rPr>
        <w:t>Valuation of Inventory.</w:t>
      </w:r>
      <w:r w:rsidRPr="000A5664">
        <w:rPr>
          <w:b w:val="0"/>
          <w:sz w:val="22"/>
        </w:rPr>
        <w:t xml:space="preserve">  Cost of ending inventory of supplies and materials shall be computed using the moving average method.</w:t>
      </w:r>
    </w:p>
    <w:p w:rsidR="00FF7F92" w:rsidRPr="000A5664" w:rsidRDefault="00FF7F92" w:rsidP="00A76FF9">
      <w:pPr>
        <w:pStyle w:val="BodyTextIndent"/>
        <w:ind w:left="0" w:firstLine="0"/>
        <w:rPr>
          <w:b w:val="0"/>
          <w:sz w:val="22"/>
        </w:rPr>
      </w:pPr>
    </w:p>
    <w:p w:rsidR="00FF7F92" w:rsidRPr="000A5664" w:rsidRDefault="00FF7F92" w:rsidP="00A76FF9">
      <w:pPr>
        <w:pStyle w:val="BodyTextIndent"/>
        <w:numPr>
          <w:ilvl w:val="1"/>
          <w:numId w:val="1"/>
        </w:numPr>
        <w:rPr>
          <w:b w:val="0"/>
          <w:sz w:val="22"/>
        </w:rPr>
      </w:pPr>
      <w:r w:rsidRPr="000A5664">
        <w:rPr>
          <w:sz w:val="22"/>
        </w:rPr>
        <w:lastRenderedPageBreak/>
        <w:t xml:space="preserve">Maintenance of Supplies and Property, Plant and Equipment Ledger Cards.  </w:t>
      </w:r>
      <w:r w:rsidRPr="000A5664">
        <w:rPr>
          <w:b w:val="0"/>
          <w:sz w:val="22"/>
        </w:rPr>
        <w:t>The Accounting Unit shall maintain Supplies Ledger Cards by stock number and Property, Plant and Equipment Ledger Cards by category of assets.</w:t>
      </w:r>
    </w:p>
    <w:p w:rsidR="00FF7F92" w:rsidRPr="000A5664" w:rsidRDefault="00FF7F92" w:rsidP="00A76FF9">
      <w:pPr>
        <w:pStyle w:val="BodyTextIndent"/>
        <w:ind w:left="0" w:firstLine="0"/>
        <w:rPr>
          <w:b w:val="0"/>
          <w:sz w:val="22"/>
        </w:rPr>
      </w:pPr>
    </w:p>
    <w:p w:rsidR="00FF7F92" w:rsidRPr="000A5664" w:rsidRDefault="00FF7F92" w:rsidP="00A76FF9">
      <w:pPr>
        <w:pStyle w:val="BodyTextIndent"/>
        <w:numPr>
          <w:ilvl w:val="1"/>
          <w:numId w:val="1"/>
        </w:numPr>
        <w:rPr>
          <w:b w:val="0"/>
          <w:sz w:val="22"/>
        </w:rPr>
      </w:pPr>
      <w:r w:rsidRPr="000A5664">
        <w:rPr>
          <w:sz w:val="22"/>
        </w:rPr>
        <w:t xml:space="preserve">Construction of Assets. </w:t>
      </w:r>
      <w:r w:rsidRPr="000A5664">
        <w:rPr>
          <w:b w:val="0"/>
          <w:sz w:val="22"/>
        </w:rPr>
        <w:t xml:space="preserve">For assets under construction, the Construction Period Theory shall be applied for costing purposes. Bonus paid to the contractor for completing the work ahead of time shall be added to the total cost of the project. Liquidated damages charged and paid for by the contractor shall be deducted from the total cost of the asset. Any related expenses incurred during the construction of the project, such as, license fees, permit fees, clearance fees, etc. shall be capitalized. </w:t>
      </w:r>
    </w:p>
    <w:p w:rsidR="00FF7F92" w:rsidRPr="000A5664" w:rsidRDefault="00FF7F92" w:rsidP="00A76FF9">
      <w:pPr>
        <w:pStyle w:val="BodyTextIndent"/>
        <w:ind w:left="0" w:firstLine="0"/>
        <w:rPr>
          <w:b w:val="0"/>
          <w:sz w:val="22"/>
        </w:rPr>
      </w:pPr>
    </w:p>
    <w:p w:rsidR="00FF7F92" w:rsidRPr="000A5664" w:rsidRDefault="00FF7F92" w:rsidP="00A76FF9">
      <w:pPr>
        <w:pStyle w:val="BodyTextIndent"/>
        <w:numPr>
          <w:ilvl w:val="1"/>
          <w:numId w:val="1"/>
        </w:numPr>
        <w:rPr>
          <w:b w:val="0"/>
          <w:sz w:val="22"/>
        </w:rPr>
      </w:pPr>
      <w:r w:rsidRPr="000A5664">
        <w:rPr>
          <w:sz w:val="22"/>
        </w:rPr>
        <w:t xml:space="preserve">Public Infrastructures.  </w:t>
      </w:r>
      <w:r w:rsidRPr="000A5664">
        <w:rPr>
          <w:b w:val="0"/>
          <w:sz w:val="22"/>
        </w:rPr>
        <w:t>Public infrastructures are assets for use of the general public, such as roads, bridges, waterways, railways, plazas, monuments, etc. A Registry of Public Infrastructures (RPI) shall be maintained according to classification to record all infrastructures for use of the general public.  The following are the Registries to be maintained, classified by category of property, plant and equipment:</w:t>
      </w:r>
    </w:p>
    <w:p w:rsidR="00FF7F92" w:rsidRPr="000A5664" w:rsidRDefault="00FF7F92" w:rsidP="00A76FF9">
      <w:pPr>
        <w:pStyle w:val="BodyTextIndent"/>
        <w:ind w:left="0" w:firstLine="0"/>
        <w:rPr>
          <w:b w:val="0"/>
          <w:sz w:val="22"/>
        </w:rPr>
      </w:pPr>
    </w:p>
    <w:p w:rsidR="00FF7F92" w:rsidRPr="000A5664" w:rsidRDefault="00FF7F92" w:rsidP="00A76FF9">
      <w:pPr>
        <w:pStyle w:val="BodyTextIndent"/>
        <w:numPr>
          <w:ilvl w:val="0"/>
          <w:numId w:val="7"/>
        </w:numPr>
        <w:tabs>
          <w:tab w:val="clear" w:pos="360"/>
        </w:tabs>
        <w:ind w:left="1440"/>
        <w:rPr>
          <w:b w:val="0"/>
          <w:sz w:val="22"/>
        </w:rPr>
      </w:pPr>
      <w:r w:rsidRPr="000A5664">
        <w:rPr>
          <w:b w:val="0"/>
          <w:sz w:val="22"/>
        </w:rPr>
        <w:t>Registry of Public Infrastructure – Bridges  (RPIB)</w:t>
      </w:r>
    </w:p>
    <w:p w:rsidR="00FF7F92" w:rsidRPr="000A5664" w:rsidRDefault="00FF7F92" w:rsidP="00A76FF9">
      <w:pPr>
        <w:pStyle w:val="BodyTextIndent"/>
        <w:numPr>
          <w:ilvl w:val="0"/>
          <w:numId w:val="7"/>
        </w:numPr>
        <w:tabs>
          <w:tab w:val="clear" w:pos="360"/>
        </w:tabs>
        <w:ind w:left="1440"/>
        <w:rPr>
          <w:b w:val="0"/>
          <w:sz w:val="22"/>
        </w:rPr>
      </w:pPr>
      <w:r w:rsidRPr="000A5664">
        <w:rPr>
          <w:b w:val="0"/>
          <w:sz w:val="22"/>
        </w:rPr>
        <w:t>Registry of Public Infrastructure – Roads (RPIR)</w:t>
      </w:r>
    </w:p>
    <w:p w:rsidR="00FF7F92" w:rsidRPr="000A5664" w:rsidRDefault="00FF7F92" w:rsidP="00A76FF9">
      <w:pPr>
        <w:pStyle w:val="BodyTextIndent"/>
        <w:numPr>
          <w:ilvl w:val="0"/>
          <w:numId w:val="7"/>
        </w:numPr>
        <w:tabs>
          <w:tab w:val="clear" w:pos="360"/>
          <w:tab w:val="num" w:pos="-2340"/>
        </w:tabs>
        <w:ind w:left="1440" w:right="900"/>
        <w:rPr>
          <w:b w:val="0"/>
          <w:sz w:val="22"/>
        </w:rPr>
      </w:pPr>
      <w:r w:rsidRPr="000A5664">
        <w:rPr>
          <w:b w:val="0"/>
          <w:sz w:val="22"/>
        </w:rPr>
        <w:t>Registry of Public Infrastructure – Plazas, Monuments, etc. (RPIP)</w:t>
      </w:r>
    </w:p>
    <w:p w:rsidR="00FF7F92" w:rsidRPr="000A5664" w:rsidRDefault="00FF7F92" w:rsidP="00A76FF9">
      <w:pPr>
        <w:pStyle w:val="BodyTextIndent"/>
        <w:ind w:left="1800" w:firstLine="0"/>
        <w:rPr>
          <w:b w:val="0"/>
          <w:sz w:val="22"/>
        </w:rPr>
      </w:pPr>
    </w:p>
    <w:p w:rsidR="00FF7F92" w:rsidRPr="000A5664" w:rsidRDefault="00FF7F92" w:rsidP="00A76FF9">
      <w:pPr>
        <w:pStyle w:val="BodyTextIndent"/>
        <w:ind w:left="1080" w:firstLine="360"/>
        <w:rPr>
          <w:b w:val="0"/>
          <w:sz w:val="22"/>
        </w:rPr>
      </w:pPr>
      <w:r w:rsidRPr="000A5664">
        <w:rPr>
          <w:b w:val="0"/>
          <w:sz w:val="22"/>
        </w:rPr>
        <w:t xml:space="preserve">     During construction these infrastructures shall be recorded in the books under the account “Construction in Progress”. Upon completion, the completed asset shall be transferred to the account “Public Infrastructure”</w:t>
      </w:r>
      <w:r w:rsidRPr="000A5664">
        <w:rPr>
          <w:sz w:val="22"/>
        </w:rPr>
        <w:t xml:space="preserve">. </w:t>
      </w:r>
      <w:r w:rsidRPr="000A5664">
        <w:rPr>
          <w:b w:val="0"/>
          <w:sz w:val="22"/>
        </w:rPr>
        <w:t>At the end of the year, completed assets under “Public Infrastructure” shall be transferred to the respective registry.</w:t>
      </w:r>
    </w:p>
    <w:p w:rsidR="00FF7F92" w:rsidRPr="000A5664" w:rsidRDefault="00FF7F92" w:rsidP="00A76FF9">
      <w:pPr>
        <w:pStyle w:val="BodyTextIndent"/>
        <w:ind w:left="540" w:firstLine="0"/>
        <w:rPr>
          <w:sz w:val="22"/>
        </w:rPr>
      </w:pPr>
    </w:p>
    <w:p w:rsidR="00FF7F92" w:rsidRPr="000A5664" w:rsidRDefault="00FF7F92" w:rsidP="00A76FF9">
      <w:pPr>
        <w:pStyle w:val="BodyTextIndent"/>
        <w:ind w:left="1080" w:firstLine="360"/>
        <w:rPr>
          <w:b w:val="0"/>
          <w:color w:val="000000"/>
          <w:sz w:val="22"/>
        </w:rPr>
      </w:pPr>
      <w:r w:rsidRPr="000A5664">
        <w:rPr>
          <w:b w:val="0"/>
          <w:color w:val="000000"/>
          <w:sz w:val="22"/>
        </w:rPr>
        <w:t xml:space="preserve">     Completed public infrastructures funded out of a loan shall, however, be retained in the books of accounts until the loan is fully paid.</w:t>
      </w:r>
    </w:p>
    <w:p w:rsidR="00FF7F92" w:rsidRPr="000A5664" w:rsidRDefault="00FF7F92" w:rsidP="00A76FF9">
      <w:pPr>
        <w:pStyle w:val="BodyTextIndent"/>
        <w:ind w:left="0" w:firstLine="0"/>
        <w:rPr>
          <w:b w:val="0"/>
          <w:sz w:val="22"/>
        </w:rPr>
      </w:pPr>
    </w:p>
    <w:p w:rsidR="00FF7F92" w:rsidRPr="000A5664" w:rsidRDefault="00FF7F92" w:rsidP="00A76FF9">
      <w:pPr>
        <w:pStyle w:val="BodyTextIndent"/>
        <w:ind w:left="1080" w:firstLine="720"/>
        <w:rPr>
          <w:b w:val="0"/>
          <w:sz w:val="22"/>
        </w:rPr>
      </w:pPr>
      <w:r w:rsidRPr="000A5664">
        <w:rPr>
          <w:b w:val="0"/>
          <w:sz w:val="22"/>
        </w:rPr>
        <w:t>A Summary of all Public Infrastructures (based on the different registries) shall be prepared annually and included in the Notes to Financial Statements.</w:t>
      </w:r>
    </w:p>
    <w:p w:rsidR="00FF7F92" w:rsidRPr="000A5664" w:rsidRDefault="00FF7F92" w:rsidP="00A76FF9">
      <w:pPr>
        <w:pStyle w:val="BodyTextIndent"/>
        <w:ind w:left="0" w:firstLine="0"/>
        <w:rPr>
          <w:b w:val="0"/>
          <w:sz w:val="22"/>
        </w:rPr>
      </w:pPr>
    </w:p>
    <w:p w:rsidR="00FF7F92" w:rsidRPr="000A5664" w:rsidRDefault="00FF7F92" w:rsidP="00A76FF9">
      <w:pPr>
        <w:pStyle w:val="BodyTextIndent"/>
        <w:numPr>
          <w:ilvl w:val="1"/>
          <w:numId w:val="1"/>
        </w:numPr>
        <w:rPr>
          <w:b w:val="0"/>
          <w:sz w:val="22"/>
        </w:rPr>
      </w:pPr>
      <w:r w:rsidRPr="000A5664">
        <w:rPr>
          <w:sz w:val="22"/>
        </w:rPr>
        <w:t>Depreciation.</w:t>
      </w:r>
      <w:r w:rsidRPr="000A5664">
        <w:rPr>
          <w:b w:val="0"/>
          <w:sz w:val="22"/>
        </w:rPr>
        <w:t xml:space="preserve">  The straight-line method of depreciation shall be used. A residual value equivalent to ten percent (10%) of the cost shall be set-up and depreciation shall start on the second month after purchase/completion of the property, plant and equipment.  </w:t>
      </w:r>
      <w:r w:rsidRPr="000A5664">
        <w:rPr>
          <w:b w:val="0"/>
          <w:color w:val="000000"/>
          <w:sz w:val="22"/>
        </w:rPr>
        <w:t>Public infrastructures shall not be charged any depreciation.</w:t>
      </w:r>
    </w:p>
    <w:p w:rsidR="00FF7F92" w:rsidRPr="000A5664" w:rsidRDefault="00FF7F92" w:rsidP="00A76FF9">
      <w:pPr>
        <w:pStyle w:val="BodyTextIndent"/>
        <w:ind w:left="0" w:firstLine="0"/>
        <w:rPr>
          <w:b w:val="0"/>
          <w:sz w:val="22"/>
        </w:rPr>
      </w:pPr>
    </w:p>
    <w:p w:rsidR="00FF7F92" w:rsidRPr="000A5664" w:rsidRDefault="00FF7F92" w:rsidP="00A76FF9">
      <w:pPr>
        <w:pStyle w:val="BodyTextIndent"/>
        <w:numPr>
          <w:ilvl w:val="1"/>
          <w:numId w:val="1"/>
        </w:numPr>
        <w:rPr>
          <w:b w:val="0"/>
          <w:sz w:val="22"/>
        </w:rPr>
      </w:pPr>
      <w:r w:rsidRPr="000A5664">
        <w:rPr>
          <w:sz w:val="22"/>
        </w:rPr>
        <w:t>Reclassification of Obsolete and Unserviceable Assets, as well as Assets No Longer Used by the Agency to “Other Assets” Account.</w:t>
      </w:r>
      <w:r w:rsidRPr="000A5664">
        <w:rPr>
          <w:b w:val="0"/>
          <w:sz w:val="22"/>
        </w:rPr>
        <w:t xml:space="preserve">  Assets declared by proper authorities as obsolete and unserviceable, including assets of the agency no longer used, shall be reclassified to “Other Assets” account from the corresponding inventory and property, plant and equipment accounts.</w:t>
      </w:r>
    </w:p>
    <w:p w:rsidR="00FF7F92" w:rsidRPr="000A5664" w:rsidRDefault="00FF7F92" w:rsidP="00A76FF9">
      <w:pPr>
        <w:pStyle w:val="BodyTextIndent"/>
        <w:ind w:left="720" w:firstLine="0"/>
        <w:rPr>
          <w:b w:val="0"/>
          <w:sz w:val="22"/>
        </w:rPr>
      </w:pPr>
    </w:p>
    <w:p w:rsidR="00FF7F92" w:rsidRPr="000A5664" w:rsidRDefault="00FF7F92" w:rsidP="00A76FF9">
      <w:pPr>
        <w:pStyle w:val="BodyTextIndent"/>
        <w:numPr>
          <w:ilvl w:val="1"/>
          <w:numId w:val="1"/>
        </w:numPr>
        <w:rPr>
          <w:b w:val="0"/>
          <w:sz w:val="22"/>
        </w:rPr>
      </w:pPr>
      <w:r w:rsidRPr="000A5664">
        <w:rPr>
          <w:sz w:val="22"/>
        </w:rPr>
        <w:t>Allowance for Doubtful Accounts.</w:t>
      </w:r>
      <w:r w:rsidRPr="000A5664">
        <w:rPr>
          <w:b w:val="0"/>
          <w:sz w:val="22"/>
        </w:rPr>
        <w:t xml:space="preserve">  An Allowance for Doubtful Accounts shall be set up for estimated uncollectible receivables.  This will allow for a fair valuation of receivables.  Allowance for Doubtful Accounts shall be provided only for trade receivables.</w:t>
      </w:r>
    </w:p>
    <w:p w:rsidR="00FF7F92" w:rsidRPr="000A5664" w:rsidRDefault="00FF7F92" w:rsidP="00A76FF9">
      <w:pPr>
        <w:pStyle w:val="BodyTextIndent"/>
        <w:ind w:left="720" w:firstLine="0"/>
        <w:rPr>
          <w:b w:val="0"/>
          <w:sz w:val="22"/>
        </w:rPr>
      </w:pPr>
    </w:p>
    <w:p w:rsidR="00FF7F92" w:rsidRPr="000A5664" w:rsidRDefault="00FF7F92" w:rsidP="00A76FF9">
      <w:pPr>
        <w:pStyle w:val="BodyTextIndent"/>
        <w:numPr>
          <w:ilvl w:val="1"/>
          <w:numId w:val="1"/>
        </w:numPr>
        <w:rPr>
          <w:b w:val="0"/>
          <w:sz w:val="22"/>
        </w:rPr>
      </w:pPr>
      <w:r w:rsidRPr="000A5664">
        <w:rPr>
          <w:sz w:val="22"/>
        </w:rPr>
        <w:t xml:space="preserve">Elimination of Contingent Accounts.  </w:t>
      </w:r>
      <w:r w:rsidRPr="000A5664">
        <w:rPr>
          <w:b w:val="0"/>
          <w:sz w:val="22"/>
        </w:rPr>
        <w:t>Contingent accounts shall no longer be used. All financial transactions shall be recorded using the appropriate accounts. Cash shortages and disallowed payments shall be recorded under receivable accounts  “Due From Officers and Employees” and “Receivables– Disallowances/Charges”, as the case may be.</w:t>
      </w:r>
    </w:p>
    <w:p w:rsidR="00FF7F92" w:rsidRPr="000A5664" w:rsidRDefault="00FF7F92" w:rsidP="00A76FF9">
      <w:pPr>
        <w:pStyle w:val="BodyTextIndent"/>
        <w:ind w:left="0" w:firstLine="0"/>
        <w:rPr>
          <w:b w:val="0"/>
          <w:sz w:val="22"/>
        </w:rPr>
      </w:pPr>
    </w:p>
    <w:p w:rsidR="00FF7F92" w:rsidRPr="000A5664" w:rsidRDefault="00FF7F92" w:rsidP="00A76FF9">
      <w:pPr>
        <w:pStyle w:val="BodyTextIndent"/>
        <w:numPr>
          <w:ilvl w:val="1"/>
          <w:numId w:val="1"/>
        </w:numPr>
        <w:rPr>
          <w:b w:val="0"/>
          <w:sz w:val="22"/>
        </w:rPr>
      </w:pPr>
      <w:r w:rsidRPr="000A5664">
        <w:rPr>
          <w:sz w:val="22"/>
        </w:rPr>
        <w:t xml:space="preserve">Recognition of Liability.  </w:t>
      </w:r>
      <w:r w:rsidRPr="000A5664">
        <w:rPr>
          <w:b w:val="0"/>
          <w:sz w:val="22"/>
        </w:rPr>
        <w:t>Liability shall be recognized at the time goods and services are accepted or rendered and supplier/creditor bills are received.</w:t>
      </w:r>
    </w:p>
    <w:p w:rsidR="00FF7F92" w:rsidRPr="000A5664" w:rsidRDefault="00FF7F92" w:rsidP="00A76FF9">
      <w:pPr>
        <w:pStyle w:val="BodyTextIndent"/>
        <w:ind w:left="0" w:firstLine="0"/>
        <w:rPr>
          <w:b w:val="0"/>
          <w:sz w:val="22"/>
        </w:rPr>
      </w:pPr>
    </w:p>
    <w:p w:rsidR="00FF7F92" w:rsidRPr="000A5664" w:rsidRDefault="00FF7F92" w:rsidP="00A76FF9">
      <w:pPr>
        <w:pStyle w:val="BodyTextIndent"/>
        <w:numPr>
          <w:ilvl w:val="1"/>
          <w:numId w:val="1"/>
        </w:numPr>
        <w:rPr>
          <w:b w:val="0"/>
          <w:sz w:val="22"/>
        </w:rPr>
      </w:pPr>
      <w:r w:rsidRPr="000A5664">
        <w:rPr>
          <w:sz w:val="22"/>
        </w:rPr>
        <w:t xml:space="preserve">Interest Accrual.  </w:t>
      </w:r>
      <w:r w:rsidRPr="000A5664">
        <w:rPr>
          <w:b w:val="0"/>
          <w:sz w:val="22"/>
        </w:rPr>
        <w:t>Whenever applicable and appropriate, interest income and/or expense shall be accrued and recognized in the books of accounts.</w:t>
      </w:r>
    </w:p>
    <w:p w:rsidR="00FF7F92" w:rsidRPr="000A5664" w:rsidRDefault="00FF7F92" w:rsidP="00A76FF9">
      <w:pPr>
        <w:pStyle w:val="BodyTextIndent"/>
        <w:ind w:left="0" w:firstLine="0"/>
        <w:rPr>
          <w:b w:val="0"/>
          <w:sz w:val="22"/>
        </w:rPr>
      </w:pPr>
    </w:p>
    <w:p w:rsidR="00FF7F92" w:rsidRPr="000A5664" w:rsidRDefault="00FF7F92" w:rsidP="00A76FF9">
      <w:pPr>
        <w:pStyle w:val="BodyTextIndent"/>
        <w:numPr>
          <w:ilvl w:val="1"/>
          <w:numId w:val="1"/>
        </w:numPr>
        <w:rPr>
          <w:b w:val="0"/>
          <w:sz w:val="22"/>
        </w:rPr>
      </w:pPr>
      <w:r w:rsidRPr="000A5664">
        <w:rPr>
          <w:sz w:val="22"/>
        </w:rPr>
        <w:t xml:space="preserve">Accounting for Borrowings and Loans.  </w:t>
      </w:r>
      <w:r w:rsidRPr="000A5664">
        <w:rPr>
          <w:b w:val="0"/>
          <w:sz w:val="22"/>
        </w:rPr>
        <w:t>All borrowings and loans incurred shall be recorded direct to the appropriate liability accounts.</w:t>
      </w:r>
    </w:p>
    <w:p w:rsidR="00FF7F92" w:rsidRPr="000A5664" w:rsidRDefault="00FF7F92" w:rsidP="00A76FF9">
      <w:pPr>
        <w:pStyle w:val="BodyTextIndent"/>
        <w:ind w:left="0" w:firstLine="0"/>
        <w:rPr>
          <w:b w:val="0"/>
          <w:sz w:val="22"/>
        </w:rPr>
      </w:pPr>
    </w:p>
    <w:p w:rsidR="00FF7F92" w:rsidRPr="000A5664" w:rsidRDefault="00FF7F92" w:rsidP="00A76FF9">
      <w:pPr>
        <w:pStyle w:val="BodyTextIndent"/>
        <w:numPr>
          <w:ilvl w:val="1"/>
          <w:numId w:val="1"/>
        </w:numPr>
        <w:rPr>
          <w:b w:val="0"/>
          <w:sz w:val="22"/>
        </w:rPr>
      </w:pPr>
      <w:r w:rsidRPr="000A5664">
        <w:rPr>
          <w:sz w:val="22"/>
        </w:rPr>
        <w:t xml:space="preserve">Elimination of corollary and negative entries.  </w:t>
      </w:r>
      <w:r w:rsidRPr="000A5664">
        <w:rPr>
          <w:b w:val="0"/>
          <w:sz w:val="22"/>
        </w:rPr>
        <w:t xml:space="preserve">The use of corollary and negative entries shall be stopped.  Acquisition/Disposition of assets shall be debited/credited direct to the appropriate </w:t>
      </w:r>
      <w:r w:rsidRPr="000A5664">
        <w:rPr>
          <w:b w:val="0"/>
          <w:sz w:val="22"/>
        </w:rPr>
        <w:lastRenderedPageBreak/>
        <w:t xml:space="preserve">asset accounts. If an error is committed, a correcting entry shall be prepared to adjust the original entry. </w:t>
      </w:r>
    </w:p>
    <w:p w:rsidR="00FF7F92" w:rsidRPr="000A5664" w:rsidRDefault="00FF7F92" w:rsidP="00A76FF9">
      <w:pPr>
        <w:pStyle w:val="BodyTextIndent"/>
        <w:ind w:left="0" w:firstLine="0"/>
        <w:rPr>
          <w:b w:val="0"/>
          <w:sz w:val="22"/>
        </w:rPr>
      </w:pPr>
    </w:p>
    <w:p w:rsidR="000A5664" w:rsidRPr="000A5664" w:rsidRDefault="000A5664" w:rsidP="00A76FF9">
      <w:pPr>
        <w:pStyle w:val="Heading1"/>
        <w:jc w:val="both"/>
        <w:rPr>
          <w:sz w:val="22"/>
        </w:rPr>
      </w:pPr>
      <w:r w:rsidRPr="000A5664">
        <w:rPr>
          <w:sz w:val="22"/>
        </w:rPr>
        <w:t>Chapter 3.  ACCOUNTING SYSTEM</w:t>
      </w:r>
    </w:p>
    <w:p w:rsidR="000A5664" w:rsidRPr="000A5664" w:rsidRDefault="000A5664" w:rsidP="00A76FF9">
      <w:pPr>
        <w:jc w:val="both"/>
        <w:rPr>
          <w:sz w:val="22"/>
        </w:rPr>
      </w:pPr>
    </w:p>
    <w:p w:rsidR="000A5664" w:rsidRPr="000A5664" w:rsidRDefault="000A5664" w:rsidP="00A76FF9">
      <w:pPr>
        <w:jc w:val="both"/>
        <w:rPr>
          <w:sz w:val="22"/>
        </w:rPr>
      </w:pPr>
    </w:p>
    <w:p w:rsidR="000A5664" w:rsidRPr="000A5664" w:rsidRDefault="000A5664" w:rsidP="00A76FF9">
      <w:pPr>
        <w:pStyle w:val="Heading1"/>
        <w:jc w:val="both"/>
        <w:rPr>
          <w:bCs/>
          <w:sz w:val="22"/>
          <w:u w:val="single"/>
        </w:rPr>
      </w:pPr>
      <w:r w:rsidRPr="000A5664">
        <w:rPr>
          <w:bCs/>
          <w:sz w:val="22"/>
        </w:rPr>
        <w:t xml:space="preserve">A.  </w:t>
      </w:r>
      <w:r w:rsidRPr="000A5664">
        <w:rPr>
          <w:bCs/>
          <w:sz w:val="22"/>
          <w:u w:val="single"/>
        </w:rPr>
        <w:t>GENERAL ACCOUNTING PLAN</w:t>
      </w:r>
    </w:p>
    <w:p w:rsidR="000A5664" w:rsidRPr="000A5664" w:rsidRDefault="000A5664" w:rsidP="00A76FF9">
      <w:pPr>
        <w:pStyle w:val="BodyText"/>
        <w:jc w:val="both"/>
        <w:rPr>
          <w:sz w:val="22"/>
          <w:lang w:val="fr-FR"/>
        </w:rPr>
      </w:pPr>
    </w:p>
    <w:p w:rsidR="000A5664" w:rsidRPr="000A5664" w:rsidRDefault="000A5664" w:rsidP="00A76FF9">
      <w:pPr>
        <w:ind w:firstLine="720"/>
        <w:jc w:val="both"/>
        <w:rPr>
          <w:sz w:val="22"/>
        </w:rPr>
      </w:pPr>
      <w:r w:rsidRPr="000A5664">
        <w:rPr>
          <w:b/>
          <w:sz w:val="22"/>
        </w:rPr>
        <w:t>Sec.  05.  General Accounting Plan. –</w:t>
      </w:r>
      <w:r w:rsidRPr="000A5664">
        <w:rPr>
          <w:sz w:val="22"/>
        </w:rPr>
        <w:t xml:space="preserve"> The General Accounting Plan shows the overall accounting cycle in the Local Government Unit. Transactions shall emanate from the different offices/departments of the local government units (LGUs).  These offices/departments will provide/produce the source documents and other accounting forms leading to the perfection of the transaction, whether it be budgetary, collections or disbursements. The source documents and accounting forms shall be the basis for the preparation of reports by the Office of the Treasurer.  The Office of the Accountant shall record the transactions to the registries or to the corresponding books of original entry.  Posting to the books of final entry and preparation of the financial reports shall also be undertaken by the Office of the Accountant. </w:t>
      </w:r>
    </w:p>
    <w:p w:rsidR="000A5664" w:rsidRPr="000A5664" w:rsidRDefault="000A5664" w:rsidP="00A76FF9">
      <w:pPr>
        <w:jc w:val="both"/>
        <w:rPr>
          <w:sz w:val="22"/>
        </w:rPr>
      </w:pPr>
    </w:p>
    <w:p w:rsidR="000A5664" w:rsidRPr="000A5664" w:rsidRDefault="000A5664" w:rsidP="00A76FF9">
      <w:pPr>
        <w:jc w:val="both"/>
        <w:rPr>
          <w:sz w:val="22"/>
        </w:rPr>
      </w:pPr>
      <w:r w:rsidRPr="000A5664">
        <w:rPr>
          <w:sz w:val="22"/>
        </w:rPr>
        <w:tab/>
        <w:t xml:space="preserve">The General Accounting Plan </w:t>
      </w:r>
      <w:r w:rsidRPr="000A5664">
        <w:rPr>
          <w:i/>
          <w:sz w:val="22"/>
        </w:rPr>
        <w:t>(Table 1)</w:t>
      </w:r>
      <w:r w:rsidRPr="000A5664">
        <w:rPr>
          <w:sz w:val="22"/>
        </w:rPr>
        <w:t xml:space="preserve"> is presented as to the following type of transactions:</w:t>
      </w:r>
    </w:p>
    <w:p w:rsidR="000A5664" w:rsidRPr="000A5664" w:rsidRDefault="000A5664" w:rsidP="00A76FF9">
      <w:pPr>
        <w:jc w:val="both"/>
        <w:rPr>
          <w:sz w:val="22"/>
        </w:rPr>
      </w:pPr>
    </w:p>
    <w:p w:rsidR="000A5664" w:rsidRPr="000A5664" w:rsidRDefault="000A5664" w:rsidP="00A76FF9">
      <w:pPr>
        <w:numPr>
          <w:ilvl w:val="0"/>
          <w:numId w:val="21"/>
        </w:numPr>
        <w:jc w:val="both"/>
        <w:rPr>
          <w:sz w:val="22"/>
        </w:rPr>
      </w:pPr>
      <w:r w:rsidRPr="000A5664">
        <w:rPr>
          <w:sz w:val="22"/>
        </w:rPr>
        <w:t xml:space="preserve">Appropriations, Allotments and Obligations </w:t>
      </w:r>
    </w:p>
    <w:p w:rsidR="000A5664" w:rsidRPr="000A5664" w:rsidRDefault="000A5664" w:rsidP="00A76FF9">
      <w:pPr>
        <w:numPr>
          <w:ilvl w:val="0"/>
          <w:numId w:val="21"/>
        </w:numPr>
        <w:jc w:val="both"/>
        <w:rPr>
          <w:sz w:val="22"/>
        </w:rPr>
      </w:pPr>
      <w:r w:rsidRPr="000A5664">
        <w:rPr>
          <w:sz w:val="22"/>
        </w:rPr>
        <w:t>Collections and Deposits</w:t>
      </w:r>
    </w:p>
    <w:p w:rsidR="000A5664" w:rsidRPr="000A5664" w:rsidRDefault="000A5664" w:rsidP="00A76FF9">
      <w:pPr>
        <w:numPr>
          <w:ilvl w:val="0"/>
          <w:numId w:val="21"/>
        </w:numPr>
        <w:jc w:val="both"/>
        <w:rPr>
          <w:sz w:val="22"/>
        </w:rPr>
      </w:pPr>
      <w:r w:rsidRPr="000A5664">
        <w:rPr>
          <w:sz w:val="22"/>
        </w:rPr>
        <w:t xml:space="preserve">Disbursements – </w:t>
      </w:r>
    </w:p>
    <w:p w:rsidR="000A5664" w:rsidRPr="000A5664" w:rsidRDefault="000A5664" w:rsidP="00A76FF9">
      <w:pPr>
        <w:numPr>
          <w:ilvl w:val="0"/>
          <w:numId w:val="22"/>
        </w:numPr>
        <w:tabs>
          <w:tab w:val="clear" w:pos="360"/>
        </w:tabs>
        <w:ind w:left="2520"/>
        <w:jc w:val="both"/>
        <w:rPr>
          <w:sz w:val="22"/>
        </w:rPr>
      </w:pPr>
      <w:r w:rsidRPr="000A5664">
        <w:rPr>
          <w:sz w:val="22"/>
        </w:rPr>
        <w:t>By cash</w:t>
      </w:r>
    </w:p>
    <w:p w:rsidR="000A5664" w:rsidRPr="000A5664" w:rsidRDefault="000A5664" w:rsidP="00A76FF9">
      <w:pPr>
        <w:numPr>
          <w:ilvl w:val="0"/>
          <w:numId w:val="22"/>
        </w:numPr>
        <w:tabs>
          <w:tab w:val="clear" w:pos="360"/>
        </w:tabs>
        <w:ind w:left="2520"/>
        <w:jc w:val="both"/>
        <w:rPr>
          <w:sz w:val="22"/>
        </w:rPr>
      </w:pPr>
      <w:r w:rsidRPr="000A5664">
        <w:rPr>
          <w:sz w:val="22"/>
        </w:rPr>
        <w:t>By check</w:t>
      </w:r>
    </w:p>
    <w:p w:rsidR="000A5664" w:rsidRPr="000A5664" w:rsidRDefault="000A5664" w:rsidP="00A76FF9">
      <w:pPr>
        <w:numPr>
          <w:ilvl w:val="0"/>
          <w:numId w:val="21"/>
        </w:numPr>
        <w:jc w:val="both"/>
        <w:rPr>
          <w:sz w:val="22"/>
        </w:rPr>
      </w:pPr>
      <w:r w:rsidRPr="000A5664">
        <w:rPr>
          <w:sz w:val="22"/>
        </w:rPr>
        <w:t>Miscellaneous and Other transactions</w:t>
      </w:r>
      <w:r w:rsidRPr="000A5664">
        <w:rPr>
          <w:sz w:val="22"/>
          <w:u w:val="single"/>
        </w:rPr>
        <w:t xml:space="preserve"> </w:t>
      </w:r>
    </w:p>
    <w:p w:rsidR="000A5664" w:rsidRPr="000A5664" w:rsidRDefault="000A5664" w:rsidP="00A76FF9">
      <w:pPr>
        <w:jc w:val="both"/>
        <w:rPr>
          <w:sz w:val="22"/>
          <w:u w:val="single"/>
        </w:rPr>
      </w:pPr>
    </w:p>
    <w:p w:rsidR="000A5664" w:rsidRPr="000A5664" w:rsidRDefault="000A5664" w:rsidP="00A76FF9">
      <w:pPr>
        <w:jc w:val="both"/>
        <w:rPr>
          <w:sz w:val="22"/>
          <w:u w:val="single"/>
        </w:rPr>
      </w:pPr>
    </w:p>
    <w:p w:rsidR="000A5664" w:rsidRPr="000A5664" w:rsidRDefault="000A5664" w:rsidP="00A76FF9">
      <w:pPr>
        <w:numPr>
          <w:ilvl w:val="0"/>
          <w:numId w:val="27"/>
        </w:numPr>
        <w:jc w:val="both"/>
        <w:rPr>
          <w:b/>
          <w:bCs/>
          <w:sz w:val="22"/>
          <w:u w:val="single"/>
        </w:rPr>
      </w:pPr>
      <w:r w:rsidRPr="000A5664">
        <w:rPr>
          <w:b/>
          <w:bCs/>
          <w:sz w:val="22"/>
          <w:u w:val="single"/>
        </w:rPr>
        <w:t>BUDGETARY ACCOUNTS</w:t>
      </w:r>
    </w:p>
    <w:p w:rsidR="000A5664" w:rsidRPr="000A5664" w:rsidRDefault="000A5664" w:rsidP="00A76FF9">
      <w:pPr>
        <w:jc w:val="both"/>
        <w:rPr>
          <w:b/>
          <w:sz w:val="22"/>
          <w:u w:val="single"/>
        </w:rPr>
      </w:pPr>
    </w:p>
    <w:p w:rsidR="000A5664" w:rsidRPr="000A5664" w:rsidRDefault="000A5664" w:rsidP="00A76FF9">
      <w:pPr>
        <w:ind w:firstLine="720"/>
        <w:jc w:val="both"/>
        <w:rPr>
          <w:sz w:val="22"/>
        </w:rPr>
      </w:pPr>
      <w:r w:rsidRPr="000A5664">
        <w:rPr>
          <w:b/>
          <w:sz w:val="22"/>
        </w:rPr>
        <w:t xml:space="preserve">Sec. 06. Budgetary Accounts. – </w:t>
      </w:r>
      <w:r w:rsidRPr="000A5664">
        <w:rPr>
          <w:sz w:val="22"/>
        </w:rPr>
        <w:t>Budgetary accounts are composed of appropriations, allotments and obligations.</w:t>
      </w:r>
    </w:p>
    <w:p w:rsidR="000A5664" w:rsidRPr="000A5664" w:rsidRDefault="000A5664" w:rsidP="00A76FF9">
      <w:pPr>
        <w:jc w:val="both"/>
        <w:rPr>
          <w:sz w:val="22"/>
        </w:rPr>
      </w:pPr>
    </w:p>
    <w:p w:rsidR="000A5664" w:rsidRPr="000A5664" w:rsidRDefault="000A5664" w:rsidP="00A76FF9">
      <w:pPr>
        <w:pStyle w:val="BodyText"/>
        <w:ind w:firstLine="720"/>
        <w:jc w:val="both"/>
        <w:rPr>
          <w:sz w:val="22"/>
        </w:rPr>
      </w:pPr>
      <w:r w:rsidRPr="000A5664">
        <w:rPr>
          <w:b/>
          <w:sz w:val="22"/>
        </w:rPr>
        <w:t>Sec. 07. Accounting for Appropriations.</w:t>
      </w:r>
      <w:r w:rsidRPr="000A5664">
        <w:rPr>
          <w:sz w:val="22"/>
        </w:rPr>
        <w:t xml:space="preserve"> – Appropriation refers to an authorization made by ordinance, directing the payment of goods and services from local government funds under specified conditions or for specific purposes.</w:t>
      </w:r>
    </w:p>
    <w:p w:rsidR="000A5664" w:rsidRPr="000A5664" w:rsidRDefault="000A5664" w:rsidP="00A76FF9">
      <w:pPr>
        <w:ind w:left="1440"/>
        <w:jc w:val="both"/>
        <w:rPr>
          <w:sz w:val="22"/>
        </w:rPr>
      </w:pPr>
    </w:p>
    <w:p w:rsidR="000A5664" w:rsidRPr="000A5664" w:rsidRDefault="000A5664" w:rsidP="00A76FF9">
      <w:pPr>
        <w:ind w:left="810" w:firstLine="630"/>
        <w:jc w:val="both"/>
        <w:rPr>
          <w:sz w:val="22"/>
        </w:rPr>
      </w:pPr>
    </w:p>
    <w:p w:rsidR="000A5664" w:rsidRPr="000A5664" w:rsidRDefault="000A5664" w:rsidP="00A76FF9">
      <w:pPr>
        <w:ind w:left="810" w:firstLine="630"/>
        <w:jc w:val="both"/>
        <w:rPr>
          <w:sz w:val="22"/>
        </w:rPr>
      </w:pPr>
    </w:p>
    <w:p w:rsidR="000A5664" w:rsidRPr="000A5664" w:rsidRDefault="000A5664" w:rsidP="00A76FF9">
      <w:pPr>
        <w:ind w:left="810" w:firstLine="630"/>
        <w:jc w:val="both"/>
        <w:rPr>
          <w:sz w:val="22"/>
        </w:rPr>
      </w:pPr>
    </w:p>
    <w:p w:rsidR="000A5664" w:rsidRPr="000A5664" w:rsidRDefault="000A5664" w:rsidP="00A76FF9">
      <w:pPr>
        <w:ind w:left="810" w:firstLine="630"/>
        <w:jc w:val="both"/>
        <w:rPr>
          <w:sz w:val="22"/>
        </w:rPr>
      </w:pPr>
    </w:p>
    <w:p w:rsidR="000A5664" w:rsidRPr="000A5664" w:rsidRDefault="000A5664" w:rsidP="00A76FF9">
      <w:pPr>
        <w:ind w:left="810" w:firstLine="630"/>
        <w:jc w:val="both"/>
        <w:rPr>
          <w:sz w:val="22"/>
        </w:rPr>
      </w:pPr>
    </w:p>
    <w:p w:rsidR="000A5664" w:rsidRPr="000A5664" w:rsidRDefault="000A5664" w:rsidP="00A76FF9">
      <w:pPr>
        <w:ind w:left="810" w:firstLine="630"/>
        <w:jc w:val="both"/>
        <w:rPr>
          <w:sz w:val="22"/>
        </w:rPr>
      </w:pPr>
    </w:p>
    <w:p w:rsidR="000A5664" w:rsidRPr="000A5664" w:rsidRDefault="000A5664" w:rsidP="00A76FF9">
      <w:pPr>
        <w:ind w:left="810" w:firstLine="630"/>
        <w:jc w:val="both"/>
        <w:rPr>
          <w:sz w:val="22"/>
        </w:rPr>
      </w:pPr>
      <w:r w:rsidRPr="000A5664">
        <w:rPr>
          <w:sz w:val="22"/>
        </w:rPr>
        <w:t>INSERT HERE TABLE 1</w:t>
      </w:r>
    </w:p>
    <w:p w:rsidR="000A5664" w:rsidRPr="000A5664" w:rsidRDefault="000A5664" w:rsidP="00A76FF9">
      <w:pPr>
        <w:ind w:left="810" w:firstLine="630"/>
        <w:jc w:val="both"/>
        <w:rPr>
          <w:sz w:val="22"/>
        </w:rPr>
      </w:pPr>
    </w:p>
    <w:p w:rsidR="000A5664" w:rsidRPr="000A5664" w:rsidRDefault="000A5664" w:rsidP="00A76FF9">
      <w:pPr>
        <w:ind w:left="810" w:firstLine="630"/>
        <w:jc w:val="both"/>
        <w:rPr>
          <w:sz w:val="22"/>
        </w:rPr>
      </w:pPr>
      <w:r w:rsidRPr="000A5664">
        <w:rPr>
          <w:sz w:val="22"/>
        </w:rPr>
        <w:t>GENERAL ACCOUNTING PLAN (MS Excel file)</w:t>
      </w:r>
    </w:p>
    <w:p w:rsidR="000A5664" w:rsidRPr="000A5664" w:rsidRDefault="000A5664" w:rsidP="00A76FF9">
      <w:pPr>
        <w:ind w:left="810" w:firstLine="630"/>
        <w:jc w:val="both"/>
        <w:rPr>
          <w:sz w:val="22"/>
        </w:rPr>
      </w:pPr>
    </w:p>
    <w:p w:rsidR="000A5664" w:rsidRPr="000A5664" w:rsidRDefault="000A5664" w:rsidP="00A76FF9">
      <w:pPr>
        <w:pStyle w:val="BodyTextIndent2"/>
        <w:spacing w:line="240" w:lineRule="auto"/>
        <w:jc w:val="both"/>
        <w:rPr>
          <w:sz w:val="22"/>
        </w:rPr>
      </w:pPr>
      <w:r w:rsidRPr="000A5664">
        <w:rPr>
          <w:sz w:val="22"/>
        </w:rPr>
        <w:br w:type="page"/>
      </w:r>
      <w:r w:rsidRPr="000A5664">
        <w:lastRenderedPageBreak/>
        <w:t xml:space="preserve">The local sanggunian approves the 0annual budget thru the issuance of appropriation ordinance. On the first business day of the fiscal year, the entire annual budget of the local government unit shall be recorded in the Registry of Appropriations, Allotments and Obligations (RAAO). The appropriations, in the amounts approved by the legislative body and confirmed by the reviewing authorities, are recorded in the registries maintained by the accountant where they may be compared with the actual developments of the period. </w:t>
      </w:r>
    </w:p>
    <w:p w:rsidR="000A5664" w:rsidRPr="000A5664" w:rsidRDefault="000A5664" w:rsidP="00A76FF9">
      <w:pPr>
        <w:ind w:left="810" w:firstLine="630"/>
        <w:jc w:val="both"/>
        <w:rPr>
          <w:sz w:val="22"/>
        </w:rPr>
      </w:pPr>
    </w:p>
    <w:p w:rsidR="000A5664" w:rsidRPr="000A5664" w:rsidRDefault="000A5664" w:rsidP="00A76FF9">
      <w:pPr>
        <w:pStyle w:val="BodyTextIndent"/>
        <w:ind w:left="0" w:firstLine="720"/>
        <w:rPr>
          <w:sz w:val="22"/>
        </w:rPr>
      </w:pPr>
      <w:r w:rsidRPr="000A5664">
        <w:rPr>
          <w:sz w:val="22"/>
        </w:rPr>
        <w:t>Budgetary reserves which are stand by appropriations ready for release in case of calamities, as well as supplemental budget are similarly recorded in the RAAO. In case the LGU is operating on a re-enacted budget, said re-enacted budget shall likewise be recorded in the registry. Once current budget is approved, the necessary adjustments shall be made in the registry.</w:t>
      </w:r>
    </w:p>
    <w:p w:rsidR="000A5664" w:rsidRPr="000A5664" w:rsidRDefault="000A5664" w:rsidP="00A76FF9">
      <w:pPr>
        <w:pStyle w:val="BodyTextIndent"/>
        <w:ind w:left="0" w:firstLine="720"/>
        <w:rPr>
          <w:sz w:val="22"/>
        </w:rPr>
      </w:pPr>
    </w:p>
    <w:p w:rsidR="000A5664" w:rsidRPr="000A5664" w:rsidRDefault="000A5664" w:rsidP="00A76FF9">
      <w:pPr>
        <w:pStyle w:val="BodyTextIndent3"/>
        <w:jc w:val="both"/>
        <w:rPr>
          <w:sz w:val="22"/>
        </w:rPr>
      </w:pPr>
      <w:r w:rsidRPr="000A5664">
        <w:rPr>
          <w:sz w:val="22"/>
        </w:rPr>
        <w:t>Separate registries shall be maintained for the four classes of expenditures per responsibility center, to wit:</w:t>
      </w:r>
    </w:p>
    <w:p w:rsidR="000A5664" w:rsidRPr="000A5664" w:rsidRDefault="000A5664" w:rsidP="00A76FF9">
      <w:pPr>
        <w:jc w:val="both"/>
        <w:rPr>
          <w:sz w:val="22"/>
        </w:rPr>
      </w:pPr>
    </w:p>
    <w:p w:rsidR="000A5664" w:rsidRPr="000A5664" w:rsidRDefault="000A5664" w:rsidP="00A76FF9">
      <w:pPr>
        <w:pStyle w:val="BlockText"/>
      </w:pPr>
      <w:r w:rsidRPr="000A5664">
        <w:t>a. Registry of Appropriations, Allotments and Obligations - Capital Outlays (RAAOCO)</w:t>
      </w:r>
    </w:p>
    <w:p w:rsidR="000A5664" w:rsidRPr="000A5664" w:rsidRDefault="000A5664" w:rsidP="00A76FF9">
      <w:pPr>
        <w:tabs>
          <w:tab w:val="left" w:pos="5760"/>
        </w:tabs>
        <w:ind w:left="1440" w:right="389" w:hanging="360"/>
        <w:jc w:val="both"/>
        <w:rPr>
          <w:sz w:val="22"/>
        </w:rPr>
      </w:pPr>
      <w:r w:rsidRPr="000A5664">
        <w:rPr>
          <w:sz w:val="22"/>
        </w:rPr>
        <w:t>b. Registry of Appropriations, Allotments and Obligations - Maintenance and Other Operating Expenses (RAAOMO)</w:t>
      </w:r>
    </w:p>
    <w:p w:rsidR="000A5664" w:rsidRPr="000A5664" w:rsidRDefault="000A5664" w:rsidP="00A76FF9">
      <w:pPr>
        <w:tabs>
          <w:tab w:val="left" w:pos="5760"/>
        </w:tabs>
        <w:ind w:left="1440" w:right="389" w:hanging="360"/>
        <w:jc w:val="both"/>
        <w:rPr>
          <w:sz w:val="22"/>
        </w:rPr>
      </w:pPr>
      <w:r w:rsidRPr="000A5664">
        <w:rPr>
          <w:sz w:val="22"/>
        </w:rPr>
        <w:t>c. Registry of Appropriations, Allotments and Obligations - Personal Services (RAAOPS)</w:t>
      </w:r>
    </w:p>
    <w:p w:rsidR="000A5664" w:rsidRPr="000A5664" w:rsidRDefault="000A5664" w:rsidP="00A76FF9">
      <w:pPr>
        <w:tabs>
          <w:tab w:val="left" w:pos="5760"/>
        </w:tabs>
        <w:ind w:left="1440" w:right="389" w:hanging="360"/>
        <w:jc w:val="both"/>
        <w:rPr>
          <w:sz w:val="22"/>
        </w:rPr>
      </w:pPr>
      <w:r w:rsidRPr="000A5664">
        <w:rPr>
          <w:sz w:val="22"/>
        </w:rPr>
        <w:t>d. Registry of Appropriations, Allotments and Obligations - Financial Expenses (RAAOFE)</w:t>
      </w:r>
    </w:p>
    <w:p w:rsidR="000A5664" w:rsidRPr="000A5664" w:rsidRDefault="000A5664" w:rsidP="00A76FF9">
      <w:pPr>
        <w:ind w:right="569"/>
        <w:jc w:val="both"/>
        <w:rPr>
          <w:sz w:val="22"/>
        </w:rPr>
      </w:pPr>
    </w:p>
    <w:p w:rsidR="000A5664" w:rsidRPr="000A5664" w:rsidRDefault="000A5664" w:rsidP="00A76FF9">
      <w:pPr>
        <w:ind w:right="569"/>
        <w:jc w:val="both"/>
        <w:rPr>
          <w:sz w:val="22"/>
        </w:rPr>
      </w:pPr>
    </w:p>
    <w:p w:rsidR="000A5664" w:rsidRPr="000A5664" w:rsidRDefault="000A5664" w:rsidP="00A76FF9">
      <w:pPr>
        <w:pStyle w:val="BodyTextIndent"/>
        <w:ind w:left="0" w:firstLine="720"/>
        <w:rPr>
          <w:sz w:val="22"/>
        </w:rPr>
      </w:pPr>
      <w:r w:rsidRPr="000A5664">
        <w:rPr>
          <w:b w:val="0"/>
          <w:sz w:val="22"/>
        </w:rPr>
        <w:t xml:space="preserve">Sec.  08.  Accounting for Allotments. </w:t>
      </w:r>
      <w:r w:rsidRPr="000A5664">
        <w:rPr>
          <w:sz w:val="22"/>
        </w:rPr>
        <w:t xml:space="preserve"> – Allotment is the authorization issued by the Local Chief Executive (LCE) to a department/office of the LGU, which allows it to incur obligations, for specified amounts, within the appropriation ordinance. Allotments are released quarterly based on the Work and Financial Plan and Request for Release of Allotment.  The Accountant, upon receipt of the Advice of Allotment, shall enter the allotment in the RAAOs. </w:t>
      </w:r>
    </w:p>
    <w:p w:rsidR="000A5664" w:rsidRPr="000A5664" w:rsidRDefault="000A5664" w:rsidP="00A76FF9">
      <w:pPr>
        <w:pStyle w:val="BodyTextIndent"/>
        <w:ind w:left="0"/>
        <w:rPr>
          <w:sz w:val="22"/>
        </w:rPr>
      </w:pPr>
    </w:p>
    <w:p w:rsidR="000A5664" w:rsidRPr="000A5664" w:rsidRDefault="000A5664" w:rsidP="00A76FF9">
      <w:pPr>
        <w:pStyle w:val="BodyTextIndent"/>
        <w:ind w:left="0" w:firstLine="720"/>
        <w:rPr>
          <w:sz w:val="22"/>
        </w:rPr>
      </w:pPr>
      <w:r w:rsidRPr="000A5664">
        <w:rPr>
          <w:b w:val="0"/>
          <w:sz w:val="22"/>
        </w:rPr>
        <w:t>Sec. 09. Accounting for Obligations.</w:t>
      </w:r>
      <w:r w:rsidRPr="000A5664">
        <w:rPr>
          <w:sz w:val="22"/>
        </w:rPr>
        <w:t xml:space="preserve"> – Obligations refer to the amounts committed to be paid by the LGU for any lawful act made by an accountable officer for and in behalf of the local government unit concerned.</w:t>
      </w:r>
    </w:p>
    <w:p w:rsidR="000A5664" w:rsidRPr="000A5664" w:rsidRDefault="000A5664" w:rsidP="00A76FF9">
      <w:pPr>
        <w:pStyle w:val="BodyTextIndent"/>
        <w:rPr>
          <w:sz w:val="22"/>
        </w:rPr>
      </w:pPr>
    </w:p>
    <w:p w:rsidR="000A5664" w:rsidRPr="000A5664" w:rsidRDefault="000A5664" w:rsidP="00A76FF9">
      <w:pPr>
        <w:pStyle w:val="BodyTextIndent"/>
        <w:ind w:left="0" w:firstLine="720"/>
        <w:rPr>
          <w:sz w:val="22"/>
        </w:rPr>
      </w:pPr>
      <w:r w:rsidRPr="000A5664">
        <w:rPr>
          <w:sz w:val="22"/>
        </w:rPr>
        <w:t>Obligations shall be taken up in the registries as they are incurred. For each obligation, the requesting department/office shall prepare the Allotment and Obligation Slip (ALOBS) signed by the department or office head as requesting official and forward this, together with the supporting documents, to the Budget Officer.</w:t>
      </w:r>
    </w:p>
    <w:p w:rsidR="000A5664" w:rsidRPr="000A5664" w:rsidRDefault="000A5664" w:rsidP="00A76FF9">
      <w:pPr>
        <w:pStyle w:val="BodyTextIndent"/>
        <w:rPr>
          <w:sz w:val="22"/>
        </w:rPr>
      </w:pPr>
    </w:p>
    <w:p w:rsidR="000A5664" w:rsidRPr="000A5664" w:rsidRDefault="000A5664" w:rsidP="00A76FF9">
      <w:pPr>
        <w:pStyle w:val="BodyTextIndent"/>
        <w:ind w:left="0" w:firstLine="720"/>
        <w:rPr>
          <w:sz w:val="22"/>
        </w:rPr>
      </w:pPr>
      <w:r w:rsidRPr="000A5664">
        <w:rPr>
          <w:sz w:val="22"/>
        </w:rPr>
        <w:t>The Budget Officer shall certify to the existence of appropriation that has been legally made for the purpose by signing the appropriate box in the ALOBS and assign the ALOBS number thereto.  The Accountant shall review the ALOBS and certify as to obligation of the allotment by signing the appropriate box in the ALOBS. He shall also fill up the Status of Obligation. The Accountant shall record the amount of obligation in the RAAOs.</w:t>
      </w:r>
    </w:p>
    <w:p w:rsidR="000A5664" w:rsidRPr="000A5664" w:rsidRDefault="000A5664" w:rsidP="00A76FF9">
      <w:pPr>
        <w:pStyle w:val="Footer"/>
        <w:tabs>
          <w:tab w:val="clear" w:pos="4320"/>
          <w:tab w:val="clear" w:pos="8640"/>
        </w:tabs>
        <w:jc w:val="both"/>
        <w:rPr>
          <w:sz w:val="22"/>
        </w:rPr>
      </w:pPr>
    </w:p>
    <w:p w:rsidR="000A5664" w:rsidRPr="000A5664" w:rsidRDefault="000A5664" w:rsidP="00A76FF9">
      <w:pPr>
        <w:ind w:firstLine="720"/>
        <w:jc w:val="both"/>
        <w:rPr>
          <w:sz w:val="22"/>
        </w:rPr>
      </w:pPr>
      <w:r w:rsidRPr="000A5664">
        <w:rPr>
          <w:b/>
          <w:sz w:val="22"/>
        </w:rPr>
        <w:t xml:space="preserve">Sec.  10.  Adjustment of Obligations. – </w:t>
      </w:r>
      <w:r w:rsidRPr="000A5664">
        <w:rPr>
          <w:sz w:val="22"/>
        </w:rPr>
        <w:t xml:space="preserve">The Chief Accountant shall record paid disbursement vouchers in the Status of Obligation portion (Payments) of the ALOBS. </w:t>
      </w:r>
      <w:r w:rsidRPr="000A5664">
        <w:rPr>
          <w:color w:val="000000"/>
          <w:sz w:val="22"/>
        </w:rPr>
        <w:t>Any balance appearing in the ALOBS after full payment of obligations shall form part of unobligated allotment.  The Chief Accountant shall adjust</w:t>
      </w:r>
      <w:r w:rsidRPr="000A5664">
        <w:rPr>
          <w:sz w:val="22"/>
        </w:rPr>
        <w:t xml:space="preserve"> accordingly the amount of recorded obligations in the RAAO using the same ALOBS number as reference.  At the end of each month, the Chief Accountant and the Budget Officer shall reconcile their records on allotments available for obligation. </w:t>
      </w:r>
    </w:p>
    <w:p w:rsidR="000A5664" w:rsidRPr="000A5664" w:rsidRDefault="000A5664" w:rsidP="00A76FF9">
      <w:pPr>
        <w:jc w:val="both"/>
        <w:rPr>
          <w:sz w:val="22"/>
        </w:rPr>
      </w:pPr>
    </w:p>
    <w:p w:rsidR="000A5664" w:rsidRPr="000A5664" w:rsidRDefault="000A5664" w:rsidP="00A76FF9">
      <w:pPr>
        <w:ind w:firstLine="720"/>
        <w:jc w:val="both"/>
        <w:rPr>
          <w:sz w:val="22"/>
        </w:rPr>
      </w:pPr>
      <w:r w:rsidRPr="000A5664">
        <w:rPr>
          <w:b/>
          <w:sz w:val="22"/>
        </w:rPr>
        <w:t xml:space="preserve">Sec. 11.  Accounting Procedures for Budgetary Accounts. – </w:t>
      </w:r>
      <w:r w:rsidRPr="000A5664">
        <w:rPr>
          <w:sz w:val="22"/>
        </w:rPr>
        <w:t>Summarized hereunder is the process in accounting for budgetary accounts:</w:t>
      </w:r>
    </w:p>
    <w:p w:rsidR="000A5664" w:rsidRPr="000A5664" w:rsidRDefault="000A5664" w:rsidP="00A76FF9">
      <w:pPr>
        <w:jc w:val="both"/>
        <w:rPr>
          <w:b/>
          <w:sz w:val="22"/>
        </w:rPr>
      </w:pPr>
    </w:p>
    <w:tbl>
      <w:tblPr>
        <w:tblW w:w="0" w:type="auto"/>
        <w:jc w:val="center"/>
        <w:tblInd w:w="-3042" w:type="dxa"/>
        <w:tblLayout w:type="fixed"/>
        <w:tblLook w:val="0000"/>
      </w:tblPr>
      <w:tblGrid>
        <w:gridCol w:w="6615"/>
        <w:gridCol w:w="270"/>
        <w:gridCol w:w="2565"/>
      </w:tblGrid>
      <w:tr w:rsidR="000A5664" w:rsidRPr="000A5664" w:rsidTr="000A5664">
        <w:trPr>
          <w:tblHeader/>
          <w:jc w:val="center"/>
        </w:trPr>
        <w:tc>
          <w:tcPr>
            <w:tcW w:w="6615" w:type="dxa"/>
            <w:tcBorders>
              <w:bottom w:val="single" w:sz="4" w:space="0" w:color="auto"/>
            </w:tcBorders>
          </w:tcPr>
          <w:p w:rsidR="000A5664" w:rsidRPr="000A5664" w:rsidRDefault="000A5664" w:rsidP="00A76FF9">
            <w:pPr>
              <w:jc w:val="both"/>
              <w:rPr>
                <w:i/>
                <w:sz w:val="22"/>
              </w:rPr>
            </w:pPr>
            <w:r w:rsidRPr="000A5664">
              <w:rPr>
                <w:i/>
                <w:sz w:val="22"/>
              </w:rPr>
              <w:t>P R O C E S S</w:t>
            </w:r>
          </w:p>
        </w:tc>
        <w:tc>
          <w:tcPr>
            <w:tcW w:w="270" w:type="dxa"/>
          </w:tcPr>
          <w:p w:rsidR="000A5664" w:rsidRPr="000A5664" w:rsidRDefault="000A5664" w:rsidP="00A76FF9">
            <w:pPr>
              <w:jc w:val="both"/>
              <w:rPr>
                <w:sz w:val="22"/>
              </w:rPr>
            </w:pPr>
          </w:p>
        </w:tc>
        <w:tc>
          <w:tcPr>
            <w:tcW w:w="2565" w:type="dxa"/>
            <w:tcBorders>
              <w:bottom w:val="single" w:sz="4" w:space="0" w:color="auto"/>
            </w:tcBorders>
          </w:tcPr>
          <w:p w:rsidR="000A5664" w:rsidRPr="000A5664" w:rsidRDefault="000A5664" w:rsidP="00A76FF9">
            <w:pPr>
              <w:jc w:val="both"/>
              <w:rPr>
                <w:i/>
                <w:sz w:val="22"/>
              </w:rPr>
            </w:pPr>
            <w:r w:rsidRPr="000A5664">
              <w:rPr>
                <w:i/>
                <w:sz w:val="22"/>
              </w:rPr>
              <w:t>PERSON / UNIT RESPONSIBLE</w:t>
            </w:r>
          </w:p>
        </w:tc>
      </w:tr>
      <w:tr w:rsidR="000A5664" w:rsidRPr="000A5664" w:rsidTr="000A5664">
        <w:trPr>
          <w:jc w:val="center"/>
        </w:trPr>
        <w:tc>
          <w:tcPr>
            <w:tcW w:w="6615" w:type="dxa"/>
          </w:tcPr>
          <w:p w:rsidR="000A5664" w:rsidRPr="000A5664" w:rsidRDefault="000A5664" w:rsidP="00A76FF9">
            <w:pPr>
              <w:jc w:val="both"/>
              <w:rPr>
                <w:sz w:val="22"/>
              </w:rPr>
            </w:pPr>
          </w:p>
        </w:tc>
        <w:tc>
          <w:tcPr>
            <w:tcW w:w="270" w:type="dxa"/>
          </w:tcPr>
          <w:p w:rsidR="000A5664" w:rsidRPr="000A5664" w:rsidRDefault="000A5664" w:rsidP="00A76FF9">
            <w:pPr>
              <w:jc w:val="both"/>
              <w:rPr>
                <w:sz w:val="22"/>
              </w:rPr>
            </w:pPr>
          </w:p>
        </w:tc>
        <w:tc>
          <w:tcPr>
            <w:tcW w:w="2565" w:type="dxa"/>
          </w:tcPr>
          <w:p w:rsidR="000A5664" w:rsidRPr="000A5664" w:rsidRDefault="000A5664" w:rsidP="00A76FF9">
            <w:pPr>
              <w:jc w:val="both"/>
              <w:rPr>
                <w:sz w:val="22"/>
              </w:rPr>
            </w:pPr>
          </w:p>
        </w:tc>
      </w:tr>
      <w:tr w:rsidR="000A5664" w:rsidRPr="000A5664" w:rsidTr="000A5664">
        <w:trPr>
          <w:jc w:val="center"/>
        </w:trPr>
        <w:tc>
          <w:tcPr>
            <w:tcW w:w="6615" w:type="dxa"/>
          </w:tcPr>
          <w:p w:rsidR="000A5664" w:rsidRPr="000A5664" w:rsidRDefault="000A5664" w:rsidP="00A76FF9">
            <w:pPr>
              <w:numPr>
                <w:ilvl w:val="0"/>
                <w:numId w:val="23"/>
              </w:numPr>
              <w:tabs>
                <w:tab w:val="clear" w:pos="1800"/>
              </w:tabs>
              <w:ind w:left="360"/>
              <w:jc w:val="both"/>
              <w:rPr>
                <w:sz w:val="22"/>
              </w:rPr>
            </w:pPr>
            <w:r w:rsidRPr="000A5664">
              <w:rPr>
                <w:sz w:val="22"/>
              </w:rPr>
              <w:t>Records in the appropriate RAAOs the approved appropriation per Appropriation Ordinance.</w:t>
            </w:r>
          </w:p>
          <w:p w:rsidR="000A5664" w:rsidRPr="000A5664" w:rsidRDefault="000A5664" w:rsidP="00A76FF9">
            <w:pPr>
              <w:tabs>
                <w:tab w:val="num" w:pos="-2610"/>
              </w:tabs>
              <w:ind w:left="360"/>
              <w:jc w:val="both"/>
              <w:rPr>
                <w:sz w:val="22"/>
              </w:rPr>
            </w:pPr>
          </w:p>
        </w:tc>
        <w:tc>
          <w:tcPr>
            <w:tcW w:w="270" w:type="dxa"/>
          </w:tcPr>
          <w:p w:rsidR="000A5664" w:rsidRPr="000A5664" w:rsidRDefault="000A5664" w:rsidP="00A76FF9">
            <w:pPr>
              <w:jc w:val="both"/>
              <w:rPr>
                <w:sz w:val="22"/>
              </w:rPr>
            </w:pPr>
          </w:p>
        </w:tc>
        <w:tc>
          <w:tcPr>
            <w:tcW w:w="2565" w:type="dxa"/>
          </w:tcPr>
          <w:p w:rsidR="000A5664" w:rsidRPr="000A5664" w:rsidRDefault="000A5664" w:rsidP="00A76FF9">
            <w:pPr>
              <w:jc w:val="both"/>
              <w:rPr>
                <w:sz w:val="22"/>
              </w:rPr>
            </w:pPr>
            <w:r w:rsidRPr="000A5664">
              <w:rPr>
                <w:sz w:val="22"/>
              </w:rPr>
              <w:t>Office of the Accountant</w:t>
            </w:r>
          </w:p>
        </w:tc>
      </w:tr>
      <w:tr w:rsidR="000A5664" w:rsidRPr="000A5664" w:rsidTr="000A5664">
        <w:trPr>
          <w:jc w:val="center"/>
        </w:trPr>
        <w:tc>
          <w:tcPr>
            <w:tcW w:w="6615" w:type="dxa"/>
          </w:tcPr>
          <w:p w:rsidR="000A5664" w:rsidRPr="000A5664" w:rsidRDefault="000A5664" w:rsidP="00A76FF9">
            <w:pPr>
              <w:numPr>
                <w:ilvl w:val="0"/>
                <w:numId w:val="23"/>
              </w:numPr>
              <w:tabs>
                <w:tab w:val="clear" w:pos="1800"/>
              </w:tabs>
              <w:ind w:left="360"/>
              <w:jc w:val="both"/>
              <w:rPr>
                <w:sz w:val="22"/>
              </w:rPr>
            </w:pPr>
            <w:r w:rsidRPr="000A5664">
              <w:rPr>
                <w:sz w:val="22"/>
              </w:rPr>
              <w:t>Forwards the advice of allotments to the Office of the Accountant and returns the work plan to the concerned departments/ offices.</w:t>
            </w:r>
          </w:p>
          <w:p w:rsidR="000A5664" w:rsidRPr="000A5664" w:rsidRDefault="000A5664" w:rsidP="00A76FF9">
            <w:pPr>
              <w:tabs>
                <w:tab w:val="num" w:pos="-2610"/>
              </w:tabs>
              <w:ind w:left="360"/>
              <w:jc w:val="both"/>
              <w:rPr>
                <w:sz w:val="22"/>
              </w:rPr>
            </w:pPr>
          </w:p>
        </w:tc>
        <w:tc>
          <w:tcPr>
            <w:tcW w:w="270" w:type="dxa"/>
          </w:tcPr>
          <w:p w:rsidR="000A5664" w:rsidRPr="000A5664" w:rsidRDefault="000A5664" w:rsidP="00A76FF9">
            <w:pPr>
              <w:jc w:val="both"/>
              <w:rPr>
                <w:sz w:val="22"/>
              </w:rPr>
            </w:pPr>
          </w:p>
        </w:tc>
        <w:tc>
          <w:tcPr>
            <w:tcW w:w="2565" w:type="dxa"/>
          </w:tcPr>
          <w:p w:rsidR="000A5664" w:rsidRPr="000A5664" w:rsidRDefault="000A5664" w:rsidP="00A76FF9">
            <w:pPr>
              <w:jc w:val="both"/>
              <w:rPr>
                <w:sz w:val="22"/>
              </w:rPr>
            </w:pPr>
            <w:r w:rsidRPr="000A5664">
              <w:rPr>
                <w:sz w:val="22"/>
              </w:rPr>
              <w:t>Office of the Budget Officer</w:t>
            </w:r>
          </w:p>
        </w:tc>
      </w:tr>
      <w:tr w:rsidR="000A5664" w:rsidRPr="000A5664" w:rsidTr="000A5664">
        <w:trPr>
          <w:jc w:val="center"/>
        </w:trPr>
        <w:tc>
          <w:tcPr>
            <w:tcW w:w="6615" w:type="dxa"/>
          </w:tcPr>
          <w:p w:rsidR="000A5664" w:rsidRPr="000A5664" w:rsidRDefault="000A5664" w:rsidP="00A76FF9">
            <w:pPr>
              <w:numPr>
                <w:ilvl w:val="0"/>
                <w:numId w:val="23"/>
              </w:numPr>
              <w:tabs>
                <w:tab w:val="clear" w:pos="1800"/>
              </w:tabs>
              <w:ind w:left="360"/>
              <w:jc w:val="both"/>
              <w:rPr>
                <w:sz w:val="22"/>
              </w:rPr>
            </w:pPr>
            <w:r w:rsidRPr="000A5664">
              <w:rPr>
                <w:sz w:val="22"/>
              </w:rPr>
              <w:t>Enters the allotments in the RAAOs.</w:t>
            </w:r>
          </w:p>
          <w:p w:rsidR="000A5664" w:rsidRPr="000A5664" w:rsidRDefault="000A5664" w:rsidP="00A76FF9">
            <w:pPr>
              <w:ind w:left="360"/>
              <w:jc w:val="both"/>
              <w:rPr>
                <w:sz w:val="22"/>
              </w:rPr>
            </w:pPr>
          </w:p>
        </w:tc>
        <w:tc>
          <w:tcPr>
            <w:tcW w:w="270" w:type="dxa"/>
          </w:tcPr>
          <w:p w:rsidR="000A5664" w:rsidRPr="000A5664" w:rsidRDefault="000A5664" w:rsidP="00A76FF9">
            <w:pPr>
              <w:jc w:val="both"/>
              <w:rPr>
                <w:sz w:val="22"/>
              </w:rPr>
            </w:pPr>
          </w:p>
        </w:tc>
        <w:tc>
          <w:tcPr>
            <w:tcW w:w="2565" w:type="dxa"/>
          </w:tcPr>
          <w:p w:rsidR="000A5664" w:rsidRPr="000A5664" w:rsidRDefault="000A5664" w:rsidP="00A76FF9">
            <w:pPr>
              <w:jc w:val="both"/>
              <w:rPr>
                <w:sz w:val="22"/>
              </w:rPr>
            </w:pPr>
            <w:r w:rsidRPr="000A5664">
              <w:rPr>
                <w:sz w:val="22"/>
              </w:rPr>
              <w:t xml:space="preserve">Office of the Accountant </w:t>
            </w:r>
          </w:p>
          <w:p w:rsidR="000A5664" w:rsidRPr="000A5664" w:rsidRDefault="000A5664" w:rsidP="00A76FF9">
            <w:pPr>
              <w:jc w:val="both"/>
              <w:rPr>
                <w:sz w:val="22"/>
              </w:rPr>
            </w:pPr>
          </w:p>
        </w:tc>
      </w:tr>
      <w:tr w:rsidR="000A5664" w:rsidRPr="000A5664" w:rsidTr="000A5664">
        <w:trPr>
          <w:jc w:val="center"/>
        </w:trPr>
        <w:tc>
          <w:tcPr>
            <w:tcW w:w="6615" w:type="dxa"/>
          </w:tcPr>
          <w:p w:rsidR="000A5664" w:rsidRPr="000A5664" w:rsidRDefault="000A5664" w:rsidP="00A76FF9">
            <w:pPr>
              <w:numPr>
                <w:ilvl w:val="0"/>
                <w:numId w:val="23"/>
              </w:numPr>
              <w:tabs>
                <w:tab w:val="clear" w:pos="1800"/>
              </w:tabs>
              <w:ind w:left="360"/>
              <w:jc w:val="both"/>
              <w:rPr>
                <w:sz w:val="22"/>
              </w:rPr>
            </w:pPr>
            <w:r w:rsidRPr="000A5664">
              <w:rPr>
                <w:sz w:val="22"/>
              </w:rPr>
              <w:lastRenderedPageBreak/>
              <w:t>Prepares ALOBS based on disbursement vouchers/purchase requests and/or supporting documents.  Signs the appropriate box for requesting office.  Forwards the same to the Office of the Budget Officer.</w:t>
            </w:r>
          </w:p>
          <w:p w:rsidR="000A5664" w:rsidRPr="000A5664" w:rsidRDefault="000A5664" w:rsidP="00A76FF9">
            <w:pPr>
              <w:ind w:left="360"/>
              <w:jc w:val="both"/>
              <w:rPr>
                <w:sz w:val="22"/>
              </w:rPr>
            </w:pPr>
          </w:p>
        </w:tc>
        <w:tc>
          <w:tcPr>
            <w:tcW w:w="270" w:type="dxa"/>
          </w:tcPr>
          <w:p w:rsidR="000A5664" w:rsidRPr="000A5664" w:rsidRDefault="000A5664" w:rsidP="00A76FF9">
            <w:pPr>
              <w:jc w:val="both"/>
              <w:rPr>
                <w:sz w:val="22"/>
              </w:rPr>
            </w:pPr>
          </w:p>
        </w:tc>
        <w:tc>
          <w:tcPr>
            <w:tcW w:w="2565" w:type="dxa"/>
          </w:tcPr>
          <w:p w:rsidR="000A5664" w:rsidRPr="000A5664" w:rsidRDefault="000A5664" w:rsidP="00A76FF9">
            <w:pPr>
              <w:jc w:val="both"/>
              <w:rPr>
                <w:sz w:val="22"/>
              </w:rPr>
            </w:pPr>
            <w:r w:rsidRPr="000A5664">
              <w:rPr>
                <w:sz w:val="22"/>
              </w:rPr>
              <w:t>Heads of departments/offices</w:t>
            </w:r>
          </w:p>
        </w:tc>
      </w:tr>
      <w:tr w:rsidR="000A5664" w:rsidRPr="000A5664" w:rsidTr="000A5664">
        <w:trPr>
          <w:jc w:val="center"/>
        </w:trPr>
        <w:tc>
          <w:tcPr>
            <w:tcW w:w="6615" w:type="dxa"/>
          </w:tcPr>
          <w:p w:rsidR="000A5664" w:rsidRPr="000A5664" w:rsidRDefault="000A5664" w:rsidP="00A76FF9">
            <w:pPr>
              <w:numPr>
                <w:ilvl w:val="0"/>
                <w:numId w:val="23"/>
              </w:numPr>
              <w:tabs>
                <w:tab w:val="clear" w:pos="1800"/>
              </w:tabs>
              <w:ind w:left="360"/>
              <w:jc w:val="both"/>
              <w:rPr>
                <w:sz w:val="22"/>
              </w:rPr>
            </w:pPr>
            <w:r w:rsidRPr="000A5664">
              <w:rPr>
                <w:sz w:val="22"/>
              </w:rPr>
              <w:t>Certifies the ALOBS as to the existence of appropriations based on the appropriation ordinance.  Assigns ALOBS number and forwards the same to the Office of the Accountant.</w:t>
            </w:r>
          </w:p>
          <w:p w:rsidR="000A5664" w:rsidRPr="000A5664" w:rsidRDefault="000A5664" w:rsidP="00A76FF9">
            <w:pPr>
              <w:ind w:left="360"/>
              <w:jc w:val="both"/>
              <w:rPr>
                <w:sz w:val="22"/>
              </w:rPr>
            </w:pPr>
          </w:p>
        </w:tc>
        <w:tc>
          <w:tcPr>
            <w:tcW w:w="270" w:type="dxa"/>
          </w:tcPr>
          <w:p w:rsidR="000A5664" w:rsidRPr="000A5664" w:rsidRDefault="000A5664" w:rsidP="00A76FF9">
            <w:pPr>
              <w:jc w:val="both"/>
              <w:rPr>
                <w:sz w:val="22"/>
              </w:rPr>
            </w:pPr>
          </w:p>
        </w:tc>
        <w:tc>
          <w:tcPr>
            <w:tcW w:w="2565" w:type="dxa"/>
          </w:tcPr>
          <w:p w:rsidR="000A5664" w:rsidRPr="000A5664" w:rsidRDefault="000A5664" w:rsidP="00A76FF9">
            <w:pPr>
              <w:jc w:val="both"/>
              <w:rPr>
                <w:sz w:val="22"/>
              </w:rPr>
            </w:pPr>
            <w:r w:rsidRPr="000A5664">
              <w:rPr>
                <w:sz w:val="22"/>
              </w:rPr>
              <w:t>Budget Officer</w:t>
            </w:r>
          </w:p>
        </w:tc>
      </w:tr>
      <w:tr w:rsidR="000A5664" w:rsidRPr="000A5664" w:rsidTr="000A5664">
        <w:trPr>
          <w:jc w:val="center"/>
        </w:trPr>
        <w:tc>
          <w:tcPr>
            <w:tcW w:w="6615" w:type="dxa"/>
          </w:tcPr>
          <w:p w:rsidR="000A5664" w:rsidRPr="000A5664" w:rsidRDefault="000A5664" w:rsidP="00A76FF9">
            <w:pPr>
              <w:numPr>
                <w:ilvl w:val="0"/>
                <w:numId w:val="23"/>
              </w:numPr>
              <w:tabs>
                <w:tab w:val="clear" w:pos="1800"/>
              </w:tabs>
              <w:ind w:left="360"/>
              <w:jc w:val="both"/>
              <w:rPr>
                <w:sz w:val="22"/>
              </w:rPr>
            </w:pPr>
            <w:r w:rsidRPr="000A5664">
              <w:rPr>
                <w:sz w:val="22"/>
              </w:rPr>
              <w:t xml:space="preserve">Certifies the ALOBS as to the obligations of allotments.  Records the obligation in the appropriate column of the RAAOs and in the Status of Obligation portion (Obligation) of the ALOBS. </w:t>
            </w:r>
          </w:p>
          <w:p w:rsidR="000A5664" w:rsidRPr="000A5664" w:rsidRDefault="000A5664" w:rsidP="00A76FF9">
            <w:pPr>
              <w:tabs>
                <w:tab w:val="num" w:pos="-2880"/>
              </w:tabs>
              <w:ind w:left="360"/>
              <w:jc w:val="both"/>
              <w:rPr>
                <w:sz w:val="22"/>
              </w:rPr>
            </w:pPr>
          </w:p>
        </w:tc>
        <w:tc>
          <w:tcPr>
            <w:tcW w:w="270" w:type="dxa"/>
          </w:tcPr>
          <w:p w:rsidR="000A5664" w:rsidRPr="000A5664" w:rsidRDefault="000A5664" w:rsidP="00A76FF9">
            <w:pPr>
              <w:jc w:val="both"/>
              <w:rPr>
                <w:sz w:val="22"/>
              </w:rPr>
            </w:pPr>
          </w:p>
        </w:tc>
        <w:tc>
          <w:tcPr>
            <w:tcW w:w="2565" w:type="dxa"/>
          </w:tcPr>
          <w:p w:rsidR="000A5664" w:rsidRPr="000A5664" w:rsidRDefault="000A5664" w:rsidP="00A76FF9">
            <w:pPr>
              <w:jc w:val="both"/>
              <w:rPr>
                <w:sz w:val="22"/>
              </w:rPr>
            </w:pPr>
            <w:r w:rsidRPr="000A5664">
              <w:rPr>
                <w:sz w:val="22"/>
              </w:rPr>
              <w:t>Chief Accountant</w:t>
            </w:r>
          </w:p>
        </w:tc>
      </w:tr>
      <w:tr w:rsidR="000A5664" w:rsidRPr="000A5664" w:rsidTr="000A5664">
        <w:trPr>
          <w:jc w:val="center"/>
        </w:trPr>
        <w:tc>
          <w:tcPr>
            <w:tcW w:w="6615" w:type="dxa"/>
          </w:tcPr>
          <w:p w:rsidR="000A5664" w:rsidRPr="000A5664" w:rsidRDefault="000A5664" w:rsidP="00A76FF9">
            <w:pPr>
              <w:numPr>
                <w:ilvl w:val="0"/>
                <w:numId w:val="23"/>
              </w:numPr>
              <w:tabs>
                <w:tab w:val="clear" w:pos="1800"/>
              </w:tabs>
              <w:ind w:left="360"/>
              <w:jc w:val="both"/>
              <w:rPr>
                <w:sz w:val="22"/>
              </w:rPr>
            </w:pPr>
            <w:r w:rsidRPr="000A5664">
              <w:rPr>
                <w:sz w:val="22"/>
              </w:rPr>
              <w:t xml:space="preserve">Records paid disbursement vouchers in the Status of Obligation portion (Payments) of the ALOBS. </w:t>
            </w:r>
            <w:r w:rsidRPr="000A5664">
              <w:rPr>
                <w:color w:val="000000"/>
                <w:sz w:val="22"/>
              </w:rPr>
              <w:t>Any balance appearing in the ALOBS after full payment of obligations shall form part of unobligated allotment.</w:t>
            </w:r>
            <w:r w:rsidRPr="000A5664">
              <w:rPr>
                <w:sz w:val="22"/>
              </w:rPr>
              <w:t xml:space="preserve"> Adjust accordingly the amount of recorded obligations in the RAAOs.</w:t>
            </w:r>
          </w:p>
          <w:p w:rsidR="000A5664" w:rsidRPr="000A5664" w:rsidRDefault="000A5664" w:rsidP="00A76FF9">
            <w:pPr>
              <w:tabs>
                <w:tab w:val="num" w:pos="-2880"/>
              </w:tabs>
              <w:ind w:left="360"/>
              <w:jc w:val="both"/>
              <w:rPr>
                <w:sz w:val="22"/>
              </w:rPr>
            </w:pPr>
          </w:p>
        </w:tc>
        <w:tc>
          <w:tcPr>
            <w:tcW w:w="270" w:type="dxa"/>
          </w:tcPr>
          <w:p w:rsidR="000A5664" w:rsidRPr="000A5664" w:rsidRDefault="000A5664" w:rsidP="00A76FF9">
            <w:pPr>
              <w:jc w:val="both"/>
              <w:rPr>
                <w:sz w:val="22"/>
              </w:rPr>
            </w:pPr>
          </w:p>
        </w:tc>
        <w:tc>
          <w:tcPr>
            <w:tcW w:w="2565" w:type="dxa"/>
          </w:tcPr>
          <w:p w:rsidR="000A5664" w:rsidRPr="000A5664" w:rsidRDefault="000A5664" w:rsidP="00A76FF9">
            <w:pPr>
              <w:jc w:val="both"/>
              <w:rPr>
                <w:sz w:val="22"/>
              </w:rPr>
            </w:pPr>
            <w:r w:rsidRPr="000A5664">
              <w:rPr>
                <w:sz w:val="22"/>
              </w:rPr>
              <w:t>Office of the Accountant</w:t>
            </w:r>
          </w:p>
          <w:p w:rsidR="000A5664" w:rsidRPr="000A5664" w:rsidRDefault="000A5664" w:rsidP="00A76FF9">
            <w:pPr>
              <w:jc w:val="both"/>
              <w:rPr>
                <w:sz w:val="22"/>
              </w:rPr>
            </w:pPr>
          </w:p>
          <w:p w:rsidR="000A5664" w:rsidRPr="000A5664" w:rsidRDefault="000A5664" w:rsidP="00A76FF9">
            <w:pPr>
              <w:jc w:val="both"/>
              <w:rPr>
                <w:sz w:val="22"/>
              </w:rPr>
            </w:pPr>
          </w:p>
          <w:p w:rsidR="000A5664" w:rsidRPr="000A5664" w:rsidRDefault="000A5664" w:rsidP="00A76FF9">
            <w:pPr>
              <w:jc w:val="both"/>
              <w:rPr>
                <w:sz w:val="22"/>
              </w:rPr>
            </w:pPr>
          </w:p>
          <w:p w:rsidR="000A5664" w:rsidRPr="000A5664" w:rsidRDefault="000A5664" w:rsidP="00A76FF9">
            <w:pPr>
              <w:jc w:val="both"/>
              <w:rPr>
                <w:sz w:val="22"/>
              </w:rPr>
            </w:pPr>
          </w:p>
          <w:p w:rsidR="000A5664" w:rsidRPr="000A5664" w:rsidRDefault="000A5664" w:rsidP="00A76FF9">
            <w:pPr>
              <w:jc w:val="both"/>
              <w:rPr>
                <w:sz w:val="22"/>
              </w:rPr>
            </w:pPr>
          </w:p>
          <w:p w:rsidR="000A5664" w:rsidRPr="000A5664" w:rsidRDefault="000A5664" w:rsidP="00A76FF9">
            <w:pPr>
              <w:jc w:val="both"/>
              <w:rPr>
                <w:sz w:val="22"/>
              </w:rPr>
            </w:pPr>
          </w:p>
          <w:p w:rsidR="000A5664" w:rsidRPr="000A5664" w:rsidRDefault="000A5664" w:rsidP="00A76FF9">
            <w:pPr>
              <w:jc w:val="both"/>
              <w:rPr>
                <w:sz w:val="22"/>
              </w:rPr>
            </w:pPr>
          </w:p>
        </w:tc>
      </w:tr>
      <w:tr w:rsidR="000A5664" w:rsidRPr="000A5664" w:rsidTr="000A5664">
        <w:trPr>
          <w:jc w:val="center"/>
        </w:trPr>
        <w:tc>
          <w:tcPr>
            <w:tcW w:w="6615" w:type="dxa"/>
          </w:tcPr>
          <w:p w:rsidR="000A5664" w:rsidRPr="000A5664" w:rsidRDefault="000A5664" w:rsidP="00A76FF9">
            <w:pPr>
              <w:numPr>
                <w:ilvl w:val="0"/>
                <w:numId w:val="23"/>
              </w:numPr>
              <w:tabs>
                <w:tab w:val="clear" w:pos="1800"/>
              </w:tabs>
              <w:ind w:left="360"/>
              <w:jc w:val="both"/>
              <w:rPr>
                <w:sz w:val="22"/>
              </w:rPr>
            </w:pPr>
            <w:r w:rsidRPr="000A5664">
              <w:rPr>
                <w:sz w:val="22"/>
              </w:rPr>
              <w:t>At the end of each month, reconcile records on allotments available for obligation.</w:t>
            </w:r>
          </w:p>
        </w:tc>
        <w:tc>
          <w:tcPr>
            <w:tcW w:w="270" w:type="dxa"/>
          </w:tcPr>
          <w:p w:rsidR="000A5664" w:rsidRPr="000A5664" w:rsidRDefault="000A5664" w:rsidP="00A76FF9">
            <w:pPr>
              <w:jc w:val="both"/>
              <w:rPr>
                <w:sz w:val="22"/>
              </w:rPr>
            </w:pPr>
          </w:p>
        </w:tc>
        <w:tc>
          <w:tcPr>
            <w:tcW w:w="2565" w:type="dxa"/>
          </w:tcPr>
          <w:p w:rsidR="000A5664" w:rsidRPr="000A5664" w:rsidRDefault="000A5664" w:rsidP="00A76FF9">
            <w:pPr>
              <w:jc w:val="both"/>
              <w:rPr>
                <w:sz w:val="22"/>
              </w:rPr>
            </w:pPr>
            <w:r w:rsidRPr="000A5664">
              <w:rPr>
                <w:sz w:val="22"/>
              </w:rPr>
              <w:t xml:space="preserve">Budget Officer and </w:t>
            </w:r>
          </w:p>
          <w:p w:rsidR="000A5664" w:rsidRPr="000A5664" w:rsidRDefault="000A5664" w:rsidP="00A76FF9">
            <w:pPr>
              <w:jc w:val="both"/>
              <w:rPr>
                <w:sz w:val="22"/>
              </w:rPr>
            </w:pPr>
            <w:r w:rsidRPr="000A5664">
              <w:rPr>
                <w:sz w:val="22"/>
              </w:rPr>
              <w:t>Chief Accountant</w:t>
            </w:r>
          </w:p>
        </w:tc>
      </w:tr>
    </w:tbl>
    <w:p w:rsidR="000A5664" w:rsidRPr="000A5664" w:rsidRDefault="000A5664" w:rsidP="00A76FF9">
      <w:pPr>
        <w:jc w:val="both"/>
        <w:rPr>
          <w:sz w:val="22"/>
        </w:rPr>
      </w:pPr>
    </w:p>
    <w:p w:rsidR="000A5664" w:rsidRPr="000A5664" w:rsidRDefault="000A5664" w:rsidP="00A76FF9">
      <w:pPr>
        <w:ind w:firstLine="720"/>
        <w:jc w:val="both"/>
        <w:rPr>
          <w:sz w:val="22"/>
        </w:rPr>
      </w:pPr>
      <w:r w:rsidRPr="000A5664">
        <w:rPr>
          <w:b/>
          <w:sz w:val="22"/>
        </w:rPr>
        <w:t>Sec. 12. Terminology and Classification.</w:t>
      </w:r>
      <w:r w:rsidRPr="000A5664">
        <w:rPr>
          <w:sz w:val="22"/>
        </w:rPr>
        <w:t xml:space="preserve"> – A common terminology and classification shall be used consistently throughout the budget, the accounts and the financial reports.  </w:t>
      </w:r>
    </w:p>
    <w:p w:rsidR="000A5664" w:rsidRPr="000A5664" w:rsidRDefault="000A5664" w:rsidP="00A76FF9">
      <w:pPr>
        <w:pStyle w:val="BodyTextIndent3"/>
        <w:jc w:val="both"/>
        <w:rPr>
          <w:sz w:val="22"/>
        </w:rPr>
      </w:pPr>
    </w:p>
    <w:p w:rsidR="000A5664" w:rsidRPr="000A5664" w:rsidRDefault="000A5664" w:rsidP="00A76FF9">
      <w:pPr>
        <w:ind w:firstLine="720"/>
        <w:jc w:val="both"/>
        <w:rPr>
          <w:sz w:val="22"/>
        </w:rPr>
      </w:pPr>
      <w:r w:rsidRPr="000A5664">
        <w:rPr>
          <w:sz w:val="22"/>
        </w:rPr>
        <w:t xml:space="preserve">For this purpose, the following specific expenditures shall be recorded in the appropriate RAAOs: </w:t>
      </w:r>
    </w:p>
    <w:p w:rsidR="000A5664" w:rsidRPr="000A5664" w:rsidRDefault="000A5664" w:rsidP="00A76FF9">
      <w:pPr>
        <w:jc w:val="both"/>
        <w:rPr>
          <w:sz w:val="22"/>
        </w:rPr>
      </w:pPr>
    </w:p>
    <w:p w:rsidR="000A5664" w:rsidRPr="000A5664" w:rsidRDefault="000A5664" w:rsidP="00A76FF9">
      <w:pPr>
        <w:ind w:left="720"/>
        <w:jc w:val="both"/>
        <w:rPr>
          <w:sz w:val="22"/>
        </w:rPr>
      </w:pPr>
      <w:r w:rsidRPr="000A5664">
        <w:rPr>
          <w:sz w:val="22"/>
        </w:rPr>
        <w:t xml:space="preserve">a.   RAAOCO – </w:t>
      </w:r>
    </w:p>
    <w:p w:rsidR="000A5664" w:rsidRPr="000A5664" w:rsidRDefault="000A5664" w:rsidP="00A76FF9">
      <w:pPr>
        <w:pStyle w:val="BodyTextIndent"/>
        <w:numPr>
          <w:ilvl w:val="1"/>
          <w:numId w:val="18"/>
        </w:numPr>
        <w:tabs>
          <w:tab w:val="clear" w:pos="1440"/>
        </w:tabs>
        <w:ind w:left="1627" w:right="389"/>
        <w:rPr>
          <w:sz w:val="22"/>
        </w:rPr>
      </w:pPr>
      <w:r w:rsidRPr="000A5664">
        <w:rPr>
          <w:sz w:val="22"/>
        </w:rPr>
        <w:t>Investments outlay (e.g. stocks, bonds)</w:t>
      </w:r>
    </w:p>
    <w:p w:rsidR="000A5664" w:rsidRPr="000A5664" w:rsidRDefault="000A5664" w:rsidP="00A76FF9">
      <w:pPr>
        <w:pStyle w:val="BodyTextIndent"/>
        <w:numPr>
          <w:ilvl w:val="1"/>
          <w:numId w:val="18"/>
        </w:numPr>
        <w:tabs>
          <w:tab w:val="clear" w:pos="1440"/>
        </w:tabs>
        <w:ind w:left="1627" w:right="389"/>
        <w:rPr>
          <w:sz w:val="22"/>
        </w:rPr>
      </w:pPr>
      <w:r w:rsidRPr="000A5664">
        <w:rPr>
          <w:sz w:val="22"/>
        </w:rPr>
        <w:t xml:space="preserve">Land, Land Improvements and Leasehold Improvements outlay </w:t>
      </w:r>
    </w:p>
    <w:p w:rsidR="000A5664" w:rsidRPr="000A5664" w:rsidRDefault="000A5664" w:rsidP="00A76FF9">
      <w:pPr>
        <w:pStyle w:val="BodyTextIndent"/>
        <w:numPr>
          <w:ilvl w:val="1"/>
          <w:numId w:val="18"/>
        </w:numPr>
        <w:tabs>
          <w:tab w:val="clear" w:pos="1440"/>
        </w:tabs>
        <w:ind w:left="1627" w:right="389"/>
        <w:rPr>
          <w:sz w:val="22"/>
        </w:rPr>
      </w:pPr>
      <w:r w:rsidRPr="000A5664">
        <w:rPr>
          <w:sz w:val="22"/>
        </w:rPr>
        <w:t>Buildings and Other Structures outlay (e.g. school buildings, markets and slaughterhouses, hospital and health centers, etc.)</w:t>
      </w:r>
    </w:p>
    <w:p w:rsidR="000A5664" w:rsidRPr="000A5664" w:rsidRDefault="000A5664" w:rsidP="00A76FF9">
      <w:pPr>
        <w:pStyle w:val="BodyTextIndent"/>
        <w:numPr>
          <w:ilvl w:val="1"/>
          <w:numId w:val="18"/>
        </w:numPr>
        <w:tabs>
          <w:tab w:val="clear" w:pos="1440"/>
        </w:tabs>
        <w:ind w:left="1627" w:right="389"/>
        <w:rPr>
          <w:sz w:val="22"/>
        </w:rPr>
      </w:pPr>
      <w:r w:rsidRPr="000A5664">
        <w:rPr>
          <w:sz w:val="22"/>
        </w:rPr>
        <w:t>Public Infrastructures outlay (e.g. parks, plaza, monuments, bridges etc.)</w:t>
      </w:r>
    </w:p>
    <w:p w:rsidR="000A5664" w:rsidRPr="000A5664" w:rsidRDefault="000A5664" w:rsidP="00A76FF9">
      <w:pPr>
        <w:pStyle w:val="BodyTextIndent"/>
        <w:numPr>
          <w:ilvl w:val="1"/>
          <w:numId w:val="18"/>
        </w:numPr>
        <w:tabs>
          <w:tab w:val="clear" w:pos="1440"/>
        </w:tabs>
        <w:ind w:left="1627" w:right="389"/>
        <w:rPr>
          <w:sz w:val="22"/>
        </w:rPr>
      </w:pPr>
      <w:r w:rsidRPr="000A5664">
        <w:rPr>
          <w:sz w:val="22"/>
        </w:rPr>
        <w:t xml:space="preserve">Furniture and Fixtures outlay </w:t>
      </w:r>
    </w:p>
    <w:p w:rsidR="000A5664" w:rsidRPr="000A5664" w:rsidRDefault="000A5664" w:rsidP="00A76FF9">
      <w:pPr>
        <w:pStyle w:val="BodyTextIndent"/>
        <w:numPr>
          <w:ilvl w:val="1"/>
          <w:numId w:val="18"/>
        </w:numPr>
        <w:tabs>
          <w:tab w:val="clear" w:pos="1440"/>
        </w:tabs>
        <w:ind w:left="1627" w:right="389"/>
        <w:rPr>
          <w:sz w:val="22"/>
        </w:rPr>
      </w:pPr>
      <w:r w:rsidRPr="000A5664">
        <w:rPr>
          <w:sz w:val="22"/>
        </w:rPr>
        <w:t>Work Animals outlay</w:t>
      </w:r>
    </w:p>
    <w:p w:rsidR="000A5664" w:rsidRPr="000A5664" w:rsidRDefault="000A5664" w:rsidP="00A76FF9">
      <w:pPr>
        <w:pStyle w:val="BodyTextIndent"/>
        <w:numPr>
          <w:ilvl w:val="1"/>
          <w:numId w:val="18"/>
        </w:numPr>
        <w:tabs>
          <w:tab w:val="clear" w:pos="1440"/>
        </w:tabs>
        <w:ind w:left="1627" w:right="389"/>
        <w:rPr>
          <w:sz w:val="22"/>
        </w:rPr>
      </w:pPr>
      <w:r w:rsidRPr="000A5664">
        <w:rPr>
          <w:sz w:val="22"/>
        </w:rPr>
        <w:t>Breeding stocks</w:t>
      </w:r>
    </w:p>
    <w:p w:rsidR="000A5664" w:rsidRPr="000A5664" w:rsidRDefault="000A5664" w:rsidP="00A76FF9">
      <w:pPr>
        <w:pStyle w:val="BodyTextIndent"/>
        <w:numPr>
          <w:ilvl w:val="1"/>
          <w:numId w:val="18"/>
        </w:numPr>
        <w:tabs>
          <w:tab w:val="clear" w:pos="1440"/>
        </w:tabs>
        <w:ind w:left="1627" w:right="389"/>
        <w:rPr>
          <w:sz w:val="22"/>
        </w:rPr>
      </w:pPr>
      <w:r w:rsidRPr="000A5664">
        <w:rPr>
          <w:sz w:val="22"/>
        </w:rPr>
        <w:t>Machineries and Equipment outlay (e.g. dump trucks, construction equipment, industrial machineries, technical and scientific equipment, etc.)</w:t>
      </w:r>
    </w:p>
    <w:p w:rsidR="000A5664" w:rsidRPr="000A5664" w:rsidRDefault="000A5664" w:rsidP="00A76FF9">
      <w:pPr>
        <w:pStyle w:val="BodyTextIndent"/>
        <w:numPr>
          <w:ilvl w:val="1"/>
          <w:numId w:val="18"/>
        </w:numPr>
        <w:tabs>
          <w:tab w:val="clear" w:pos="1440"/>
        </w:tabs>
        <w:ind w:left="1627" w:right="389"/>
        <w:rPr>
          <w:sz w:val="22"/>
        </w:rPr>
      </w:pPr>
      <w:r w:rsidRPr="000A5664">
        <w:rPr>
          <w:sz w:val="22"/>
        </w:rPr>
        <w:t>Aircrafts, Trains and Motor Vehicles outlay (e.g. motorcycles, cars, vans, etc.)</w:t>
      </w:r>
    </w:p>
    <w:p w:rsidR="000A5664" w:rsidRPr="000A5664" w:rsidRDefault="000A5664" w:rsidP="00A76FF9">
      <w:pPr>
        <w:pStyle w:val="BodyTextIndent"/>
        <w:numPr>
          <w:ilvl w:val="1"/>
          <w:numId w:val="18"/>
        </w:numPr>
        <w:tabs>
          <w:tab w:val="clear" w:pos="1440"/>
        </w:tabs>
        <w:ind w:left="1627" w:right="389"/>
        <w:rPr>
          <w:sz w:val="22"/>
        </w:rPr>
      </w:pPr>
      <w:r w:rsidRPr="000A5664">
        <w:rPr>
          <w:sz w:val="22"/>
        </w:rPr>
        <w:t xml:space="preserve">Artesian Wells, Reservoirs, Pumping Stations and Conduits outlay </w:t>
      </w:r>
    </w:p>
    <w:p w:rsidR="000A5664" w:rsidRPr="000A5664" w:rsidRDefault="000A5664" w:rsidP="00A76FF9">
      <w:pPr>
        <w:pStyle w:val="BodyTextIndent"/>
        <w:numPr>
          <w:ilvl w:val="1"/>
          <w:numId w:val="18"/>
        </w:numPr>
        <w:tabs>
          <w:tab w:val="clear" w:pos="1440"/>
        </w:tabs>
        <w:ind w:left="1627" w:right="389"/>
        <w:rPr>
          <w:sz w:val="22"/>
        </w:rPr>
      </w:pPr>
      <w:r w:rsidRPr="000A5664">
        <w:rPr>
          <w:sz w:val="22"/>
        </w:rPr>
        <w:t>Books outlay</w:t>
      </w:r>
    </w:p>
    <w:p w:rsidR="000A5664" w:rsidRPr="000A5664" w:rsidRDefault="000A5664" w:rsidP="00A76FF9">
      <w:pPr>
        <w:pStyle w:val="BodyTextIndent"/>
        <w:numPr>
          <w:ilvl w:val="1"/>
          <w:numId w:val="18"/>
        </w:numPr>
        <w:tabs>
          <w:tab w:val="clear" w:pos="1440"/>
        </w:tabs>
        <w:ind w:left="1627" w:right="389"/>
        <w:rPr>
          <w:sz w:val="22"/>
        </w:rPr>
      </w:pPr>
      <w:r w:rsidRPr="000A5664">
        <w:rPr>
          <w:sz w:val="22"/>
        </w:rPr>
        <w:t>Ordnance outlay</w:t>
      </w:r>
    </w:p>
    <w:p w:rsidR="000A5664" w:rsidRPr="000A5664" w:rsidRDefault="000A5664" w:rsidP="00A76FF9">
      <w:pPr>
        <w:pStyle w:val="BodyTextIndent"/>
        <w:numPr>
          <w:ilvl w:val="1"/>
          <w:numId w:val="18"/>
        </w:numPr>
        <w:tabs>
          <w:tab w:val="clear" w:pos="1440"/>
        </w:tabs>
        <w:ind w:left="1627" w:right="389"/>
        <w:rPr>
          <w:sz w:val="22"/>
        </w:rPr>
      </w:pPr>
      <w:r w:rsidRPr="000A5664">
        <w:rPr>
          <w:sz w:val="22"/>
        </w:rPr>
        <w:t>IT Equipment and Software outlay</w:t>
      </w:r>
    </w:p>
    <w:p w:rsidR="000A5664" w:rsidRPr="000A5664" w:rsidRDefault="000A5664" w:rsidP="00A76FF9">
      <w:pPr>
        <w:pStyle w:val="BodyTextIndent"/>
        <w:numPr>
          <w:ilvl w:val="1"/>
          <w:numId w:val="18"/>
        </w:numPr>
        <w:tabs>
          <w:tab w:val="clear" w:pos="1440"/>
        </w:tabs>
        <w:ind w:left="1627" w:right="389"/>
        <w:rPr>
          <w:sz w:val="22"/>
        </w:rPr>
      </w:pPr>
      <w:r w:rsidRPr="000A5664">
        <w:rPr>
          <w:sz w:val="22"/>
        </w:rPr>
        <w:t xml:space="preserve">Other Property, Plant and Equipment outlay </w:t>
      </w:r>
    </w:p>
    <w:p w:rsidR="000A5664" w:rsidRPr="000A5664" w:rsidRDefault="000A5664" w:rsidP="00A76FF9">
      <w:pPr>
        <w:pStyle w:val="BodyTextIndent"/>
        <w:numPr>
          <w:ilvl w:val="1"/>
          <w:numId w:val="18"/>
        </w:numPr>
        <w:tabs>
          <w:tab w:val="clear" w:pos="1440"/>
        </w:tabs>
        <w:ind w:left="1627" w:right="389"/>
        <w:rPr>
          <w:sz w:val="22"/>
        </w:rPr>
      </w:pPr>
      <w:r w:rsidRPr="000A5664">
        <w:rPr>
          <w:sz w:val="22"/>
        </w:rPr>
        <w:t>Reforestation Projects</w:t>
      </w:r>
    </w:p>
    <w:p w:rsidR="000A5664" w:rsidRPr="000A5664" w:rsidRDefault="000A5664" w:rsidP="00A76FF9">
      <w:pPr>
        <w:pStyle w:val="BodyTextIndent"/>
        <w:numPr>
          <w:ilvl w:val="1"/>
          <w:numId w:val="18"/>
        </w:numPr>
        <w:tabs>
          <w:tab w:val="clear" w:pos="1440"/>
        </w:tabs>
        <w:ind w:left="1627" w:right="389"/>
        <w:rPr>
          <w:sz w:val="22"/>
        </w:rPr>
      </w:pPr>
      <w:r w:rsidRPr="000A5664">
        <w:rPr>
          <w:sz w:val="22"/>
        </w:rPr>
        <w:t>Arts, Archeological Specimen and Other Exhibits</w:t>
      </w:r>
    </w:p>
    <w:p w:rsidR="000A5664" w:rsidRPr="000A5664" w:rsidRDefault="000A5664" w:rsidP="00A76FF9">
      <w:pPr>
        <w:pStyle w:val="BodyTextIndent"/>
        <w:ind w:left="1267"/>
        <w:rPr>
          <w:sz w:val="22"/>
        </w:rPr>
      </w:pPr>
    </w:p>
    <w:p w:rsidR="000A5664" w:rsidRPr="000A5664" w:rsidRDefault="000A5664" w:rsidP="00A76FF9">
      <w:pPr>
        <w:pStyle w:val="BodyTextIndent"/>
        <w:ind w:left="0" w:firstLine="720"/>
        <w:rPr>
          <w:sz w:val="22"/>
        </w:rPr>
      </w:pPr>
      <w:r w:rsidRPr="000A5664">
        <w:rPr>
          <w:sz w:val="22"/>
        </w:rPr>
        <w:t xml:space="preserve">b.   RAAOPS – </w:t>
      </w:r>
    </w:p>
    <w:p w:rsidR="000A5664" w:rsidRPr="000A5664" w:rsidRDefault="000A5664" w:rsidP="00A76FF9">
      <w:pPr>
        <w:pStyle w:val="BodyTextIndent"/>
        <w:numPr>
          <w:ilvl w:val="0"/>
          <w:numId w:val="19"/>
        </w:numPr>
        <w:ind w:left="1454" w:right="389" w:hanging="187"/>
        <w:rPr>
          <w:sz w:val="22"/>
        </w:rPr>
      </w:pPr>
      <w:r w:rsidRPr="000A5664">
        <w:rPr>
          <w:sz w:val="22"/>
        </w:rPr>
        <w:t>Salaries and Wages (e.g. regular pay, part-time pay, overtime and night pay, holiday pay, etc.)</w:t>
      </w:r>
    </w:p>
    <w:p w:rsidR="000A5664" w:rsidRPr="000A5664" w:rsidRDefault="000A5664" w:rsidP="00A76FF9">
      <w:pPr>
        <w:pStyle w:val="BodyTextIndent"/>
        <w:numPr>
          <w:ilvl w:val="0"/>
          <w:numId w:val="19"/>
        </w:numPr>
        <w:tabs>
          <w:tab w:val="clear" w:pos="1440"/>
        </w:tabs>
        <w:ind w:left="1454" w:right="389" w:hanging="187"/>
        <w:rPr>
          <w:sz w:val="22"/>
        </w:rPr>
      </w:pPr>
      <w:r w:rsidRPr="000A5664">
        <w:rPr>
          <w:sz w:val="22"/>
        </w:rPr>
        <w:t>Allowances (e.g. PERA, hazard pay, RATA, etc.)</w:t>
      </w:r>
    </w:p>
    <w:p w:rsidR="000A5664" w:rsidRPr="000A5664" w:rsidRDefault="000A5664" w:rsidP="00A76FF9">
      <w:pPr>
        <w:pStyle w:val="BodyTextIndent"/>
        <w:numPr>
          <w:ilvl w:val="0"/>
          <w:numId w:val="19"/>
        </w:numPr>
        <w:tabs>
          <w:tab w:val="clear" w:pos="1440"/>
        </w:tabs>
        <w:ind w:left="1454" w:right="389" w:hanging="187"/>
        <w:rPr>
          <w:sz w:val="22"/>
        </w:rPr>
      </w:pPr>
      <w:r w:rsidRPr="000A5664">
        <w:rPr>
          <w:sz w:val="22"/>
        </w:rPr>
        <w:t>Benefits (e.g. bonus, cash gifts, productivity, pension, etc.)</w:t>
      </w:r>
    </w:p>
    <w:p w:rsidR="000A5664" w:rsidRPr="000A5664" w:rsidRDefault="000A5664" w:rsidP="00A76FF9">
      <w:pPr>
        <w:pStyle w:val="BodyTextIndent"/>
        <w:numPr>
          <w:ilvl w:val="0"/>
          <w:numId w:val="19"/>
        </w:numPr>
        <w:tabs>
          <w:tab w:val="clear" w:pos="1440"/>
        </w:tabs>
        <w:ind w:left="1454" w:right="389" w:hanging="187"/>
        <w:rPr>
          <w:sz w:val="22"/>
        </w:rPr>
      </w:pPr>
      <w:r w:rsidRPr="000A5664">
        <w:rPr>
          <w:sz w:val="22"/>
        </w:rPr>
        <w:t>Government Shares on Employees’ Contributions</w:t>
      </w:r>
    </w:p>
    <w:p w:rsidR="000A5664" w:rsidRPr="000A5664" w:rsidRDefault="000A5664" w:rsidP="00A76FF9">
      <w:pPr>
        <w:pStyle w:val="BodyTextIndent"/>
        <w:ind w:left="907"/>
        <w:rPr>
          <w:sz w:val="22"/>
        </w:rPr>
      </w:pPr>
    </w:p>
    <w:p w:rsidR="000A5664" w:rsidRPr="000A5664" w:rsidRDefault="000A5664" w:rsidP="00A76FF9">
      <w:pPr>
        <w:pStyle w:val="BodyTextIndent"/>
        <w:ind w:left="0" w:firstLine="720"/>
        <w:rPr>
          <w:sz w:val="22"/>
        </w:rPr>
      </w:pPr>
      <w:r w:rsidRPr="000A5664">
        <w:rPr>
          <w:sz w:val="22"/>
        </w:rPr>
        <w:t xml:space="preserve">c.   RAAOMO –  </w:t>
      </w:r>
    </w:p>
    <w:p w:rsidR="000A5664" w:rsidRPr="000A5664" w:rsidRDefault="000A5664" w:rsidP="00A76FF9">
      <w:pPr>
        <w:pStyle w:val="BodyTextIndent"/>
        <w:numPr>
          <w:ilvl w:val="1"/>
          <w:numId w:val="18"/>
        </w:numPr>
        <w:tabs>
          <w:tab w:val="clear" w:pos="1440"/>
        </w:tabs>
        <w:ind w:left="1627" w:right="389"/>
        <w:rPr>
          <w:sz w:val="22"/>
        </w:rPr>
      </w:pPr>
      <w:r w:rsidRPr="000A5664">
        <w:rPr>
          <w:sz w:val="22"/>
        </w:rPr>
        <w:lastRenderedPageBreak/>
        <w:t>Subsidies (e.g. Subsidy to LGUs, Subsidy to Other Funds, etc.)</w:t>
      </w:r>
    </w:p>
    <w:p w:rsidR="000A5664" w:rsidRPr="000A5664" w:rsidRDefault="000A5664" w:rsidP="00A76FF9">
      <w:pPr>
        <w:pStyle w:val="BodyTextIndent"/>
        <w:numPr>
          <w:ilvl w:val="1"/>
          <w:numId w:val="18"/>
        </w:numPr>
        <w:tabs>
          <w:tab w:val="clear" w:pos="1440"/>
        </w:tabs>
        <w:ind w:left="1627" w:right="389"/>
        <w:rPr>
          <w:sz w:val="22"/>
        </w:rPr>
      </w:pPr>
      <w:r w:rsidRPr="000A5664">
        <w:rPr>
          <w:sz w:val="22"/>
        </w:rPr>
        <w:t>Livestock (e.g. swine, hogs, chicken, goats, etc.)</w:t>
      </w:r>
    </w:p>
    <w:p w:rsidR="000A5664" w:rsidRPr="000A5664" w:rsidRDefault="000A5664" w:rsidP="00A76FF9">
      <w:pPr>
        <w:pStyle w:val="BodyTextIndent"/>
        <w:numPr>
          <w:ilvl w:val="1"/>
          <w:numId w:val="18"/>
        </w:numPr>
        <w:tabs>
          <w:tab w:val="clear" w:pos="1440"/>
        </w:tabs>
        <w:ind w:left="1627" w:right="389"/>
        <w:rPr>
          <w:sz w:val="22"/>
        </w:rPr>
      </w:pPr>
      <w:r w:rsidRPr="000A5664">
        <w:rPr>
          <w:sz w:val="22"/>
        </w:rPr>
        <w:t>Crops</w:t>
      </w:r>
    </w:p>
    <w:p w:rsidR="000A5664" w:rsidRPr="000A5664" w:rsidRDefault="000A5664" w:rsidP="00A76FF9">
      <w:pPr>
        <w:pStyle w:val="BodyTextIndent"/>
        <w:numPr>
          <w:ilvl w:val="1"/>
          <w:numId w:val="18"/>
        </w:numPr>
        <w:tabs>
          <w:tab w:val="clear" w:pos="1440"/>
        </w:tabs>
        <w:ind w:left="1627" w:right="389"/>
        <w:rPr>
          <w:sz w:val="22"/>
        </w:rPr>
      </w:pPr>
      <w:r w:rsidRPr="000A5664">
        <w:rPr>
          <w:sz w:val="22"/>
        </w:rPr>
        <w:t>Supplies (e.g. office, medical, dental and laboratories, spare parts, gasoline and oil, etc.)</w:t>
      </w:r>
    </w:p>
    <w:p w:rsidR="000A5664" w:rsidRPr="000A5664" w:rsidRDefault="000A5664" w:rsidP="00A76FF9">
      <w:pPr>
        <w:pStyle w:val="BodyTextIndent"/>
        <w:numPr>
          <w:ilvl w:val="1"/>
          <w:numId w:val="18"/>
        </w:numPr>
        <w:tabs>
          <w:tab w:val="clear" w:pos="1440"/>
        </w:tabs>
        <w:ind w:left="1627" w:right="389"/>
        <w:rPr>
          <w:sz w:val="22"/>
        </w:rPr>
      </w:pPr>
      <w:r w:rsidRPr="000A5664">
        <w:rPr>
          <w:sz w:val="22"/>
        </w:rPr>
        <w:t>Repairs and Maintenance</w:t>
      </w:r>
    </w:p>
    <w:p w:rsidR="000A5664" w:rsidRPr="000A5664" w:rsidRDefault="000A5664" w:rsidP="00A76FF9">
      <w:pPr>
        <w:pStyle w:val="BodyTextIndent"/>
        <w:numPr>
          <w:ilvl w:val="1"/>
          <w:numId w:val="18"/>
        </w:numPr>
        <w:tabs>
          <w:tab w:val="clear" w:pos="1440"/>
        </w:tabs>
        <w:ind w:left="1627" w:right="389"/>
        <w:rPr>
          <w:sz w:val="22"/>
        </w:rPr>
      </w:pPr>
      <w:r w:rsidRPr="000A5664">
        <w:rPr>
          <w:sz w:val="22"/>
        </w:rPr>
        <w:t xml:space="preserve">Printing and Binding </w:t>
      </w:r>
    </w:p>
    <w:p w:rsidR="000A5664" w:rsidRPr="000A5664" w:rsidRDefault="000A5664" w:rsidP="00A76FF9">
      <w:pPr>
        <w:pStyle w:val="BodyTextIndent"/>
        <w:numPr>
          <w:ilvl w:val="1"/>
          <w:numId w:val="18"/>
        </w:numPr>
        <w:tabs>
          <w:tab w:val="clear" w:pos="1440"/>
        </w:tabs>
        <w:ind w:left="1627" w:right="389"/>
        <w:rPr>
          <w:sz w:val="22"/>
        </w:rPr>
      </w:pPr>
      <w:r w:rsidRPr="000A5664">
        <w:rPr>
          <w:sz w:val="22"/>
        </w:rPr>
        <w:t>Travel</w:t>
      </w:r>
    </w:p>
    <w:p w:rsidR="000A5664" w:rsidRPr="000A5664" w:rsidRDefault="000A5664" w:rsidP="00A76FF9">
      <w:pPr>
        <w:pStyle w:val="BodyTextIndent"/>
        <w:numPr>
          <w:ilvl w:val="1"/>
          <w:numId w:val="18"/>
        </w:numPr>
        <w:tabs>
          <w:tab w:val="clear" w:pos="1440"/>
        </w:tabs>
        <w:ind w:left="1627" w:right="389"/>
        <w:rPr>
          <w:sz w:val="22"/>
        </w:rPr>
      </w:pPr>
      <w:r w:rsidRPr="000A5664">
        <w:rPr>
          <w:sz w:val="22"/>
        </w:rPr>
        <w:t>Consultancy</w:t>
      </w:r>
    </w:p>
    <w:p w:rsidR="000A5664" w:rsidRPr="000A5664" w:rsidRDefault="000A5664" w:rsidP="00A76FF9">
      <w:pPr>
        <w:pStyle w:val="BodyTextIndent"/>
        <w:numPr>
          <w:ilvl w:val="1"/>
          <w:numId w:val="18"/>
        </w:numPr>
        <w:tabs>
          <w:tab w:val="clear" w:pos="1440"/>
        </w:tabs>
        <w:ind w:left="1627" w:right="389"/>
        <w:rPr>
          <w:sz w:val="22"/>
        </w:rPr>
      </w:pPr>
      <w:r w:rsidRPr="000A5664">
        <w:rPr>
          <w:sz w:val="22"/>
        </w:rPr>
        <w:t>Light, Water and Gas</w:t>
      </w:r>
    </w:p>
    <w:p w:rsidR="000A5664" w:rsidRPr="000A5664" w:rsidRDefault="000A5664" w:rsidP="00A76FF9">
      <w:pPr>
        <w:pStyle w:val="BodyTextIndent"/>
        <w:numPr>
          <w:ilvl w:val="1"/>
          <w:numId w:val="18"/>
        </w:numPr>
        <w:tabs>
          <w:tab w:val="clear" w:pos="1440"/>
        </w:tabs>
        <w:ind w:left="1627" w:right="389"/>
        <w:rPr>
          <w:sz w:val="22"/>
        </w:rPr>
      </w:pPr>
      <w:r w:rsidRPr="000A5664">
        <w:rPr>
          <w:sz w:val="22"/>
        </w:rPr>
        <w:t xml:space="preserve">Communication (e.g. telephone, telegraph, internet, postage, etc.) </w:t>
      </w:r>
    </w:p>
    <w:p w:rsidR="000A5664" w:rsidRPr="000A5664" w:rsidRDefault="000A5664" w:rsidP="00A76FF9">
      <w:pPr>
        <w:pStyle w:val="BodyTextIndent"/>
        <w:numPr>
          <w:ilvl w:val="1"/>
          <w:numId w:val="18"/>
        </w:numPr>
        <w:tabs>
          <w:tab w:val="clear" w:pos="1440"/>
        </w:tabs>
        <w:ind w:left="1627" w:right="389"/>
        <w:rPr>
          <w:sz w:val="22"/>
        </w:rPr>
      </w:pPr>
      <w:r w:rsidRPr="000A5664">
        <w:rPr>
          <w:sz w:val="22"/>
        </w:rPr>
        <w:t xml:space="preserve">Auditing Services  </w:t>
      </w:r>
    </w:p>
    <w:p w:rsidR="000A5664" w:rsidRPr="000A5664" w:rsidRDefault="000A5664" w:rsidP="00A76FF9">
      <w:pPr>
        <w:pStyle w:val="BodyTextIndent"/>
        <w:numPr>
          <w:ilvl w:val="1"/>
          <w:numId w:val="18"/>
        </w:numPr>
        <w:tabs>
          <w:tab w:val="clear" w:pos="1440"/>
        </w:tabs>
        <w:ind w:left="1627" w:right="389"/>
        <w:rPr>
          <w:sz w:val="22"/>
        </w:rPr>
      </w:pPr>
      <w:r w:rsidRPr="000A5664">
        <w:rPr>
          <w:sz w:val="22"/>
        </w:rPr>
        <w:t>Other Services (e.g. janitorial, security, hauling, etc.)</w:t>
      </w:r>
    </w:p>
    <w:p w:rsidR="000A5664" w:rsidRPr="000A5664" w:rsidRDefault="000A5664" w:rsidP="00A76FF9">
      <w:pPr>
        <w:pStyle w:val="BodyTextIndent"/>
        <w:numPr>
          <w:ilvl w:val="1"/>
          <w:numId w:val="18"/>
        </w:numPr>
        <w:tabs>
          <w:tab w:val="clear" w:pos="1440"/>
        </w:tabs>
        <w:ind w:left="1627" w:right="389"/>
        <w:rPr>
          <w:sz w:val="22"/>
        </w:rPr>
      </w:pPr>
      <w:r w:rsidRPr="000A5664">
        <w:rPr>
          <w:sz w:val="22"/>
        </w:rPr>
        <w:t>Extraordinary and Miscellaneous Expenses</w:t>
      </w:r>
    </w:p>
    <w:p w:rsidR="000A5664" w:rsidRPr="000A5664" w:rsidRDefault="000A5664" w:rsidP="00A76FF9">
      <w:pPr>
        <w:pStyle w:val="BodyTextIndent"/>
        <w:numPr>
          <w:ilvl w:val="1"/>
          <w:numId w:val="18"/>
        </w:numPr>
        <w:tabs>
          <w:tab w:val="clear" w:pos="1440"/>
        </w:tabs>
        <w:ind w:left="1627" w:right="389"/>
        <w:rPr>
          <w:sz w:val="22"/>
        </w:rPr>
      </w:pPr>
      <w:r w:rsidRPr="000A5664">
        <w:rPr>
          <w:sz w:val="22"/>
        </w:rPr>
        <w:t xml:space="preserve">All other expenditures in the Chart of Accounts for MOOE, </w:t>
      </w:r>
      <w:r w:rsidRPr="000A5664">
        <w:rPr>
          <w:i/>
          <w:sz w:val="22"/>
        </w:rPr>
        <w:t>except</w:t>
      </w:r>
      <w:r w:rsidRPr="000A5664">
        <w:rPr>
          <w:sz w:val="22"/>
        </w:rPr>
        <w:t xml:space="preserve"> depreciation, obsolescence, bad debts, loss on sale of assets, loss of assets, discount on Real Property Tax and Special Education Tax.</w:t>
      </w:r>
    </w:p>
    <w:p w:rsidR="000A5664" w:rsidRPr="000A5664" w:rsidRDefault="000A5664" w:rsidP="00A76FF9">
      <w:pPr>
        <w:pStyle w:val="BodyTextIndent"/>
        <w:ind w:left="0"/>
        <w:rPr>
          <w:sz w:val="22"/>
        </w:rPr>
      </w:pPr>
    </w:p>
    <w:p w:rsidR="000A5664" w:rsidRPr="000A5664" w:rsidRDefault="000A5664" w:rsidP="00A76FF9">
      <w:pPr>
        <w:pStyle w:val="BodyTextIndent"/>
        <w:ind w:left="0" w:firstLine="720"/>
        <w:rPr>
          <w:sz w:val="22"/>
        </w:rPr>
      </w:pPr>
      <w:r w:rsidRPr="000A5664">
        <w:rPr>
          <w:sz w:val="22"/>
        </w:rPr>
        <w:t xml:space="preserve">d.   RAAOFE – </w:t>
      </w:r>
    </w:p>
    <w:p w:rsidR="000A5664" w:rsidRPr="000A5664" w:rsidRDefault="000A5664" w:rsidP="00A76FF9">
      <w:pPr>
        <w:pStyle w:val="BodyTextIndent"/>
        <w:numPr>
          <w:ilvl w:val="0"/>
          <w:numId w:val="20"/>
        </w:numPr>
        <w:tabs>
          <w:tab w:val="clear" w:pos="1800"/>
        </w:tabs>
        <w:ind w:left="1440" w:right="389" w:hanging="180"/>
        <w:rPr>
          <w:sz w:val="22"/>
        </w:rPr>
      </w:pPr>
      <w:r w:rsidRPr="000A5664">
        <w:rPr>
          <w:sz w:val="22"/>
        </w:rPr>
        <w:t>Bank Charges</w:t>
      </w:r>
    </w:p>
    <w:p w:rsidR="000A5664" w:rsidRPr="000A5664" w:rsidRDefault="000A5664" w:rsidP="00A76FF9">
      <w:pPr>
        <w:pStyle w:val="BodyTextIndent"/>
        <w:numPr>
          <w:ilvl w:val="0"/>
          <w:numId w:val="20"/>
        </w:numPr>
        <w:tabs>
          <w:tab w:val="clear" w:pos="1800"/>
        </w:tabs>
        <w:ind w:left="1440" w:right="389" w:hanging="180"/>
        <w:rPr>
          <w:sz w:val="22"/>
        </w:rPr>
      </w:pPr>
      <w:r w:rsidRPr="000A5664">
        <w:rPr>
          <w:sz w:val="22"/>
        </w:rPr>
        <w:t>Interest Expenses</w:t>
      </w:r>
    </w:p>
    <w:p w:rsidR="000A5664" w:rsidRPr="000A5664" w:rsidRDefault="000A5664" w:rsidP="00A76FF9">
      <w:pPr>
        <w:pStyle w:val="BodyTextIndent"/>
        <w:numPr>
          <w:ilvl w:val="0"/>
          <w:numId w:val="20"/>
        </w:numPr>
        <w:tabs>
          <w:tab w:val="clear" w:pos="1800"/>
        </w:tabs>
        <w:ind w:left="1440" w:right="389" w:hanging="180"/>
        <w:rPr>
          <w:sz w:val="22"/>
        </w:rPr>
      </w:pPr>
      <w:r w:rsidRPr="000A5664">
        <w:rPr>
          <w:sz w:val="22"/>
        </w:rPr>
        <w:t>Commitment Charges</w:t>
      </w:r>
    </w:p>
    <w:p w:rsidR="000A5664" w:rsidRPr="000A5664" w:rsidRDefault="000A5664" w:rsidP="00A76FF9">
      <w:pPr>
        <w:pStyle w:val="BodyTextIndent"/>
        <w:numPr>
          <w:ilvl w:val="0"/>
          <w:numId w:val="20"/>
        </w:numPr>
        <w:tabs>
          <w:tab w:val="clear" w:pos="1800"/>
        </w:tabs>
        <w:ind w:left="1440" w:right="389" w:hanging="180"/>
        <w:rPr>
          <w:sz w:val="22"/>
        </w:rPr>
      </w:pPr>
      <w:r w:rsidRPr="000A5664">
        <w:rPr>
          <w:sz w:val="22"/>
        </w:rPr>
        <w:t>Other Financial Charges (e.g. underwriting fees, guarantee fees)</w:t>
      </w:r>
    </w:p>
    <w:p w:rsidR="000A5664" w:rsidRPr="000A5664" w:rsidRDefault="000A5664" w:rsidP="00A76FF9">
      <w:pPr>
        <w:pStyle w:val="BodyTextIndent"/>
        <w:numPr>
          <w:ilvl w:val="0"/>
          <w:numId w:val="20"/>
        </w:numPr>
        <w:tabs>
          <w:tab w:val="clear" w:pos="1800"/>
        </w:tabs>
        <w:ind w:left="1440" w:right="389" w:hanging="180"/>
        <w:rPr>
          <w:sz w:val="22"/>
        </w:rPr>
      </w:pPr>
      <w:r w:rsidRPr="000A5664">
        <w:rPr>
          <w:sz w:val="22"/>
        </w:rPr>
        <w:t>Loan Amortization</w:t>
      </w:r>
    </w:p>
    <w:p w:rsidR="000A5664" w:rsidRPr="000A5664" w:rsidRDefault="000A5664" w:rsidP="00A76FF9">
      <w:pPr>
        <w:pStyle w:val="Subtitle"/>
        <w:jc w:val="both"/>
        <w:rPr>
          <w:sz w:val="22"/>
        </w:rPr>
      </w:pPr>
    </w:p>
    <w:p w:rsidR="000A5664" w:rsidRPr="000A5664" w:rsidRDefault="000A5664" w:rsidP="00A76FF9">
      <w:pPr>
        <w:pStyle w:val="Subtitle"/>
        <w:jc w:val="both"/>
        <w:rPr>
          <w:sz w:val="22"/>
        </w:rPr>
      </w:pPr>
    </w:p>
    <w:p w:rsidR="000A5664" w:rsidRPr="000A5664" w:rsidRDefault="000A5664" w:rsidP="00A76FF9">
      <w:pPr>
        <w:pStyle w:val="Subtitle"/>
        <w:jc w:val="both"/>
        <w:rPr>
          <w:bCs/>
          <w:sz w:val="22"/>
          <w:u w:val="single"/>
        </w:rPr>
      </w:pPr>
      <w:r w:rsidRPr="000A5664">
        <w:rPr>
          <w:bCs/>
          <w:sz w:val="22"/>
        </w:rPr>
        <w:t xml:space="preserve">C.  </w:t>
      </w:r>
      <w:r w:rsidRPr="000A5664">
        <w:rPr>
          <w:bCs/>
          <w:sz w:val="22"/>
          <w:u w:val="single"/>
        </w:rPr>
        <w:t xml:space="preserve"> INCOME/COLLECTIONS AND DEPOSITS</w:t>
      </w:r>
    </w:p>
    <w:p w:rsidR="000A5664" w:rsidRPr="000A5664" w:rsidRDefault="000A5664" w:rsidP="00A76FF9">
      <w:pPr>
        <w:jc w:val="both"/>
        <w:rPr>
          <w:sz w:val="22"/>
        </w:rPr>
      </w:pPr>
    </w:p>
    <w:p w:rsidR="000A5664" w:rsidRPr="000A5664" w:rsidRDefault="000A5664" w:rsidP="00A76FF9">
      <w:pPr>
        <w:ind w:firstLine="720"/>
        <w:jc w:val="both"/>
        <w:rPr>
          <w:sz w:val="22"/>
        </w:rPr>
      </w:pPr>
      <w:r w:rsidRPr="000A5664">
        <w:rPr>
          <w:b/>
          <w:sz w:val="22"/>
        </w:rPr>
        <w:t>Sec. 13.  Separation of Books and Depository Accounts. –</w:t>
      </w:r>
      <w:r w:rsidRPr="000A5664">
        <w:rPr>
          <w:sz w:val="22"/>
        </w:rPr>
        <w:t xml:space="preserve"> Local accountants and treasurers shall maintain separate books and depository accounts, respectively, for each fund in their custody or administration.  </w:t>
      </w:r>
    </w:p>
    <w:p w:rsidR="000A5664" w:rsidRPr="000A5664" w:rsidRDefault="000A5664" w:rsidP="00A76FF9">
      <w:pPr>
        <w:jc w:val="both"/>
        <w:rPr>
          <w:b/>
          <w:sz w:val="22"/>
        </w:rPr>
      </w:pPr>
    </w:p>
    <w:p w:rsidR="000A5664" w:rsidRPr="000A5664" w:rsidRDefault="000A5664" w:rsidP="00A76FF9">
      <w:pPr>
        <w:ind w:firstLine="720"/>
        <w:jc w:val="both"/>
        <w:rPr>
          <w:sz w:val="22"/>
        </w:rPr>
      </w:pPr>
      <w:r w:rsidRPr="000A5664">
        <w:rPr>
          <w:b/>
          <w:sz w:val="22"/>
        </w:rPr>
        <w:t xml:space="preserve">Sec. 14. Depository Accounts. – </w:t>
      </w:r>
      <w:r w:rsidRPr="000A5664">
        <w:rPr>
          <w:sz w:val="22"/>
        </w:rPr>
        <w:t xml:space="preserve">Local treasurer shall maintain depository accounts in the name of their respective local government units with banks, preferably government-owned, located in or nearest to their respective areas of jurisdiction.  Earnings of its depository accounts shall accrue exclusively thereto. </w:t>
      </w:r>
    </w:p>
    <w:p w:rsidR="000A5664" w:rsidRPr="000A5664" w:rsidRDefault="000A5664" w:rsidP="00A76FF9">
      <w:pPr>
        <w:jc w:val="both"/>
        <w:rPr>
          <w:sz w:val="22"/>
        </w:rPr>
      </w:pPr>
    </w:p>
    <w:p w:rsidR="000A5664" w:rsidRPr="000A5664" w:rsidRDefault="000A5664" w:rsidP="00A76FF9">
      <w:pPr>
        <w:ind w:firstLine="720"/>
        <w:jc w:val="both"/>
        <w:rPr>
          <w:sz w:val="22"/>
        </w:rPr>
      </w:pPr>
      <w:r w:rsidRPr="000A5664">
        <w:rPr>
          <w:b/>
          <w:sz w:val="22"/>
        </w:rPr>
        <w:t>Sec. 15.  Remittance of Government Monies to the Local Treasury. –</w:t>
      </w:r>
      <w:r w:rsidRPr="000A5664">
        <w:rPr>
          <w:sz w:val="22"/>
        </w:rPr>
        <w:t xml:space="preserve"> Officers of the local government authorized to receive and collect monies arising from taxes, revenue, or receipts of any kind shall remit the full amount received and collected to the treasury of such local government unit which shall be credited to the particular account or accounts to which the monies in question properly belong.</w:t>
      </w:r>
    </w:p>
    <w:p w:rsidR="000A5664" w:rsidRPr="000A5664" w:rsidRDefault="000A5664" w:rsidP="00A76FF9">
      <w:pPr>
        <w:jc w:val="both"/>
        <w:rPr>
          <w:sz w:val="22"/>
        </w:rPr>
      </w:pPr>
    </w:p>
    <w:p w:rsidR="000A5664" w:rsidRPr="000A5664" w:rsidRDefault="000A5664" w:rsidP="00A76FF9">
      <w:pPr>
        <w:ind w:firstLine="720"/>
        <w:jc w:val="both"/>
        <w:rPr>
          <w:sz w:val="22"/>
        </w:rPr>
      </w:pPr>
      <w:r w:rsidRPr="000A5664">
        <w:rPr>
          <w:b/>
          <w:sz w:val="22"/>
        </w:rPr>
        <w:t xml:space="preserve">Sec.  16.  Sources of Income of LGUs.  – </w:t>
      </w:r>
      <w:r w:rsidRPr="000A5664">
        <w:rPr>
          <w:sz w:val="22"/>
        </w:rPr>
        <w:t>The main sources of income of LGUs are as follows:</w:t>
      </w:r>
    </w:p>
    <w:p w:rsidR="000A5664" w:rsidRPr="000A5664" w:rsidRDefault="000A5664" w:rsidP="00A76FF9">
      <w:pPr>
        <w:ind w:firstLine="720"/>
        <w:jc w:val="both"/>
        <w:rPr>
          <w:sz w:val="22"/>
        </w:rPr>
      </w:pPr>
    </w:p>
    <w:p w:rsidR="000A5664" w:rsidRPr="000A5664" w:rsidRDefault="000A5664" w:rsidP="00A76FF9">
      <w:pPr>
        <w:numPr>
          <w:ilvl w:val="0"/>
          <w:numId w:val="24"/>
        </w:numPr>
        <w:jc w:val="both"/>
        <w:rPr>
          <w:sz w:val="22"/>
        </w:rPr>
      </w:pPr>
      <w:r w:rsidRPr="000A5664">
        <w:rPr>
          <w:sz w:val="22"/>
        </w:rPr>
        <w:t>Tax revenues, fees and charges</w:t>
      </w:r>
    </w:p>
    <w:p w:rsidR="000A5664" w:rsidRPr="000A5664" w:rsidRDefault="000A5664" w:rsidP="00A76FF9">
      <w:pPr>
        <w:numPr>
          <w:ilvl w:val="0"/>
          <w:numId w:val="24"/>
        </w:numPr>
        <w:jc w:val="both"/>
        <w:rPr>
          <w:sz w:val="22"/>
        </w:rPr>
      </w:pPr>
      <w:r w:rsidRPr="000A5664">
        <w:rPr>
          <w:sz w:val="22"/>
        </w:rPr>
        <w:t>Share from Internal Revenue Collections</w:t>
      </w:r>
    </w:p>
    <w:p w:rsidR="000A5664" w:rsidRPr="000A5664" w:rsidRDefault="000A5664" w:rsidP="00A76FF9">
      <w:pPr>
        <w:numPr>
          <w:ilvl w:val="0"/>
          <w:numId w:val="24"/>
        </w:numPr>
        <w:jc w:val="both"/>
        <w:rPr>
          <w:sz w:val="22"/>
        </w:rPr>
      </w:pPr>
      <w:r w:rsidRPr="000A5664">
        <w:rPr>
          <w:sz w:val="22"/>
        </w:rPr>
        <w:t>Share from National Wealth</w:t>
      </w:r>
    </w:p>
    <w:p w:rsidR="000A5664" w:rsidRPr="000A5664" w:rsidRDefault="000A5664" w:rsidP="00A76FF9">
      <w:pPr>
        <w:ind w:left="1440"/>
        <w:jc w:val="both"/>
        <w:rPr>
          <w:sz w:val="22"/>
        </w:rPr>
      </w:pPr>
    </w:p>
    <w:p w:rsidR="000A5664" w:rsidRPr="000A5664" w:rsidRDefault="000A5664" w:rsidP="00A76FF9">
      <w:pPr>
        <w:ind w:firstLine="720"/>
        <w:jc w:val="both"/>
        <w:rPr>
          <w:sz w:val="22"/>
        </w:rPr>
      </w:pPr>
      <w:r w:rsidRPr="000A5664">
        <w:rPr>
          <w:sz w:val="22"/>
        </w:rPr>
        <w:t>The sources of income are further classified into general income accounts and specific income accounts.</w:t>
      </w:r>
    </w:p>
    <w:p w:rsidR="000A5664" w:rsidRPr="000A5664" w:rsidRDefault="000A5664" w:rsidP="00A76FF9">
      <w:pPr>
        <w:jc w:val="both"/>
        <w:rPr>
          <w:sz w:val="22"/>
        </w:rPr>
      </w:pPr>
    </w:p>
    <w:p w:rsidR="000A5664" w:rsidRPr="000A5664" w:rsidRDefault="000A5664" w:rsidP="00A76FF9">
      <w:pPr>
        <w:jc w:val="both"/>
        <w:rPr>
          <w:sz w:val="22"/>
        </w:rPr>
      </w:pPr>
      <w:r w:rsidRPr="000A5664">
        <w:rPr>
          <w:sz w:val="22"/>
        </w:rPr>
        <w:tab/>
      </w:r>
      <w:r w:rsidRPr="000A5664">
        <w:rPr>
          <w:b/>
          <w:sz w:val="22"/>
        </w:rPr>
        <w:t>Sec. 17.  General Income Accounts.</w:t>
      </w:r>
      <w:r w:rsidRPr="000A5664">
        <w:rPr>
          <w:sz w:val="22"/>
        </w:rPr>
        <w:t xml:space="preserve"> – The following shall comprise the General Income Accounts applicable to LGUs:</w:t>
      </w:r>
    </w:p>
    <w:p w:rsidR="000A5664" w:rsidRPr="000A5664" w:rsidRDefault="000A5664" w:rsidP="00A76FF9">
      <w:pPr>
        <w:ind w:firstLine="720"/>
        <w:jc w:val="both"/>
        <w:rPr>
          <w:sz w:val="22"/>
        </w:rPr>
      </w:pPr>
    </w:p>
    <w:p w:rsidR="000A5664" w:rsidRPr="000A5664" w:rsidRDefault="000A5664" w:rsidP="00A76FF9">
      <w:pPr>
        <w:numPr>
          <w:ilvl w:val="0"/>
          <w:numId w:val="25"/>
        </w:numPr>
        <w:tabs>
          <w:tab w:val="left" w:pos="5760"/>
        </w:tabs>
        <w:ind w:right="389"/>
        <w:jc w:val="both"/>
        <w:rPr>
          <w:sz w:val="22"/>
        </w:rPr>
      </w:pPr>
      <w:r w:rsidRPr="000A5664">
        <w:rPr>
          <w:sz w:val="22"/>
        </w:rPr>
        <w:t>Subsidy from Other LGUs</w:t>
      </w:r>
    </w:p>
    <w:p w:rsidR="000A5664" w:rsidRPr="000A5664" w:rsidRDefault="000A5664" w:rsidP="00A76FF9">
      <w:pPr>
        <w:numPr>
          <w:ilvl w:val="0"/>
          <w:numId w:val="25"/>
        </w:numPr>
        <w:tabs>
          <w:tab w:val="left" w:pos="5760"/>
        </w:tabs>
        <w:ind w:right="389"/>
        <w:jc w:val="both"/>
        <w:rPr>
          <w:sz w:val="22"/>
        </w:rPr>
      </w:pPr>
      <w:r w:rsidRPr="000A5664">
        <w:rPr>
          <w:sz w:val="22"/>
        </w:rPr>
        <w:t>Subsidy from Other Funds</w:t>
      </w:r>
    </w:p>
    <w:p w:rsidR="000A5664" w:rsidRPr="000A5664" w:rsidRDefault="000A5664" w:rsidP="00A76FF9">
      <w:pPr>
        <w:numPr>
          <w:ilvl w:val="0"/>
          <w:numId w:val="25"/>
        </w:numPr>
        <w:tabs>
          <w:tab w:val="left" w:pos="5760"/>
        </w:tabs>
        <w:ind w:right="389"/>
        <w:jc w:val="both"/>
        <w:rPr>
          <w:sz w:val="22"/>
        </w:rPr>
      </w:pPr>
      <w:r w:rsidRPr="000A5664">
        <w:rPr>
          <w:sz w:val="22"/>
        </w:rPr>
        <w:t>Subsidy from Special Accounts</w:t>
      </w:r>
    </w:p>
    <w:p w:rsidR="000A5664" w:rsidRPr="000A5664" w:rsidRDefault="000A5664" w:rsidP="00A76FF9">
      <w:pPr>
        <w:numPr>
          <w:ilvl w:val="0"/>
          <w:numId w:val="25"/>
        </w:numPr>
        <w:tabs>
          <w:tab w:val="left" w:pos="5760"/>
        </w:tabs>
        <w:ind w:right="389"/>
        <w:jc w:val="both"/>
        <w:rPr>
          <w:sz w:val="22"/>
        </w:rPr>
      </w:pPr>
      <w:r w:rsidRPr="000A5664">
        <w:rPr>
          <w:sz w:val="22"/>
        </w:rPr>
        <w:t>Sales Revenue</w:t>
      </w:r>
    </w:p>
    <w:p w:rsidR="000A5664" w:rsidRPr="000A5664" w:rsidRDefault="000A5664" w:rsidP="00A76FF9">
      <w:pPr>
        <w:numPr>
          <w:ilvl w:val="0"/>
          <w:numId w:val="25"/>
        </w:numPr>
        <w:tabs>
          <w:tab w:val="left" w:pos="5760"/>
        </w:tabs>
        <w:ind w:right="389"/>
        <w:jc w:val="both"/>
        <w:rPr>
          <w:sz w:val="22"/>
        </w:rPr>
      </w:pPr>
      <w:r w:rsidRPr="000A5664">
        <w:rPr>
          <w:sz w:val="22"/>
        </w:rPr>
        <w:t>Dividend Income</w:t>
      </w:r>
    </w:p>
    <w:p w:rsidR="000A5664" w:rsidRPr="000A5664" w:rsidRDefault="000A5664" w:rsidP="00A76FF9">
      <w:pPr>
        <w:numPr>
          <w:ilvl w:val="0"/>
          <w:numId w:val="25"/>
        </w:numPr>
        <w:tabs>
          <w:tab w:val="left" w:pos="5760"/>
        </w:tabs>
        <w:ind w:right="389"/>
        <w:jc w:val="both"/>
        <w:rPr>
          <w:sz w:val="22"/>
        </w:rPr>
      </w:pPr>
      <w:r w:rsidRPr="000A5664">
        <w:rPr>
          <w:sz w:val="22"/>
        </w:rPr>
        <w:t>Interest Income</w:t>
      </w:r>
    </w:p>
    <w:p w:rsidR="000A5664" w:rsidRPr="000A5664" w:rsidRDefault="000A5664" w:rsidP="00A76FF9">
      <w:pPr>
        <w:numPr>
          <w:ilvl w:val="0"/>
          <w:numId w:val="25"/>
        </w:numPr>
        <w:tabs>
          <w:tab w:val="left" w:pos="5760"/>
        </w:tabs>
        <w:ind w:right="389"/>
        <w:jc w:val="both"/>
        <w:rPr>
          <w:sz w:val="22"/>
        </w:rPr>
      </w:pPr>
      <w:r w:rsidRPr="000A5664">
        <w:rPr>
          <w:sz w:val="22"/>
        </w:rPr>
        <w:t>Gain on Sale of Securities</w:t>
      </w:r>
    </w:p>
    <w:p w:rsidR="000A5664" w:rsidRPr="000A5664" w:rsidRDefault="000A5664" w:rsidP="00A76FF9">
      <w:pPr>
        <w:numPr>
          <w:ilvl w:val="0"/>
          <w:numId w:val="25"/>
        </w:numPr>
        <w:tabs>
          <w:tab w:val="left" w:pos="5760"/>
        </w:tabs>
        <w:ind w:right="389"/>
        <w:jc w:val="both"/>
        <w:rPr>
          <w:sz w:val="22"/>
        </w:rPr>
      </w:pPr>
      <w:r w:rsidRPr="000A5664">
        <w:rPr>
          <w:sz w:val="22"/>
        </w:rPr>
        <w:t>Gain on Sale of Assets</w:t>
      </w:r>
    </w:p>
    <w:p w:rsidR="000A5664" w:rsidRPr="000A5664" w:rsidRDefault="000A5664" w:rsidP="00A76FF9">
      <w:pPr>
        <w:numPr>
          <w:ilvl w:val="0"/>
          <w:numId w:val="25"/>
        </w:numPr>
        <w:tabs>
          <w:tab w:val="left" w:pos="5760"/>
        </w:tabs>
        <w:ind w:right="389"/>
        <w:jc w:val="both"/>
        <w:rPr>
          <w:sz w:val="22"/>
        </w:rPr>
      </w:pPr>
      <w:r w:rsidRPr="000A5664">
        <w:rPr>
          <w:sz w:val="22"/>
        </w:rPr>
        <w:lastRenderedPageBreak/>
        <w:t>Sale of Confiscated Goods and Properties</w:t>
      </w:r>
    </w:p>
    <w:p w:rsidR="000A5664" w:rsidRPr="000A5664" w:rsidRDefault="000A5664" w:rsidP="00A76FF9">
      <w:pPr>
        <w:numPr>
          <w:ilvl w:val="0"/>
          <w:numId w:val="25"/>
        </w:numPr>
        <w:tabs>
          <w:tab w:val="left" w:pos="5760"/>
        </w:tabs>
        <w:ind w:right="389"/>
        <w:jc w:val="both"/>
        <w:rPr>
          <w:sz w:val="22"/>
        </w:rPr>
      </w:pPr>
      <w:r w:rsidRPr="000A5664">
        <w:rPr>
          <w:sz w:val="22"/>
        </w:rPr>
        <w:t>Foreign Exchange (FOREX) Gains</w:t>
      </w:r>
    </w:p>
    <w:p w:rsidR="000A5664" w:rsidRPr="000A5664" w:rsidRDefault="000A5664" w:rsidP="00A76FF9">
      <w:pPr>
        <w:numPr>
          <w:ilvl w:val="0"/>
          <w:numId w:val="25"/>
        </w:numPr>
        <w:tabs>
          <w:tab w:val="left" w:pos="5760"/>
        </w:tabs>
        <w:ind w:right="389"/>
        <w:jc w:val="both"/>
        <w:rPr>
          <w:sz w:val="22"/>
        </w:rPr>
      </w:pPr>
      <w:r w:rsidRPr="000A5664">
        <w:rPr>
          <w:sz w:val="22"/>
        </w:rPr>
        <w:t>Miscellaneous Operating and Service Income</w:t>
      </w:r>
    </w:p>
    <w:p w:rsidR="000A5664" w:rsidRPr="000A5664" w:rsidRDefault="000A5664" w:rsidP="00A76FF9">
      <w:pPr>
        <w:numPr>
          <w:ilvl w:val="0"/>
          <w:numId w:val="25"/>
        </w:numPr>
        <w:tabs>
          <w:tab w:val="left" w:pos="5760"/>
        </w:tabs>
        <w:ind w:right="389"/>
        <w:jc w:val="both"/>
        <w:rPr>
          <w:sz w:val="22"/>
        </w:rPr>
      </w:pPr>
      <w:r w:rsidRPr="000A5664">
        <w:rPr>
          <w:sz w:val="22"/>
        </w:rPr>
        <w:t>Fines and Penalties – Government Services and Business Operations</w:t>
      </w:r>
    </w:p>
    <w:p w:rsidR="000A5664" w:rsidRPr="000A5664" w:rsidRDefault="000A5664" w:rsidP="00A76FF9">
      <w:pPr>
        <w:tabs>
          <w:tab w:val="left" w:pos="5760"/>
        </w:tabs>
        <w:ind w:left="1350" w:right="389" w:firstLine="90"/>
        <w:jc w:val="both"/>
        <w:rPr>
          <w:sz w:val="22"/>
        </w:rPr>
      </w:pPr>
      <w:r w:rsidRPr="000A5664">
        <w:rPr>
          <w:sz w:val="22"/>
        </w:rPr>
        <w:t>m.  Income from Grants and Donations</w:t>
      </w:r>
    </w:p>
    <w:p w:rsidR="000A5664" w:rsidRPr="000A5664" w:rsidRDefault="000A5664" w:rsidP="00A76FF9">
      <w:pPr>
        <w:ind w:left="720" w:right="389"/>
        <w:jc w:val="both"/>
        <w:rPr>
          <w:sz w:val="22"/>
        </w:rPr>
      </w:pPr>
    </w:p>
    <w:p w:rsidR="000A5664" w:rsidRPr="000A5664" w:rsidRDefault="000A5664" w:rsidP="00A76FF9">
      <w:pPr>
        <w:ind w:firstLine="720"/>
        <w:jc w:val="both"/>
        <w:rPr>
          <w:sz w:val="22"/>
        </w:rPr>
      </w:pPr>
      <w:r w:rsidRPr="000A5664">
        <w:rPr>
          <w:b/>
          <w:sz w:val="22"/>
        </w:rPr>
        <w:t xml:space="preserve">Sec. 18.  Specific Income Accounts. – </w:t>
      </w:r>
      <w:r w:rsidRPr="000A5664">
        <w:rPr>
          <w:sz w:val="22"/>
        </w:rPr>
        <w:t>The following major classification comprise the specific income accounts for LGUs:</w:t>
      </w:r>
    </w:p>
    <w:p w:rsidR="000A5664" w:rsidRPr="000A5664" w:rsidRDefault="000A5664" w:rsidP="00A76FF9">
      <w:pPr>
        <w:jc w:val="both"/>
        <w:rPr>
          <w:sz w:val="22"/>
        </w:rPr>
      </w:pPr>
    </w:p>
    <w:p w:rsidR="000A5664" w:rsidRPr="000A5664" w:rsidRDefault="000A5664" w:rsidP="00A76FF9">
      <w:pPr>
        <w:numPr>
          <w:ilvl w:val="0"/>
          <w:numId w:val="14"/>
        </w:numPr>
        <w:tabs>
          <w:tab w:val="clear" w:pos="1080"/>
        </w:tabs>
        <w:ind w:left="1800"/>
        <w:jc w:val="both"/>
        <w:rPr>
          <w:sz w:val="22"/>
        </w:rPr>
      </w:pPr>
      <w:r w:rsidRPr="000A5664">
        <w:rPr>
          <w:sz w:val="22"/>
        </w:rPr>
        <w:t xml:space="preserve">Property Taxes </w:t>
      </w:r>
    </w:p>
    <w:p w:rsidR="000A5664" w:rsidRPr="000A5664" w:rsidRDefault="000A5664" w:rsidP="00A76FF9">
      <w:pPr>
        <w:numPr>
          <w:ilvl w:val="0"/>
          <w:numId w:val="14"/>
        </w:numPr>
        <w:tabs>
          <w:tab w:val="clear" w:pos="1080"/>
        </w:tabs>
        <w:ind w:left="1800"/>
        <w:jc w:val="both"/>
        <w:rPr>
          <w:sz w:val="22"/>
        </w:rPr>
      </w:pPr>
      <w:r w:rsidRPr="000A5664">
        <w:rPr>
          <w:sz w:val="22"/>
        </w:rPr>
        <w:t xml:space="preserve">Taxes on Goods and Services  </w:t>
      </w:r>
    </w:p>
    <w:p w:rsidR="000A5664" w:rsidRPr="000A5664" w:rsidRDefault="000A5664" w:rsidP="00A76FF9">
      <w:pPr>
        <w:numPr>
          <w:ilvl w:val="0"/>
          <w:numId w:val="14"/>
        </w:numPr>
        <w:tabs>
          <w:tab w:val="clear" w:pos="1080"/>
        </w:tabs>
        <w:ind w:left="1800"/>
        <w:jc w:val="both"/>
        <w:rPr>
          <w:sz w:val="22"/>
        </w:rPr>
      </w:pPr>
      <w:r w:rsidRPr="000A5664">
        <w:rPr>
          <w:sz w:val="22"/>
        </w:rPr>
        <w:t xml:space="preserve">Other Taxes </w:t>
      </w:r>
    </w:p>
    <w:p w:rsidR="000A5664" w:rsidRPr="000A5664" w:rsidRDefault="000A5664" w:rsidP="00A76FF9">
      <w:pPr>
        <w:numPr>
          <w:ilvl w:val="0"/>
          <w:numId w:val="14"/>
        </w:numPr>
        <w:tabs>
          <w:tab w:val="clear" w:pos="1080"/>
        </w:tabs>
        <w:ind w:left="1800"/>
        <w:jc w:val="both"/>
        <w:rPr>
          <w:sz w:val="22"/>
        </w:rPr>
      </w:pPr>
      <w:r w:rsidRPr="000A5664">
        <w:rPr>
          <w:sz w:val="22"/>
        </w:rPr>
        <w:t xml:space="preserve">Other Specific Income </w:t>
      </w:r>
    </w:p>
    <w:p w:rsidR="000A5664" w:rsidRPr="000A5664" w:rsidRDefault="000A5664" w:rsidP="00A76FF9">
      <w:pPr>
        <w:jc w:val="both"/>
        <w:rPr>
          <w:b/>
          <w:sz w:val="22"/>
        </w:rPr>
      </w:pPr>
    </w:p>
    <w:p w:rsidR="000A5664" w:rsidRPr="000A5664" w:rsidRDefault="000A5664" w:rsidP="00A76FF9">
      <w:pPr>
        <w:ind w:firstLine="720"/>
        <w:jc w:val="both"/>
        <w:rPr>
          <w:sz w:val="22"/>
        </w:rPr>
      </w:pPr>
      <w:r w:rsidRPr="000A5664">
        <w:rPr>
          <w:b/>
          <w:sz w:val="22"/>
        </w:rPr>
        <w:t xml:space="preserve">Sec. 19.  Methods of Accounting for Income. </w:t>
      </w:r>
      <w:r w:rsidRPr="000A5664">
        <w:rPr>
          <w:sz w:val="22"/>
        </w:rPr>
        <w:t>– The following accounting methods shall be adopted in recording income:</w:t>
      </w:r>
    </w:p>
    <w:p w:rsidR="000A5664" w:rsidRPr="000A5664" w:rsidRDefault="000A5664" w:rsidP="00A76FF9">
      <w:pPr>
        <w:jc w:val="both"/>
        <w:rPr>
          <w:b/>
          <w:i/>
          <w:sz w:val="22"/>
        </w:rPr>
      </w:pPr>
    </w:p>
    <w:p w:rsidR="000A5664" w:rsidRPr="000A5664" w:rsidRDefault="000A5664" w:rsidP="00A76FF9">
      <w:pPr>
        <w:numPr>
          <w:ilvl w:val="4"/>
          <w:numId w:val="14"/>
        </w:numPr>
        <w:tabs>
          <w:tab w:val="clear" w:pos="3960"/>
        </w:tabs>
        <w:ind w:left="1080" w:right="29"/>
        <w:jc w:val="both"/>
        <w:rPr>
          <w:sz w:val="22"/>
        </w:rPr>
      </w:pPr>
      <w:r w:rsidRPr="000A5664">
        <w:rPr>
          <w:i/>
          <w:sz w:val="22"/>
        </w:rPr>
        <w:t>Accrual Method</w:t>
      </w:r>
      <w:r w:rsidRPr="000A5664">
        <w:rPr>
          <w:b/>
          <w:sz w:val="22"/>
        </w:rPr>
        <w:t xml:space="preserve"> –</w:t>
      </w:r>
      <w:r w:rsidRPr="000A5664">
        <w:rPr>
          <w:sz w:val="22"/>
        </w:rPr>
        <w:t xml:space="preserve"> Accrual method of accounting shall be used to record Share from Internal Revenue Collections in the books of accounts. Upon receipt of the Notice of Funding Check Issued from Department of Budget and Management (DBM),  Share from Internal Revenue Collections shall be taken up as Due from NGAs and credited to Share from Internal Revenue Collections.  However, Cash in Bank shall be debited upon receipt of Bank Credit Advice as to receipt of the Share from Internal Revenue Collections regardless of whether or not the Notice of Funding Check Issued has been received from DBM. </w:t>
      </w:r>
    </w:p>
    <w:p w:rsidR="000A5664" w:rsidRPr="000A5664" w:rsidRDefault="000A5664" w:rsidP="00A76FF9">
      <w:pPr>
        <w:ind w:left="720" w:right="389"/>
        <w:jc w:val="both"/>
        <w:rPr>
          <w:i/>
          <w:sz w:val="22"/>
        </w:rPr>
      </w:pPr>
    </w:p>
    <w:p w:rsidR="000A5664" w:rsidRPr="000A5664" w:rsidRDefault="000A5664" w:rsidP="00A76FF9">
      <w:pPr>
        <w:numPr>
          <w:ilvl w:val="4"/>
          <w:numId w:val="14"/>
        </w:numPr>
        <w:tabs>
          <w:tab w:val="clear" w:pos="3960"/>
        </w:tabs>
        <w:ind w:left="1080" w:right="29"/>
        <w:jc w:val="both"/>
        <w:rPr>
          <w:color w:val="000000"/>
          <w:sz w:val="22"/>
        </w:rPr>
      </w:pPr>
      <w:r w:rsidRPr="000A5664">
        <w:rPr>
          <w:i/>
          <w:sz w:val="22"/>
        </w:rPr>
        <w:t>Modified Accrual</w:t>
      </w:r>
      <w:r w:rsidRPr="000A5664">
        <w:rPr>
          <w:b/>
          <w:sz w:val="22"/>
        </w:rPr>
        <w:t xml:space="preserve"> –</w:t>
      </w:r>
      <w:r w:rsidRPr="000A5664">
        <w:rPr>
          <w:sz w:val="22"/>
        </w:rPr>
        <w:t xml:space="preserve"> Modified accrual method of accounting shall be used for real property taxes.  At the beginning of the year, Real Property Tax Receivable and Special Education Tax Receivable shall be established.  </w:t>
      </w:r>
      <w:r w:rsidRPr="000A5664">
        <w:rPr>
          <w:color w:val="000000"/>
          <w:sz w:val="22"/>
        </w:rPr>
        <w:t>This is in view of the need to record in the books not mere income estimates from real property taxes but actual receivables from said taxes.  However, to avoid appropriating uncollected revenues which might result to huge cash overdraft, the same shall be credited to Deferred Real Property Taxes Income/Deferred Special Education Tax Income.  Real Property Tax Income/Special Education Tax Income shall be recognized upon receipt of collection.</w:t>
      </w:r>
    </w:p>
    <w:p w:rsidR="000A5664" w:rsidRPr="000A5664" w:rsidRDefault="000A5664" w:rsidP="00A76FF9">
      <w:pPr>
        <w:ind w:right="389"/>
        <w:jc w:val="both"/>
        <w:rPr>
          <w:i/>
          <w:sz w:val="22"/>
        </w:rPr>
      </w:pPr>
    </w:p>
    <w:p w:rsidR="000A5664" w:rsidRPr="000A5664" w:rsidRDefault="000A5664" w:rsidP="00A76FF9">
      <w:pPr>
        <w:numPr>
          <w:ilvl w:val="4"/>
          <w:numId w:val="14"/>
        </w:numPr>
        <w:tabs>
          <w:tab w:val="clear" w:pos="3960"/>
        </w:tabs>
        <w:ind w:left="1080" w:right="29"/>
        <w:jc w:val="both"/>
        <w:rPr>
          <w:sz w:val="22"/>
        </w:rPr>
      </w:pPr>
      <w:r w:rsidRPr="000A5664">
        <w:rPr>
          <w:i/>
          <w:sz w:val="22"/>
        </w:rPr>
        <w:t>Cash Basis</w:t>
      </w:r>
      <w:r w:rsidRPr="000A5664">
        <w:rPr>
          <w:b/>
          <w:sz w:val="22"/>
        </w:rPr>
        <w:t xml:space="preserve"> – </w:t>
      </w:r>
      <w:r w:rsidRPr="000A5664">
        <w:rPr>
          <w:sz w:val="22"/>
        </w:rPr>
        <w:t xml:space="preserve">Cash basis of accounting shall be used for all other taxes, fees, charges and other revenues. </w:t>
      </w:r>
    </w:p>
    <w:p w:rsidR="000A5664" w:rsidRPr="000A5664" w:rsidRDefault="000A5664" w:rsidP="00A76FF9">
      <w:pPr>
        <w:jc w:val="both"/>
        <w:rPr>
          <w:sz w:val="22"/>
        </w:rPr>
      </w:pPr>
    </w:p>
    <w:p w:rsidR="000A5664" w:rsidRPr="000A5664" w:rsidRDefault="000A5664" w:rsidP="00A76FF9">
      <w:pPr>
        <w:ind w:firstLine="720"/>
        <w:jc w:val="both"/>
        <w:rPr>
          <w:sz w:val="22"/>
        </w:rPr>
      </w:pPr>
      <w:r w:rsidRPr="000A5664">
        <w:rPr>
          <w:b/>
          <w:sz w:val="22"/>
        </w:rPr>
        <w:t>Sec. 20.</w:t>
      </w:r>
      <w:r w:rsidRPr="000A5664">
        <w:rPr>
          <w:sz w:val="22"/>
        </w:rPr>
        <w:t xml:space="preserve">  </w:t>
      </w:r>
      <w:r w:rsidRPr="000A5664">
        <w:rPr>
          <w:b/>
          <w:sz w:val="22"/>
        </w:rPr>
        <w:t>Basis of Recording Real Property Tax/Special Education Tax.</w:t>
      </w:r>
      <w:r w:rsidRPr="000A5664">
        <w:rPr>
          <w:sz w:val="22"/>
        </w:rPr>
        <w:t xml:space="preserve"> – Real Property Tax Receivables/Special Education Tax Receivables shall be established at the beginning of the year based on Real Property Tax Account Register/Taxpayer’s index card.  At the beginning of the year, the Treasurer shall furnish the Chief Accountant of a duly certified list showing the name of taxpayers and the amount due and collectible for the year.  Based on the list, the Chief Accountant shall draw a Journal Entry Voucher (JEV) to record the debit to Real Property Tax Receivable/Special Education Tax Receivable and crediting to Deferred Real Property Tax Income/Deferred Special Education Tax Income.</w:t>
      </w:r>
    </w:p>
    <w:p w:rsidR="000A5664" w:rsidRPr="000A5664" w:rsidRDefault="000A5664" w:rsidP="00A76FF9">
      <w:pPr>
        <w:ind w:firstLine="720"/>
        <w:jc w:val="both"/>
        <w:rPr>
          <w:sz w:val="22"/>
        </w:rPr>
      </w:pPr>
    </w:p>
    <w:p w:rsidR="000A5664" w:rsidRPr="000A5664" w:rsidRDefault="000A5664" w:rsidP="00A76FF9">
      <w:pPr>
        <w:ind w:firstLine="720"/>
        <w:jc w:val="both"/>
        <w:rPr>
          <w:color w:val="000000"/>
          <w:sz w:val="22"/>
        </w:rPr>
      </w:pPr>
      <w:r w:rsidRPr="000A5664">
        <w:rPr>
          <w:color w:val="000000"/>
          <w:sz w:val="22"/>
        </w:rPr>
        <w:t xml:space="preserve">Upon collection of Real Property Taxes from taxpayers, the account Deferred Real Property Tax Income/Deferred Special Education Tax Income shall be debited while the Real Property Tax Income due to the municipality is recognized/credited. The share of the Province and Barangay shall also be credited  to Due to LGUs. </w:t>
      </w:r>
    </w:p>
    <w:p w:rsidR="000A5664" w:rsidRPr="000A5664" w:rsidRDefault="000A5664" w:rsidP="00A76FF9">
      <w:pPr>
        <w:ind w:firstLine="720"/>
        <w:jc w:val="both"/>
        <w:rPr>
          <w:sz w:val="22"/>
        </w:rPr>
      </w:pPr>
    </w:p>
    <w:p w:rsidR="000A5664" w:rsidRPr="000A5664" w:rsidRDefault="000A5664" w:rsidP="00A76FF9">
      <w:pPr>
        <w:ind w:firstLine="720"/>
        <w:jc w:val="both"/>
        <w:rPr>
          <w:color w:val="000000"/>
          <w:sz w:val="22"/>
        </w:rPr>
      </w:pPr>
      <w:r w:rsidRPr="000A5664">
        <w:rPr>
          <w:color w:val="000000"/>
          <w:sz w:val="22"/>
        </w:rPr>
        <w:t>Every end of the week, thereafter the Municipal Accountant shall furnish the Provincial Accountant with a summary of the JEVs showing the breakdown of the amounts Due to LGUs.  The summary, which shall be supported with copies of the JEVs, shall be the basis of the Provincial Accountant to draw the JEV taking up the RPT Income.  The account Due from LGU shall be debited and Real Property Tax Income credited.</w:t>
      </w:r>
    </w:p>
    <w:p w:rsidR="000A5664" w:rsidRPr="000A5664" w:rsidRDefault="000A5664" w:rsidP="00A76FF9">
      <w:pPr>
        <w:ind w:firstLine="720"/>
        <w:jc w:val="both"/>
        <w:rPr>
          <w:color w:val="000000"/>
          <w:sz w:val="22"/>
        </w:rPr>
      </w:pPr>
    </w:p>
    <w:p w:rsidR="000A5664" w:rsidRPr="000A5664" w:rsidRDefault="000A5664" w:rsidP="00A76FF9">
      <w:pPr>
        <w:ind w:firstLine="720"/>
        <w:jc w:val="both"/>
        <w:rPr>
          <w:color w:val="000000"/>
          <w:sz w:val="22"/>
        </w:rPr>
      </w:pPr>
      <w:r w:rsidRPr="000A5664">
        <w:rPr>
          <w:color w:val="000000"/>
          <w:sz w:val="22"/>
        </w:rPr>
        <w:t>At the end of the month, the Municipal Accountant shall likewise prepare the Abstract of Real Property Tax to facilitate the distribution of real property tax collection.  A copy of the abstract shall be furnished the Provincial Accountant, for purposes of reconciliation with the weekly summary of JEVs.</w:t>
      </w:r>
    </w:p>
    <w:p w:rsidR="000A5664" w:rsidRPr="000A5664" w:rsidRDefault="000A5664" w:rsidP="00A76FF9">
      <w:pPr>
        <w:ind w:left="1080"/>
        <w:jc w:val="both"/>
        <w:rPr>
          <w:color w:val="000000"/>
          <w:sz w:val="22"/>
        </w:rPr>
      </w:pPr>
    </w:p>
    <w:p w:rsidR="000A5664" w:rsidRPr="000A5664" w:rsidRDefault="000A5664" w:rsidP="00A76FF9">
      <w:pPr>
        <w:ind w:firstLine="720"/>
        <w:jc w:val="both"/>
        <w:rPr>
          <w:sz w:val="22"/>
        </w:rPr>
      </w:pPr>
      <w:r w:rsidRPr="000A5664">
        <w:rPr>
          <w:b/>
          <w:sz w:val="22"/>
        </w:rPr>
        <w:lastRenderedPageBreak/>
        <w:t xml:space="preserve">Sec.  21.  Delinquencies for Real Property Tax/Special Education Tax Prior to CY 2002. </w:t>
      </w:r>
      <w:r w:rsidRPr="000A5664">
        <w:rPr>
          <w:sz w:val="22"/>
        </w:rPr>
        <w:t>– Payment of delinquencies for real property taxes/special education taxes prior to CY 2002 shall be recognized as a direct credit to Real Property Tax Income/Special Education Tax Income account.</w:t>
      </w:r>
    </w:p>
    <w:p w:rsidR="000A5664" w:rsidRPr="000A5664" w:rsidRDefault="000A5664" w:rsidP="00A76FF9">
      <w:pPr>
        <w:ind w:firstLine="720"/>
        <w:jc w:val="both"/>
        <w:rPr>
          <w:sz w:val="22"/>
        </w:rPr>
      </w:pPr>
    </w:p>
    <w:p w:rsidR="000A5664" w:rsidRPr="000A5664" w:rsidRDefault="000A5664" w:rsidP="00A76FF9">
      <w:pPr>
        <w:ind w:firstLine="720"/>
        <w:jc w:val="both"/>
        <w:rPr>
          <w:sz w:val="22"/>
        </w:rPr>
      </w:pPr>
      <w:r w:rsidRPr="000A5664">
        <w:rPr>
          <w:b/>
          <w:sz w:val="22"/>
        </w:rPr>
        <w:t xml:space="preserve">Sec. 22.  Discount on Real Property Tax/Special Education Tax. – </w:t>
      </w:r>
      <w:r w:rsidRPr="000A5664">
        <w:rPr>
          <w:sz w:val="22"/>
        </w:rPr>
        <w:t>Discounts for advance and prompt payment of Real Property Tax and the additional one percent (1%) tax accruing to the Special Education Fun shall be recognized in the year the taxes are due.  Said discounts shall be apportioned to the concerned LGUs in accordance with the sharing prescribed for real property tax and additional one percent (1%) tax under the Local Government Code.</w:t>
      </w:r>
    </w:p>
    <w:p w:rsidR="000A5664" w:rsidRPr="000A5664" w:rsidRDefault="000A5664" w:rsidP="00A76FF9">
      <w:pPr>
        <w:ind w:firstLine="720"/>
        <w:jc w:val="both"/>
        <w:rPr>
          <w:sz w:val="22"/>
        </w:rPr>
      </w:pPr>
      <w:r w:rsidRPr="000A5664">
        <w:rPr>
          <w:b/>
          <w:sz w:val="22"/>
        </w:rPr>
        <w:t xml:space="preserve">Sec. 23.  Fines and Penalties. – </w:t>
      </w:r>
      <w:r w:rsidRPr="000A5664">
        <w:rPr>
          <w:sz w:val="22"/>
        </w:rPr>
        <w:t>Fines and Penalties, either from tax revenue or other specific income, shall be recognized as income of the year it was collected.</w:t>
      </w:r>
    </w:p>
    <w:p w:rsidR="000A5664" w:rsidRPr="000A5664" w:rsidRDefault="000A5664" w:rsidP="00A76FF9">
      <w:pPr>
        <w:ind w:firstLine="720"/>
        <w:jc w:val="both"/>
        <w:rPr>
          <w:sz w:val="22"/>
        </w:rPr>
      </w:pPr>
    </w:p>
    <w:p w:rsidR="000A5664" w:rsidRPr="000A5664" w:rsidRDefault="000A5664" w:rsidP="00A76FF9">
      <w:pPr>
        <w:ind w:firstLine="720"/>
        <w:jc w:val="both"/>
        <w:rPr>
          <w:sz w:val="22"/>
        </w:rPr>
      </w:pPr>
      <w:r w:rsidRPr="000A5664">
        <w:rPr>
          <w:sz w:val="22"/>
        </w:rPr>
        <w:t>Fines and Penalties arising from real property taxes shall be distributed to concerned LGUs in accordance with the sharing prescribed under the Local Government Code for Real Property Tax and the additional one percent (1%) tax for the Special Education Fund.</w:t>
      </w:r>
    </w:p>
    <w:p w:rsidR="000A5664" w:rsidRPr="000A5664" w:rsidRDefault="000A5664" w:rsidP="00A76FF9">
      <w:pPr>
        <w:ind w:firstLine="720"/>
        <w:jc w:val="both"/>
        <w:rPr>
          <w:color w:val="000000"/>
          <w:sz w:val="22"/>
        </w:rPr>
      </w:pPr>
      <w:r w:rsidRPr="000A5664">
        <w:rPr>
          <w:sz w:val="22"/>
        </w:rPr>
        <w:t xml:space="preserve"> </w:t>
      </w:r>
    </w:p>
    <w:p w:rsidR="000A5664" w:rsidRPr="000A5664" w:rsidRDefault="000A5664" w:rsidP="00A76FF9">
      <w:pPr>
        <w:ind w:firstLine="720"/>
        <w:jc w:val="both"/>
        <w:rPr>
          <w:sz w:val="22"/>
        </w:rPr>
      </w:pPr>
      <w:r w:rsidRPr="000A5664">
        <w:rPr>
          <w:b/>
          <w:sz w:val="22"/>
        </w:rPr>
        <w:t xml:space="preserve">Sec. 24.  Other Receipts. – </w:t>
      </w:r>
      <w:r w:rsidRPr="000A5664">
        <w:rPr>
          <w:sz w:val="22"/>
        </w:rPr>
        <w:t>Other receipts of the local government units shall be comprised of, but not limited to, the following:</w:t>
      </w:r>
    </w:p>
    <w:p w:rsidR="000A5664" w:rsidRPr="000A5664" w:rsidRDefault="000A5664" w:rsidP="00A76FF9">
      <w:pPr>
        <w:jc w:val="both"/>
        <w:rPr>
          <w:sz w:val="22"/>
        </w:rPr>
      </w:pPr>
    </w:p>
    <w:p w:rsidR="000A5664" w:rsidRPr="000A5664" w:rsidRDefault="000A5664" w:rsidP="00A76FF9">
      <w:pPr>
        <w:numPr>
          <w:ilvl w:val="0"/>
          <w:numId w:val="28"/>
        </w:numPr>
        <w:jc w:val="both"/>
        <w:rPr>
          <w:sz w:val="22"/>
        </w:rPr>
      </w:pPr>
      <w:r w:rsidRPr="000A5664">
        <w:rPr>
          <w:sz w:val="22"/>
        </w:rPr>
        <w:t>Borrowings</w:t>
      </w:r>
    </w:p>
    <w:p w:rsidR="000A5664" w:rsidRPr="000A5664" w:rsidRDefault="000A5664" w:rsidP="00A76FF9">
      <w:pPr>
        <w:numPr>
          <w:ilvl w:val="0"/>
          <w:numId w:val="28"/>
        </w:numPr>
        <w:jc w:val="both"/>
        <w:rPr>
          <w:sz w:val="22"/>
        </w:rPr>
      </w:pPr>
      <w:r w:rsidRPr="000A5664">
        <w:rPr>
          <w:sz w:val="22"/>
        </w:rPr>
        <w:t>Sale of  Property, Plant and Equipment</w:t>
      </w:r>
    </w:p>
    <w:p w:rsidR="000A5664" w:rsidRPr="000A5664" w:rsidRDefault="000A5664" w:rsidP="00A76FF9">
      <w:pPr>
        <w:numPr>
          <w:ilvl w:val="0"/>
          <w:numId w:val="28"/>
        </w:numPr>
        <w:jc w:val="both"/>
        <w:rPr>
          <w:sz w:val="22"/>
        </w:rPr>
      </w:pPr>
      <w:r w:rsidRPr="000A5664">
        <w:rPr>
          <w:sz w:val="22"/>
        </w:rPr>
        <w:t>Refund of Cash Advances</w:t>
      </w:r>
    </w:p>
    <w:p w:rsidR="000A5664" w:rsidRPr="000A5664" w:rsidRDefault="000A5664" w:rsidP="00A76FF9">
      <w:pPr>
        <w:numPr>
          <w:ilvl w:val="0"/>
          <w:numId w:val="28"/>
        </w:numPr>
        <w:jc w:val="both"/>
        <w:rPr>
          <w:sz w:val="22"/>
        </w:rPr>
      </w:pPr>
      <w:r w:rsidRPr="000A5664">
        <w:rPr>
          <w:sz w:val="22"/>
        </w:rPr>
        <w:t>Receipt of Performance/Bidders’ Bonds</w:t>
      </w:r>
    </w:p>
    <w:p w:rsidR="000A5664" w:rsidRPr="000A5664" w:rsidRDefault="000A5664" w:rsidP="00A76FF9">
      <w:pPr>
        <w:jc w:val="both"/>
        <w:rPr>
          <w:b/>
          <w:sz w:val="22"/>
        </w:rPr>
      </w:pPr>
    </w:p>
    <w:p w:rsidR="000A5664" w:rsidRPr="000A5664" w:rsidRDefault="000A5664" w:rsidP="00A76FF9">
      <w:pPr>
        <w:ind w:firstLine="720"/>
        <w:jc w:val="both"/>
        <w:rPr>
          <w:sz w:val="22"/>
        </w:rPr>
      </w:pPr>
      <w:r w:rsidRPr="000A5664">
        <w:rPr>
          <w:b/>
          <w:bCs/>
          <w:sz w:val="22"/>
        </w:rPr>
        <w:t>Sec. 25.  Borrowings.</w:t>
      </w:r>
      <w:r w:rsidRPr="000A5664">
        <w:rPr>
          <w:sz w:val="22"/>
        </w:rPr>
        <w:t xml:space="preserve"> – Borrowings are proceeds of repayable obligations, generally with interest from the bank, national agency, another local government unit, and private sector.  All borrowings incurred shall be recorded direct to the appropriate liability accounts.  Upon receipt of the advice from the bank or lending agency informing the release of the proceeds, the Accountant shall draw a Journal of Entry Voucher taking up the transaction.</w:t>
      </w:r>
    </w:p>
    <w:p w:rsidR="000A5664" w:rsidRPr="000A5664" w:rsidRDefault="000A5664" w:rsidP="00A76FF9">
      <w:pPr>
        <w:jc w:val="both"/>
        <w:rPr>
          <w:sz w:val="22"/>
        </w:rPr>
      </w:pPr>
    </w:p>
    <w:p w:rsidR="000A5664" w:rsidRPr="000A5664" w:rsidRDefault="000A5664" w:rsidP="00A76FF9">
      <w:pPr>
        <w:jc w:val="both"/>
        <w:rPr>
          <w:sz w:val="22"/>
        </w:rPr>
      </w:pPr>
      <w:r w:rsidRPr="000A5664">
        <w:rPr>
          <w:sz w:val="22"/>
        </w:rPr>
        <w:tab/>
      </w:r>
      <w:r w:rsidRPr="000A5664">
        <w:rPr>
          <w:b/>
          <w:sz w:val="22"/>
        </w:rPr>
        <w:t xml:space="preserve">Sec.  26.  Sale of Property, Plant and Equipment. – </w:t>
      </w:r>
      <w:r w:rsidRPr="000A5664">
        <w:rPr>
          <w:sz w:val="22"/>
        </w:rPr>
        <w:t>Sale of property, plant and equipment refers to the proceeds from the sale of land, buildings, equipment, furniture and other similar property which are recorded in the books as Property, Plant and Equipment.  The appropriate Property, Plant and Equipment account shall be credited upon transfer of ownership.</w:t>
      </w:r>
    </w:p>
    <w:p w:rsidR="000A5664" w:rsidRPr="000A5664" w:rsidRDefault="000A5664" w:rsidP="00A76FF9">
      <w:pPr>
        <w:jc w:val="both"/>
        <w:rPr>
          <w:b/>
          <w:sz w:val="22"/>
        </w:rPr>
      </w:pPr>
    </w:p>
    <w:p w:rsidR="000A5664" w:rsidRPr="000A5664" w:rsidRDefault="000A5664" w:rsidP="00A76FF9">
      <w:pPr>
        <w:ind w:firstLine="720"/>
        <w:jc w:val="both"/>
        <w:rPr>
          <w:sz w:val="22"/>
        </w:rPr>
      </w:pPr>
      <w:r w:rsidRPr="000A5664">
        <w:rPr>
          <w:b/>
          <w:bCs/>
          <w:sz w:val="22"/>
        </w:rPr>
        <w:t>Sec.  27.  Refund of Cash Advances.</w:t>
      </w:r>
      <w:r w:rsidRPr="000A5664">
        <w:rPr>
          <w:sz w:val="22"/>
        </w:rPr>
        <w:t xml:space="preserve"> – Cash advances for official travel shall be taken up as a receivable from the concerned official or employee.   Refunds made shall be credited to the receivable account previously set up.  Cash advances for salaries and wages shall be recorded as debits to the account Cash – Disbursing Officer.  Any refund made shall be credited to this account. </w:t>
      </w:r>
    </w:p>
    <w:p w:rsidR="000A5664" w:rsidRPr="000A5664" w:rsidRDefault="000A5664" w:rsidP="00A76FF9">
      <w:pPr>
        <w:jc w:val="both"/>
        <w:rPr>
          <w:sz w:val="22"/>
        </w:rPr>
      </w:pPr>
    </w:p>
    <w:p w:rsidR="000A5664" w:rsidRPr="000A5664" w:rsidRDefault="000A5664" w:rsidP="00A76FF9">
      <w:pPr>
        <w:ind w:firstLine="720"/>
        <w:jc w:val="both"/>
        <w:rPr>
          <w:sz w:val="22"/>
        </w:rPr>
      </w:pPr>
      <w:r w:rsidRPr="000A5664">
        <w:rPr>
          <w:b/>
          <w:bCs/>
          <w:sz w:val="22"/>
        </w:rPr>
        <w:t xml:space="preserve">Sec. 28. Receipt of Performance Bonds. </w:t>
      </w:r>
      <w:r w:rsidRPr="000A5664">
        <w:rPr>
          <w:sz w:val="22"/>
        </w:rPr>
        <w:t>– Performance bond posted by contractor or supplier to guaranty full and faithful performance of the their work may be in the form of cash, certified check or surety.  Performance bond in cash or certified check shall be acknowledged by the issuance of official receipt and recorded in the books by the Accountant drawing a JEV for the purpose.  In case of surety bond, an acknowledgment receipt shall be issued by the authorized official.</w:t>
      </w:r>
    </w:p>
    <w:p w:rsidR="000A5664" w:rsidRPr="000A5664" w:rsidRDefault="000A5664" w:rsidP="00A76FF9">
      <w:pPr>
        <w:jc w:val="both"/>
        <w:rPr>
          <w:b/>
          <w:sz w:val="22"/>
        </w:rPr>
      </w:pPr>
    </w:p>
    <w:p w:rsidR="000A5664" w:rsidRPr="000A5664" w:rsidRDefault="000A5664" w:rsidP="00A76FF9">
      <w:pPr>
        <w:ind w:firstLine="720"/>
        <w:jc w:val="both"/>
        <w:rPr>
          <w:sz w:val="22"/>
        </w:rPr>
      </w:pPr>
      <w:r w:rsidRPr="000A5664">
        <w:rPr>
          <w:b/>
          <w:sz w:val="22"/>
        </w:rPr>
        <w:t>Sec. 29.  Reporting for Collections and Deposits.</w:t>
      </w:r>
      <w:r w:rsidRPr="000A5664">
        <w:rPr>
          <w:sz w:val="22"/>
        </w:rPr>
        <w:t xml:space="preserve"> – Collectors/tellers shall issue a receipt to acknowledge collections made.  The receipt maybe in the form of pre-numbered Official Receipts, or cash tickets and the like.  At the close of each business day, these collectors/tellers shall accomplish the Report of Collections and Deposits (RCD) in four copies.  The original and two copies, together with the duplicates of the official receipts issued, shall be submitted to the treasurer/cashier to whom the cash collected shall be turned over.  The fourth copy of the RCD shall be retained by the collector/teller concerned.  Barangay Treasurers deputized to collect taxes imposed by provinces, cities and municipalities shall follow the same procedures in turning over their collections to the treasurer/cashier concerned.</w:t>
      </w:r>
    </w:p>
    <w:p w:rsidR="000A5664" w:rsidRPr="000A5664" w:rsidRDefault="000A5664" w:rsidP="00A76FF9">
      <w:pPr>
        <w:jc w:val="both"/>
        <w:rPr>
          <w:sz w:val="22"/>
        </w:rPr>
      </w:pPr>
    </w:p>
    <w:p w:rsidR="000A5664" w:rsidRPr="000A5664" w:rsidRDefault="000A5664" w:rsidP="00A76FF9">
      <w:pPr>
        <w:jc w:val="both"/>
        <w:rPr>
          <w:sz w:val="22"/>
        </w:rPr>
      </w:pPr>
      <w:r w:rsidRPr="000A5664">
        <w:rPr>
          <w:sz w:val="22"/>
        </w:rPr>
        <w:tab/>
        <w:t xml:space="preserve">In the case of collectors assigned to the field, where travel time from their places of assignment to the Treasurer’s Office is more than one day, turnover of collections shall be made at least once a week or as soon as the collections reach </w:t>
      </w:r>
      <w:r w:rsidRPr="000A5664">
        <w:rPr>
          <w:dstrike/>
          <w:sz w:val="22"/>
        </w:rPr>
        <w:t>P</w:t>
      </w:r>
      <w:r w:rsidRPr="000A5664">
        <w:rPr>
          <w:sz w:val="22"/>
        </w:rPr>
        <w:t xml:space="preserve">5,000.00. </w:t>
      </w:r>
    </w:p>
    <w:p w:rsidR="000A5664" w:rsidRPr="000A5664" w:rsidRDefault="000A5664" w:rsidP="00A76FF9">
      <w:pPr>
        <w:jc w:val="both"/>
        <w:rPr>
          <w:sz w:val="22"/>
        </w:rPr>
      </w:pPr>
    </w:p>
    <w:p w:rsidR="000A5664" w:rsidRPr="000A5664" w:rsidRDefault="000A5664" w:rsidP="00A76FF9">
      <w:pPr>
        <w:ind w:firstLine="720"/>
        <w:jc w:val="both"/>
        <w:rPr>
          <w:sz w:val="22"/>
        </w:rPr>
      </w:pPr>
      <w:r w:rsidRPr="000A5664">
        <w:rPr>
          <w:b/>
          <w:sz w:val="22"/>
        </w:rPr>
        <w:t>Sec. 30. Verification of Collections and Accountable Forms. –</w:t>
      </w:r>
      <w:r w:rsidRPr="000A5664">
        <w:rPr>
          <w:sz w:val="22"/>
        </w:rPr>
        <w:t xml:space="preserve"> The Treasurer/Cashier shall verify the Report of Collections and Deposits; check the statement of accountable forms as to initial balances on hand, receipts, issues and the ending balances on hand; make a physical count of the accountable forms </w:t>
      </w:r>
      <w:r w:rsidRPr="000A5664">
        <w:rPr>
          <w:sz w:val="22"/>
        </w:rPr>
        <w:lastRenderedPageBreak/>
        <w:t xml:space="preserve">remaining in the custody of the collector/teller and check the same against the new balances on hand column. He shall indicate his verification by affixing his signature at the back of the triplicate copy of the last official receipt issued.  He shall count the money turned over to him and sign the certification and receipt portion of all copies of RCD. </w:t>
      </w:r>
    </w:p>
    <w:p w:rsidR="000A5664" w:rsidRPr="000A5664" w:rsidRDefault="000A5664" w:rsidP="00A76FF9">
      <w:pPr>
        <w:ind w:firstLine="720"/>
        <w:jc w:val="both"/>
        <w:rPr>
          <w:sz w:val="22"/>
        </w:rPr>
      </w:pPr>
    </w:p>
    <w:p w:rsidR="000A5664" w:rsidRPr="000A5664" w:rsidRDefault="000A5664" w:rsidP="00A76FF9">
      <w:pPr>
        <w:ind w:firstLine="720"/>
        <w:jc w:val="both"/>
        <w:rPr>
          <w:sz w:val="22"/>
        </w:rPr>
      </w:pPr>
      <w:r w:rsidRPr="000A5664">
        <w:rPr>
          <w:b/>
          <w:sz w:val="22"/>
        </w:rPr>
        <w:t>Sec.  31.  Designation of Liquidating Officers. –</w:t>
      </w:r>
      <w:r w:rsidRPr="000A5664">
        <w:rPr>
          <w:sz w:val="22"/>
        </w:rPr>
        <w:t xml:space="preserve"> The Treasurer may designate liquidating officers from among the collectors/tellers whenever necessary.</w:t>
      </w:r>
    </w:p>
    <w:p w:rsidR="000A5664" w:rsidRPr="000A5664" w:rsidRDefault="000A5664" w:rsidP="00A76FF9">
      <w:pPr>
        <w:ind w:firstLine="720"/>
        <w:jc w:val="both"/>
        <w:rPr>
          <w:sz w:val="22"/>
        </w:rPr>
      </w:pPr>
    </w:p>
    <w:p w:rsidR="000A5664" w:rsidRPr="000A5664" w:rsidRDefault="000A5664" w:rsidP="00A76FF9">
      <w:pPr>
        <w:pStyle w:val="BodyText2"/>
        <w:numPr>
          <w:ilvl w:val="7"/>
          <w:numId w:val="14"/>
        </w:numPr>
        <w:tabs>
          <w:tab w:val="clear" w:pos="6120"/>
        </w:tabs>
        <w:spacing w:after="0" w:line="240" w:lineRule="auto"/>
        <w:ind w:left="1080"/>
        <w:jc w:val="both"/>
        <w:rPr>
          <w:sz w:val="22"/>
        </w:rPr>
      </w:pPr>
      <w:r w:rsidRPr="000A5664">
        <w:rPr>
          <w:sz w:val="22"/>
        </w:rPr>
        <w:t>Collectors/tellers shall turn over their collections to their designated liquidating officer.  The RCD shall however be prepared in five copies, four copies to be submitted to the liquidating officer, the fifth copy to be retained by the collector/teller.</w:t>
      </w:r>
    </w:p>
    <w:p w:rsidR="000A5664" w:rsidRPr="000A5664" w:rsidRDefault="000A5664" w:rsidP="00A76FF9">
      <w:pPr>
        <w:pStyle w:val="BodyText2"/>
        <w:jc w:val="both"/>
        <w:rPr>
          <w:sz w:val="22"/>
        </w:rPr>
      </w:pPr>
    </w:p>
    <w:p w:rsidR="000A5664" w:rsidRPr="000A5664" w:rsidRDefault="000A5664" w:rsidP="00A76FF9">
      <w:pPr>
        <w:pStyle w:val="BodyText2"/>
        <w:numPr>
          <w:ilvl w:val="7"/>
          <w:numId w:val="14"/>
        </w:numPr>
        <w:tabs>
          <w:tab w:val="clear" w:pos="6120"/>
        </w:tabs>
        <w:spacing w:after="0" w:line="240" w:lineRule="auto"/>
        <w:ind w:left="1080"/>
        <w:jc w:val="both"/>
        <w:rPr>
          <w:sz w:val="22"/>
        </w:rPr>
      </w:pPr>
      <w:r w:rsidRPr="000A5664">
        <w:rPr>
          <w:sz w:val="22"/>
        </w:rPr>
        <w:t>The liquidating officer shall perform the procedures for the receipt and verification of collections turned over to him.   He shall also accomplish the RCD in four copies to summarize the collections turned over to him by the collectors/tellers as well as his own collections.</w:t>
      </w:r>
    </w:p>
    <w:p w:rsidR="000A5664" w:rsidRPr="000A5664" w:rsidRDefault="000A5664" w:rsidP="00A76FF9">
      <w:pPr>
        <w:pStyle w:val="BodyText2"/>
        <w:jc w:val="both"/>
        <w:rPr>
          <w:sz w:val="22"/>
        </w:rPr>
      </w:pPr>
    </w:p>
    <w:p w:rsidR="000A5664" w:rsidRPr="000A5664" w:rsidRDefault="000A5664" w:rsidP="00A76FF9">
      <w:pPr>
        <w:pStyle w:val="BodyText2"/>
        <w:numPr>
          <w:ilvl w:val="7"/>
          <w:numId w:val="14"/>
        </w:numPr>
        <w:tabs>
          <w:tab w:val="clear" w:pos="6120"/>
        </w:tabs>
        <w:spacing w:after="0" w:line="240" w:lineRule="auto"/>
        <w:ind w:left="1080"/>
        <w:jc w:val="both"/>
        <w:rPr>
          <w:sz w:val="22"/>
        </w:rPr>
      </w:pPr>
      <w:r w:rsidRPr="000A5664">
        <w:rPr>
          <w:sz w:val="22"/>
        </w:rPr>
        <w:t>The liquidating officer shall turn over intact the cash collections to the Treasurer/Cashier together with the originals and two copies of the RCDs of collectors/tellers and the duplicates of the official receipts issued. The Treasurer/Cashier shall acknowledge receipt of the cash and all accompanying documents by signing all copies of the RCD of liquidating officer on the certification and receipt portion of the form.  The fourth copy of the RCD of the liquidating officer and RCDs of collectors/tellers shall be retained by the liquidating officer.</w:t>
      </w:r>
    </w:p>
    <w:p w:rsidR="000A5664" w:rsidRPr="000A5664" w:rsidRDefault="000A5664" w:rsidP="00A76FF9">
      <w:pPr>
        <w:jc w:val="both"/>
      </w:pPr>
    </w:p>
    <w:p w:rsidR="000A5664" w:rsidRPr="000A5664" w:rsidRDefault="000A5664" w:rsidP="00A76FF9">
      <w:pPr>
        <w:ind w:firstLine="720"/>
        <w:jc w:val="both"/>
        <w:rPr>
          <w:sz w:val="22"/>
        </w:rPr>
      </w:pPr>
      <w:r w:rsidRPr="000A5664">
        <w:rPr>
          <w:b/>
          <w:sz w:val="22"/>
        </w:rPr>
        <w:t xml:space="preserve">Sec.  32.   Deposit of Collections.  – </w:t>
      </w:r>
      <w:r w:rsidRPr="000A5664">
        <w:rPr>
          <w:sz w:val="22"/>
        </w:rPr>
        <w:t>The Treasurer/Cashier shall deposit intact all his collections as well as all collections turned over to him by the collectors/tellers with the authorized depository bank daily or not later than the next banking day.  He shall record all deposits made in the cashbook and prepare the RCD.</w:t>
      </w:r>
    </w:p>
    <w:p w:rsidR="000A5664" w:rsidRPr="000A5664" w:rsidRDefault="000A5664" w:rsidP="00A76FF9">
      <w:pPr>
        <w:ind w:firstLine="720"/>
        <w:jc w:val="both"/>
        <w:rPr>
          <w:sz w:val="22"/>
        </w:rPr>
      </w:pPr>
    </w:p>
    <w:p w:rsidR="000A5664" w:rsidRPr="000A5664" w:rsidRDefault="000A5664" w:rsidP="00A76FF9">
      <w:pPr>
        <w:ind w:firstLine="720"/>
        <w:jc w:val="both"/>
        <w:rPr>
          <w:sz w:val="22"/>
        </w:rPr>
      </w:pPr>
      <w:r w:rsidRPr="000A5664">
        <w:rPr>
          <w:sz w:val="22"/>
        </w:rPr>
        <w:t xml:space="preserve">The barangay treasurer shall deposit all collections intact with the city/municipal treasurer, or in a depository bank account maintained in the name of the barangay, within five (5) days from receipt thereof. </w:t>
      </w:r>
    </w:p>
    <w:p w:rsidR="000A5664" w:rsidRPr="000A5664" w:rsidRDefault="000A5664" w:rsidP="00A76FF9">
      <w:pPr>
        <w:jc w:val="both"/>
        <w:rPr>
          <w:b/>
          <w:sz w:val="22"/>
        </w:rPr>
      </w:pPr>
    </w:p>
    <w:p w:rsidR="000A5664" w:rsidRPr="000A5664" w:rsidRDefault="000A5664" w:rsidP="00A76FF9">
      <w:pPr>
        <w:ind w:firstLine="720"/>
        <w:jc w:val="both"/>
        <w:rPr>
          <w:sz w:val="22"/>
        </w:rPr>
      </w:pPr>
      <w:r w:rsidRPr="000A5664">
        <w:rPr>
          <w:b/>
          <w:sz w:val="22"/>
        </w:rPr>
        <w:t xml:space="preserve">Sec.  33.  Deposit of Field Collections.  – </w:t>
      </w:r>
      <w:r w:rsidRPr="000A5664">
        <w:rPr>
          <w:sz w:val="22"/>
        </w:rPr>
        <w:t xml:space="preserve">Collections by field collectors shall be remitted to the Cashier or designated liquidating officer of the field office of the LGU.  When travel distance of the field office to the local treasury may expose government funds to the risk of loss while in transit, the Cashier or designated liquidating officer, upon authorization by the Treasurer, may deposit the collections in the authorized depository bank near the field office of the LGU. The procedures in reporting collections and deposits prescribed in this Chapter shall be observed.  </w:t>
      </w:r>
    </w:p>
    <w:p w:rsidR="000A5664" w:rsidRPr="000A5664" w:rsidRDefault="000A5664" w:rsidP="00A76FF9">
      <w:pPr>
        <w:jc w:val="both"/>
        <w:rPr>
          <w:sz w:val="22"/>
        </w:rPr>
      </w:pPr>
    </w:p>
    <w:p w:rsidR="000A5664" w:rsidRPr="000A5664" w:rsidRDefault="000A5664" w:rsidP="00A76FF9">
      <w:pPr>
        <w:jc w:val="both"/>
        <w:rPr>
          <w:sz w:val="22"/>
        </w:rPr>
      </w:pPr>
      <w:r w:rsidRPr="000A5664">
        <w:rPr>
          <w:sz w:val="22"/>
        </w:rPr>
        <w:tab/>
      </w:r>
      <w:r w:rsidRPr="000A5664">
        <w:rPr>
          <w:b/>
          <w:sz w:val="22"/>
        </w:rPr>
        <w:t xml:space="preserve">Sec. 34.  Accounting for Collections and Deposits. – </w:t>
      </w:r>
      <w:r w:rsidRPr="000A5664">
        <w:rPr>
          <w:sz w:val="22"/>
        </w:rPr>
        <w:t>The Accountant shall determine the account classification of the collections covered by the RCD and the supporting papers submitted by the Treasurer/Cashier and shall accomplish the Journal Entry Voucher.  The accountant shall also maintain the Abstract of Real Property Tax Collections to facilitate the distribution and remittance of the shares of the different government units concerned in the real property tax collections.</w:t>
      </w:r>
    </w:p>
    <w:p w:rsidR="000A5664" w:rsidRPr="000A5664" w:rsidRDefault="000A5664" w:rsidP="00A76FF9">
      <w:pPr>
        <w:jc w:val="both"/>
        <w:rPr>
          <w:sz w:val="22"/>
        </w:rPr>
      </w:pPr>
      <w:r w:rsidRPr="000A5664">
        <w:rPr>
          <w:sz w:val="22"/>
        </w:rPr>
        <w:t xml:space="preserve"> </w:t>
      </w:r>
    </w:p>
    <w:p w:rsidR="000A5664" w:rsidRPr="000A5664" w:rsidRDefault="000A5664" w:rsidP="00A76FF9">
      <w:pPr>
        <w:ind w:firstLine="720"/>
        <w:jc w:val="both"/>
        <w:rPr>
          <w:sz w:val="22"/>
        </w:rPr>
      </w:pPr>
      <w:r w:rsidRPr="000A5664">
        <w:rPr>
          <w:b/>
          <w:sz w:val="22"/>
        </w:rPr>
        <w:t xml:space="preserve">Sec.  35.  Receipts and Collection Process. – </w:t>
      </w:r>
      <w:r w:rsidRPr="000A5664">
        <w:rPr>
          <w:sz w:val="22"/>
        </w:rPr>
        <w:t>The following is a summary of the receipt and collection process in the LGU:</w:t>
      </w:r>
    </w:p>
    <w:p w:rsidR="000A5664" w:rsidRPr="000A5664" w:rsidRDefault="000A5664" w:rsidP="00A76FF9">
      <w:pPr>
        <w:ind w:firstLine="720"/>
        <w:jc w:val="both"/>
        <w:rPr>
          <w:sz w:val="22"/>
        </w:rPr>
      </w:pPr>
    </w:p>
    <w:p w:rsidR="000A5664" w:rsidRPr="000A5664" w:rsidRDefault="000A5664" w:rsidP="00A76FF9">
      <w:pPr>
        <w:jc w:val="both"/>
        <w:rPr>
          <w:sz w:val="22"/>
        </w:rPr>
      </w:pPr>
    </w:p>
    <w:tbl>
      <w:tblPr>
        <w:tblW w:w="0" w:type="auto"/>
        <w:jc w:val="center"/>
        <w:tblInd w:w="-3042" w:type="dxa"/>
        <w:tblLayout w:type="fixed"/>
        <w:tblLook w:val="0000"/>
      </w:tblPr>
      <w:tblGrid>
        <w:gridCol w:w="6615"/>
        <w:gridCol w:w="270"/>
        <w:gridCol w:w="2565"/>
      </w:tblGrid>
      <w:tr w:rsidR="000A5664" w:rsidRPr="000A5664" w:rsidTr="000A5664">
        <w:trPr>
          <w:tblHeader/>
          <w:jc w:val="center"/>
        </w:trPr>
        <w:tc>
          <w:tcPr>
            <w:tcW w:w="6615" w:type="dxa"/>
            <w:tcBorders>
              <w:bottom w:val="single" w:sz="4" w:space="0" w:color="auto"/>
            </w:tcBorders>
          </w:tcPr>
          <w:p w:rsidR="000A5664" w:rsidRPr="000A5664" w:rsidRDefault="000A5664" w:rsidP="00A76FF9">
            <w:pPr>
              <w:jc w:val="both"/>
              <w:rPr>
                <w:i/>
                <w:sz w:val="22"/>
              </w:rPr>
            </w:pPr>
            <w:r w:rsidRPr="000A5664">
              <w:rPr>
                <w:i/>
                <w:sz w:val="22"/>
              </w:rPr>
              <w:t>P R O C E S S</w:t>
            </w:r>
          </w:p>
        </w:tc>
        <w:tc>
          <w:tcPr>
            <w:tcW w:w="270" w:type="dxa"/>
          </w:tcPr>
          <w:p w:rsidR="000A5664" w:rsidRPr="000A5664" w:rsidRDefault="000A5664" w:rsidP="00A76FF9">
            <w:pPr>
              <w:jc w:val="both"/>
              <w:rPr>
                <w:i/>
                <w:sz w:val="22"/>
              </w:rPr>
            </w:pPr>
          </w:p>
        </w:tc>
        <w:tc>
          <w:tcPr>
            <w:tcW w:w="2565" w:type="dxa"/>
            <w:tcBorders>
              <w:bottom w:val="single" w:sz="4" w:space="0" w:color="auto"/>
            </w:tcBorders>
          </w:tcPr>
          <w:p w:rsidR="000A5664" w:rsidRPr="000A5664" w:rsidRDefault="000A5664" w:rsidP="00A76FF9">
            <w:pPr>
              <w:jc w:val="both"/>
              <w:rPr>
                <w:i/>
                <w:sz w:val="22"/>
              </w:rPr>
            </w:pPr>
            <w:r w:rsidRPr="000A5664">
              <w:rPr>
                <w:i/>
                <w:sz w:val="22"/>
              </w:rPr>
              <w:t>PERSON / UNIT RESPONSIBLE</w:t>
            </w:r>
          </w:p>
        </w:tc>
      </w:tr>
      <w:tr w:rsidR="000A5664" w:rsidRPr="000A5664" w:rsidTr="000A5664">
        <w:trPr>
          <w:jc w:val="center"/>
        </w:trPr>
        <w:tc>
          <w:tcPr>
            <w:tcW w:w="6615" w:type="dxa"/>
          </w:tcPr>
          <w:p w:rsidR="000A5664" w:rsidRPr="000A5664" w:rsidRDefault="000A5664" w:rsidP="00A76FF9">
            <w:pPr>
              <w:jc w:val="both"/>
              <w:rPr>
                <w:i/>
                <w:sz w:val="22"/>
              </w:rPr>
            </w:pPr>
          </w:p>
        </w:tc>
        <w:tc>
          <w:tcPr>
            <w:tcW w:w="270" w:type="dxa"/>
          </w:tcPr>
          <w:p w:rsidR="000A5664" w:rsidRPr="000A5664" w:rsidRDefault="000A5664" w:rsidP="00A76FF9">
            <w:pPr>
              <w:jc w:val="both"/>
              <w:rPr>
                <w:i/>
                <w:sz w:val="22"/>
              </w:rPr>
            </w:pPr>
          </w:p>
        </w:tc>
        <w:tc>
          <w:tcPr>
            <w:tcW w:w="2565" w:type="dxa"/>
          </w:tcPr>
          <w:p w:rsidR="000A5664" w:rsidRPr="000A5664" w:rsidRDefault="000A5664" w:rsidP="00A76FF9">
            <w:pPr>
              <w:jc w:val="both"/>
              <w:rPr>
                <w:i/>
                <w:sz w:val="22"/>
              </w:rPr>
            </w:pPr>
          </w:p>
        </w:tc>
      </w:tr>
      <w:tr w:rsidR="000A5664" w:rsidRPr="000A5664" w:rsidTr="000A5664">
        <w:trPr>
          <w:jc w:val="center"/>
        </w:trPr>
        <w:tc>
          <w:tcPr>
            <w:tcW w:w="6615" w:type="dxa"/>
          </w:tcPr>
          <w:p w:rsidR="000A5664" w:rsidRPr="000A5664" w:rsidRDefault="000A5664" w:rsidP="00A76FF9">
            <w:pPr>
              <w:ind w:left="342" w:right="72" w:hanging="360"/>
              <w:jc w:val="both"/>
              <w:rPr>
                <w:sz w:val="22"/>
              </w:rPr>
            </w:pPr>
            <w:r w:rsidRPr="000A5664">
              <w:rPr>
                <w:sz w:val="22"/>
              </w:rPr>
              <w:t xml:space="preserve">Receive payment from taxpayers/ creditors and issue Official Receipt (OR).  Prepare Report of Collections and Deposits.  Remit to the Liquidating Officer (if one is designated) or Treasurer.   </w:t>
            </w:r>
          </w:p>
          <w:p w:rsidR="000A5664" w:rsidRPr="000A5664" w:rsidRDefault="000A5664" w:rsidP="00A76FF9">
            <w:pPr>
              <w:tabs>
                <w:tab w:val="num" w:pos="-2988"/>
              </w:tabs>
              <w:ind w:left="342" w:right="72"/>
              <w:jc w:val="both"/>
              <w:rPr>
                <w:sz w:val="22"/>
              </w:rPr>
            </w:pPr>
          </w:p>
        </w:tc>
        <w:tc>
          <w:tcPr>
            <w:tcW w:w="270" w:type="dxa"/>
          </w:tcPr>
          <w:p w:rsidR="000A5664" w:rsidRPr="000A5664" w:rsidRDefault="000A5664" w:rsidP="00A76FF9">
            <w:pPr>
              <w:jc w:val="both"/>
              <w:rPr>
                <w:sz w:val="22"/>
              </w:rPr>
            </w:pPr>
          </w:p>
        </w:tc>
        <w:tc>
          <w:tcPr>
            <w:tcW w:w="2565" w:type="dxa"/>
          </w:tcPr>
          <w:p w:rsidR="000A5664" w:rsidRPr="000A5664" w:rsidRDefault="000A5664" w:rsidP="00A76FF9">
            <w:pPr>
              <w:jc w:val="both"/>
              <w:rPr>
                <w:sz w:val="22"/>
              </w:rPr>
            </w:pPr>
            <w:r w:rsidRPr="000A5664">
              <w:rPr>
                <w:sz w:val="22"/>
              </w:rPr>
              <w:t>Collector/Teller</w:t>
            </w:r>
          </w:p>
        </w:tc>
      </w:tr>
      <w:tr w:rsidR="000A5664" w:rsidRPr="000A5664" w:rsidTr="000A5664">
        <w:trPr>
          <w:jc w:val="center"/>
        </w:trPr>
        <w:tc>
          <w:tcPr>
            <w:tcW w:w="6615" w:type="dxa"/>
          </w:tcPr>
          <w:p w:rsidR="000A5664" w:rsidRPr="000A5664" w:rsidRDefault="000A5664" w:rsidP="00A76FF9">
            <w:pPr>
              <w:ind w:left="342" w:right="72" w:hanging="360"/>
              <w:jc w:val="both"/>
              <w:rPr>
                <w:sz w:val="22"/>
              </w:rPr>
            </w:pPr>
            <w:r w:rsidRPr="000A5664">
              <w:rPr>
                <w:sz w:val="22"/>
              </w:rPr>
              <w:t>Check remittances and verifies accountable forms of collectors/tellers.  Consolidates collections and remits to the Treasurer/Cashier.  Prepares RCD.</w:t>
            </w:r>
          </w:p>
          <w:p w:rsidR="000A5664" w:rsidRPr="000A5664" w:rsidRDefault="000A5664" w:rsidP="00A76FF9">
            <w:pPr>
              <w:tabs>
                <w:tab w:val="num" w:pos="-2988"/>
              </w:tabs>
              <w:ind w:left="342" w:right="72"/>
              <w:jc w:val="both"/>
              <w:rPr>
                <w:sz w:val="22"/>
              </w:rPr>
            </w:pPr>
          </w:p>
        </w:tc>
        <w:tc>
          <w:tcPr>
            <w:tcW w:w="270" w:type="dxa"/>
          </w:tcPr>
          <w:p w:rsidR="000A5664" w:rsidRPr="000A5664" w:rsidRDefault="000A5664" w:rsidP="00A76FF9">
            <w:pPr>
              <w:jc w:val="both"/>
              <w:rPr>
                <w:sz w:val="22"/>
              </w:rPr>
            </w:pPr>
          </w:p>
        </w:tc>
        <w:tc>
          <w:tcPr>
            <w:tcW w:w="2565" w:type="dxa"/>
          </w:tcPr>
          <w:p w:rsidR="000A5664" w:rsidRPr="000A5664" w:rsidRDefault="000A5664" w:rsidP="00A76FF9">
            <w:pPr>
              <w:ind w:left="612"/>
              <w:jc w:val="both"/>
              <w:rPr>
                <w:sz w:val="22"/>
              </w:rPr>
            </w:pPr>
            <w:r w:rsidRPr="000A5664">
              <w:rPr>
                <w:sz w:val="22"/>
              </w:rPr>
              <w:t>Liquidating Officer</w:t>
            </w:r>
          </w:p>
        </w:tc>
      </w:tr>
      <w:tr w:rsidR="000A5664" w:rsidRPr="000A5664" w:rsidTr="000A5664">
        <w:trPr>
          <w:jc w:val="center"/>
        </w:trPr>
        <w:tc>
          <w:tcPr>
            <w:tcW w:w="6615" w:type="dxa"/>
          </w:tcPr>
          <w:p w:rsidR="000A5664" w:rsidRPr="000A5664" w:rsidRDefault="000A5664" w:rsidP="00A76FF9">
            <w:pPr>
              <w:ind w:left="342" w:right="72" w:hanging="360"/>
              <w:jc w:val="both"/>
              <w:rPr>
                <w:sz w:val="22"/>
              </w:rPr>
            </w:pPr>
            <w:r w:rsidRPr="000A5664">
              <w:rPr>
                <w:sz w:val="22"/>
              </w:rPr>
              <w:t xml:space="preserve">Receive remitted collections, consolidates the same and prepares RCD. </w:t>
            </w:r>
            <w:r w:rsidRPr="000A5664">
              <w:rPr>
                <w:sz w:val="22"/>
              </w:rPr>
              <w:lastRenderedPageBreak/>
              <w:t>Records in the Cashbook – Cash in Treasury.</w:t>
            </w:r>
          </w:p>
          <w:p w:rsidR="000A5664" w:rsidRPr="000A5664" w:rsidRDefault="000A5664" w:rsidP="00A76FF9">
            <w:pPr>
              <w:tabs>
                <w:tab w:val="num" w:pos="-2988"/>
              </w:tabs>
              <w:ind w:left="342" w:right="72"/>
              <w:jc w:val="both"/>
              <w:rPr>
                <w:sz w:val="22"/>
              </w:rPr>
            </w:pPr>
          </w:p>
        </w:tc>
        <w:tc>
          <w:tcPr>
            <w:tcW w:w="270" w:type="dxa"/>
          </w:tcPr>
          <w:p w:rsidR="000A5664" w:rsidRPr="000A5664" w:rsidRDefault="000A5664" w:rsidP="00A76FF9">
            <w:pPr>
              <w:jc w:val="both"/>
              <w:rPr>
                <w:sz w:val="22"/>
              </w:rPr>
            </w:pPr>
          </w:p>
        </w:tc>
        <w:tc>
          <w:tcPr>
            <w:tcW w:w="2565" w:type="dxa"/>
          </w:tcPr>
          <w:p w:rsidR="000A5664" w:rsidRPr="000A5664" w:rsidRDefault="000A5664" w:rsidP="00A76FF9">
            <w:pPr>
              <w:ind w:left="612"/>
              <w:jc w:val="both"/>
              <w:rPr>
                <w:sz w:val="22"/>
              </w:rPr>
            </w:pPr>
            <w:r w:rsidRPr="000A5664">
              <w:rPr>
                <w:sz w:val="22"/>
              </w:rPr>
              <w:t>Treasurer</w:t>
            </w:r>
          </w:p>
        </w:tc>
      </w:tr>
      <w:tr w:rsidR="000A5664" w:rsidRPr="000A5664" w:rsidTr="000A5664">
        <w:trPr>
          <w:jc w:val="center"/>
        </w:trPr>
        <w:tc>
          <w:tcPr>
            <w:tcW w:w="6615" w:type="dxa"/>
          </w:tcPr>
          <w:p w:rsidR="000A5664" w:rsidRPr="000A5664" w:rsidRDefault="000A5664" w:rsidP="00A76FF9">
            <w:pPr>
              <w:ind w:left="342" w:right="72" w:hanging="360"/>
              <w:jc w:val="both"/>
              <w:rPr>
                <w:sz w:val="22"/>
              </w:rPr>
            </w:pPr>
            <w:r w:rsidRPr="000A5664">
              <w:rPr>
                <w:sz w:val="22"/>
              </w:rPr>
              <w:lastRenderedPageBreak/>
              <w:t>Deposit collections in the appropriate bank account per authorized depository bank.  Records deposit in the Cashbook – Cash in Bank.</w:t>
            </w:r>
          </w:p>
          <w:p w:rsidR="000A5664" w:rsidRPr="000A5664" w:rsidRDefault="000A5664" w:rsidP="00A76FF9">
            <w:pPr>
              <w:tabs>
                <w:tab w:val="num" w:pos="-2988"/>
              </w:tabs>
              <w:ind w:left="342" w:right="72"/>
              <w:jc w:val="both"/>
              <w:rPr>
                <w:sz w:val="22"/>
              </w:rPr>
            </w:pPr>
          </w:p>
        </w:tc>
        <w:tc>
          <w:tcPr>
            <w:tcW w:w="270" w:type="dxa"/>
          </w:tcPr>
          <w:p w:rsidR="000A5664" w:rsidRPr="000A5664" w:rsidRDefault="000A5664" w:rsidP="00A76FF9">
            <w:pPr>
              <w:jc w:val="both"/>
              <w:rPr>
                <w:sz w:val="22"/>
              </w:rPr>
            </w:pPr>
          </w:p>
        </w:tc>
        <w:tc>
          <w:tcPr>
            <w:tcW w:w="2565" w:type="dxa"/>
          </w:tcPr>
          <w:p w:rsidR="000A5664" w:rsidRPr="000A5664" w:rsidRDefault="000A5664" w:rsidP="00A76FF9">
            <w:pPr>
              <w:ind w:left="612"/>
              <w:jc w:val="both"/>
              <w:rPr>
                <w:sz w:val="22"/>
              </w:rPr>
            </w:pPr>
            <w:r w:rsidRPr="000A5664">
              <w:rPr>
                <w:sz w:val="22"/>
              </w:rPr>
              <w:t>Treasurer</w:t>
            </w:r>
          </w:p>
        </w:tc>
      </w:tr>
      <w:tr w:rsidR="000A5664" w:rsidRPr="000A5664" w:rsidTr="000A5664">
        <w:trPr>
          <w:jc w:val="center"/>
        </w:trPr>
        <w:tc>
          <w:tcPr>
            <w:tcW w:w="6615" w:type="dxa"/>
          </w:tcPr>
          <w:p w:rsidR="000A5664" w:rsidRPr="000A5664" w:rsidRDefault="000A5664" w:rsidP="00A76FF9">
            <w:pPr>
              <w:ind w:left="342" w:right="72" w:hanging="360"/>
              <w:jc w:val="both"/>
              <w:rPr>
                <w:sz w:val="22"/>
              </w:rPr>
            </w:pPr>
            <w:r w:rsidRPr="000A5664">
              <w:rPr>
                <w:sz w:val="22"/>
              </w:rPr>
              <w:t>Forward RCD to Accounting Unit with copies of ORs and validated deposit slips.</w:t>
            </w:r>
          </w:p>
          <w:p w:rsidR="000A5664" w:rsidRPr="000A5664" w:rsidRDefault="000A5664" w:rsidP="00A76FF9">
            <w:pPr>
              <w:tabs>
                <w:tab w:val="num" w:pos="-2988"/>
              </w:tabs>
              <w:ind w:left="342" w:right="72"/>
              <w:jc w:val="both"/>
              <w:rPr>
                <w:sz w:val="22"/>
              </w:rPr>
            </w:pPr>
          </w:p>
          <w:p w:rsidR="000A5664" w:rsidRPr="000A5664" w:rsidRDefault="000A5664" w:rsidP="00A76FF9">
            <w:pPr>
              <w:tabs>
                <w:tab w:val="num" w:pos="-2988"/>
              </w:tabs>
              <w:ind w:left="342" w:right="72"/>
              <w:jc w:val="both"/>
              <w:rPr>
                <w:sz w:val="22"/>
              </w:rPr>
            </w:pPr>
          </w:p>
        </w:tc>
        <w:tc>
          <w:tcPr>
            <w:tcW w:w="270" w:type="dxa"/>
          </w:tcPr>
          <w:p w:rsidR="000A5664" w:rsidRPr="000A5664" w:rsidRDefault="000A5664" w:rsidP="00A76FF9">
            <w:pPr>
              <w:jc w:val="both"/>
              <w:rPr>
                <w:sz w:val="22"/>
              </w:rPr>
            </w:pPr>
          </w:p>
        </w:tc>
        <w:tc>
          <w:tcPr>
            <w:tcW w:w="2565" w:type="dxa"/>
          </w:tcPr>
          <w:p w:rsidR="000A5664" w:rsidRPr="000A5664" w:rsidRDefault="000A5664" w:rsidP="00A76FF9">
            <w:pPr>
              <w:ind w:left="612"/>
              <w:jc w:val="both"/>
              <w:rPr>
                <w:sz w:val="22"/>
              </w:rPr>
            </w:pPr>
            <w:r w:rsidRPr="000A5664">
              <w:rPr>
                <w:sz w:val="22"/>
              </w:rPr>
              <w:t>Treasurer</w:t>
            </w:r>
          </w:p>
        </w:tc>
      </w:tr>
      <w:tr w:rsidR="000A5664" w:rsidRPr="000A5664" w:rsidTr="000A5664">
        <w:trPr>
          <w:jc w:val="center"/>
        </w:trPr>
        <w:tc>
          <w:tcPr>
            <w:tcW w:w="6615" w:type="dxa"/>
          </w:tcPr>
          <w:p w:rsidR="000A5664" w:rsidRPr="000A5664" w:rsidRDefault="000A5664" w:rsidP="00A76FF9">
            <w:pPr>
              <w:tabs>
                <w:tab w:val="num" w:pos="-2988"/>
              </w:tabs>
              <w:ind w:left="342" w:right="72" w:hanging="360"/>
              <w:jc w:val="both"/>
              <w:rPr>
                <w:sz w:val="22"/>
              </w:rPr>
            </w:pPr>
            <w:r w:rsidRPr="000A5664">
              <w:rPr>
                <w:sz w:val="22"/>
              </w:rPr>
              <w:t>Prepare Journal of Entry Voucher and record in the Cash Receipt Journal.</w:t>
            </w:r>
          </w:p>
        </w:tc>
        <w:tc>
          <w:tcPr>
            <w:tcW w:w="270" w:type="dxa"/>
          </w:tcPr>
          <w:p w:rsidR="000A5664" w:rsidRPr="000A5664" w:rsidRDefault="000A5664" w:rsidP="00A76FF9">
            <w:pPr>
              <w:jc w:val="both"/>
              <w:rPr>
                <w:sz w:val="22"/>
              </w:rPr>
            </w:pPr>
          </w:p>
        </w:tc>
        <w:tc>
          <w:tcPr>
            <w:tcW w:w="2565" w:type="dxa"/>
          </w:tcPr>
          <w:p w:rsidR="000A5664" w:rsidRPr="000A5664" w:rsidRDefault="000A5664" w:rsidP="00A76FF9">
            <w:pPr>
              <w:ind w:left="612"/>
              <w:jc w:val="both"/>
              <w:rPr>
                <w:sz w:val="22"/>
              </w:rPr>
            </w:pPr>
            <w:r w:rsidRPr="000A5664">
              <w:rPr>
                <w:sz w:val="22"/>
              </w:rPr>
              <w:t>Accountant</w:t>
            </w:r>
          </w:p>
        </w:tc>
      </w:tr>
    </w:tbl>
    <w:p w:rsidR="000A5664" w:rsidRPr="000A5664" w:rsidRDefault="000A5664" w:rsidP="00A76FF9">
      <w:pPr>
        <w:jc w:val="both"/>
      </w:pPr>
    </w:p>
    <w:p w:rsidR="000A5664" w:rsidRPr="000A5664" w:rsidRDefault="000A5664" w:rsidP="00A76FF9">
      <w:pPr>
        <w:pStyle w:val="Heading2"/>
        <w:ind w:firstLine="720"/>
        <w:rPr>
          <w:b w:val="0"/>
          <w:i/>
          <w:sz w:val="22"/>
        </w:rPr>
      </w:pPr>
      <w:r w:rsidRPr="000A5664">
        <w:rPr>
          <w:i/>
          <w:sz w:val="22"/>
        </w:rPr>
        <w:t>Sec. 36. Pro–forma Accounting Entries. –</w:t>
      </w:r>
      <w:r w:rsidRPr="000A5664">
        <w:rPr>
          <w:b w:val="0"/>
          <w:i/>
          <w:sz w:val="22"/>
        </w:rPr>
        <w:t xml:space="preserve"> The following are pro-forma accounting entries for income, collection and deposit: </w:t>
      </w:r>
    </w:p>
    <w:p w:rsidR="000A5664" w:rsidRPr="000A5664" w:rsidRDefault="000A5664" w:rsidP="00A76FF9">
      <w:pPr>
        <w:jc w:val="both"/>
        <w:rPr>
          <w:sz w:val="22"/>
        </w:rPr>
      </w:pPr>
    </w:p>
    <w:tbl>
      <w:tblPr>
        <w:tblW w:w="0" w:type="auto"/>
        <w:jc w:val="center"/>
        <w:tblInd w:w="-2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713"/>
        <w:gridCol w:w="2880"/>
        <w:gridCol w:w="540"/>
        <w:gridCol w:w="1170"/>
        <w:gridCol w:w="1102"/>
      </w:tblGrid>
      <w:tr w:rsidR="000A5664" w:rsidRPr="000A5664" w:rsidTr="000A5664">
        <w:trPr>
          <w:cantSplit/>
          <w:trHeight w:val="460"/>
          <w:tblHeader/>
          <w:jc w:val="center"/>
        </w:trPr>
        <w:tc>
          <w:tcPr>
            <w:tcW w:w="3713" w:type="dxa"/>
            <w:shd w:val="pct5" w:color="auto" w:fill="auto"/>
          </w:tcPr>
          <w:p w:rsidR="000A5664" w:rsidRPr="000A5664" w:rsidRDefault="000A5664" w:rsidP="00A76FF9">
            <w:pPr>
              <w:tabs>
                <w:tab w:val="left" w:pos="4950"/>
              </w:tabs>
              <w:jc w:val="both"/>
              <w:rPr>
                <w:b/>
                <w:sz w:val="18"/>
              </w:rPr>
            </w:pPr>
          </w:p>
          <w:p w:rsidR="000A5664" w:rsidRPr="000A5664" w:rsidRDefault="000A5664" w:rsidP="00A76FF9">
            <w:pPr>
              <w:tabs>
                <w:tab w:val="left" w:pos="4950"/>
              </w:tabs>
              <w:jc w:val="both"/>
              <w:rPr>
                <w:b/>
                <w:sz w:val="18"/>
              </w:rPr>
            </w:pPr>
            <w:r w:rsidRPr="000A5664">
              <w:rPr>
                <w:b/>
                <w:sz w:val="18"/>
              </w:rPr>
              <w:t>Particulars</w:t>
            </w:r>
          </w:p>
        </w:tc>
        <w:tc>
          <w:tcPr>
            <w:tcW w:w="2880" w:type="dxa"/>
            <w:shd w:val="pct5" w:color="auto" w:fill="auto"/>
          </w:tcPr>
          <w:p w:rsidR="000A5664" w:rsidRPr="000A5664" w:rsidRDefault="000A5664" w:rsidP="00A76FF9">
            <w:pPr>
              <w:tabs>
                <w:tab w:val="left" w:pos="4950"/>
              </w:tabs>
              <w:jc w:val="both"/>
              <w:rPr>
                <w:b/>
                <w:sz w:val="18"/>
              </w:rPr>
            </w:pPr>
          </w:p>
          <w:p w:rsidR="000A5664" w:rsidRPr="000A5664" w:rsidRDefault="000A5664" w:rsidP="00A76FF9">
            <w:pPr>
              <w:tabs>
                <w:tab w:val="left" w:pos="4950"/>
              </w:tabs>
              <w:jc w:val="both"/>
              <w:rPr>
                <w:b/>
                <w:sz w:val="18"/>
              </w:rPr>
            </w:pPr>
            <w:r w:rsidRPr="000A5664">
              <w:rPr>
                <w:b/>
                <w:sz w:val="18"/>
              </w:rPr>
              <w:t>Account Title</w:t>
            </w:r>
          </w:p>
        </w:tc>
        <w:tc>
          <w:tcPr>
            <w:tcW w:w="540" w:type="dxa"/>
            <w:shd w:val="pct5" w:color="auto" w:fill="auto"/>
          </w:tcPr>
          <w:p w:rsidR="000A5664" w:rsidRPr="000A5664" w:rsidRDefault="000A5664" w:rsidP="00A76FF9">
            <w:pPr>
              <w:tabs>
                <w:tab w:val="left" w:pos="4950"/>
              </w:tabs>
              <w:jc w:val="both"/>
              <w:rPr>
                <w:b/>
                <w:sz w:val="18"/>
              </w:rPr>
            </w:pPr>
            <w:r w:rsidRPr="000A5664">
              <w:rPr>
                <w:b/>
                <w:sz w:val="18"/>
              </w:rPr>
              <w:t>Acct.</w:t>
            </w:r>
          </w:p>
          <w:p w:rsidR="000A5664" w:rsidRPr="000A5664" w:rsidRDefault="000A5664" w:rsidP="00A76FF9">
            <w:pPr>
              <w:tabs>
                <w:tab w:val="left" w:pos="4950"/>
              </w:tabs>
              <w:jc w:val="both"/>
              <w:rPr>
                <w:b/>
                <w:sz w:val="18"/>
              </w:rPr>
            </w:pPr>
            <w:r w:rsidRPr="000A5664">
              <w:rPr>
                <w:b/>
                <w:sz w:val="18"/>
              </w:rPr>
              <w:t>Code</w:t>
            </w:r>
          </w:p>
        </w:tc>
        <w:tc>
          <w:tcPr>
            <w:tcW w:w="1170" w:type="dxa"/>
            <w:shd w:val="pct5" w:color="auto" w:fill="auto"/>
          </w:tcPr>
          <w:p w:rsidR="000A5664" w:rsidRPr="000A5664" w:rsidRDefault="000A5664" w:rsidP="00A76FF9">
            <w:pPr>
              <w:tabs>
                <w:tab w:val="left" w:pos="4950"/>
              </w:tabs>
              <w:jc w:val="both"/>
              <w:rPr>
                <w:b/>
                <w:sz w:val="18"/>
              </w:rPr>
            </w:pPr>
          </w:p>
          <w:p w:rsidR="000A5664" w:rsidRPr="000A5664" w:rsidRDefault="000A5664" w:rsidP="00A76FF9">
            <w:pPr>
              <w:tabs>
                <w:tab w:val="left" w:pos="4950"/>
              </w:tabs>
              <w:jc w:val="both"/>
              <w:rPr>
                <w:b/>
                <w:sz w:val="18"/>
              </w:rPr>
            </w:pPr>
            <w:r w:rsidRPr="000A5664">
              <w:rPr>
                <w:b/>
                <w:sz w:val="18"/>
              </w:rPr>
              <w:t>Debit</w:t>
            </w:r>
          </w:p>
        </w:tc>
        <w:tc>
          <w:tcPr>
            <w:tcW w:w="1102" w:type="dxa"/>
            <w:tcBorders>
              <w:bottom w:val="single" w:sz="4" w:space="0" w:color="auto"/>
            </w:tcBorders>
            <w:shd w:val="pct5" w:color="auto" w:fill="auto"/>
          </w:tcPr>
          <w:p w:rsidR="000A5664" w:rsidRPr="000A5664" w:rsidRDefault="000A5664" w:rsidP="00A76FF9">
            <w:pPr>
              <w:tabs>
                <w:tab w:val="left" w:pos="4950"/>
              </w:tabs>
              <w:jc w:val="both"/>
              <w:rPr>
                <w:b/>
                <w:sz w:val="18"/>
              </w:rPr>
            </w:pPr>
          </w:p>
          <w:p w:rsidR="000A5664" w:rsidRPr="000A5664" w:rsidRDefault="000A5664" w:rsidP="00A76FF9">
            <w:pPr>
              <w:tabs>
                <w:tab w:val="left" w:pos="4950"/>
              </w:tabs>
              <w:jc w:val="both"/>
              <w:rPr>
                <w:b/>
                <w:sz w:val="18"/>
              </w:rPr>
            </w:pPr>
            <w:r w:rsidRPr="000A5664">
              <w:rPr>
                <w:b/>
                <w:sz w:val="18"/>
              </w:rPr>
              <w:t>Credit</w:t>
            </w:r>
          </w:p>
        </w:tc>
      </w:tr>
      <w:tr w:rsidR="000A5664" w:rsidRPr="000A5664" w:rsidTr="000A5664">
        <w:trPr>
          <w:cantSplit/>
          <w:jc w:val="center"/>
        </w:trPr>
        <w:tc>
          <w:tcPr>
            <w:tcW w:w="9405" w:type="dxa"/>
            <w:gridSpan w:val="5"/>
            <w:tcBorders>
              <w:bottom w:val="nil"/>
            </w:tcBorders>
          </w:tcPr>
          <w:p w:rsidR="000A5664" w:rsidRPr="000A5664" w:rsidRDefault="000A5664" w:rsidP="00A76FF9">
            <w:pPr>
              <w:tabs>
                <w:tab w:val="left" w:pos="4950"/>
              </w:tabs>
              <w:jc w:val="both"/>
              <w:rPr>
                <w:b/>
                <w:sz w:val="18"/>
              </w:rPr>
            </w:pPr>
          </w:p>
          <w:p w:rsidR="000A5664" w:rsidRPr="000A5664" w:rsidRDefault="000A5664" w:rsidP="00A76FF9">
            <w:pPr>
              <w:tabs>
                <w:tab w:val="left" w:pos="4950"/>
              </w:tabs>
              <w:jc w:val="both"/>
              <w:rPr>
                <w:b/>
                <w:sz w:val="18"/>
              </w:rPr>
            </w:pPr>
            <w:r w:rsidRPr="000A5664">
              <w:rPr>
                <w:b/>
                <w:sz w:val="18"/>
              </w:rPr>
              <w:t>I N C O M E</w:t>
            </w:r>
          </w:p>
        </w:tc>
      </w:tr>
      <w:tr w:rsidR="000A5664" w:rsidRPr="000A5664" w:rsidTr="000A5664">
        <w:trPr>
          <w:cantSplit/>
          <w:jc w:val="center"/>
        </w:trPr>
        <w:tc>
          <w:tcPr>
            <w:tcW w:w="9405" w:type="dxa"/>
            <w:gridSpan w:val="5"/>
            <w:tcBorders>
              <w:bottom w:val="single" w:sz="4" w:space="0" w:color="auto"/>
            </w:tcBorders>
          </w:tcPr>
          <w:p w:rsidR="000A5664" w:rsidRPr="000A5664" w:rsidRDefault="000A5664" w:rsidP="00A76FF9">
            <w:pPr>
              <w:tabs>
                <w:tab w:val="left" w:pos="4950"/>
              </w:tabs>
              <w:jc w:val="both"/>
              <w:rPr>
                <w:b/>
                <w:sz w:val="18"/>
              </w:rPr>
            </w:pPr>
          </w:p>
          <w:p w:rsidR="000A5664" w:rsidRPr="000A5664" w:rsidRDefault="000A5664" w:rsidP="00A76FF9">
            <w:pPr>
              <w:tabs>
                <w:tab w:val="left" w:pos="4950"/>
              </w:tabs>
              <w:jc w:val="both"/>
              <w:rPr>
                <w:b/>
                <w:sz w:val="18"/>
              </w:rPr>
            </w:pPr>
            <w:r w:rsidRPr="000A5664">
              <w:rPr>
                <w:b/>
                <w:i/>
                <w:sz w:val="18"/>
              </w:rPr>
              <w:t>1.</w:t>
            </w:r>
            <w:r w:rsidRPr="000A5664">
              <w:rPr>
                <w:b/>
                <w:sz w:val="18"/>
              </w:rPr>
              <w:t xml:space="preserve">  </w:t>
            </w:r>
            <w:r w:rsidRPr="000A5664">
              <w:rPr>
                <w:b/>
                <w:i/>
                <w:sz w:val="18"/>
              </w:rPr>
              <w:t xml:space="preserve">Real Property Tax – Basic  </w:t>
            </w:r>
          </w:p>
        </w:tc>
      </w:tr>
      <w:tr w:rsidR="000A5664" w:rsidRPr="000A5664" w:rsidTr="000A5664">
        <w:trPr>
          <w:cantSplit/>
          <w:jc w:val="center"/>
        </w:trPr>
        <w:tc>
          <w:tcPr>
            <w:tcW w:w="3713" w:type="dxa"/>
            <w:tcBorders>
              <w:top w:val="nil"/>
              <w:bottom w:val="nil"/>
              <w:right w:val="single" w:sz="4" w:space="0" w:color="auto"/>
            </w:tcBorders>
          </w:tcPr>
          <w:p w:rsidR="000A5664" w:rsidRPr="000A5664" w:rsidRDefault="000A5664" w:rsidP="00A76FF9">
            <w:pPr>
              <w:ind w:left="342" w:hanging="342"/>
              <w:jc w:val="both"/>
              <w:rPr>
                <w:sz w:val="18"/>
                <w:u w:val="single"/>
              </w:rPr>
            </w:pPr>
            <w:r w:rsidRPr="000A5664">
              <w:rPr>
                <w:sz w:val="18"/>
              </w:rPr>
              <w:t xml:space="preserve">A.  </w:t>
            </w:r>
            <w:r w:rsidRPr="000A5664">
              <w:rPr>
                <w:sz w:val="18"/>
                <w:u w:val="single"/>
              </w:rPr>
              <w:t>Books of the           Municipality</w:t>
            </w:r>
          </w:p>
          <w:p w:rsidR="000A5664" w:rsidRPr="000A5664" w:rsidRDefault="000A5664" w:rsidP="00A76FF9">
            <w:pPr>
              <w:ind w:left="342" w:hanging="342"/>
              <w:jc w:val="both"/>
              <w:rPr>
                <w:sz w:val="18"/>
              </w:rPr>
            </w:pPr>
          </w:p>
        </w:tc>
        <w:tc>
          <w:tcPr>
            <w:tcW w:w="288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nil"/>
            </w:tcBorders>
          </w:tcPr>
          <w:p w:rsidR="000A5664" w:rsidRPr="000A5664" w:rsidRDefault="000A5664" w:rsidP="00A76FF9">
            <w:pPr>
              <w:jc w:val="both"/>
              <w:rPr>
                <w:sz w:val="18"/>
              </w:rPr>
            </w:pPr>
          </w:p>
        </w:tc>
      </w:tr>
      <w:tr w:rsidR="000A5664" w:rsidRPr="000A5664" w:rsidTr="000A5664">
        <w:trPr>
          <w:cantSplit/>
          <w:jc w:val="center"/>
        </w:trPr>
        <w:tc>
          <w:tcPr>
            <w:tcW w:w="3713" w:type="dxa"/>
            <w:tcBorders>
              <w:top w:val="nil"/>
              <w:bottom w:val="nil"/>
              <w:right w:val="single" w:sz="4" w:space="0" w:color="auto"/>
            </w:tcBorders>
          </w:tcPr>
          <w:p w:rsidR="000A5664" w:rsidRPr="000A5664" w:rsidRDefault="000A5664" w:rsidP="00A76FF9">
            <w:pPr>
              <w:pStyle w:val="Footer"/>
              <w:tabs>
                <w:tab w:val="clear" w:pos="4320"/>
                <w:tab w:val="clear" w:pos="8640"/>
              </w:tabs>
              <w:ind w:left="252" w:hanging="252"/>
              <w:jc w:val="both"/>
              <w:rPr>
                <w:sz w:val="18"/>
              </w:rPr>
            </w:pPr>
            <w:r w:rsidRPr="000A5664">
              <w:rPr>
                <w:sz w:val="18"/>
              </w:rPr>
              <w:t>a.  Setting-up of RPT Receivable</w:t>
            </w:r>
          </w:p>
        </w:tc>
        <w:tc>
          <w:tcPr>
            <w:tcW w:w="2880" w:type="dxa"/>
            <w:tcBorders>
              <w:top w:val="nil"/>
              <w:left w:val="single" w:sz="4" w:space="0" w:color="auto"/>
              <w:bottom w:val="nil"/>
              <w:right w:val="single" w:sz="4" w:space="0" w:color="auto"/>
            </w:tcBorders>
          </w:tcPr>
          <w:p w:rsidR="000A5664" w:rsidRPr="000A5664" w:rsidRDefault="000A5664" w:rsidP="00A76FF9">
            <w:pPr>
              <w:tabs>
                <w:tab w:val="left" w:pos="4950"/>
              </w:tabs>
              <w:ind w:left="162" w:hanging="162"/>
              <w:jc w:val="both"/>
              <w:rPr>
                <w:sz w:val="18"/>
              </w:rPr>
            </w:pPr>
            <w:r w:rsidRPr="000A5664">
              <w:rPr>
                <w:sz w:val="18"/>
              </w:rPr>
              <w:t>Real Property Tax Receivable</w:t>
            </w:r>
          </w:p>
        </w:tc>
        <w:tc>
          <w:tcPr>
            <w:tcW w:w="540" w:type="dxa"/>
            <w:tcBorders>
              <w:top w:val="nil"/>
              <w:left w:val="single" w:sz="4" w:space="0" w:color="auto"/>
              <w:bottom w:val="nil"/>
              <w:right w:val="single" w:sz="4" w:space="0" w:color="auto"/>
            </w:tcBorders>
          </w:tcPr>
          <w:p w:rsidR="000A5664" w:rsidRPr="000A5664" w:rsidRDefault="000A5664" w:rsidP="00A76FF9">
            <w:pPr>
              <w:tabs>
                <w:tab w:val="left" w:pos="4950"/>
              </w:tabs>
              <w:jc w:val="both"/>
              <w:rPr>
                <w:sz w:val="18"/>
              </w:rPr>
            </w:pPr>
          </w:p>
          <w:p w:rsidR="000A5664" w:rsidRPr="000A5664" w:rsidRDefault="000A5664" w:rsidP="00A76FF9">
            <w:pPr>
              <w:tabs>
                <w:tab w:val="left" w:pos="4950"/>
              </w:tabs>
              <w:jc w:val="both"/>
              <w:rPr>
                <w:sz w:val="18"/>
              </w:rPr>
            </w:pPr>
            <w:r w:rsidRPr="000A5664">
              <w:rPr>
                <w:sz w:val="18"/>
              </w:rPr>
              <w:t>124</w:t>
            </w:r>
          </w:p>
        </w:tc>
        <w:tc>
          <w:tcPr>
            <w:tcW w:w="1170" w:type="dxa"/>
            <w:tcBorders>
              <w:top w:val="nil"/>
              <w:left w:val="single" w:sz="4" w:space="0" w:color="auto"/>
              <w:bottom w:val="nil"/>
              <w:right w:val="single" w:sz="4" w:space="0" w:color="auto"/>
            </w:tcBorders>
          </w:tcPr>
          <w:p w:rsidR="000A5664" w:rsidRPr="000A5664" w:rsidRDefault="000A5664" w:rsidP="00A76FF9">
            <w:pPr>
              <w:tabs>
                <w:tab w:val="left" w:pos="4950"/>
              </w:tabs>
              <w:jc w:val="both"/>
              <w:rPr>
                <w:sz w:val="18"/>
              </w:rPr>
            </w:pPr>
          </w:p>
          <w:p w:rsidR="000A5664" w:rsidRPr="000A5664" w:rsidRDefault="000A5664" w:rsidP="00A76FF9">
            <w:pPr>
              <w:tabs>
                <w:tab w:val="left" w:pos="4950"/>
              </w:tabs>
              <w:jc w:val="both"/>
              <w:rPr>
                <w:sz w:val="18"/>
              </w:rPr>
            </w:pPr>
            <w:r w:rsidRPr="000A5664">
              <w:rPr>
                <w:sz w:val="18"/>
              </w:rPr>
              <w:t>1,000</w:t>
            </w:r>
          </w:p>
        </w:tc>
        <w:tc>
          <w:tcPr>
            <w:tcW w:w="1102" w:type="dxa"/>
            <w:tcBorders>
              <w:top w:val="nil"/>
              <w:left w:val="single" w:sz="4" w:space="0" w:color="auto"/>
              <w:bottom w:val="nil"/>
            </w:tcBorders>
          </w:tcPr>
          <w:p w:rsidR="000A5664" w:rsidRPr="000A5664" w:rsidRDefault="000A5664" w:rsidP="00A76FF9">
            <w:pPr>
              <w:tabs>
                <w:tab w:val="left" w:pos="4950"/>
              </w:tabs>
              <w:jc w:val="both"/>
              <w:rPr>
                <w:sz w:val="18"/>
              </w:rPr>
            </w:pP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pStyle w:val="Footer"/>
              <w:tabs>
                <w:tab w:val="clear" w:pos="4320"/>
                <w:tab w:val="clear" w:pos="8640"/>
              </w:tabs>
              <w:jc w:val="both"/>
              <w:rPr>
                <w:sz w:val="18"/>
              </w:rPr>
            </w:pPr>
            <w:r w:rsidRPr="000A5664">
              <w:rPr>
                <w:sz w:val="18"/>
              </w:rPr>
              <w:t xml:space="preserve">     RPT  = P1,000</w:t>
            </w:r>
          </w:p>
        </w:tc>
        <w:tc>
          <w:tcPr>
            <w:tcW w:w="2880" w:type="dxa"/>
            <w:tcBorders>
              <w:top w:val="nil"/>
              <w:left w:val="single" w:sz="4" w:space="0" w:color="auto"/>
              <w:bottom w:val="nil"/>
              <w:right w:val="single" w:sz="4" w:space="0" w:color="auto"/>
            </w:tcBorders>
          </w:tcPr>
          <w:p w:rsidR="000A5664" w:rsidRPr="000A5664" w:rsidRDefault="000A5664" w:rsidP="00A76FF9">
            <w:pPr>
              <w:ind w:left="342" w:hanging="342"/>
              <w:jc w:val="both"/>
              <w:rPr>
                <w:sz w:val="18"/>
              </w:rPr>
            </w:pPr>
            <w:r w:rsidRPr="000A5664">
              <w:rPr>
                <w:sz w:val="18"/>
              </w:rPr>
              <w:t xml:space="preserve">Deferred Real </w:t>
            </w: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ind w:left="342"/>
              <w:jc w:val="both"/>
              <w:rPr>
                <w:sz w:val="18"/>
              </w:rPr>
            </w:pPr>
            <w:r w:rsidRPr="000A5664">
              <w:rPr>
                <w:sz w:val="18"/>
              </w:rPr>
              <w:t xml:space="preserve">RPT Sharing: Municipal  - 40%                    </w:t>
            </w:r>
          </w:p>
        </w:tc>
        <w:tc>
          <w:tcPr>
            <w:tcW w:w="2880" w:type="dxa"/>
            <w:tcBorders>
              <w:top w:val="nil"/>
              <w:left w:val="single" w:sz="4" w:space="0" w:color="auto"/>
              <w:bottom w:val="nil"/>
              <w:right w:val="single" w:sz="4" w:space="0" w:color="auto"/>
            </w:tcBorders>
          </w:tcPr>
          <w:p w:rsidR="000A5664" w:rsidRPr="000A5664" w:rsidRDefault="000A5664" w:rsidP="00A76FF9">
            <w:pPr>
              <w:pStyle w:val="Footer"/>
              <w:tabs>
                <w:tab w:val="clear" w:pos="4320"/>
                <w:tab w:val="clear" w:pos="8640"/>
              </w:tabs>
              <w:ind w:left="162"/>
              <w:jc w:val="both"/>
              <w:rPr>
                <w:sz w:val="18"/>
              </w:rPr>
            </w:pPr>
            <w:r w:rsidRPr="000A5664">
              <w:rPr>
                <w:sz w:val="18"/>
              </w:rPr>
              <w:t>Property Tax Income</w:t>
            </w: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448</w:t>
            </w: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1,000</w:t>
            </w: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ind w:left="342"/>
              <w:jc w:val="both"/>
              <w:rPr>
                <w:sz w:val="18"/>
              </w:rPr>
            </w:pPr>
            <w:r w:rsidRPr="000A5664">
              <w:rPr>
                <w:sz w:val="18"/>
              </w:rPr>
              <w:t xml:space="preserve">Province    - 35%    </w:t>
            </w:r>
          </w:p>
        </w:tc>
        <w:tc>
          <w:tcPr>
            <w:tcW w:w="288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ind w:left="342"/>
              <w:jc w:val="both"/>
              <w:rPr>
                <w:sz w:val="18"/>
              </w:rPr>
            </w:pPr>
            <w:r w:rsidRPr="000A5664">
              <w:rPr>
                <w:sz w:val="18"/>
              </w:rPr>
              <w:t xml:space="preserve">Barangay   - 25%   </w:t>
            </w:r>
          </w:p>
        </w:tc>
        <w:tc>
          <w:tcPr>
            <w:tcW w:w="288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pStyle w:val="Footer"/>
              <w:tabs>
                <w:tab w:val="clear" w:pos="4320"/>
                <w:tab w:val="clear" w:pos="8640"/>
              </w:tabs>
              <w:jc w:val="both"/>
              <w:rPr>
                <w:sz w:val="18"/>
              </w:rPr>
            </w:pPr>
          </w:p>
        </w:tc>
        <w:tc>
          <w:tcPr>
            <w:tcW w:w="288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ind w:left="252" w:hanging="252"/>
              <w:jc w:val="both"/>
              <w:rPr>
                <w:sz w:val="18"/>
              </w:rPr>
            </w:pPr>
            <w:r w:rsidRPr="000A5664">
              <w:rPr>
                <w:sz w:val="18"/>
              </w:rPr>
              <w:t xml:space="preserve">b.  Receipt of </w:t>
            </w:r>
          </w:p>
        </w:tc>
        <w:tc>
          <w:tcPr>
            <w:tcW w:w="288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Cash in Treasury</w:t>
            </w: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101</w:t>
            </w: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100</w:t>
            </w: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ind w:left="252"/>
              <w:jc w:val="both"/>
              <w:rPr>
                <w:sz w:val="18"/>
              </w:rPr>
            </w:pPr>
            <w:r w:rsidRPr="000A5664">
              <w:rPr>
                <w:sz w:val="18"/>
              </w:rPr>
              <w:t>Payment</w:t>
            </w:r>
          </w:p>
        </w:tc>
        <w:tc>
          <w:tcPr>
            <w:tcW w:w="2880" w:type="dxa"/>
            <w:tcBorders>
              <w:top w:val="nil"/>
              <w:left w:val="single" w:sz="4" w:space="0" w:color="auto"/>
              <w:bottom w:val="nil"/>
              <w:right w:val="single" w:sz="4" w:space="0" w:color="auto"/>
            </w:tcBorders>
          </w:tcPr>
          <w:p w:rsidR="000A5664" w:rsidRPr="000A5664" w:rsidRDefault="000A5664" w:rsidP="00A76FF9">
            <w:pPr>
              <w:ind w:left="162" w:hanging="162"/>
              <w:jc w:val="both"/>
              <w:rPr>
                <w:sz w:val="18"/>
              </w:rPr>
            </w:pPr>
            <w:r w:rsidRPr="000A5664">
              <w:rPr>
                <w:sz w:val="18"/>
              </w:rPr>
              <w:t>Real Property Tax Receivable</w:t>
            </w: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124</w:t>
            </w: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100</w:t>
            </w: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288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ind w:left="252" w:hanging="252"/>
              <w:jc w:val="both"/>
              <w:rPr>
                <w:sz w:val="18"/>
              </w:rPr>
            </w:pPr>
            <w:r w:rsidRPr="000A5664">
              <w:rPr>
                <w:sz w:val="18"/>
              </w:rPr>
              <w:t xml:space="preserve">c.  Distribution of Collection </w:t>
            </w:r>
          </w:p>
          <w:p w:rsidR="000A5664" w:rsidRPr="000A5664" w:rsidRDefault="000A5664" w:rsidP="00A76FF9">
            <w:pPr>
              <w:ind w:left="252" w:firstLine="90"/>
              <w:jc w:val="both"/>
              <w:rPr>
                <w:sz w:val="18"/>
              </w:rPr>
            </w:pPr>
            <w:r w:rsidRPr="000A5664">
              <w:rPr>
                <w:sz w:val="18"/>
              </w:rPr>
              <w:t>RPT Sharing:</w:t>
            </w:r>
          </w:p>
        </w:tc>
        <w:tc>
          <w:tcPr>
            <w:tcW w:w="2880" w:type="dxa"/>
            <w:tcBorders>
              <w:top w:val="nil"/>
              <w:left w:val="single" w:sz="4" w:space="0" w:color="auto"/>
              <w:bottom w:val="nil"/>
              <w:right w:val="single" w:sz="4" w:space="0" w:color="auto"/>
            </w:tcBorders>
          </w:tcPr>
          <w:p w:rsidR="000A5664" w:rsidRPr="000A5664" w:rsidRDefault="000A5664" w:rsidP="00A76FF9">
            <w:pPr>
              <w:ind w:left="162" w:hanging="162"/>
              <w:jc w:val="both"/>
              <w:rPr>
                <w:sz w:val="18"/>
              </w:rPr>
            </w:pPr>
            <w:r w:rsidRPr="000A5664">
              <w:rPr>
                <w:sz w:val="18"/>
              </w:rPr>
              <w:t>Deferred Real Property Tax Income</w:t>
            </w:r>
          </w:p>
          <w:p w:rsidR="000A5664" w:rsidRPr="000A5664" w:rsidRDefault="000A5664" w:rsidP="00A76FF9">
            <w:pPr>
              <w:ind w:left="342" w:hanging="342"/>
              <w:jc w:val="both"/>
              <w:rPr>
                <w:sz w:val="18"/>
              </w:rPr>
            </w:pPr>
            <w:r w:rsidRPr="000A5664">
              <w:rPr>
                <w:sz w:val="18"/>
              </w:rPr>
              <w:t>Real Property Tax</w:t>
            </w: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448</w:t>
            </w:r>
          </w:p>
          <w:p w:rsidR="000A5664" w:rsidRPr="000A5664" w:rsidRDefault="000A5664" w:rsidP="00A76FF9">
            <w:pPr>
              <w:jc w:val="both"/>
              <w:rPr>
                <w:sz w:val="18"/>
              </w:rPr>
            </w:pPr>
            <w:r w:rsidRPr="000A5664">
              <w:rPr>
                <w:sz w:val="18"/>
              </w:rPr>
              <w:t>711</w:t>
            </w: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100</w:t>
            </w: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40</w:t>
            </w: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ind w:left="342"/>
              <w:jc w:val="both"/>
              <w:rPr>
                <w:sz w:val="18"/>
              </w:rPr>
            </w:pPr>
            <w:r w:rsidRPr="000A5664">
              <w:rPr>
                <w:sz w:val="18"/>
              </w:rPr>
              <w:t>Municipal  - 40%</w:t>
            </w:r>
          </w:p>
        </w:tc>
        <w:tc>
          <w:tcPr>
            <w:tcW w:w="288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Due to LGUs</w:t>
            </w: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431</w:t>
            </w: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60</w:t>
            </w: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ind w:left="342"/>
              <w:jc w:val="both"/>
              <w:rPr>
                <w:sz w:val="18"/>
              </w:rPr>
            </w:pPr>
            <w:r w:rsidRPr="000A5664">
              <w:rPr>
                <w:sz w:val="18"/>
              </w:rPr>
              <w:t>Province    - 35%</w:t>
            </w:r>
          </w:p>
        </w:tc>
        <w:tc>
          <w:tcPr>
            <w:tcW w:w="288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ind w:left="342"/>
              <w:jc w:val="both"/>
              <w:rPr>
                <w:sz w:val="18"/>
              </w:rPr>
            </w:pPr>
            <w:r w:rsidRPr="000A5664">
              <w:rPr>
                <w:sz w:val="18"/>
              </w:rPr>
              <w:t>Barangay   - 25%</w:t>
            </w:r>
          </w:p>
        </w:tc>
        <w:tc>
          <w:tcPr>
            <w:tcW w:w="288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ind w:left="342"/>
              <w:jc w:val="both"/>
              <w:rPr>
                <w:sz w:val="18"/>
              </w:rPr>
            </w:pPr>
          </w:p>
        </w:tc>
        <w:tc>
          <w:tcPr>
            <w:tcW w:w="288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ind w:left="252" w:hanging="252"/>
              <w:jc w:val="both"/>
              <w:rPr>
                <w:sz w:val="18"/>
              </w:rPr>
            </w:pPr>
            <w:r w:rsidRPr="000A5664">
              <w:rPr>
                <w:sz w:val="18"/>
              </w:rPr>
              <w:t>d.  Deposit of Collections</w:t>
            </w:r>
          </w:p>
        </w:tc>
        <w:tc>
          <w:tcPr>
            <w:tcW w:w="2880" w:type="dxa"/>
            <w:tcBorders>
              <w:top w:val="nil"/>
              <w:left w:val="single" w:sz="4" w:space="0" w:color="auto"/>
              <w:bottom w:val="nil"/>
              <w:right w:val="single" w:sz="4" w:space="0" w:color="auto"/>
            </w:tcBorders>
          </w:tcPr>
          <w:p w:rsidR="000A5664" w:rsidRPr="000A5664" w:rsidRDefault="000A5664" w:rsidP="00A76FF9">
            <w:pPr>
              <w:ind w:left="432" w:hanging="432"/>
              <w:jc w:val="both"/>
              <w:rPr>
                <w:sz w:val="18"/>
              </w:rPr>
            </w:pPr>
            <w:r w:rsidRPr="000A5664">
              <w:rPr>
                <w:sz w:val="18"/>
              </w:rPr>
              <w:t xml:space="preserve">Cash in Bank – LCCA </w:t>
            </w:r>
          </w:p>
          <w:p w:rsidR="000A5664" w:rsidRPr="000A5664" w:rsidRDefault="000A5664" w:rsidP="00A76FF9">
            <w:pPr>
              <w:jc w:val="both"/>
              <w:rPr>
                <w:sz w:val="18"/>
              </w:rPr>
            </w:pPr>
            <w:r w:rsidRPr="000A5664">
              <w:rPr>
                <w:sz w:val="18"/>
              </w:rPr>
              <w:t>Cash in Treasury</w:t>
            </w: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110</w:t>
            </w:r>
          </w:p>
          <w:p w:rsidR="000A5664" w:rsidRPr="000A5664" w:rsidRDefault="000A5664" w:rsidP="00A76FF9">
            <w:pPr>
              <w:jc w:val="both"/>
              <w:rPr>
                <w:sz w:val="18"/>
              </w:rPr>
            </w:pPr>
            <w:r w:rsidRPr="000A5664">
              <w:rPr>
                <w:sz w:val="18"/>
              </w:rPr>
              <w:t>101</w:t>
            </w: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100</w:t>
            </w: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100</w:t>
            </w: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288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 xml:space="preserve"> </w:t>
            </w: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ind w:left="252" w:hanging="252"/>
              <w:jc w:val="both"/>
              <w:rPr>
                <w:sz w:val="18"/>
              </w:rPr>
            </w:pPr>
            <w:r w:rsidRPr="000A5664">
              <w:rPr>
                <w:sz w:val="18"/>
              </w:rPr>
              <w:t>e.  Remittance of  Share  (Province)</w:t>
            </w:r>
          </w:p>
        </w:tc>
        <w:tc>
          <w:tcPr>
            <w:tcW w:w="288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Due to LGUs</w:t>
            </w:r>
          </w:p>
          <w:p w:rsidR="000A5664" w:rsidRPr="000A5664" w:rsidRDefault="000A5664" w:rsidP="00A76FF9">
            <w:pPr>
              <w:ind w:left="432" w:hanging="432"/>
              <w:jc w:val="both"/>
              <w:rPr>
                <w:sz w:val="18"/>
              </w:rPr>
            </w:pPr>
            <w:r w:rsidRPr="000A5664">
              <w:rPr>
                <w:sz w:val="18"/>
              </w:rPr>
              <w:t>Cash in Bank – LCCA</w:t>
            </w: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431</w:t>
            </w:r>
          </w:p>
          <w:p w:rsidR="000A5664" w:rsidRPr="000A5664" w:rsidRDefault="000A5664" w:rsidP="00A76FF9">
            <w:pPr>
              <w:jc w:val="both"/>
              <w:rPr>
                <w:sz w:val="18"/>
              </w:rPr>
            </w:pPr>
            <w:r w:rsidRPr="000A5664">
              <w:rPr>
                <w:sz w:val="18"/>
              </w:rPr>
              <w:t>110</w:t>
            </w: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35</w:t>
            </w: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35</w:t>
            </w: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pStyle w:val="Footer"/>
              <w:tabs>
                <w:tab w:val="clear" w:pos="4320"/>
                <w:tab w:val="clear" w:pos="8640"/>
              </w:tabs>
              <w:jc w:val="both"/>
              <w:rPr>
                <w:sz w:val="18"/>
              </w:rPr>
            </w:pPr>
          </w:p>
        </w:tc>
        <w:tc>
          <w:tcPr>
            <w:tcW w:w="288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ind w:left="252" w:hanging="252"/>
              <w:jc w:val="both"/>
              <w:rPr>
                <w:sz w:val="18"/>
              </w:rPr>
            </w:pPr>
            <w:r w:rsidRPr="000A5664">
              <w:rPr>
                <w:sz w:val="18"/>
              </w:rPr>
              <w:t>f.  Remittance of  Share (Barangay)</w:t>
            </w:r>
          </w:p>
        </w:tc>
        <w:tc>
          <w:tcPr>
            <w:tcW w:w="288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Due to LGUs</w:t>
            </w:r>
          </w:p>
          <w:p w:rsidR="000A5664" w:rsidRPr="000A5664" w:rsidRDefault="000A5664" w:rsidP="00A76FF9">
            <w:pPr>
              <w:ind w:left="432" w:hanging="432"/>
              <w:jc w:val="both"/>
              <w:rPr>
                <w:sz w:val="18"/>
              </w:rPr>
            </w:pPr>
            <w:r w:rsidRPr="000A5664">
              <w:rPr>
                <w:sz w:val="18"/>
              </w:rPr>
              <w:t>Cash in Bank – LCCA</w:t>
            </w: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431</w:t>
            </w:r>
          </w:p>
          <w:p w:rsidR="000A5664" w:rsidRPr="000A5664" w:rsidRDefault="000A5664" w:rsidP="00A76FF9">
            <w:pPr>
              <w:jc w:val="both"/>
              <w:rPr>
                <w:sz w:val="18"/>
              </w:rPr>
            </w:pPr>
            <w:r w:rsidRPr="000A5664">
              <w:rPr>
                <w:sz w:val="18"/>
              </w:rPr>
              <w:t>110</w:t>
            </w: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25</w:t>
            </w: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25</w:t>
            </w:r>
          </w:p>
        </w:tc>
      </w:tr>
      <w:tr w:rsidR="000A5664" w:rsidRPr="000A5664" w:rsidTr="000A5664">
        <w:trPr>
          <w:cantSplit/>
          <w:jc w:val="center"/>
        </w:trPr>
        <w:tc>
          <w:tcPr>
            <w:tcW w:w="3713"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288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54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117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3713" w:type="dxa"/>
            <w:tcBorders>
              <w:top w:val="single" w:sz="4" w:space="0" w:color="auto"/>
              <w:left w:val="nil"/>
              <w:bottom w:val="nil"/>
              <w:right w:val="nil"/>
            </w:tcBorders>
          </w:tcPr>
          <w:p w:rsidR="000A5664" w:rsidRPr="000A5664" w:rsidRDefault="000A5664" w:rsidP="00A76FF9">
            <w:pPr>
              <w:jc w:val="both"/>
              <w:rPr>
                <w:sz w:val="18"/>
              </w:rPr>
            </w:pPr>
          </w:p>
        </w:tc>
        <w:tc>
          <w:tcPr>
            <w:tcW w:w="2880" w:type="dxa"/>
            <w:tcBorders>
              <w:top w:val="single" w:sz="4" w:space="0" w:color="auto"/>
              <w:left w:val="nil"/>
              <w:bottom w:val="nil"/>
              <w:right w:val="nil"/>
            </w:tcBorders>
          </w:tcPr>
          <w:p w:rsidR="000A5664" w:rsidRPr="000A5664" w:rsidRDefault="000A5664" w:rsidP="00A76FF9">
            <w:pPr>
              <w:jc w:val="both"/>
              <w:rPr>
                <w:sz w:val="18"/>
              </w:rPr>
            </w:pPr>
          </w:p>
        </w:tc>
        <w:tc>
          <w:tcPr>
            <w:tcW w:w="540" w:type="dxa"/>
            <w:tcBorders>
              <w:top w:val="single" w:sz="4" w:space="0" w:color="auto"/>
              <w:left w:val="nil"/>
              <w:bottom w:val="nil"/>
              <w:right w:val="nil"/>
            </w:tcBorders>
          </w:tcPr>
          <w:p w:rsidR="000A5664" w:rsidRPr="000A5664" w:rsidRDefault="000A5664" w:rsidP="00A76FF9">
            <w:pPr>
              <w:jc w:val="both"/>
              <w:rPr>
                <w:sz w:val="18"/>
              </w:rPr>
            </w:pPr>
          </w:p>
        </w:tc>
        <w:tc>
          <w:tcPr>
            <w:tcW w:w="1170" w:type="dxa"/>
            <w:tcBorders>
              <w:top w:val="single" w:sz="4" w:space="0" w:color="auto"/>
              <w:left w:val="nil"/>
              <w:bottom w:val="nil"/>
              <w:right w:val="nil"/>
            </w:tcBorders>
          </w:tcPr>
          <w:p w:rsidR="000A5664" w:rsidRPr="000A5664" w:rsidRDefault="000A5664" w:rsidP="00A76FF9">
            <w:pPr>
              <w:jc w:val="both"/>
              <w:rPr>
                <w:sz w:val="18"/>
              </w:rPr>
            </w:pPr>
          </w:p>
        </w:tc>
        <w:tc>
          <w:tcPr>
            <w:tcW w:w="1102" w:type="dxa"/>
            <w:tcBorders>
              <w:top w:val="single" w:sz="4" w:space="0" w:color="auto"/>
              <w:left w:val="nil"/>
              <w:bottom w:val="nil"/>
              <w:right w:val="nil"/>
            </w:tcBorders>
          </w:tcPr>
          <w:p w:rsidR="000A5664" w:rsidRPr="000A5664" w:rsidRDefault="000A5664" w:rsidP="00A76FF9">
            <w:pPr>
              <w:jc w:val="both"/>
              <w:rPr>
                <w:sz w:val="18"/>
              </w:rPr>
            </w:pPr>
          </w:p>
        </w:tc>
      </w:tr>
      <w:tr w:rsidR="000A5664" w:rsidRPr="000A5664" w:rsidTr="000A5664">
        <w:trPr>
          <w:cantSplit/>
          <w:jc w:val="center"/>
        </w:trPr>
        <w:tc>
          <w:tcPr>
            <w:tcW w:w="3713" w:type="dxa"/>
            <w:tcBorders>
              <w:top w:val="single" w:sz="4" w:space="0" w:color="auto"/>
              <w:left w:val="single" w:sz="4" w:space="0" w:color="auto"/>
              <w:bottom w:val="single" w:sz="4" w:space="0" w:color="auto"/>
              <w:right w:val="single" w:sz="4" w:space="0" w:color="auto"/>
            </w:tcBorders>
          </w:tcPr>
          <w:p w:rsidR="000A5664" w:rsidRPr="000A5664" w:rsidRDefault="000A5664" w:rsidP="00A76FF9">
            <w:pPr>
              <w:numPr>
                <w:ilvl w:val="0"/>
                <w:numId w:val="34"/>
              </w:numPr>
              <w:tabs>
                <w:tab w:val="clear" w:pos="360"/>
              </w:tabs>
              <w:jc w:val="both"/>
              <w:rPr>
                <w:sz w:val="18"/>
                <w:u w:val="single"/>
              </w:rPr>
            </w:pPr>
            <w:r w:rsidRPr="000A5664">
              <w:rPr>
                <w:sz w:val="18"/>
                <w:u w:val="single"/>
              </w:rPr>
              <w:t>Books of the Province</w:t>
            </w:r>
          </w:p>
          <w:p w:rsidR="000A5664" w:rsidRPr="000A5664" w:rsidRDefault="000A5664" w:rsidP="00A76FF9">
            <w:pPr>
              <w:jc w:val="both"/>
              <w:rPr>
                <w:sz w:val="18"/>
              </w:rPr>
            </w:pPr>
          </w:p>
        </w:tc>
        <w:tc>
          <w:tcPr>
            <w:tcW w:w="2880" w:type="dxa"/>
            <w:tcBorders>
              <w:top w:val="single" w:sz="4" w:space="0" w:color="auto"/>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540" w:type="dxa"/>
            <w:tcBorders>
              <w:top w:val="single" w:sz="4" w:space="0" w:color="auto"/>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1170" w:type="dxa"/>
            <w:tcBorders>
              <w:top w:val="single" w:sz="4" w:space="0" w:color="auto"/>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1102" w:type="dxa"/>
            <w:tcBorders>
              <w:top w:val="single" w:sz="4" w:space="0" w:color="auto"/>
              <w:left w:val="single" w:sz="4" w:space="0" w:color="auto"/>
              <w:bottom w:val="single" w:sz="4" w:space="0" w:color="auto"/>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ind w:left="252" w:right="-108" w:hanging="252"/>
              <w:jc w:val="both"/>
              <w:rPr>
                <w:sz w:val="18"/>
              </w:rPr>
            </w:pPr>
            <w:r w:rsidRPr="000A5664">
              <w:rPr>
                <w:sz w:val="18"/>
              </w:rPr>
              <w:t>a.  Upon receipt of the Summary    of the JEV from the Municipal Accountant</w:t>
            </w:r>
          </w:p>
        </w:tc>
        <w:tc>
          <w:tcPr>
            <w:tcW w:w="288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Due from LGUs</w:t>
            </w:r>
          </w:p>
          <w:p w:rsidR="000A5664" w:rsidRPr="000A5664" w:rsidRDefault="000A5664" w:rsidP="00A76FF9">
            <w:pPr>
              <w:jc w:val="both"/>
              <w:rPr>
                <w:sz w:val="18"/>
              </w:rPr>
            </w:pPr>
            <w:r w:rsidRPr="000A5664">
              <w:rPr>
                <w:sz w:val="18"/>
              </w:rPr>
              <w:t>Real Property Tax</w:t>
            </w: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131</w:t>
            </w:r>
          </w:p>
          <w:p w:rsidR="000A5664" w:rsidRPr="000A5664" w:rsidRDefault="000A5664" w:rsidP="00A76FF9">
            <w:pPr>
              <w:jc w:val="both"/>
              <w:rPr>
                <w:sz w:val="18"/>
              </w:rPr>
            </w:pPr>
            <w:r w:rsidRPr="000A5664">
              <w:rPr>
                <w:sz w:val="18"/>
              </w:rPr>
              <w:t>711</w:t>
            </w: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35</w:t>
            </w: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35</w:t>
            </w:r>
          </w:p>
        </w:tc>
      </w:tr>
      <w:tr w:rsidR="000A5664" w:rsidRPr="000A5664" w:rsidTr="000A5664">
        <w:trPr>
          <w:cantSplit/>
          <w:jc w:val="center"/>
        </w:trPr>
        <w:tc>
          <w:tcPr>
            <w:tcW w:w="3713"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288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54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117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ind w:left="252" w:hanging="252"/>
              <w:jc w:val="both"/>
              <w:rPr>
                <w:sz w:val="18"/>
              </w:rPr>
            </w:pPr>
            <w:r w:rsidRPr="000A5664">
              <w:rPr>
                <w:sz w:val="18"/>
              </w:rPr>
              <w:t>b.  Upon receipt of share</w:t>
            </w:r>
          </w:p>
        </w:tc>
        <w:tc>
          <w:tcPr>
            <w:tcW w:w="2880" w:type="dxa"/>
            <w:tcBorders>
              <w:top w:val="nil"/>
              <w:left w:val="single" w:sz="4" w:space="0" w:color="auto"/>
              <w:bottom w:val="nil"/>
              <w:right w:val="single" w:sz="4" w:space="0" w:color="auto"/>
            </w:tcBorders>
          </w:tcPr>
          <w:p w:rsidR="000A5664" w:rsidRPr="000A5664" w:rsidRDefault="000A5664" w:rsidP="00A76FF9">
            <w:pPr>
              <w:ind w:left="432" w:hanging="432"/>
              <w:jc w:val="both"/>
              <w:rPr>
                <w:sz w:val="18"/>
              </w:rPr>
            </w:pPr>
            <w:r w:rsidRPr="000A5664">
              <w:rPr>
                <w:sz w:val="18"/>
              </w:rPr>
              <w:t>Cash in Bank – LCCA</w:t>
            </w:r>
          </w:p>
          <w:p w:rsidR="000A5664" w:rsidRPr="000A5664" w:rsidRDefault="000A5664" w:rsidP="00A76FF9">
            <w:pPr>
              <w:jc w:val="both"/>
              <w:rPr>
                <w:sz w:val="18"/>
              </w:rPr>
            </w:pPr>
            <w:r w:rsidRPr="000A5664">
              <w:rPr>
                <w:sz w:val="18"/>
              </w:rPr>
              <w:t>Due from LGUs</w:t>
            </w: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110</w:t>
            </w:r>
          </w:p>
          <w:p w:rsidR="000A5664" w:rsidRPr="000A5664" w:rsidRDefault="000A5664" w:rsidP="00A76FF9">
            <w:pPr>
              <w:jc w:val="both"/>
              <w:rPr>
                <w:sz w:val="18"/>
              </w:rPr>
            </w:pPr>
            <w:r w:rsidRPr="000A5664">
              <w:rPr>
                <w:sz w:val="18"/>
              </w:rPr>
              <w:t>131</w:t>
            </w: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35</w:t>
            </w: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35</w:t>
            </w:r>
          </w:p>
        </w:tc>
      </w:tr>
      <w:tr w:rsidR="000A5664" w:rsidRPr="000A5664" w:rsidTr="000A5664">
        <w:trPr>
          <w:cantSplit/>
          <w:jc w:val="center"/>
        </w:trPr>
        <w:tc>
          <w:tcPr>
            <w:tcW w:w="3713"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288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54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117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9405" w:type="dxa"/>
            <w:gridSpan w:val="5"/>
            <w:tcBorders>
              <w:top w:val="single" w:sz="4" w:space="0" w:color="auto"/>
              <w:left w:val="single" w:sz="4" w:space="0" w:color="auto"/>
              <w:bottom w:val="single" w:sz="4" w:space="0" w:color="auto"/>
              <w:right w:val="single" w:sz="4" w:space="0" w:color="auto"/>
            </w:tcBorders>
          </w:tcPr>
          <w:p w:rsidR="000A5664" w:rsidRPr="000A5664" w:rsidRDefault="000A5664" w:rsidP="00A76FF9">
            <w:pPr>
              <w:jc w:val="both"/>
              <w:rPr>
                <w:b/>
                <w:i/>
                <w:sz w:val="18"/>
              </w:rPr>
            </w:pPr>
          </w:p>
          <w:p w:rsidR="000A5664" w:rsidRPr="000A5664" w:rsidRDefault="000A5664" w:rsidP="00A76FF9">
            <w:pPr>
              <w:jc w:val="both"/>
              <w:rPr>
                <w:b/>
                <w:i/>
                <w:sz w:val="18"/>
              </w:rPr>
            </w:pPr>
            <w:r w:rsidRPr="000A5664">
              <w:rPr>
                <w:b/>
                <w:i/>
                <w:sz w:val="18"/>
              </w:rPr>
              <w:t>2.  Operating and Service Income</w:t>
            </w: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pStyle w:val="Footer"/>
              <w:tabs>
                <w:tab w:val="clear" w:pos="4320"/>
                <w:tab w:val="clear" w:pos="8640"/>
              </w:tabs>
              <w:jc w:val="both"/>
              <w:rPr>
                <w:sz w:val="18"/>
              </w:rPr>
            </w:pPr>
          </w:p>
        </w:tc>
        <w:tc>
          <w:tcPr>
            <w:tcW w:w="288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a.  Receipt of Income</w:t>
            </w:r>
          </w:p>
        </w:tc>
        <w:tc>
          <w:tcPr>
            <w:tcW w:w="288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Cash in Treasury</w:t>
            </w: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101</w:t>
            </w: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100</w:t>
            </w: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2880" w:type="dxa"/>
            <w:tcBorders>
              <w:top w:val="nil"/>
              <w:left w:val="single" w:sz="4" w:space="0" w:color="auto"/>
              <w:bottom w:val="nil"/>
              <w:right w:val="single" w:sz="4" w:space="0" w:color="auto"/>
            </w:tcBorders>
          </w:tcPr>
          <w:p w:rsidR="000A5664" w:rsidRPr="000A5664" w:rsidRDefault="000A5664" w:rsidP="00A76FF9">
            <w:pPr>
              <w:ind w:left="432" w:hanging="432"/>
              <w:jc w:val="both"/>
              <w:rPr>
                <w:sz w:val="18"/>
              </w:rPr>
            </w:pPr>
            <w:r w:rsidRPr="000A5664">
              <w:rPr>
                <w:sz w:val="18"/>
              </w:rPr>
              <w:t>Receipts from Markets</w:t>
            </w:r>
          </w:p>
          <w:p w:rsidR="000A5664" w:rsidRPr="000A5664" w:rsidRDefault="000A5664" w:rsidP="00A76FF9">
            <w:pPr>
              <w:ind w:left="432" w:hanging="432"/>
              <w:jc w:val="both"/>
              <w:rPr>
                <w:sz w:val="18"/>
              </w:rPr>
            </w:pPr>
            <w:r w:rsidRPr="000A5664">
              <w:rPr>
                <w:sz w:val="18"/>
              </w:rPr>
              <w:t>Garbage Fees</w:t>
            </w: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783</w:t>
            </w:r>
          </w:p>
          <w:p w:rsidR="000A5664" w:rsidRPr="000A5664" w:rsidRDefault="000A5664" w:rsidP="00A76FF9">
            <w:pPr>
              <w:jc w:val="both"/>
              <w:rPr>
                <w:sz w:val="18"/>
              </w:rPr>
            </w:pPr>
            <w:r w:rsidRPr="000A5664">
              <w:rPr>
                <w:sz w:val="18"/>
              </w:rPr>
              <w:t>772</w:t>
            </w: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90</w:t>
            </w:r>
          </w:p>
          <w:p w:rsidR="000A5664" w:rsidRPr="000A5664" w:rsidRDefault="000A5664" w:rsidP="00A76FF9">
            <w:pPr>
              <w:jc w:val="both"/>
              <w:rPr>
                <w:sz w:val="18"/>
              </w:rPr>
            </w:pPr>
            <w:r w:rsidRPr="000A5664">
              <w:rPr>
                <w:sz w:val="18"/>
              </w:rPr>
              <w:t>10</w:t>
            </w: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288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ind w:left="252" w:hanging="252"/>
              <w:jc w:val="both"/>
              <w:rPr>
                <w:sz w:val="18"/>
              </w:rPr>
            </w:pPr>
            <w:r w:rsidRPr="000A5664">
              <w:rPr>
                <w:sz w:val="18"/>
              </w:rPr>
              <w:t>b.  Deposit of Collections</w:t>
            </w:r>
          </w:p>
        </w:tc>
        <w:tc>
          <w:tcPr>
            <w:tcW w:w="2880" w:type="dxa"/>
            <w:tcBorders>
              <w:top w:val="nil"/>
              <w:left w:val="single" w:sz="4" w:space="0" w:color="auto"/>
              <w:bottom w:val="nil"/>
              <w:right w:val="single" w:sz="4" w:space="0" w:color="auto"/>
            </w:tcBorders>
          </w:tcPr>
          <w:p w:rsidR="000A5664" w:rsidRPr="000A5664" w:rsidRDefault="000A5664" w:rsidP="00A76FF9">
            <w:pPr>
              <w:ind w:left="432" w:hanging="432"/>
              <w:jc w:val="both"/>
              <w:rPr>
                <w:sz w:val="18"/>
              </w:rPr>
            </w:pPr>
            <w:r w:rsidRPr="000A5664">
              <w:rPr>
                <w:sz w:val="18"/>
              </w:rPr>
              <w:t>Cash in Bank – LCCA</w:t>
            </w:r>
          </w:p>
          <w:p w:rsidR="000A5664" w:rsidRPr="000A5664" w:rsidRDefault="000A5664" w:rsidP="00A76FF9">
            <w:pPr>
              <w:jc w:val="both"/>
              <w:rPr>
                <w:sz w:val="18"/>
              </w:rPr>
            </w:pPr>
            <w:r w:rsidRPr="000A5664">
              <w:rPr>
                <w:sz w:val="18"/>
              </w:rPr>
              <w:t>Cash in Treasury</w:t>
            </w: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110</w:t>
            </w:r>
          </w:p>
          <w:p w:rsidR="000A5664" w:rsidRPr="000A5664" w:rsidRDefault="000A5664" w:rsidP="00A76FF9">
            <w:pPr>
              <w:jc w:val="both"/>
              <w:rPr>
                <w:sz w:val="18"/>
              </w:rPr>
            </w:pPr>
            <w:r w:rsidRPr="000A5664">
              <w:rPr>
                <w:sz w:val="18"/>
              </w:rPr>
              <w:t>101</w:t>
            </w: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100</w:t>
            </w: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100</w:t>
            </w:r>
          </w:p>
        </w:tc>
      </w:tr>
      <w:tr w:rsidR="000A5664" w:rsidRPr="000A5664" w:rsidTr="000A5664">
        <w:trPr>
          <w:cantSplit/>
          <w:jc w:val="center"/>
        </w:trPr>
        <w:tc>
          <w:tcPr>
            <w:tcW w:w="3713"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288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54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117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9405" w:type="dxa"/>
            <w:gridSpan w:val="5"/>
            <w:tcBorders>
              <w:top w:val="single" w:sz="4" w:space="0" w:color="auto"/>
              <w:left w:val="single" w:sz="4" w:space="0" w:color="auto"/>
              <w:bottom w:val="nil"/>
              <w:right w:val="single" w:sz="4" w:space="0" w:color="auto"/>
            </w:tcBorders>
          </w:tcPr>
          <w:p w:rsidR="000A5664" w:rsidRPr="000A5664" w:rsidRDefault="000A5664" w:rsidP="00A76FF9">
            <w:pPr>
              <w:jc w:val="both"/>
              <w:rPr>
                <w:b/>
                <w:i/>
                <w:sz w:val="18"/>
              </w:rPr>
            </w:pPr>
          </w:p>
          <w:p w:rsidR="000A5664" w:rsidRPr="000A5664" w:rsidRDefault="000A5664" w:rsidP="00A76FF9">
            <w:pPr>
              <w:jc w:val="both"/>
              <w:rPr>
                <w:b/>
                <w:i/>
                <w:sz w:val="18"/>
              </w:rPr>
            </w:pPr>
            <w:r w:rsidRPr="000A5664">
              <w:rPr>
                <w:b/>
                <w:i/>
                <w:sz w:val="18"/>
              </w:rPr>
              <w:t>3.  Share from Internal Revenue Collections</w:t>
            </w:r>
          </w:p>
        </w:tc>
      </w:tr>
      <w:tr w:rsidR="000A5664" w:rsidRPr="000A5664" w:rsidTr="000A5664">
        <w:trPr>
          <w:cantSplit/>
          <w:jc w:val="center"/>
        </w:trPr>
        <w:tc>
          <w:tcPr>
            <w:tcW w:w="3713" w:type="dxa"/>
            <w:tcBorders>
              <w:top w:val="single" w:sz="4" w:space="0" w:color="auto"/>
              <w:left w:val="single" w:sz="4" w:space="0" w:color="auto"/>
              <w:bottom w:val="nil"/>
              <w:right w:val="single" w:sz="4" w:space="0" w:color="auto"/>
            </w:tcBorders>
          </w:tcPr>
          <w:p w:rsidR="000A5664" w:rsidRPr="000A5664" w:rsidRDefault="000A5664" w:rsidP="00A76FF9">
            <w:pPr>
              <w:pStyle w:val="Footer"/>
              <w:tabs>
                <w:tab w:val="clear" w:pos="4320"/>
                <w:tab w:val="clear" w:pos="8640"/>
              </w:tabs>
              <w:jc w:val="both"/>
              <w:rPr>
                <w:sz w:val="18"/>
              </w:rPr>
            </w:pPr>
          </w:p>
        </w:tc>
        <w:tc>
          <w:tcPr>
            <w:tcW w:w="2880" w:type="dxa"/>
            <w:tcBorders>
              <w:top w:val="single" w:sz="4" w:space="0" w:color="auto"/>
              <w:left w:val="single" w:sz="4" w:space="0" w:color="auto"/>
              <w:bottom w:val="nil"/>
              <w:right w:val="single" w:sz="4" w:space="0" w:color="auto"/>
            </w:tcBorders>
          </w:tcPr>
          <w:p w:rsidR="000A5664" w:rsidRPr="000A5664" w:rsidRDefault="000A5664" w:rsidP="00A76FF9">
            <w:pPr>
              <w:jc w:val="both"/>
              <w:rPr>
                <w:sz w:val="18"/>
              </w:rPr>
            </w:pPr>
          </w:p>
        </w:tc>
        <w:tc>
          <w:tcPr>
            <w:tcW w:w="540" w:type="dxa"/>
            <w:tcBorders>
              <w:top w:val="single" w:sz="4" w:space="0" w:color="auto"/>
              <w:left w:val="single" w:sz="4" w:space="0" w:color="auto"/>
              <w:bottom w:val="nil"/>
              <w:right w:val="single" w:sz="4" w:space="0" w:color="auto"/>
            </w:tcBorders>
          </w:tcPr>
          <w:p w:rsidR="000A5664" w:rsidRPr="000A5664" w:rsidRDefault="000A5664" w:rsidP="00A76FF9">
            <w:pPr>
              <w:jc w:val="both"/>
              <w:rPr>
                <w:sz w:val="18"/>
              </w:rPr>
            </w:pPr>
          </w:p>
        </w:tc>
        <w:tc>
          <w:tcPr>
            <w:tcW w:w="1170" w:type="dxa"/>
            <w:tcBorders>
              <w:top w:val="single" w:sz="4" w:space="0" w:color="auto"/>
              <w:left w:val="single" w:sz="4" w:space="0" w:color="auto"/>
              <w:bottom w:val="nil"/>
              <w:right w:val="single" w:sz="4" w:space="0" w:color="auto"/>
            </w:tcBorders>
          </w:tcPr>
          <w:p w:rsidR="000A5664" w:rsidRPr="000A5664" w:rsidRDefault="000A5664" w:rsidP="00A76FF9">
            <w:pPr>
              <w:jc w:val="both"/>
              <w:rPr>
                <w:sz w:val="18"/>
              </w:rPr>
            </w:pPr>
          </w:p>
        </w:tc>
        <w:tc>
          <w:tcPr>
            <w:tcW w:w="1102" w:type="dxa"/>
            <w:tcBorders>
              <w:top w:val="single" w:sz="4" w:space="0" w:color="auto"/>
              <w:left w:val="single" w:sz="4" w:space="0" w:color="auto"/>
              <w:bottom w:val="nil"/>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ind w:left="252" w:hanging="252"/>
              <w:jc w:val="both"/>
              <w:rPr>
                <w:sz w:val="18"/>
              </w:rPr>
            </w:pPr>
            <w:r w:rsidRPr="000A5664">
              <w:rPr>
                <w:sz w:val="18"/>
              </w:rPr>
              <w:t>a.  Receipt of Notice  of  Funding  Check Issued from the DBM and credit memo from</w:t>
            </w:r>
          </w:p>
        </w:tc>
        <w:tc>
          <w:tcPr>
            <w:tcW w:w="288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Cash in Bank –LCCA</w:t>
            </w:r>
          </w:p>
          <w:p w:rsidR="000A5664" w:rsidRPr="000A5664" w:rsidRDefault="000A5664" w:rsidP="00A76FF9">
            <w:pPr>
              <w:ind w:left="162" w:hanging="162"/>
              <w:jc w:val="both"/>
              <w:rPr>
                <w:sz w:val="18"/>
              </w:rPr>
            </w:pPr>
            <w:r w:rsidRPr="000A5664">
              <w:rPr>
                <w:sz w:val="18"/>
              </w:rPr>
              <w:t xml:space="preserve">Share from Internal Revenue Collections    </w:t>
            </w: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110</w:t>
            </w: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746</w:t>
            </w: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1,000</w:t>
            </w: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1,000</w:t>
            </w: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ind w:left="252"/>
              <w:jc w:val="both"/>
              <w:rPr>
                <w:sz w:val="18"/>
              </w:rPr>
            </w:pPr>
            <w:r w:rsidRPr="000A5664">
              <w:rPr>
                <w:sz w:val="18"/>
              </w:rPr>
              <w:t>the bank for Share  from Internal Revenue Collections</w:t>
            </w:r>
          </w:p>
        </w:tc>
        <w:tc>
          <w:tcPr>
            <w:tcW w:w="2880" w:type="dxa"/>
            <w:tcBorders>
              <w:top w:val="nil"/>
              <w:left w:val="single" w:sz="4" w:space="0" w:color="auto"/>
              <w:bottom w:val="nil"/>
              <w:right w:val="single" w:sz="4" w:space="0" w:color="auto"/>
            </w:tcBorders>
          </w:tcPr>
          <w:p w:rsidR="000A5664" w:rsidRPr="000A5664" w:rsidRDefault="000A5664" w:rsidP="00A76FF9">
            <w:pPr>
              <w:ind w:left="342"/>
              <w:jc w:val="both"/>
              <w:rPr>
                <w:sz w:val="18"/>
              </w:rPr>
            </w:pPr>
          </w:p>
          <w:p w:rsidR="000A5664" w:rsidRPr="000A5664" w:rsidRDefault="000A5664" w:rsidP="00A76FF9">
            <w:pPr>
              <w:pStyle w:val="Footer"/>
              <w:tabs>
                <w:tab w:val="clear" w:pos="4320"/>
                <w:tab w:val="clear" w:pos="8640"/>
              </w:tabs>
              <w:jc w:val="both"/>
              <w:rPr>
                <w:sz w:val="18"/>
              </w:rPr>
            </w:pPr>
            <w:r w:rsidRPr="000A5664">
              <w:rPr>
                <w:sz w:val="18"/>
              </w:rPr>
              <w:t xml:space="preserve">       </w:t>
            </w: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288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3713" w:type="dxa"/>
            <w:tcBorders>
              <w:top w:val="nil"/>
              <w:left w:val="single" w:sz="4" w:space="0" w:color="auto"/>
              <w:bottom w:val="single" w:sz="4" w:space="0" w:color="auto"/>
              <w:right w:val="single" w:sz="4" w:space="0" w:color="auto"/>
            </w:tcBorders>
          </w:tcPr>
          <w:p w:rsidR="000A5664" w:rsidRPr="000A5664" w:rsidRDefault="000A5664" w:rsidP="00A76FF9">
            <w:pPr>
              <w:ind w:left="252" w:hanging="252"/>
              <w:jc w:val="both"/>
              <w:rPr>
                <w:sz w:val="18"/>
              </w:rPr>
            </w:pPr>
            <w:r w:rsidRPr="000A5664">
              <w:rPr>
                <w:sz w:val="18"/>
              </w:rPr>
              <w:t>b.  Receipt of Notice of Funding Check Issued</w:t>
            </w:r>
          </w:p>
        </w:tc>
        <w:tc>
          <w:tcPr>
            <w:tcW w:w="288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r w:rsidRPr="000A5664">
              <w:rPr>
                <w:sz w:val="18"/>
              </w:rPr>
              <w:t>Due from NGAs</w:t>
            </w:r>
          </w:p>
          <w:p w:rsidR="000A5664" w:rsidRPr="000A5664" w:rsidRDefault="000A5664" w:rsidP="00A76FF9">
            <w:pPr>
              <w:jc w:val="both"/>
              <w:rPr>
                <w:sz w:val="18"/>
              </w:rPr>
            </w:pPr>
            <w:r w:rsidRPr="000A5664">
              <w:rPr>
                <w:sz w:val="18"/>
              </w:rPr>
              <w:t>Share from Internal</w:t>
            </w:r>
          </w:p>
        </w:tc>
        <w:tc>
          <w:tcPr>
            <w:tcW w:w="54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r w:rsidRPr="000A5664">
              <w:rPr>
                <w:sz w:val="18"/>
              </w:rPr>
              <w:t>130</w:t>
            </w:r>
          </w:p>
          <w:p w:rsidR="000A5664" w:rsidRPr="000A5664" w:rsidRDefault="000A5664" w:rsidP="00A76FF9">
            <w:pPr>
              <w:jc w:val="both"/>
              <w:rPr>
                <w:sz w:val="18"/>
              </w:rPr>
            </w:pPr>
          </w:p>
        </w:tc>
        <w:tc>
          <w:tcPr>
            <w:tcW w:w="117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r w:rsidRPr="000A5664">
              <w:rPr>
                <w:sz w:val="18"/>
              </w:rPr>
              <w:t>1,000</w:t>
            </w:r>
          </w:p>
        </w:tc>
        <w:tc>
          <w:tcPr>
            <w:tcW w:w="1102"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p>
        </w:tc>
      </w:tr>
      <w:tr w:rsidR="000A5664" w:rsidRPr="000A5664" w:rsidTr="000A5664">
        <w:trPr>
          <w:cantSplit/>
          <w:jc w:val="center"/>
        </w:trPr>
        <w:tc>
          <w:tcPr>
            <w:tcW w:w="3713" w:type="dxa"/>
            <w:tcBorders>
              <w:top w:val="nil"/>
              <w:left w:val="single" w:sz="4" w:space="0" w:color="auto"/>
              <w:bottom w:val="single" w:sz="4" w:space="0" w:color="auto"/>
              <w:right w:val="single" w:sz="4" w:space="0" w:color="auto"/>
            </w:tcBorders>
          </w:tcPr>
          <w:p w:rsidR="000A5664" w:rsidRPr="000A5664" w:rsidRDefault="000A5664" w:rsidP="00A76FF9">
            <w:pPr>
              <w:ind w:left="252" w:hanging="180"/>
              <w:jc w:val="both"/>
              <w:rPr>
                <w:sz w:val="18"/>
              </w:rPr>
            </w:pPr>
            <w:r w:rsidRPr="000A5664">
              <w:rPr>
                <w:sz w:val="18"/>
              </w:rPr>
              <w:t xml:space="preserve">    from the DBM for   Share from Internal Revenue Collections</w:t>
            </w:r>
          </w:p>
        </w:tc>
        <w:tc>
          <w:tcPr>
            <w:tcW w:w="2880" w:type="dxa"/>
            <w:tcBorders>
              <w:top w:val="nil"/>
              <w:left w:val="single" w:sz="4" w:space="0" w:color="auto"/>
              <w:bottom w:val="single" w:sz="4" w:space="0" w:color="auto"/>
              <w:right w:val="single" w:sz="4" w:space="0" w:color="auto"/>
            </w:tcBorders>
          </w:tcPr>
          <w:p w:rsidR="000A5664" w:rsidRPr="000A5664" w:rsidRDefault="000A5664" w:rsidP="00A76FF9">
            <w:pPr>
              <w:ind w:left="162"/>
              <w:jc w:val="both"/>
              <w:rPr>
                <w:sz w:val="18"/>
              </w:rPr>
            </w:pPr>
            <w:r w:rsidRPr="000A5664">
              <w:rPr>
                <w:sz w:val="18"/>
              </w:rPr>
              <w:t>Revenue Collections</w:t>
            </w:r>
          </w:p>
        </w:tc>
        <w:tc>
          <w:tcPr>
            <w:tcW w:w="54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r w:rsidRPr="000A5664">
              <w:rPr>
                <w:sz w:val="18"/>
              </w:rPr>
              <w:t>746</w:t>
            </w:r>
          </w:p>
        </w:tc>
        <w:tc>
          <w:tcPr>
            <w:tcW w:w="117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r w:rsidRPr="000A5664">
              <w:rPr>
                <w:sz w:val="18"/>
              </w:rPr>
              <w:t>1,000</w:t>
            </w:r>
          </w:p>
        </w:tc>
      </w:tr>
      <w:tr w:rsidR="000A5664" w:rsidRPr="000A5664" w:rsidTr="000A5664">
        <w:trPr>
          <w:cantSplit/>
          <w:jc w:val="center"/>
        </w:trPr>
        <w:tc>
          <w:tcPr>
            <w:tcW w:w="9405" w:type="dxa"/>
            <w:gridSpan w:val="5"/>
            <w:tcBorders>
              <w:top w:val="single" w:sz="4" w:space="0" w:color="auto"/>
              <w:left w:val="single" w:sz="4" w:space="0" w:color="auto"/>
              <w:bottom w:val="single" w:sz="4" w:space="0" w:color="auto"/>
              <w:right w:val="single" w:sz="4" w:space="0" w:color="auto"/>
            </w:tcBorders>
          </w:tcPr>
          <w:p w:rsidR="000A5664" w:rsidRPr="000A5664" w:rsidRDefault="000A5664" w:rsidP="00A76FF9">
            <w:pPr>
              <w:jc w:val="both"/>
              <w:rPr>
                <w:b/>
                <w:i/>
                <w:sz w:val="18"/>
              </w:rPr>
            </w:pPr>
          </w:p>
          <w:p w:rsidR="000A5664" w:rsidRPr="000A5664" w:rsidRDefault="000A5664" w:rsidP="00A76FF9">
            <w:pPr>
              <w:jc w:val="both"/>
              <w:rPr>
                <w:b/>
                <w:i/>
                <w:sz w:val="18"/>
              </w:rPr>
            </w:pPr>
            <w:r w:rsidRPr="000A5664">
              <w:rPr>
                <w:b/>
                <w:i/>
                <w:sz w:val="18"/>
              </w:rPr>
              <w:t>4.  Grants and Donations</w:t>
            </w: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pStyle w:val="Footer"/>
              <w:tabs>
                <w:tab w:val="clear" w:pos="4320"/>
                <w:tab w:val="clear" w:pos="8640"/>
              </w:tabs>
              <w:jc w:val="both"/>
              <w:rPr>
                <w:sz w:val="18"/>
              </w:rPr>
            </w:pPr>
          </w:p>
        </w:tc>
        <w:tc>
          <w:tcPr>
            <w:tcW w:w="288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3713" w:type="dxa"/>
            <w:tcBorders>
              <w:top w:val="nil"/>
              <w:left w:val="single" w:sz="4" w:space="0" w:color="auto"/>
              <w:bottom w:val="single" w:sz="4" w:space="0" w:color="auto"/>
              <w:right w:val="single" w:sz="4" w:space="0" w:color="auto"/>
            </w:tcBorders>
          </w:tcPr>
          <w:p w:rsidR="000A5664" w:rsidRPr="000A5664" w:rsidRDefault="000A5664" w:rsidP="00A76FF9">
            <w:pPr>
              <w:ind w:left="252" w:hanging="252"/>
              <w:jc w:val="both"/>
              <w:rPr>
                <w:sz w:val="18"/>
              </w:rPr>
            </w:pPr>
            <w:r w:rsidRPr="000A5664">
              <w:rPr>
                <w:sz w:val="18"/>
              </w:rPr>
              <w:t>a.  Receipt of grants and donations in cash</w:t>
            </w:r>
          </w:p>
          <w:p w:rsidR="000A5664" w:rsidRPr="000A5664" w:rsidRDefault="000A5664" w:rsidP="00A76FF9">
            <w:pPr>
              <w:ind w:left="252"/>
              <w:jc w:val="both"/>
              <w:rPr>
                <w:sz w:val="18"/>
              </w:rPr>
            </w:pPr>
            <w:r w:rsidRPr="000A5664">
              <w:rPr>
                <w:sz w:val="18"/>
              </w:rPr>
              <w:t>(Donations in kind shall be booked-up using the appropriate asset account)</w:t>
            </w:r>
          </w:p>
          <w:p w:rsidR="000A5664" w:rsidRPr="000A5664" w:rsidRDefault="000A5664" w:rsidP="00A76FF9">
            <w:pPr>
              <w:jc w:val="both"/>
              <w:rPr>
                <w:sz w:val="18"/>
              </w:rPr>
            </w:pPr>
          </w:p>
        </w:tc>
        <w:tc>
          <w:tcPr>
            <w:tcW w:w="288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r w:rsidRPr="000A5664">
              <w:rPr>
                <w:sz w:val="18"/>
              </w:rPr>
              <w:t>Cash in Treasury</w:t>
            </w:r>
          </w:p>
          <w:p w:rsidR="000A5664" w:rsidRPr="000A5664" w:rsidRDefault="000A5664" w:rsidP="00A76FF9">
            <w:pPr>
              <w:ind w:left="162" w:hanging="162"/>
              <w:jc w:val="both"/>
              <w:rPr>
                <w:sz w:val="18"/>
              </w:rPr>
            </w:pPr>
            <w:r w:rsidRPr="000A5664">
              <w:rPr>
                <w:sz w:val="18"/>
              </w:rPr>
              <w:t>Income from Grants and Donations</w:t>
            </w:r>
          </w:p>
          <w:p w:rsidR="000A5664" w:rsidRPr="000A5664" w:rsidRDefault="000A5664" w:rsidP="00A76FF9">
            <w:pPr>
              <w:jc w:val="both"/>
              <w:rPr>
                <w:sz w:val="18"/>
              </w:rPr>
            </w:pPr>
          </w:p>
        </w:tc>
        <w:tc>
          <w:tcPr>
            <w:tcW w:w="54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r w:rsidRPr="000A5664">
              <w:rPr>
                <w:sz w:val="18"/>
              </w:rPr>
              <w:t>101</w:t>
            </w: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651</w:t>
            </w:r>
          </w:p>
          <w:p w:rsidR="000A5664" w:rsidRPr="000A5664" w:rsidRDefault="000A5664" w:rsidP="00A76FF9">
            <w:pPr>
              <w:jc w:val="both"/>
              <w:rPr>
                <w:sz w:val="18"/>
              </w:rPr>
            </w:pPr>
          </w:p>
        </w:tc>
        <w:tc>
          <w:tcPr>
            <w:tcW w:w="117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r w:rsidRPr="000A5664">
              <w:rPr>
                <w:sz w:val="18"/>
              </w:rPr>
              <w:t>100</w:t>
            </w:r>
          </w:p>
        </w:tc>
        <w:tc>
          <w:tcPr>
            <w:tcW w:w="1102"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100</w:t>
            </w:r>
          </w:p>
          <w:p w:rsidR="000A5664" w:rsidRPr="000A5664" w:rsidRDefault="000A5664" w:rsidP="00A76FF9">
            <w:pPr>
              <w:jc w:val="both"/>
              <w:rPr>
                <w:sz w:val="18"/>
              </w:rPr>
            </w:pPr>
          </w:p>
        </w:tc>
      </w:tr>
      <w:tr w:rsidR="000A5664" w:rsidRPr="000A5664" w:rsidTr="000A5664">
        <w:trPr>
          <w:cantSplit/>
          <w:jc w:val="center"/>
        </w:trPr>
        <w:tc>
          <w:tcPr>
            <w:tcW w:w="3713" w:type="dxa"/>
            <w:tcBorders>
              <w:top w:val="single" w:sz="4" w:space="0" w:color="auto"/>
              <w:left w:val="nil"/>
              <w:bottom w:val="nil"/>
              <w:right w:val="nil"/>
            </w:tcBorders>
          </w:tcPr>
          <w:p w:rsidR="000A5664" w:rsidRPr="000A5664" w:rsidRDefault="000A5664" w:rsidP="00A76FF9">
            <w:pPr>
              <w:ind w:left="252" w:hanging="252"/>
              <w:jc w:val="both"/>
              <w:rPr>
                <w:sz w:val="18"/>
              </w:rPr>
            </w:pPr>
          </w:p>
        </w:tc>
        <w:tc>
          <w:tcPr>
            <w:tcW w:w="2880" w:type="dxa"/>
            <w:tcBorders>
              <w:top w:val="single" w:sz="4" w:space="0" w:color="auto"/>
              <w:left w:val="nil"/>
              <w:bottom w:val="nil"/>
              <w:right w:val="nil"/>
            </w:tcBorders>
          </w:tcPr>
          <w:p w:rsidR="000A5664" w:rsidRPr="000A5664" w:rsidRDefault="000A5664" w:rsidP="00A76FF9">
            <w:pPr>
              <w:jc w:val="both"/>
              <w:rPr>
                <w:sz w:val="18"/>
              </w:rPr>
            </w:pPr>
          </w:p>
        </w:tc>
        <w:tc>
          <w:tcPr>
            <w:tcW w:w="540" w:type="dxa"/>
            <w:tcBorders>
              <w:top w:val="single" w:sz="4" w:space="0" w:color="auto"/>
              <w:left w:val="nil"/>
              <w:bottom w:val="nil"/>
              <w:right w:val="nil"/>
            </w:tcBorders>
          </w:tcPr>
          <w:p w:rsidR="000A5664" w:rsidRPr="000A5664" w:rsidRDefault="000A5664" w:rsidP="00A76FF9">
            <w:pPr>
              <w:jc w:val="both"/>
              <w:rPr>
                <w:sz w:val="18"/>
              </w:rPr>
            </w:pPr>
          </w:p>
        </w:tc>
        <w:tc>
          <w:tcPr>
            <w:tcW w:w="1170" w:type="dxa"/>
            <w:tcBorders>
              <w:top w:val="single" w:sz="4" w:space="0" w:color="auto"/>
              <w:left w:val="nil"/>
              <w:bottom w:val="nil"/>
              <w:right w:val="nil"/>
            </w:tcBorders>
          </w:tcPr>
          <w:p w:rsidR="000A5664" w:rsidRPr="000A5664" w:rsidRDefault="000A5664" w:rsidP="00A76FF9">
            <w:pPr>
              <w:jc w:val="both"/>
              <w:rPr>
                <w:sz w:val="18"/>
              </w:rPr>
            </w:pPr>
          </w:p>
        </w:tc>
        <w:tc>
          <w:tcPr>
            <w:tcW w:w="1102" w:type="dxa"/>
            <w:tcBorders>
              <w:top w:val="single" w:sz="4" w:space="0" w:color="auto"/>
              <w:left w:val="nil"/>
              <w:bottom w:val="nil"/>
              <w:right w:val="nil"/>
            </w:tcBorders>
          </w:tcPr>
          <w:p w:rsidR="000A5664" w:rsidRPr="000A5664" w:rsidRDefault="000A5664" w:rsidP="00A76FF9">
            <w:pPr>
              <w:jc w:val="both"/>
              <w:rPr>
                <w:sz w:val="18"/>
              </w:rPr>
            </w:pPr>
          </w:p>
        </w:tc>
      </w:tr>
      <w:tr w:rsidR="000A5664" w:rsidRPr="000A5664" w:rsidTr="000A5664">
        <w:trPr>
          <w:cantSplit/>
          <w:jc w:val="center"/>
        </w:trPr>
        <w:tc>
          <w:tcPr>
            <w:tcW w:w="3713" w:type="dxa"/>
            <w:tcBorders>
              <w:top w:val="single" w:sz="4" w:space="0" w:color="auto"/>
              <w:left w:val="single" w:sz="4" w:space="0" w:color="auto"/>
              <w:bottom w:val="nil"/>
              <w:right w:val="single" w:sz="4" w:space="0" w:color="auto"/>
            </w:tcBorders>
          </w:tcPr>
          <w:p w:rsidR="000A5664" w:rsidRPr="000A5664" w:rsidRDefault="000A5664" w:rsidP="00A76FF9">
            <w:pPr>
              <w:ind w:left="252" w:hanging="252"/>
              <w:jc w:val="both"/>
              <w:rPr>
                <w:sz w:val="18"/>
              </w:rPr>
            </w:pPr>
            <w:r w:rsidRPr="000A5664">
              <w:rPr>
                <w:sz w:val="18"/>
              </w:rPr>
              <w:t>b.  Receipt of grants and donations in kind  -</w:t>
            </w:r>
          </w:p>
          <w:p w:rsidR="000A5664" w:rsidRPr="000A5664" w:rsidRDefault="000A5664" w:rsidP="00A76FF9">
            <w:pPr>
              <w:ind w:left="252"/>
              <w:jc w:val="both"/>
              <w:rPr>
                <w:sz w:val="18"/>
              </w:rPr>
            </w:pPr>
            <w:r w:rsidRPr="000A5664">
              <w:rPr>
                <w:sz w:val="18"/>
              </w:rPr>
              <w:t>Motor Vehicle:</w:t>
            </w:r>
          </w:p>
        </w:tc>
        <w:tc>
          <w:tcPr>
            <w:tcW w:w="2880" w:type="dxa"/>
            <w:tcBorders>
              <w:top w:val="single" w:sz="4" w:space="0" w:color="auto"/>
              <w:left w:val="single" w:sz="4" w:space="0" w:color="auto"/>
              <w:bottom w:val="nil"/>
              <w:right w:val="single" w:sz="4" w:space="0" w:color="auto"/>
            </w:tcBorders>
          </w:tcPr>
          <w:p w:rsidR="000A5664" w:rsidRPr="000A5664" w:rsidRDefault="000A5664" w:rsidP="00A76FF9">
            <w:pPr>
              <w:jc w:val="both"/>
              <w:rPr>
                <w:sz w:val="18"/>
              </w:rPr>
            </w:pPr>
            <w:r w:rsidRPr="000A5664">
              <w:rPr>
                <w:sz w:val="18"/>
              </w:rPr>
              <w:t>Motor Vehicles</w:t>
            </w:r>
          </w:p>
          <w:p w:rsidR="000A5664" w:rsidRPr="000A5664" w:rsidRDefault="000A5664" w:rsidP="00A76FF9">
            <w:pPr>
              <w:jc w:val="both"/>
              <w:rPr>
                <w:sz w:val="18"/>
              </w:rPr>
            </w:pPr>
            <w:r w:rsidRPr="000A5664">
              <w:rPr>
                <w:sz w:val="18"/>
              </w:rPr>
              <w:t>Invested Equity</w:t>
            </w:r>
          </w:p>
          <w:p w:rsidR="000A5664" w:rsidRPr="000A5664" w:rsidRDefault="000A5664" w:rsidP="00A76FF9">
            <w:pPr>
              <w:jc w:val="both"/>
              <w:rPr>
                <w:sz w:val="18"/>
              </w:rPr>
            </w:pPr>
          </w:p>
        </w:tc>
        <w:tc>
          <w:tcPr>
            <w:tcW w:w="540" w:type="dxa"/>
            <w:tcBorders>
              <w:top w:val="single" w:sz="4" w:space="0" w:color="auto"/>
              <w:left w:val="single" w:sz="4" w:space="0" w:color="auto"/>
              <w:bottom w:val="nil"/>
              <w:right w:val="single" w:sz="4" w:space="0" w:color="auto"/>
            </w:tcBorders>
          </w:tcPr>
          <w:p w:rsidR="000A5664" w:rsidRPr="000A5664" w:rsidRDefault="000A5664" w:rsidP="00A76FF9">
            <w:pPr>
              <w:jc w:val="both"/>
              <w:rPr>
                <w:sz w:val="18"/>
              </w:rPr>
            </w:pPr>
            <w:r w:rsidRPr="000A5664">
              <w:rPr>
                <w:sz w:val="18"/>
              </w:rPr>
              <w:t>218</w:t>
            </w:r>
          </w:p>
          <w:p w:rsidR="000A5664" w:rsidRPr="000A5664" w:rsidRDefault="000A5664" w:rsidP="00A76FF9">
            <w:pPr>
              <w:jc w:val="both"/>
              <w:rPr>
                <w:sz w:val="18"/>
              </w:rPr>
            </w:pPr>
            <w:r w:rsidRPr="000A5664">
              <w:rPr>
                <w:sz w:val="18"/>
              </w:rPr>
              <w:t>537</w:t>
            </w:r>
          </w:p>
        </w:tc>
        <w:tc>
          <w:tcPr>
            <w:tcW w:w="1170" w:type="dxa"/>
            <w:tcBorders>
              <w:top w:val="single" w:sz="4" w:space="0" w:color="auto"/>
              <w:left w:val="single" w:sz="4" w:space="0" w:color="auto"/>
              <w:bottom w:val="nil"/>
              <w:right w:val="single" w:sz="4" w:space="0" w:color="auto"/>
            </w:tcBorders>
          </w:tcPr>
          <w:p w:rsidR="000A5664" w:rsidRPr="000A5664" w:rsidRDefault="000A5664" w:rsidP="00A76FF9">
            <w:pPr>
              <w:jc w:val="both"/>
              <w:rPr>
                <w:sz w:val="18"/>
              </w:rPr>
            </w:pPr>
            <w:r w:rsidRPr="000A5664">
              <w:rPr>
                <w:sz w:val="18"/>
              </w:rPr>
              <w:t>800</w:t>
            </w:r>
          </w:p>
        </w:tc>
        <w:tc>
          <w:tcPr>
            <w:tcW w:w="1102" w:type="dxa"/>
            <w:tcBorders>
              <w:top w:val="single" w:sz="4" w:space="0" w:color="auto"/>
              <w:left w:val="single" w:sz="4" w:space="0" w:color="auto"/>
              <w:bottom w:val="nil"/>
              <w:right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800</w:t>
            </w: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ind w:left="432" w:hanging="432"/>
              <w:jc w:val="both"/>
              <w:rPr>
                <w:sz w:val="18"/>
              </w:rPr>
            </w:pPr>
            <w:r w:rsidRPr="000A5664">
              <w:rPr>
                <w:sz w:val="18"/>
              </w:rPr>
              <w:t xml:space="preserve">     Original Cost    P1,000</w:t>
            </w:r>
          </w:p>
          <w:p w:rsidR="000A5664" w:rsidRPr="000A5664" w:rsidRDefault="000A5664" w:rsidP="00A76FF9">
            <w:pPr>
              <w:ind w:left="432" w:hanging="432"/>
              <w:jc w:val="both"/>
              <w:rPr>
                <w:sz w:val="18"/>
              </w:rPr>
            </w:pPr>
            <w:r w:rsidRPr="000A5664">
              <w:rPr>
                <w:sz w:val="18"/>
              </w:rPr>
              <w:t xml:space="preserve">     Less: Acc. Depn.</w:t>
            </w:r>
            <w:r w:rsidRPr="000A5664">
              <w:rPr>
                <w:sz w:val="18"/>
                <w:u w:val="single"/>
              </w:rPr>
              <w:t xml:space="preserve">   200</w:t>
            </w:r>
          </w:p>
        </w:tc>
        <w:tc>
          <w:tcPr>
            <w:tcW w:w="2880" w:type="dxa"/>
            <w:tcBorders>
              <w:top w:val="nil"/>
              <w:left w:val="single" w:sz="4" w:space="0" w:color="auto"/>
              <w:bottom w:val="nil"/>
              <w:right w:val="single" w:sz="4" w:space="0" w:color="auto"/>
            </w:tcBorders>
          </w:tcPr>
          <w:p w:rsidR="000A5664" w:rsidRPr="000A5664" w:rsidRDefault="000A5664" w:rsidP="00A76FF9">
            <w:pPr>
              <w:jc w:val="both"/>
              <w:rPr>
                <w:i/>
                <w:sz w:val="18"/>
              </w:rPr>
            </w:pPr>
            <w:r w:rsidRPr="000A5664">
              <w:rPr>
                <w:i/>
                <w:sz w:val="18"/>
              </w:rPr>
              <w:t>(At the end of Year)</w:t>
            </w:r>
          </w:p>
          <w:p w:rsidR="000A5664" w:rsidRPr="000A5664" w:rsidRDefault="000A5664" w:rsidP="00A76FF9">
            <w:pPr>
              <w:jc w:val="both"/>
              <w:rPr>
                <w:i/>
                <w:sz w:val="18"/>
              </w:rPr>
            </w:pPr>
            <w:r w:rsidRPr="000A5664">
              <w:rPr>
                <w:sz w:val="18"/>
              </w:rPr>
              <w:t>Invested Equity</w:t>
            </w: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537</w:t>
            </w: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800</w:t>
            </w: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ind w:left="522" w:hanging="522"/>
              <w:jc w:val="both"/>
              <w:rPr>
                <w:sz w:val="18"/>
              </w:rPr>
            </w:pPr>
            <w:r w:rsidRPr="000A5664">
              <w:rPr>
                <w:sz w:val="18"/>
              </w:rPr>
              <w:t xml:space="preserve">     Book Value      </w:t>
            </w:r>
            <w:r w:rsidRPr="000A5664">
              <w:rPr>
                <w:sz w:val="18"/>
                <w:u w:val="double"/>
              </w:rPr>
              <w:t>P   800</w:t>
            </w:r>
          </w:p>
        </w:tc>
        <w:tc>
          <w:tcPr>
            <w:tcW w:w="288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Government Equity</w:t>
            </w: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501</w:t>
            </w: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800</w:t>
            </w:r>
          </w:p>
        </w:tc>
      </w:tr>
      <w:tr w:rsidR="000A5664" w:rsidRPr="000A5664" w:rsidTr="000A5664">
        <w:trPr>
          <w:cantSplit/>
          <w:jc w:val="center"/>
        </w:trPr>
        <w:tc>
          <w:tcPr>
            <w:tcW w:w="3713"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288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54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117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9405" w:type="dxa"/>
            <w:gridSpan w:val="5"/>
            <w:tcBorders>
              <w:top w:val="single" w:sz="4" w:space="0" w:color="auto"/>
              <w:left w:val="single" w:sz="4" w:space="0" w:color="auto"/>
              <w:bottom w:val="single" w:sz="4" w:space="0" w:color="auto"/>
              <w:right w:val="single" w:sz="4" w:space="0" w:color="auto"/>
            </w:tcBorders>
          </w:tcPr>
          <w:p w:rsidR="000A5664" w:rsidRPr="000A5664" w:rsidRDefault="000A5664" w:rsidP="00A76FF9">
            <w:pPr>
              <w:jc w:val="both"/>
              <w:rPr>
                <w:b/>
                <w:sz w:val="18"/>
              </w:rPr>
            </w:pPr>
          </w:p>
          <w:p w:rsidR="000A5664" w:rsidRPr="000A5664" w:rsidRDefault="000A5664" w:rsidP="00A76FF9">
            <w:pPr>
              <w:jc w:val="both"/>
              <w:rPr>
                <w:b/>
                <w:sz w:val="18"/>
              </w:rPr>
            </w:pPr>
            <w:r w:rsidRPr="000A5664">
              <w:rPr>
                <w:b/>
                <w:sz w:val="18"/>
              </w:rPr>
              <w:t>5.  BORROWINGS</w:t>
            </w:r>
          </w:p>
        </w:tc>
      </w:tr>
      <w:tr w:rsidR="000A5664" w:rsidRPr="000A5664" w:rsidTr="000A5664">
        <w:trPr>
          <w:cantSplit/>
          <w:jc w:val="center"/>
        </w:trPr>
        <w:tc>
          <w:tcPr>
            <w:tcW w:w="3713" w:type="dxa"/>
            <w:tcBorders>
              <w:top w:val="single" w:sz="4" w:space="0" w:color="auto"/>
              <w:left w:val="single" w:sz="4" w:space="0" w:color="auto"/>
              <w:bottom w:val="nil"/>
              <w:right w:val="nil"/>
            </w:tcBorders>
          </w:tcPr>
          <w:p w:rsidR="000A5664" w:rsidRPr="000A5664" w:rsidRDefault="000A5664" w:rsidP="00A76FF9">
            <w:pPr>
              <w:pStyle w:val="Footer"/>
              <w:tabs>
                <w:tab w:val="clear" w:pos="4320"/>
                <w:tab w:val="clear" w:pos="8640"/>
                <w:tab w:val="left" w:pos="4950"/>
              </w:tabs>
              <w:jc w:val="both"/>
              <w:rPr>
                <w:sz w:val="18"/>
              </w:rPr>
            </w:pPr>
          </w:p>
        </w:tc>
        <w:tc>
          <w:tcPr>
            <w:tcW w:w="2880" w:type="dxa"/>
            <w:tcBorders>
              <w:top w:val="single" w:sz="4" w:space="0" w:color="auto"/>
              <w:left w:val="nil"/>
              <w:bottom w:val="nil"/>
              <w:right w:val="nil"/>
            </w:tcBorders>
          </w:tcPr>
          <w:p w:rsidR="000A5664" w:rsidRPr="000A5664" w:rsidRDefault="000A5664" w:rsidP="00A76FF9">
            <w:pPr>
              <w:tabs>
                <w:tab w:val="left" w:pos="4950"/>
              </w:tabs>
              <w:jc w:val="both"/>
              <w:rPr>
                <w:sz w:val="18"/>
              </w:rPr>
            </w:pPr>
          </w:p>
        </w:tc>
        <w:tc>
          <w:tcPr>
            <w:tcW w:w="540" w:type="dxa"/>
            <w:tcBorders>
              <w:top w:val="single" w:sz="4" w:space="0" w:color="auto"/>
              <w:left w:val="nil"/>
              <w:bottom w:val="nil"/>
              <w:right w:val="nil"/>
            </w:tcBorders>
          </w:tcPr>
          <w:p w:rsidR="000A5664" w:rsidRPr="000A5664" w:rsidRDefault="000A5664" w:rsidP="00A76FF9">
            <w:pPr>
              <w:tabs>
                <w:tab w:val="left" w:pos="4950"/>
              </w:tabs>
              <w:jc w:val="both"/>
              <w:rPr>
                <w:sz w:val="18"/>
              </w:rPr>
            </w:pPr>
          </w:p>
        </w:tc>
        <w:tc>
          <w:tcPr>
            <w:tcW w:w="1170" w:type="dxa"/>
            <w:tcBorders>
              <w:top w:val="single" w:sz="4" w:space="0" w:color="auto"/>
              <w:left w:val="nil"/>
              <w:bottom w:val="nil"/>
              <w:right w:val="nil"/>
            </w:tcBorders>
          </w:tcPr>
          <w:p w:rsidR="000A5664" w:rsidRPr="000A5664" w:rsidRDefault="000A5664" w:rsidP="00A76FF9">
            <w:pPr>
              <w:tabs>
                <w:tab w:val="left" w:pos="4950"/>
              </w:tabs>
              <w:jc w:val="both"/>
              <w:rPr>
                <w:sz w:val="18"/>
              </w:rPr>
            </w:pPr>
          </w:p>
        </w:tc>
        <w:tc>
          <w:tcPr>
            <w:tcW w:w="1102" w:type="dxa"/>
            <w:tcBorders>
              <w:top w:val="single" w:sz="4" w:space="0" w:color="auto"/>
              <w:left w:val="nil"/>
              <w:bottom w:val="nil"/>
              <w:right w:val="single" w:sz="4" w:space="0" w:color="auto"/>
            </w:tcBorders>
          </w:tcPr>
          <w:p w:rsidR="000A5664" w:rsidRPr="000A5664" w:rsidRDefault="000A5664" w:rsidP="00A76FF9">
            <w:pPr>
              <w:tabs>
                <w:tab w:val="left" w:pos="4950"/>
              </w:tabs>
              <w:jc w:val="both"/>
              <w:rPr>
                <w:sz w:val="18"/>
              </w:rPr>
            </w:pPr>
          </w:p>
        </w:tc>
      </w:tr>
      <w:tr w:rsidR="000A5664" w:rsidRPr="000A5664" w:rsidTr="000A5664">
        <w:trPr>
          <w:cantSplit/>
          <w:jc w:val="center"/>
        </w:trPr>
        <w:tc>
          <w:tcPr>
            <w:tcW w:w="3713" w:type="dxa"/>
            <w:vMerge w:val="restart"/>
            <w:tcBorders>
              <w:top w:val="nil"/>
              <w:left w:val="single" w:sz="4" w:space="0" w:color="auto"/>
              <w:bottom w:val="nil"/>
              <w:right w:val="single" w:sz="4" w:space="0" w:color="auto"/>
            </w:tcBorders>
          </w:tcPr>
          <w:p w:rsidR="000A5664" w:rsidRPr="000A5664" w:rsidRDefault="000A5664" w:rsidP="00A76FF9">
            <w:pPr>
              <w:tabs>
                <w:tab w:val="left" w:pos="4950"/>
              </w:tabs>
              <w:ind w:left="252" w:hanging="252"/>
              <w:jc w:val="both"/>
              <w:rPr>
                <w:sz w:val="18"/>
              </w:rPr>
            </w:pPr>
            <w:r w:rsidRPr="000A5664">
              <w:rPr>
                <w:sz w:val="18"/>
              </w:rPr>
              <w:t>a.  Receipt of borrowed funds from bank -</w:t>
            </w:r>
          </w:p>
          <w:p w:rsidR="000A5664" w:rsidRPr="000A5664" w:rsidRDefault="000A5664" w:rsidP="00A76FF9">
            <w:pPr>
              <w:tabs>
                <w:tab w:val="left" w:pos="522"/>
                <w:tab w:val="left" w:pos="4950"/>
              </w:tabs>
              <w:ind w:left="522" w:hanging="522"/>
              <w:jc w:val="both"/>
              <w:rPr>
                <w:sz w:val="18"/>
              </w:rPr>
            </w:pPr>
            <w:r w:rsidRPr="000A5664">
              <w:rPr>
                <w:sz w:val="18"/>
              </w:rPr>
              <w:t xml:space="preserve">       Principal  -     P1,000   </w:t>
            </w:r>
          </w:p>
          <w:p w:rsidR="000A5664" w:rsidRPr="000A5664" w:rsidRDefault="000A5664" w:rsidP="00A76FF9">
            <w:pPr>
              <w:pStyle w:val="Footer"/>
              <w:tabs>
                <w:tab w:val="clear" w:pos="4320"/>
                <w:tab w:val="clear" w:pos="8640"/>
                <w:tab w:val="left" w:pos="4950"/>
              </w:tabs>
              <w:ind w:left="882" w:hanging="882"/>
              <w:jc w:val="both"/>
              <w:rPr>
                <w:sz w:val="18"/>
              </w:rPr>
            </w:pPr>
            <w:r w:rsidRPr="000A5664">
              <w:rPr>
                <w:sz w:val="18"/>
              </w:rPr>
              <w:t xml:space="preserve">       Bank Charges  -    10      </w:t>
            </w:r>
          </w:p>
          <w:p w:rsidR="000A5664" w:rsidRPr="000A5664" w:rsidRDefault="000A5664" w:rsidP="00A76FF9">
            <w:pPr>
              <w:pStyle w:val="Footer"/>
              <w:tabs>
                <w:tab w:val="left" w:pos="4950"/>
              </w:tabs>
              <w:ind w:left="882" w:hanging="882"/>
              <w:jc w:val="both"/>
              <w:rPr>
                <w:sz w:val="18"/>
              </w:rPr>
            </w:pPr>
            <w:r w:rsidRPr="000A5664">
              <w:rPr>
                <w:sz w:val="18"/>
              </w:rPr>
              <w:t xml:space="preserve">       Interest Expense-  12</w:t>
            </w:r>
          </w:p>
          <w:p w:rsidR="000A5664" w:rsidRPr="000A5664" w:rsidRDefault="000A5664" w:rsidP="00A76FF9">
            <w:pPr>
              <w:pStyle w:val="Footer"/>
              <w:tabs>
                <w:tab w:val="left" w:pos="4950"/>
              </w:tabs>
              <w:ind w:left="882" w:hanging="882"/>
              <w:jc w:val="both"/>
              <w:rPr>
                <w:sz w:val="18"/>
              </w:rPr>
            </w:pPr>
          </w:p>
        </w:tc>
        <w:tc>
          <w:tcPr>
            <w:tcW w:w="2880" w:type="dxa"/>
            <w:tcBorders>
              <w:top w:val="nil"/>
              <w:left w:val="single" w:sz="4" w:space="0" w:color="auto"/>
              <w:bottom w:val="nil"/>
              <w:right w:val="single" w:sz="4" w:space="0" w:color="auto"/>
            </w:tcBorders>
          </w:tcPr>
          <w:p w:rsidR="000A5664" w:rsidRPr="000A5664" w:rsidRDefault="000A5664" w:rsidP="00A76FF9">
            <w:pPr>
              <w:tabs>
                <w:tab w:val="left" w:pos="4950"/>
              </w:tabs>
              <w:jc w:val="both"/>
              <w:rPr>
                <w:sz w:val="18"/>
              </w:rPr>
            </w:pPr>
            <w:r w:rsidRPr="000A5664">
              <w:rPr>
                <w:sz w:val="18"/>
              </w:rPr>
              <w:t>Cash in Bank –LCCA</w:t>
            </w:r>
          </w:p>
          <w:p w:rsidR="000A5664" w:rsidRPr="000A5664" w:rsidRDefault="000A5664" w:rsidP="00A76FF9">
            <w:pPr>
              <w:tabs>
                <w:tab w:val="left" w:pos="4950"/>
              </w:tabs>
              <w:ind w:left="162" w:hanging="162"/>
              <w:jc w:val="both"/>
              <w:rPr>
                <w:sz w:val="18"/>
              </w:rPr>
            </w:pPr>
            <w:r w:rsidRPr="000A5664">
              <w:rPr>
                <w:sz w:val="18"/>
              </w:rPr>
              <w:t>Loans Payable – Current, Domestic</w:t>
            </w:r>
          </w:p>
        </w:tc>
        <w:tc>
          <w:tcPr>
            <w:tcW w:w="540" w:type="dxa"/>
            <w:tcBorders>
              <w:top w:val="nil"/>
              <w:left w:val="single" w:sz="4" w:space="0" w:color="auto"/>
              <w:bottom w:val="nil"/>
              <w:right w:val="single" w:sz="4" w:space="0" w:color="auto"/>
            </w:tcBorders>
          </w:tcPr>
          <w:p w:rsidR="000A5664" w:rsidRPr="000A5664" w:rsidRDefault="000A5664" w:rsidP="00A76FF9">
            <w:pPr>
              <w:tabs>
                <w:tab w:val="left" w:pos="4950"/>
              </w:tabs>
              <w:jc w:val="both"/>
              <w:rPr>
                <w:sz w:val="18"/>
              </w:rPr>
            </w:pPr>
            <w:r w:rsidRPr="000A5664">
              <w:rPr>
                <w:sz w:val="18"/>
              </w:rPr>
              <w:t>110</w:t>
            </w:r>
          </w:p>
          <w:p w:rsidR="000A5664" w:rsidRPr="000A5664" w:rsidRDefault="000A5664" w:rsidP="00A76FF9">
            <w:pPr>
              <w:tabs>
                <w:tab w:val="left" w:pos="4950"/>
              </w:tabs>
              <w:jc w:val="both"/>
              <w:rPr>
                <w:sz w:val="18"/>
              </w:rPr>
            </w:pPr>
          </w:p>
          <w:p w:rsidR="000A5664" w:rsidRPr="000A5664" w:rsidRDefault="000A5664" w:rsidP="00A76FF9">
            <w:pPr>
              <w:tabs>
                <w:tab w:val="left" w:pos="4950"/>
              </w:tabs>
              <w:jc w:val="both"/>
              <w:rPr>
                <w:sz w:val="18"/>
              </w:rPr>
            </w:pPr>
            <w:r w:rsidRPr="000A5664">
              <w:rPr>
                <w:sz w:val="18"/>
              </w:rPr>
              <w:t>403</w:t>
            </w:r>
          </w:p>
        </w:tc>
        <w:tc>
          <w:tcPr>
            <w:tcW w:w="1170" w:type="dxa"/>
            <w:tcBorders>
              <w:top w:val="nil"/>
              <w:left w:val="single" w:sz="4" w:space="0" w:color="auto"/>
              <w:bottom w:val="nil"/>
              <w:right w:val="single" w:sz="4" w:space="0" w:color="auto"/>
            </w:tcBorders>
          </w:tcPr>
          <w:p w:rsidR="000A5664" w:rsidRPr="000A5664" w:rsidRDefault="000A5664" w:rsidP="00A76FF9">
            <w:pPr>
              <w:tabs>
                <w:tab w:val="left" w:pos="4950"/>
              </w:tabs>
              <w:jc w:val="both"/>
              <w:rPr>
                <w:sz w:val="18"/>
              </w:rPr>
            </w:pPr>
            <w:r w:rsidRPr="000A5664">
              <w:rPr>
                <w:sz w:val="18"/>
              </w:rPr>
              <w:t>1,000</w:t>
            </w:r>
          </w:p>
        </w:tc>
        <w:tc>
          <w:tcPr>
            <w:tcW w:w="1102" w:type="dxa"/>
            <w:tcBorders>
              <w:top w:val="nil"/>
              <w:left w:val="single" w:sz="4" w:space="0" w:color="auto"/>
              <w:bottom w:val="nil"/>
              <w:right w:val="single" w:sz="4" w:space="0" w:color="auto"/>
            </w:tcBorders>
          </w:tcPr>
          <w:p w:rsidR="000A5664" w:rsidRPr="000A5664" w:rsidRDefault="000A5664" w:rsidP="00A76FF9">
            <w:pPr>
              <w:tabs>
                <w:tab w:val="left" w:pos="4950"/>
              </w:tabs>
              <w:jc w:val="both"/>
              <w:rPr>
                <w:sz w:val="18"/>
              </w:rPr>
            </w:pPr>
          </w:p>
          <w:p w:rsidR="000A5664" w:rsidRPr="000A5664" w:rsidRDefault="000A5664" w:rsidP="00A76FF9">
            <w:pPr>
              <w:tabs>
                <w:tab w:val="left" w:pos="4950"/>
              </w:tabs>
              <w:jc w:val="both"/>
              <w:rPr>
                <w:sz w:val="18"/>
              </w:rPr>
            </w:pPr>
          </w:p>
          <w:p w:rsidR="000A5664" w:rsidRPr="000A5664" w:rsidRDefault="000A5664" w:rsidP="00A76FF9">
            <w:pPr>
              <w:tabs>
                <w:tab w:val="left" w:pos="4950"/>
              </w:tabs>
              <w:jc w:val="both"/>
              <w:rPr>
                <w:sz w:val="18"/>
              </w:rPr>
            </w:pPr>
            <w:r w:rsidRPr="000A5664">
              <w:rPr>
                <w:sz w:val="18"/>
              </w:rPr>
              <w:t>1,000</w:t>
            </w:r>
          </w:p>
        </w:tc>
      </w:tr>
      <w:tr w:rsidR="000A5664" w:rsidRPr="000A5664" w:rsidTr="000A5664">
        <w:trPr>
          <w:cantSplit/>
          <w:jc w:val="center"/>
        </w:trPr>
        <w:tc>
          <w:tcPr>
            <w:tcW w:w="3713" w:type="dxa"/>
            <w:vMerge/>
            <w:tcBorders>
              <w:top w:val="nil"/>
              <w:left w:val="single" w:sz="4" w:space="0" w:color="auto"/>
              <w:bottom w:val="nil"/>
              <w:right w:val="single" w:sz="4" w:space="0" w:color="auto"/>
            </w:tcBorders>
          </w:tcPr>
          <w:p w:rsidR="000A5664" w:rsidRPr="000A5664" w:rsidRDefault="000A5664" w:rsidP="00A76FF9">
            <w:pPr>
              <w:tabs>
                <w:tab w:val="left" w:pos="4950"/>
              </w:tabs>
              <w:ind w:left="882" w:hanging="882"/>
              <w:jc w:val="both"/>
              <w:rPr>
                <w:sz w:val="18"/>
              </w:rPr>
            </w:pPr>
          </w:p>
        </w:tc>
        <w:tc>
          <w:tcPr>
            <w:tcW w:w="2880" w:type="dxa"/>
            <w:tcBorders>
              <w:top w:val="nil"/>
              <w:left w:val="single" w:sz="4" w:space="0" w:color="auto"/>
              <w:bottom w:val="nil"/>
              <w:right w:val="single" w:sz="4" w:space="0" w:color="auto"/>
            </w:tcBorders>
          </w:tcPr>
          <w:p w:rsidR="000A5664" w:rsidRPr="000A5664" w:rsidRDefault="000A5664" w:rsidP="00A76FF9">
            <w:pPr>
              <w:tabs>
                <w:tab w:val="left" w:pos="4950"/>
              </w:tabs>
              <w:jc w:val="both"/>
              <w:rPr>
                <w:sz w:val="18"/>
              </w:rPr>
            </w:pPr>
            <w:r w:rsidRPr="000A5664">
              <w:rPr>
                <w:sz w:val="18"/>
              </w:rPr>
              <w:t>Bank Charges</w:t>
            </w:r>
          </w:p>
          <w:p w:rsidR="000A5664" w:rsidRPr="000A5664" w:rsidRDefault="000A5664" w:rsidP="00A76FF9">
            <w:pPr>
              <w:tabs>
                <w:tab w:val="left" w:pos="4950"/>
              </w:tabs>
              <w:jc w:val="both"/>
              <w:rPr>
                <w:sz w:val="18"/>
              </w:rPr>
            </w:pPr>
            <w:r w:rsidRPr="000A5664">
              <w:rPr>
                <w:sz w:val="18"/>
              </w:rPr>
              <w:t>Interest Expenses</w:t>
            </w:r>
          </w:p>
        </w:tc>
        <w:tc>
          <w:tcPr>
            <w:tcW w:w="540" w:type="dxa"/>
            <w:tcBorders>
              <w:top w:val="nil"/>
              <w:left w:val="single" w:sz="4" w:space="0" w:color="auto"/>
              <w:bottom w:val="nil"/>
              <w:right w:val="single" w:sz="4" w:space="0" w:color="auto"/>
            </w:tcBorders>
          </w:tcPr>
          <w:p w:rsidR="000A5664" w:rsidRPr="000A5664" w:rsidRDefault="000A5664" w:rsidP="00A76FF9">
            <w:pPr>
              <w:tabs>
                <w:tab w:val="left" w:pos="4950"/>
              </w:tabs>
              <w:jc w:val="both"/>
              <w:rPr>
                <w:sz w:val="18"/>
              </w:rPr>
            </w:pPr>
            <w:r w:rsidRPr="000A5664">
              <w:rPr>
                <w:sz w:val="18"/>
              </w:rPr>
              <w:t>951</w:t>
            </w:r>
          </w:p>
          <w:p w:rsidR="000A5664" w:rsidRPr="000A5664" w:rsidRDefault="000A5664" w:rsidP="00A76FF9">
            <w:pPr>
              <w:tabs>
                <w:tab w:val="left" w:pos="4950"/>
              </w:tabs>
              <w:jc w:val="both"/>
              <w:rPr>
                <w:sz w:val="18"/>
              </w:rPr>
            </w:pPr>
            <w:r w:rsidRPr="000A5664">
              <w:rPr>
                <w:sz w:val="18"/>
              </w:rPr>
              <w:t>952</w:t>
            </w:r>
          </w:p>
        </w:tc>
        <w:tc>
          <w:tcPr>
            <w:tcW w:w="1170" w:type="dxa"/>
            <w:tcBorders>
              <w:top w:val="nil"/>
              <w:left w:val="single" w:sz="4" w:space="0" w:color="auto"/>
              <w:bottom w:val="nil"/>
              <w:right w:val="single" w:sz="4" w:space="0" w:color="auto"/>
            </w:tcBorders>
          </w:tcPr>
          <w:p w:rsidR="000A5664" w:rsidRPr="000A5664" w:rsidRDefault="000A5664" w:rsidP="00A76FF9">
            <w:pPr>
              <w:tabs>
                <w:tab w:val="left" w:pos="4950"/>
              </w:tabs>
              <w:jc w:val="both"/>
              <w:rPr>
                <w:sz w:val="18"/>
              </w:rPr>
            </w:pPr>
            <w:r w:rsidRPr="000A5664">
              <w:rPr>
                <w:sz w:val="18"/>
              </w:rPr>
              <w:t>10</w:t>
            </w:r>
          </w:p>
          <w:p w:rsidR="000A5664" w:rsidRPr="000A5664" w:rsidRDefault="000A5664" w:rsidP="00A76FF9">
            <w:pPr>
              <w:tabs>
                <w:tab w:val="left" w:pos="4950"/>
              </w:tabs>
              <w:jc w:val="both"/>
              <w:rPr>
                <w:sz w:val="18"/>
              </w:rPr>
            </w:pPr>
            <w:r w:rsidRPr="000A5664">
              <w:rPr>
                <w:sz w:val="18"/>
              </w:rPr>
              <w:t>12</w:t>
            </w:r>
          </w:p>
        </w:tc>
        <w:tc>
          <w:tcPr>
            <w:tcW w:w="1102" w:type="dxa"/>
            <w:tcBorders>
              <w:top w:val="nil"/>
              <w:left w:val="single" w:sz="4" w:space="0" w:color="auto"/>
              <w:bottom w:val="nil"/>
              <w:right w:val="single" w:sz="4" w:space="0" w:color="auto"/>
            </w:tcBorders>
          </w:tcPr>
          <w:p w:rsidR="000A5664" w:rsidRPr="000A5664" w:rsidRDefault="000A5664" w:rsidP="00A76FF9">
            <w:pPr>
              <w:tabs>
                <w:tab w:val="left" w:pos="4950"/>
              </w:tabs>
              <w:jc w:val="both"/>
              <w:rPr>
                <w:sz w:val="18"/>
              </w:rPr>
            </w:pPr>
          </w:p>
        </w:tc>
      </w:tr>
      <w:tr w:rsidR="000A5664" w:rsidRPr="000A5664" w:rsidTr="000A5664">
        <w:trPr>
          <w:cantSplit/>
          <w:jc w:val="center"/>
        </w:trPr>
        <w:tc>
          <w:tcPr>
            <w:tcW w:w="3713" w:type="dxa"/>
            <w:vMerge/>
            <w:tcBorders>
              <w:top w:val="nil"/>
              <w:left w:val="single" w:sz="4" w:space="0" w:color="auto"/>
              <w:bottom w:val="nil"/>
              <w:right w:val="single" w:sz="4" w:space="0" w:color="auto"/>
            </w:tcBorders>
          </w:tcPr>
          <w:p w:rsidR="000A5664" w:rsidRPr="000A5664" w:rsidRDefault="000A5664" w:rsidP="00A76FF9">
            <w:pPr>
              <w:tabs>
                <w:tab w:val="left" w:pos="4950"/>
              </w:tabs>
              <w:ind w:left="882" w:hanging="882"/>
              <w:jc w:val="both"/>
              <w:rPr>
                <w:sz w:val="18"/>
              </w:rPr>
            </w:pPr>
          </w:p>
        </w:tc>
        <w:tc>
          <w:tcPr>
            <w:tcW w:w="2880" w:type="dxa"/>
            <w:tcBorders>
              <w:top w:val="nil"/>
              <w:left w:val="single" w:sz="4" w:space="0" w:color="auto"/>
              <w:bottom w:val="nil"/>
              <w:right w:val="single" w:sz="4" w:space="0" w:color="auto"/>
            </w:tcBorders>
          </w:tcPr>
          <w:p w:rsidR="000A5664" w:rsidRPr="000A5664" w:rsidRDefault="000A5664" w:rsidP="00A76FF9">
            <w:pPr>
              <w:pStyle w:val="Footer"/>
              <w:tabs>
                <w:tab w:val="clear" w:pos="4320"/>
                <w:tab w:val="clear" w:pos="8640"/>
                <w:tab w:val="left" w:pos="4950"/>
              </w:tabs>
              <w:jc w:val="both"/>
              <w:rPr>
                <w:sz w:val="18"/>
              </w:rPr>
            </w:pPr>
            <w:r w:rsidRPr="000A5664">
              <w:rPr>
                <w:sz w:val="18"/>
              </w:rPr>
              <w:t>Cash in Bank –LCCA</w:t>
            </w:r>
          </w:p>
        </w:tc>
        <w:tc>
          <w:tcPr>
            <w:tcW w:w="540" w:type="dxa"/>
            <w:tcBorders>
              <w:top w:val="nil"/>
              <w:left w:val="single" w:sz="4" w:space="0" w:color="auto"/>
              <w:bottom w:val="nil"/>
              <w:right w:val="single" w:sz="4" w:space="0" w:color="auto"/>
            </w:tcBorders>
          </w:tcPr>
          <w:p w:rsidR="000A5664" w:rsidRPr="000A5664" w:rsidRDefault="000A5664" w:rsidP="00A76FF9">
            <w:pPr>
              <w:tabs>
                <w:tab w:val="left" w:pos="4950"/>
              </w:tabs>
              <w:jc w:val="both"/>
              <w:rPr>
                <w:sz w:val="18"/>
              </w:rPr>
            </w:pPr>
            <w:r w:rsidRPr="000A5664">
              <w:rPr>
                <w:sz w:val="18"/>
              </w:rPr>
              <w:t>110</w:t>
            </w:r>
          </w:p>
        </w:tc>
        <w:tc>
          <w:tcPr>
            <w:tcW w:w="1170" w:type="dxa"/>
            <w:tcBorders>
              <w:top w:val="nil"/>
              <w:left w:val="single" w:sz="4" w:space="0" w:color="auto"/>
              <w:bottom w:val="nil"/>
              <w:right w:val="single" w:sz="4" w:space="0" w:color="auto"/>
            </w:tcBorders>
          </w:tcPr>
          <w:p w:rsidR="000A5664" w:rsidRPr="000A5664" w:rsidRDefault="000A5664" w:rsidP="00A76FF9">
            <w:pPr>
              <w:tabs>
                <w:tab w:val="left" w:pos="4950"/>
              </w:tabs>
              <w:jc w:val="both"/>
              <w:rPr>
                <w:sz w:val="18"/>
              </w:rPr>
            </w:pPr>
          </w:p>
        </w:tc>
        <w:tc>
          <w:tcPr>
            <w:tcW w:w="1102" w:type="dxa"/>
            <w:tcBorders>
              <w:top w:val="nil"/>
              <w:left w:val="single" w:sz="4" w:space="0" w:color="auto"/>
              <w:bottom w:val="nil"/>
              <w:right w:val="single" w:sz="4" w:space="0" w:color="auto"/>
            </w:tcBorders>
          </w:tcPr>
          <w:p w:rsidR="000A5664" w:rsidRPr="000A5664" w:rsidRDefault="000A5664" w:rsidP="00A76FF9">
            <w:pPr>
              <w:tabs>
                <w:tab w:val="left" w:pos="4950"/>
              </w:tabs>
              <w:jc w:val="both"/>
              <w:rPr>
                <w:sz w:val="18"/>
              </w:rPr>
            </w:pPr>
            <w:r w:rsidRPr="000A5664">
              <w:rPr>
                <w:sz w:val="18"/>
              </w:rPr>
              <w:t>22</w:t>
            </w: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288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ind w:left="252" w:hanging="252"/>
              <w:jc w:val="both"/>
              <w:rPr>
                <w:sz w:val="18"/>
              </w:rPr>
            </w:pPr>
            <w:r w:rsidRPr="000A5664">
              <w:rPr>
                <w:sz w:val="18"/>
              </w:rPr>
              <w:t>b.  Receipt of borrowed funds from other agency -</w:t>
            </w:r>
          </w:p>
        </w:tc>
        <w:tc>
          <w:tcPr>
            <w:tcW w:w="288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Cash in Treasury</w:t>
            </w:r>
          </w:p>
          <w:p w:rsidR="000A5664" w:rsidRPr="000A5664" w:rsidRDefault="000A5664" w:rsidP="00A76FF9">
            <w:pPr>
              <w:ind w:left="162" w:hanging="162"/>
              <w:jc w:val="both"/>
              <w:rPr>
                <w:sz w:val="18"/>
              </w:rPr>
            </w:pPr>
            <w:r w:rsidRPr="000A5664">
              <w:rPr>
                <w:sz w:val="18"/>
              </w:rPr>
              <w:t>Loans Payable – Current, domestic</w:t>
            </w: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101</w:t>
            </w: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403</w:t>
            </w: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1,000</w:t>
            </w: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1,000</w:t>
            </w: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 xml:space="preserve">      Principal -       P1,000</w:t>
            </w:r>
          </w:p>
        </w:tc>
        <w:tc>
          <w:tcPr>
            <w:tcW w:w="288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Interest Expenses</w:t>
            </w: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952</w:t>
            </w: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6</w:t>
            </w: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 xml:space="preserve">      Interest Expense -    6</w:t>
            </w:r>
          </w:p>
        </w:tc>
        <w:tc>
          <w:tcPr>
            <w:tcW w:w="288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Cash in Bank –  LCCA</w:t>
            </w: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110</w:t>
            </w: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6</w:t>
            </w: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jc w:val="both"/>
              <w:rPr>
                <w:i/>
                <w:sz w:val="18"/>
              </w:rPr>
            </w:pPr>
          </w:p>
        </w:tc>
        <w:tc>
          <w:tcPr>
            <w:tcW w:w="288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ind w:left="342" w:hanging="342"/>
              <w:jc w:val="both"/>
              <w:rPr>
                <w:sz w:val="18"/>
              </w:rPr>
            </w:pPr>
            <w:r w:rsidRPr="000A5664">
              <w:rPr>
                <w:sz w:val="18"/>
              </w:rPr>
              <w:t>c.   Payment of loan amortization</w:t>
            </w:r>
          </w:p>
        </w:tc>
        <w:tc>
          <w:tcPr>
            <w:tcW w:w="2880" w:type="dxa"/>
            <w:tcBorders>
              <w:top w:val="nil"/>
              <w:left w:val="single" w:sz="4" w:space="0" w:color="auto"/>
              <w:bottom w:val="nil"/>
              <w:right w:val="single" w:sz="4" w:space="0" w:color="auto"/>
            </w:tcBorders>
          </w:tcPr>
          <w:p w:rsidR="000A5664" w:rsidRPr="000A5664" w:rsidRDefault="000A5664" w:rsidP="00A76FF9">
            <w:pPr>
              <w:ind w:left="162" w:hanging="162"/>
              <w:jc w:val="both"/>
              <w:rPr>
                <w:sz w:val="18"/>
              </w:rPr>
            </w:pPr>
            <w:r w:rsidRPr="000A5664">
              <w:rPr>
                <w:sz w:val="18"/>
              </w:rPr>
              <w:t>Loans Payable – Current, Domestic</w:t>
            </w: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403</w:t>
            </w: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200</w:t>
            </w: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2880" w:type="dxa"/>
            <w:tcBorders>
              <w:top w:val="nil"/>
              <w:left w:val="single" w:sz="4" w:space="0" w:color="auto"/>
              <w:bottom w:val="nil"/>
              <w:right w:val="single" w:sz="4" w:space="0" w:color="auto"/>
            </w:tcBorders>
          </w:tcPr>
          <w:p w:rsidR="000A5664" w:rsidRPr="000A5664" w:rsidRDefault="000A5664" w:rsidP="00A76FF9">
            <w:pPr>
              <w:ind w:left="342" w:hanging="342"/>
              <w:jc w:val="both"/>
              <w:rPr>
                <w:sz w:val="18"/>
              </w:rPr>
            </w:pPr>
            <w:r w:rsidRPr="000A5664">
              <w:rPr>
                <w:sz w:val="18"/>
              </w:rPr>
              <w:t>Cash in Bank - LCCA</w:t>
            </w: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110</w:t>
            </w: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200</w:t>
            </w:r>
          </w:p>
        </w:tc>
      </w:tr>
      <w:tr w:rsidR="000A5664" w:rsidRPr="000A5664" w:rsidTr="000A5664">
        <w:trPr>
          <w:cantSplit/>
          <w:jc w:val="center"/>
        </w:trPr>
        <w:tc>
          <w:tcPr>
            <w:tcW w:w="3713"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288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54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117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9405" w:type="dxa"/>
            <w:gridSpan w:val="5"/>
            <w:tcBorders>
              <w:top w:val="single" w:sz="4" w:space="0" w:color="auto"/>
              <w:left w:val="single" w:sz="4" w:space="0" w:color="auto"/>
              <w:bottom w:val="single" w:sz="4" w:space="0" w:color="auto"/>
              <w:right w:val="single" w:sz="4" w:space="0" w:color="auto"/>
            </w:tcBorders>
          </w:tcPr>
          <w:p w:rsidR="000A5664" w:rsidRPr="000A5664" w:rsidRDefault="000A5664" w:rsidP="00A76FF9">
            <w:pPr>
              <w:jc w:val="both"/>
              <w:rPr>
                <w:b/>
                <w:sz w:val="18"/>
              </w:rPr>
            </w:pPr>
          </w:p>
          <w:p w:rsidR="000A5664" w:rsidRPr="000A5664" w:rsidRDefault="000A5664" w:rsidP="00A76FF9">
            <w:pPr>
              <w:jc w:val="both"/>
              <w:rPr>
                <w:b/>
                <w:sz w:val="18"/>
              </w:rPr>
            </w:pPr>
            <w:r w:rsidRPr="000A5664">
              <w:rPr>
                <w:b/>
                <w:sz w:val="18"/>
              </w:rPr>
              <w:t>6.  SUBSIDIES</w:t>
            </w:r>
          </w:p>
        </w:tc>
      </w:tr>
      <w:tr w:rsidR="000A5664" w:rsidRPr="000A5664" w:rsidTr="000A5664">
        <w:trPr>
          <w:cantSplit/>
          <w:jc w:val="center"/>
        </w:trPr>
        <w:tc>
          <w:tcPr>
            <w:tcW w:w="9405" w:type="dxa"/>
            <w:gridSpan w:val="5"/>
            <w:tcBorders>
              <w:top w:val="nil"/>
              <w:left w:val="single" w:sz="4" w:space="0" w:color="auto"/>
              <w:bottom w:val="nil"/>
              <w:right w:val="single" w:sz="4" w:space="0" w:color="auto"/>
            </w:tcBorders>
          </w:tcPr>
          <w:p w:rsidR="000A5664" w:rsidRPr="000A5664" w:rsidRDefault="000A5664" w:rsidP="00A76FF9">
            <w:pPr>
              <w:jc w:val="both"/>
              <w:rPr>
                <w:b/>
                <w:i/>
                <w:sz w:val="18"/>
              </w:rPr>
            </w:pPr>
          </w:p>
          <w:p w:rsidR="000A5664" w:rsidRPr="000A5664" w:rsidRDefault="000A5664" w:rsidP="00A76FF9">
            <w:pPr>
              <w:jc w:val="both"/>
              <w:rPr>
                <w:b/>
                <w:i/>
                <w:sz w:val="18"/>
              </w:rPr>
            </w:pPr>
            <w:r w:rsidRPr="000A5664">
              <w:rPr>
                <w:b/>
                <w:i/>
                <w:sz w:val="18"/>
              </w:rPr>
              <w:t>a.  Subsidy from Other Funds (General Fund to Special Education Fund)</w:t>
            </w:r>
          </w:p>
        </w:tc>
      </w:tr>
      <w:tr w:rsidR="000A5664" w:rsidRPr="000A5664" w:rsidTr="000A5664">
        <w:trPr>
          <w:cantSplit/>
          <w:jc w:val="center"/>
        </w:trPr>
        <w:tc>
          <w:tcPr>
            <w:tcW w:w="9405" w:type="dxa"/>
            <w:gridSpan w:val="5"/>
            <w:tcBorders>
              <w:top w:val="single" w:sz="4" w:space="0" w:color="auto"/>
              <w:left w:val="single" w:sz="4" w:space="0" w:color="auto"/>
              <w:bottom w:val="single" w:sz="4" w:space="0" w:color="auto"/>
              <w:right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GENERAL FUND BOOKS</w:t>
            </w: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288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ind w:left="72" w:hanging="72"/>
              <w:jc w:val="both"/>
              <w:rPr>
                <w:sz w:val="18"/>
              </w:rPr>
            </w:pPr>
            <w:r w:rsidRPr="000A5664">
              <w:rPr>
                <w:sz w:val="18"/>
              </w:rPr>
              <w:t xml:space="preserve"> Transfer of subsidy         to Special Education Fund (Aid to SEF to   finance its projects)</w:t>
            </w:r>
          </w:p>
        </w:tc>
        <w:tc>
          <w:tcPr>
            <w:tcW w:w="2880" w:type="dxa"/>
            <w:tcBorders>
              <w:top w:val="nil"/>
              <w:left w:val="single" w:sz="4" w:space="0" w:color="auto"/>
              <w:bottom w:val="nil"/>
              <w:right w:val="single" w:sz="4" w:space="0" w:color="auto"/>
            </w:tcBorders>
          </w:tcPr>
          <w:p w:rsidR="000A5664" w:rsidRPr="000A5664" w:rsidRDefault="000A5664" w:rsidP="00A76FF9">
            <w:pPr>
              <w:ind w:left="342" w:hanging="342"/>
              <w:jc w:val="both"/>
              <w:rPr>
                <w:sz w:val="18"/>
              </w:rPr>
            </w:pPr>
            <w:r w:rsidRPr="000A5664">
              <w:rPr>
                <w:sz w:val="18"/>
              </w:rPr>
              <w:t>Subsidy to Other Funds</w:t>
            </w:r>
          </w:p>
          <w:p w:rsidR="000A5664" w:rsidRPr="000A5664" w:rsidRDefault="000A5664" w:rsidP="00A76FF9">
            <w:pPr>
              <w:ind w:left="342" w:hanging="342"/>
              <w:jc w:val="both"/>
              <w:rPr>
                <w:sz w:val="18"/>
              </w:rPr>
            </w:pPr>
            <w:r w:rsidRPr="000A5664">
              <w:rPr>
                <w:sz w:val="18"/>
              </w:rPr>
              <w:t>Cash in Bank – LCCA</w:t>
            </w: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897</w:t>
            </w:r>
          </w:p>
          <w:p w:rsidR="000A5664" w:rsidRPr="000A5664" w:rsidRDefault="000A5664" w:rsidP="00A76FF9">
            <w:pPr>
              <w:jc w:val="both"/>
              <w:rPr>
                <w:sz w:val="18"/>
              </w:rPr>
            </w:pPr>
            <w:r w:rsidRPr="000A5664">
              <w:rPr>
                <w:sz w:val="18"/>
              </w:rPr>
              <w:t>110</w:t>
            </w: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500</w:t>
            </w: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500</w:t>
            </w: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288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9405" w:type="dxa"/>
            <w:gridSpan w:val="5"/>
            <w:tcBorders>
              <w:top w:val="single" w:sz="4" w:space="0" w:color="auto"/>
              <w:left w:val="single" w:sz="4" w:space="0" w:color="auto"/>
              <w:bottom w:val="single" w:sz="4" w:space="0" w:color="auto"/>
              <w:right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SPECIAL EDUCATION FUND BOOKS</w:t>
            </w: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288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Receipt of subsidy funds from Other funds</w:t>
            </w:r>
          </w:p>
        </w:tc>
        <w:tc>
          <w:tcPr>
            <w:tcW w:w="288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Cash in Treasury Subsidy from Other</w:t>
            </w: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101</w:t>
            </w:r>
          </w:p>
          <w:p w:rsidR="000A5664" w:rsidRPr="000A5664" w:rsidRDefault="000A5664" w:rsidP="00A76FF9">
            <w:pPr>
              <w:jc w:val="both"/>
              <w:rPr>
                <w:sz w:val="18"/>
              </w:rPr>
            </w:pP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500</w:t>
            </w: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 xml:space="preserve">  </w:t>
            </w:r>
          </w:p>
        </w:tc>
        <w:tc>
          <w:tcPr>
            <w:tcW w:w="2880" w:type="dxa"/>
            <w:tcBorders>
              <w:top w:val="nil"/>
              <w:left w:val="single" w:sz="4" w:space="0" w:color="auto"/>
              <w:bottom w:val="nil"/>
              <w:right w:val="single" w:sz="4" w:space="0" w:color="auto"/>
            </w:tcBorders>
          </w:tcPr>
          <w:p w:rsidR="000A5664" w:rsidRPr="000A5664" w:rsidRDefault="000A5664" w:rsidP="00A76FF9">
            <w:pPr>
              <w:ind w:left="252" w:hanging="90"/>
              <w:jc w:val="both"/>
              <w:rPr>
                <w:sz w:val="18"/>
              </w:rPr>
            </w:pPr>
            <w:r w:rsidRPr="000A5664">
              <w:rPr>
                <w:sz w:val="18"/>
              </w:rPr>
              <w:t>Funds</w:t>
            </w: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605</w:t>
            </w: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500</w:t>
            </w:r>
          </w:p>
        </w:tc>
      </w:tr>
      <w:tr w:rsidR="000A5664" w:rsidRPr="000A5664" w:rsidTr="000A5664">
        <w:trPr>
          <w:cantSplit/>
          <w:jc w:val="center"/>
        </w:trPr>
        <w:tc>
          <w:tcPr>
            <w:tcW w:w="3713"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288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54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117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9405" w:type="dxa"/>
            <w:gridSpan w:val="5"/>
            <w:tcBorders>
              <w:top w:val="single" w:sz="4" w:space="0" w:color="auto"/>
              <w:left w:val="nil"/>
              <w:bottom w:val="nil"/>
              <w:right w:val="nil"/>
            </w:tcBorders>
          </w:tcPr>
          <w:p w:rsidR="000A5664" w:rsidRPr="000A5664" w:rsidRDefault="000A5664" w:rsidP="00A76FF9">
            <w:pPr>
              <w:jc w:val="both"/>
              <w:rPr>
                <w:b/>
                <w:i/>
                <w:sz w:val="18"/>
              </w:rPr>
            </w:pPr>
          </w:p>
          <w:p w:rsidR="000A5664" w:rsidRPr="000A5664" w:rsidRDefault="000A5664" w:rsidP="00A76FF9">
            <w:pPr>
              <w:jc w:val="both"/>
              <w:rPr>
                <w:b/>
                <w:i/>
                <w:sz w:val="18"/>
              </w:rPr>
            </w:pPr>
          </w:p>
          <w:p w:rsidR="000A5664" w:rsidRPr="000A5664" w:rsidRDefault="000A5664" w:rsidP="00A76FF9">
            <w:pPr>
              <w:tabs>
                <w:tab w:val="left" w:pos="4950"/>
              </w:tabs>
              <w:jc w:val="both"/>
              <w:rPr>
                <w:b/>
                <w:i/>
                <w:sz w:val="18"/>
              </w:rPr>
            </w:pPr>
          </w:p>
        </w:tc>
      </w:tr>
      <w:tr w:rsidR="000A5664" w:rsidRPr="000A5664" w:rsidTr="000A5664">
        <w:trPr>
          <w:cantSplit/>
          <w:jc w:val="center"/>
        </w:trPr>
        <w:tc>
          <w:tcPr>
            <w:tcW w:w="9405" w:type="dxa"/>
            <w:gridSpan w:val="5"/>
            <w:tcBorders>
              <w:top w:val="single" w:sz="4" w:space="0" w:color="auto"/>
              <w:left w:val="single" w:sz="4" w:space="0" w:color="auto"/>
              <w:bottom w:val="nil"/>
              <w:right w:val="single" w:sz="4" w:space="0" w:color="auto"/>
            </w:tcBorders>
          </w:tcPr>
          <w:p w:rsidR="000A5664" w:rsidRPr="000A5664" w:rsidRDefault="000A5664" w:rsidP="00A76FF9">
            <w:pPr>
              <w:jc w:val="both"/>
              <w:rPr>
                <w:b/>
                <w:i/>
                <w:sz w:val="18"/>
              </w:rPr>
            </w:pPr>
            <w:r w:rsidRPr="000A5664">
              <w:rPr>
                <w:b/>
                <w:i/>
                <w:sz w:val="18"/>
              </w:rPr>
              <w:t xml:space="preserve"> </w:t>
            </w:r>
          </w:p>
          <w:p w:rsidR="000A5664" w:rsidRPr="000A5664" w:rsidRDefault="000A5664" w:rsidP="00A76FF9">
            <w:pPr>
              <w:ind w:left="252" w:hanging="252"/>
              <w:jc w:val="both"/>
              <w:rPr>
                <w:b/>
                <w:i/>
                <w:sz w:val="18"/>
              </w:rPr>
            </w:pPr>
            <w:r w:rsidRPr="000A5664">
              <w:rPr>
                <w:b/>
                <w:i/>
                <w:sz w:val="18"/>
              </w:rPr>
              <w:t>b.  Special Accounts (subsidy from General Fund proper to Operation of Public Market)</w:t>
            </w:r>
          </w:p>
        </w:tc>
      </w:tr>
      <w:tr w:rsidR="000A5664" w:rsidRPr="000A5664" w:rsidTr="000A5664">
        <w:trPr>
          <w:cantSplit/>
          <w:jc w:val="center"/>
        </w:trPr>
        <w:tc>
          <w:tcPr>
            <w:tcW w:w="9405" w:type="dxa"/>
            <w:gridSpan w:val="5"/>
            <w:tcBorders>
              <w:top w:val="single" w:sz="4" w:space="0" w:color="auto"/>
              <w:left w:val="single" w:sz="4" w:space="0" w:color="auto"/>
              <w:bottom w:val="nil"/>
              <w:right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BOOKS OF GENERAL FUND PROPER</w:t>
            </w:r>
          </w:p>
        </w:tc>
      </w:tr>
      <w:tr w:rsidR="000A5664" w:rsidRPr="000A5664" w:rsidTr="000A5664">
        <w:trPr>
          <w:cantSplit/>
          <w:jc w:val="center"/>
        </w:trPr>
        <w:tc>
          <w:tcPr>
            <w:tcW w:w="3713" w:type="dxa"/>
            <w:tcBorders>
              <w:top w:val="single" w:sz="4" w:space="0" w:color="auto"/>
              <w:left w:val="single" w:sz="4" w:space="0" w:color="auto"/>
              <w:bottom w:val="nil"/>
              <w:right w:val="single" w:sz="4" w:space="0" w:color="auto"/>
            </w:tcBorders>
          </w:tcPr>
          <w:p w:rsidR="000A5664" w:rsidRPr="000A5664" w:rsidRDefault="000A5664" w:rsidP="00A76FF9">
            <w:pPr>
              <w:jc w:val="both"/>
              <w:rPr>
                <w:sz w:val="18"/>
              </w:rPr>
            </w:pPr>
          </w:p>
        </w:tc>
        <w:tc>
          <w:tcPr>
            <w:tcW w:w="2880" w:type="dxa"/>
            <w:tcBorders>
              <w:top w:val="single" w:sz="4" w:space="0" w:color="auto"/>
              <w:left w:val="single" w:sz="4" w:space="0" w:color="auto"/>
              <w:bottom w:val="nil"/>
              <w:right w:val="single" w:sz="4" w:space="0" w:color="auto"/>
            </w:tcBorders>
          </w:tcPr>
          <w:p w:rsidR="000A5664" w:rsidRPr="000A5664" w:rsidRDefault="000A5664" w:rsidP="00A76FF9">
            <w:pPr>
              <w:jc w:val="both"/>
              <w:rPr>
                <w:sz w:val="18"/>
              </w:rPr>
            </w:pPr>
          </w:p>
        </w:tc>
        <w:tc>
          <w:tcPr>
            <w:tcW w:w="540" w:type="dxa"/>
            <w:tcBorders>
              <w:top w:val="single" w:sz="4" w:space="0" w:color="auto"/>
              <w:left w:val="single" w:sz="4" w:space="0" w:color="auto"/>
              <w:bottom w:val="nil"/>
              <w:right w:val="single" w:sz="4" w:space="0" w:color="auto"/>
            </w:tcBorders>
          </w:tcPr>
          <w:p w:rsidR="000A5664" w:rsidRPr="000A5664" w:rsidRDefault="000A5664" w:rsidP="00A76FF9">
            <w:pPr>
              <w:jc w:val="both"/>
              <w:rPr>
                <w:sz w:val="18"/>
              </w:rPr>
            </w:pPr>
          </w:p>
        </w:tc>
        <w:tc>
          <w:tcPr>
            <w:tcW w:w="1170" w:type="dxa"/>
            <w:tcBorders>
              <w:top w:val="single" w:sz="4" w:space="0" w:color="auto"/>
              <w:left w:val="single" w:sz="4" w:space="0" w:color="auto"/>
              <w:bottom w:val="nil"/>
              <w:right w:val="single" w:sz="4" w:space="0" w:color="auto"/>
            </w:tcBorders>
          </w:tcPr>
          <w:p w:rsidR="000A5664" w:rsidRPr="000A5664" w:rsidRDefault="000A5664" w:rsidP="00A76FF9">
            <w:pPr>
              <w:jc w:val="both"/>
              <w:rPr>
                <w:sz w:val="18"/>
              </w:rPr>
            </w:pPr>
          </w:p>
        </w:tc>
        <w:tc>
          <w:tcPr>
            <w:tcW w:w="1102" w:type="dxa"/>
            <w:tcBorders>
              <w:top w:val="single" w:sz="4" w:space="0" w:color="auto"/>
              <w:left w:val="single" w:sz="4" w:space="0" w:color="auto"/>
              <w:bottom w:val="nil"/>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Transfer of subsidy to Special Account</w:t>
            </w:r>
          </w:p>
        </w:tc>
        <w:tc>
          <w:tcPr>
            <w:tcW w:w="2880" w:type="dxa"/>
            <w:tcBorders>
              <w:top w:val="nil"/>
              <w:left w:val="single" w:sz="4" w:space="0" w:color="auto"/>
              <w:bottom w:val="nil"/>
              <w:right w:val="single" w:sz="4" w:space="0" w:color="auto"/>
            </w:tcBorders>
          </w:tcPr>
          <w:p w:rsidR="000A5664" w:rsidRPr="000A5664" w:rsidRDefault="000A5664" w:rsidP="00A76FF9">
            <w:pPr>
              <w:ind w:left="162" w:hanging="162"/>
              <w:jc w:val="both"/>
              <w:rPr>
                <w:sz w:val="18"/>
              </w:rPr>
            </w:pPr>
            <w:r w:rsidRPr="000A5664">
              <w:rPr>
                <w:sz w:val="18"/>
              </w:rPr>
              <w:t>Subsidy to Special Accounts</w:t>
            </w: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898</w:t>
            </w: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500</w:t>
            </w: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 xml:space="preserve">  </w:t>
            </w:r>
          </w:p>
        </w:tc>
        <w:tc>
          <w:tcPr>
            <w:tcW w:w="2880" w:type="dxa"/>
            <w:tcBorders>
              <w:top w:val="nil"/>
              <w:left w:val="single" w:sz="4" w:space="0" w:color="auto"/>
              <w:bottom w:val="nil"/>
              <w:right w:val="single" w:sz="4" w:space="0" w:color="auto"/>
            </w:tcBorders>
          </w:tcPr>
          <w:p w:rsidR="000A5664" w:rsidRPr="000A5664" w:rsidRDefault="000A5664" w:rsidP="00A76FF9">
            <w:pPr>
              <w:ind w:left="432" w:hanging="432"/>
              <w:jc w:val="both"/>
              <w:rPr>
                <w:sz w:val="18"/>
              </w:rPr>
            </w:pPr>
            <w:r w:rsidRPr="000A5664">
              <w:rPr>
                <w:sz w:val="18"/>
              </w:rPr>
              <w:t xml:space="preserve">Cash in Bank – LCCA </w:t>
            </w: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110</w:t>
            </w: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500</w:t>
            </w:r>
          </w:p>
        </w:tc>
      </w:tr>
      <w:tr w:rsidR="000A5664" w:rsidRPr="000A5664" w:rsidTr="000A5664">
        <w:trPr>
          <w:cantSplit/>
          <w:jc w:val="center"/>
        </w:trPr>
        <w:tc>
          <w:tcPr>
            <w:tcW w:w="3713"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288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54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117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9405" w:type="dxa"/>
            <w:gridSpan w:val="5"/>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BOOKS OF SPECIAL ACCOUNT (OPERATION OF PUBLIC MARKET)</w:t>
            </w: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288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 xml:space="preserve">  Receipt of subsidy from </w:t>
            </w:r>
          </w:p>
          <w:p w:rsidR="000A5664" w:rsidRPr="000A5664" w:rsidRDefault="000A5664" w:rsidP="00A76FF9">
            <w:pPr>
              <w:jc w:val="both"/>
              <w:rPr>
                <w:sz w:val="18"/>
              </w:rPr>
            </w:pPr>
            <w:r w:rsidRPr="000A5664">
              <w:rPr>
                <w:sz w:val="18"/>
              </w:rPr>
              <w:t xml:space="preserve">  General Fund Proper</w:t>
            </w:r>
          </w:p>
        </w:tc>
        <w:tc>
          <w:tcPr>
            <w:tcW w:w="2880" w:type="dxa"/>
            <w:tcBorders>
              <w:top w:val="nil"/>
              <w:left w:val="single" w:sz="4" w:space="0" w:color="auto"/>
              <w:bottom w:val="nil"/>
              <w:right w:val="single" w:sz="4" w:space="0" w:color="auto"/>
            </w:tcBorders>
          </w:tcPr>
          <w:p w:rsidR="000A5664" w:rsidRPr="000A5664" w:rsidRDefault="000A5664" w:rsidP="00A76FF9">
            <w:pPr>
              <w:ind w:left="432" w:hanging="432"/>
              <w:jc w:val="both"/>
              <w:rPr>
                <w:sz w:val="18"/>
              </w:rPr>
            </w:pPr>
            <w:r w:rsidRPr="000A5664">
              <w:rPr>
                <w:sz w:val="18"/>
              </w:rPr>
              <w:t>Cash in Bank – LCCA</w:t>
            </w:r>
          </w:p>
          <w:p w:rsidR="000A5664" w:rsidRPr="000A5664" w:rsidRDefault="000A5664" w:rsidP="00A76FF9">
            <w:pPr>
              <w:ind w:left="432" w:hanging="432"/>
              <w:jc w:val="both"/>
              <w:rPr>
                <w:sz w:val="18"/>
              </w:rPr>
            </w:pPr>
            <w:r w:rsidRPr="000A5664">
              <w:rPr>
                <w:sz w:val="18"/>
              </w:rPr>
              <w:t>Subsidy from Special</w:t>
            </w: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110</w:t>
            </w: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500</w:t>
            </w: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 xml:space="preserve">  </w:t>
            </w:r>
          </w:p>
        </w:tc>
        <w:tc>
          <w:tcPr>
            <w:tcW w:w="2880" w:type="dxa"/>
            <w:tcBorders>
              <w:top w:val="nil"/>
              <w:left w:val="single" w:sz="4" w:space="0" w:color="auto"/>
              <w:bottom w:val="nil"/>
              <w:right w:val="single" w:sz="4" w:space="0" w:color="auto"/>
            </w:tcBorders>
          </w:tcPr>
          <w:p w:rsidR="000A5664" w:rsidRPr="000A5664" w:rsidRDefault="000A5664" w:rsidP="00A76FF9">
            <w:pPr>
              <w:ind w:left="432" w:hanging="270"/>
              <w:jc w:val="both"/>
              <w:rPr>
                <w:sz w:val="18"/>
              </w:rPr>
            </w:pPr>
            <w:r w:rsidRPr="000A5664">
              <w:rPr>
                <w:sz w:val="18"/>
              </w:rPr>
              <w:t>Accounts</w:t>
            </w: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606</w:t>
            </w: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500</w:t>
            </w:r>
          </w:p>
        </w:tc>
      </w:tr>
      <w:tr w:rsidR="000A5664" w:rsidRPr="000A5664" w:rsidTr="000A5664">
        <w:trPr>
          <w:cantSplit/>
          <w:trHeight w:val="117"/>
          <w:jc w:val="center"/>
        </w:trPr>
        <w:tc>
          <w:tcPr>
            <w:tcW w:w="3713"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288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54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117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9405" w:type="dxa"/>
            <w:gridSpan w:val="5"/>
            <w:tcBorders>
              <w:top w:val="single" w:sz="4" w:space="0" w:color="auto"/>
              <w:left w:val="single" w:sz="4" w:space="0" w:color="auto"/>
              <w:bottom w:val="nil"/>
              <w:right w:val="single" w:sz="4" w:space="0" w:color="auto"/>
            </w:tcBorders>
          </w:tcPr>
          <w:p w:rsidR="000A5664" w:rsidRPr="000A5664" w:rsidRDefault="000A5664" w:rsidP="00A76FF9">
            <w:pPr>
              <w:jc w:val="both"/>
              <w:rPr>
                <w:b/>
                <w:sz w:val="18"/>
              </w:rPr>
            </w:pPr>
          </w:p>
          <w:p w:rsidR="000A5664" w:rsidRPr="000A5664" w:rsidRDefault="000A5664" w:rsidP="00A76FF9">
            <w:pPr>
              <w:jc w:val="both"/>
              <w:rPr>
                <w:b/>
                <w:sz w:val="18"/>
              </w:rPr>
            </w:pPr>
            <w:r w:rsidRPr="000A5664">
              <w:rPr>
                <w:b/>
                <w:sz w:val="18"/>
              </w:rPr>
              <w:t>7.  REFUND OF CASH ADVANCES</w:t>
            </w:r>
          </w:p>
        </w:tc>
      </w:tr>
      <w:tr w:rsidR="000A5664" w:rsidRPr="000A5664" w:rsidTr="000A5664">
        <w:trPr>
          <w:cantSplit/>
          <w:jc w:val="center"/>
        </w:trPr>
        <w:tc>
          <w:tcPr>
            <w:tcW w:w="9405" w:type="dxa"/>
            <w:gridSpan w:val="5"/>
            <w:tcBorders>
              <w:top w:val="single" w:sz="4" w:space="0" w:color="auto"/>
              <w:left w:val="single" w:sz="4" w:space="0" w:color="auto"/>
              <w:bottom w:val="single" w:sz="4" w:space="0" w:color="auto"/>
              <w:right w:val="single" w:sz="4" w:space="0" w:color="auto"/>
            </w:tcBorders>
          </w:tcPr>
          <w:p w:rsidR="000A5664" w:rsidRPr="000A5664" w:rsidRDefault="000A5664" w:rsidP="00A76FF9">
            <w:pPr>
              <w:jc w:val="both"/>
              <w:rPr>
                <w:b/>
                <w:i/>
                <w:sz w:val="18"/>
              </w:rPr>
            </w:pPr>
          </w:p>
          <w:p w:rsidR="000A5664" w:rsidRPr="000A5664" w:rsidRDefault="000A5664" w:rsidP="00A76FF9">
            <w:pPr>
              <w:jc w:val="both"/>
              <w:rPr>
                <w:b/>
                <w:i/>
                <w:sz w:val="18"/>
              </w:rPr>
            </w:pPr>
            <w:r w:rsidRPr="000A5664">
              <w:rPr>
                <w:b/>
                <w:i/>
                <w:sz w:val="18"/>
              </w:rPr>
              <w:t>a.  Cash Advance by an Officer for Local Travel</w:t>
            </w: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jc w:val="both"/>
              <w:rPr>
                <w:b/>
                <w:sz w:val="18"/>
              </w:rPr>
            </w:pPr>
          </w:p>
        </w:tc>
        <w:tc>
          <w:tcPr>
            <w:tcW w:w="288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pStyle w:val="Footer"/>
              <w:tabs>
                <w:tab w:val="clear" w:pos="4320"/>
                <w:tab w:val="clear" w:pos="8640"/>
              </w:tabs>
              <w:ind w:left="252" w:hanging="252"/>
              <w:jc w:val="both"/>
              <w:rPr>
                <w:sz w:val="18"/>
              </w:rPr>
            </w:pPr>
            <w:r w:rsidRPr="000A5664">
              <w:rPr>
                <w:sz w:val="18"/>
              </w:rPr>
              <w:t>a.  To take up the cash advance</w:t>
            </w:r>
          </w:p>
        </w:tc>
        <w:tc>
          <w:tcPr>
            <w:tcW w:w="2880" w:type="dxa"/>
            <w:tcBorders>
              <w:top w:val="nil"/>
              <w:left w:val="single" w:sz="4" w:space="0" w:color="auto"/>
              <w:bottom w:val="nil"/>
              <w:right w:val="single" w:sz="4" w:space="0" w:color="auto"/>
            </w:tcBorders>
          </w:tcPr>
          <w:p w:rsidR="000A5664" w:rsidRPr="000A5664" w:rsidRDefault="000A5664" w:rsidP="00A76FF9">
            <w:pPr>
              <w:ind w:left="162" w:hanging="162"/>
              <w:jc w:val="both"/>
              <w:rPr>
                <w:sz w:val="18"/>
              </w:rPr>
            </w:pPr>
            <w:r w:rsidRPr="000A5664">
              <w:rPr>
                <w:sz w:val="18"/>
              </w:rPr>
              <w:t>Due from Officers &amp; Employees</w:t>
            </w: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128</w:t>
            </w: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w:t>
            </w: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2880" w:type="dxa"/>
            <w:tcBorders>
              <w:top w:val="nil"/>
              <w:left w:val="single" w:sz="4" w:space="0" w:color="auto"/>
              <w:bottom w:val="nil"/>
              <w:right w:val="single" w:sz="4" w:space="0" w:color="auto"/>
            </w:tcBorders>
          </w:tcPr>
          <w:p w:rsidR="000A5664" w:rsidRPr="000A5664" w:rsidRDefault="000A5664" w:rsidP="00A76FF9">
            <w:pPr>
              <w:ind w:left="432" w:hanging="432"/>
              <w:jc w:val="both"/>
              <w:rPr>
                <w:sz w:val="18"/>
              </w:rPr>
            </w:pPr>
            <w:r w:rsidRPr="000A5664">
              <w:rPr>
                <w:sz w:val="18"/>
              </w:rPr>
              <w:t xml:space="preserve">Cash in Bank – LCCA </w:t>
            </w: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110</w:t>
            </w: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10</w:t>
            </w: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288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ind w:left="252" w:hanging="252"/>
              <w:jc w:val="both"/>
              <w:rPr>
                <w:sz w:val="18"/>
              </w:rPr>
            </w:pPr>
            <w:r w:rsidRPr="000A5664">
              <w:rPr>
                <w:sz w:val="18"/>
              </w:rPr>
              <w:t>b.  To take up refund of cash  advance</w:t>
            </w:r>
          </w:p>
        </w:tc>
        <w:tc>
          <w:tcPr>
            <w:tcW w:w="288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Cash in Treasury</w:t>
            </w:r>
          </w:p>
          <w:p w:rsidR="000A5664" w:rsidRPr="000A5664" w:rsidRDefault="000A5664" w:rsidP="00A76FF9">
            <w:pPr>
              <w:ind w:left="162" w:hanging="162"/>
              <w:jc w:val="both"/>
              <w:rPr>
                <w:sz w:val="18"/>
              </w:rPr>
            </w:pPr>
            <w:r w:rsidRPr="000A5664">
              <w:rPr>
                <w:sz w:val="18"/>
              </w:rPr>
              <w:t>Due from Officers &amp; Employees</w:t>
            </w: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101</w:t>
            </w: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128</w:t>
            </w: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10</w:t>
            </w: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w:t>
            </w:r>
          </w:p>
        </w:tc>
      </w:tr>
      <w:tr w:rsidR="000A5664" w:rsidRPr="000A5664" w:rsidTr="000A5664">
        <w:trPr>
          <w:cantSplit/>
          <w:jc w:val="center"/>
        </w:trPr>
        <w:tc>
          <w:tcPr>
            <w:tcW w:w="3713" w:type="dxa"/>
            <w:tcBorders>
              <w:top w:val="nil"/>
              <w:left w:val="single" w:sz="4" w:space="0" w:color="auto"/>
              <w:bottom w:val="single" w:sz="4" w:space="0" w:color="auto"/>
              <w:right w:val="single" w:sz="4" w:space="0" w:color="auto"/>
            </w:tcBorders>
          </w:tcPr>
          <w:p w:rsidR="000A5664" w:rsidRPr="000A5664" w:rsidRDefault="000A5664" w:rsidP="00A76FF9">
            <w:pPr>
              <w:jc w:val="both"/>
              <w:rPr>
                <w:b/>
                <w:sz w:val="18"/>
              </w:rPr>
            </w:pPr>
          </w:p>
        </w:tc>
        <w:tc>
          <w:tcPr>
            <w:tcW w:w="288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54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117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9405" w:type="dxa"/>
            <w:gridSpan w:val="5"/>
            <w:tcBorders>
              <w:top w:val="single" w:sz="4" w:space="0" w:color="auto"/>
              <w:left w:val="single" w:sz="4" w:space="0" w:color="auto"/>
              <w:bottom w:val="single" w:sz="4" w:space="0" w:color="auto"/>
              <w:right w:val="single" w:sz="4" w:space="0" w:color="auto"/>
            </w:tcBorders>
          </w:tcPr>
          <w:p w:rsidR="000A5664" w:rsidRPr="000A5664" w:rsidRDefault="000A5664" w:rsidP="00A76FF9">
            <w:pPr>
              <w:jc w:val="both"/>
              <w:rPr>
                <w:b/>
                <w:i/>
                <w:sz w:val="18"/>
              </w:rPr>
            </w:pPr>
          </w:p>
          <w:p w:rsidR="000A5664" w:rsidRPr="000A5664" w:rsidRDefault="000A5664" w:rsidP="00A76FF9">
            <w:pPr>
              <w:jc w:val="both"/>
              <w:rPr>
                <w:b/>
                <w:i/>
                <w:sz w:val="18"/>
              </w:rPr>
            </w:pPr>
            <w:r w:rsidRPr="000A5664">
              <w:rPr>
                <w:b/>
                <w:i/>
                <w:sz w:val="18"/>
              </w:rPr>
              <w:t>b.  Cash Advance by a Disbursing Officer for Salaries and Wages</w:t>
            </w: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jc w:val="both"/>
              <w:rPr>
                <w:b/>
                <w:sz w:val="18"/>
              </w:rPr>
            </w:pPr>
          </w:p>
        </w:tc>
        <w:tc>
          <w:tcPr>
            <w:tcW w:w="288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pStyle w:val="Footer"/>
              <w:tabs>
                <w:tab w:val="clear" w:pos="4320"/>
                <w:tab w:val="clear" w:pos="8640"/>
              </w:tabs>
              <w:ind w:left="252" w:hanging="252"/>
              <w:jc w:val="both"/>
              <w:rPr>
                <w:sz w:val="18"/>
              </w:rPr>
            </w:pPr>
            <w:r w:rsidRPr="000A5664">
              <w:rPr>
                <w:sz w:val="18"/>
              </w:rPr>
              <w:t>a.  To take up the cash advance</w:t>
            </w:r>
          </w:p>
        </w:tc>
        <w:tc>
          <w:tcPr>
            <w:tcW w:w="2880" w:type="dxa"/>
            <w:tcBorders>
              <w:top w:val="nil"/>
              <w:left w:val="single" w:sz="4" w:space="0" w:color="auto"/>
              <w:bottom w:val="nil"/>
              <w:right w:val="single" w:sz="4" w:space="0" w:color="auto"/>
            </w:tcBorders>
          </w:tcPr>
          <w:p w:rsidR="000A5664" w:rsidRPr="000A5664" w:rsidRDefault="000A5664" w:rsidP="00A76FF9">
            <w:pPr>
              <w:ind w:left="162" w:hanging="162"/>
              <w:jc w:val="both"/>
              <w:rPr>
                <w:sz w:val="18"/>
              </w:rPr>
            </w:pPr>
            <w:r w:rsidRPr="000A5664">
              <w:rPr>
                <w:sz w:val="18"/>
              </w:rPr>
              <w:t>Cash – Disbursing Officers</w:t>
            </w: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107</w:t>
            </w: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w:t>
            </w: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jc w:val="both"/>
              <w:rPr>
                <w:b/>
                <w:sz w:val="18"/>
              </w:rPr>
            </w:pPr>
          </w:p>
        </w:tc>
        <w:tc>
          <w:tcPr>
            <w:tcW w:w="2880" w:type="dxa"/>
            <w:tcBorders>
              <w:top w:val="nil"/>
              <w:left w:val="single" w:sz="4" w:space="0" w:color="auto"/>
              <w:bottom w:val="nil"/>
              <w:right w:val="single" w:sz="4" w:space="0" w:color="auto"/>
            </w:tcBorders>
          </w:tcPr>
          <w:p w:rsidR="000A5664" w:rsidRPr="000A5664" w:rsidRDefault="000A5664" w:rsidP="00A76FF9">
            <w:pPr>
              <w:ind w:left="522" w:hanging="522"/>
              <w:jc w:val="both"/>
              <w:rPr>
                <w:sz w:val="18"/>
              </w:rPr>
            </w:pPr>
            <w:r w:rsidRPr="000A5664">
              <w:rPr>
                <w:sz w:val="18"/>
              </w:rPr>
              <w:t xml:space="preserve">Cash in Bank – LCCA </w:t>
            </w: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110</w:t>
            </w: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10</w:t>
            </w:r>
          </w:p>
        </w:tc>
      </w:tr>
      <w:tr w:rsidR="000A5664" w:rsidRPr="000A5664" w:rsidTr="000A5664">
        <w:trPr>
          <w:cantSplit/>
          <w:jc w:val="center"/>
        </w:trPr>
        <w:tc>
          <w:tcPr>
            <w:tcW w:w="3713" w:type="dxa"/>
            <w:tcBorders>
              <w:top w:val="nil"/>
              <w:left w:val="single" w:sz="4" w:space="0" w:color="auto"/>
              <w:bottom w:val="single" w:sz="4" w:space="0" w:color="auto"/>
              <w:right w:val="single" w:sz="4" w:space="0" w:color="auto"/>
            </w:tcBorders>
          </w:tcPr>
          <w:p w:rsidR="000A5664" w:rsidRPr="000A5664" w:rsidRDefault="000A5664" w:rsidP="00A76FF9">
            <w:pPr>
              <w:jc w:val="both"/>
              <w:rPr>
                <w:b/>
                <w:sz w:val="18"/>
              </w:rPr>
            </w:pPr>
          </w:p>
        </w:tc>
        <w:tc>
          <w:tcPr>
            <w:tcW w:w="288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54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117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ind w:left="252" w:hanging="252"/>
              <w:jc w:val="both"/>
              <w:rPr>
                <w:sz w:val="18"/>
              </w:rPr>
            </w:pPr>
          </w:p>
        </w:tc>
        <w:tc>
          <w:tcPr>
            <w:tcW w:w="288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ind w:left="252" w:hanging="252"/>
              <w:jc w:val="both"/>
              <w:rPr>
                <w:sz w:val="18"/>
              </w:rPr>
            </w:pPr>
            <w:r w:rsidRPr="000A5664">
              <w:rPr>
                <w:sz w:val="18"/>
              </w:rPr>
              <w:t>b.  To take up refund of cash advance</w:t>
            </w:r>
          </w:p>
        </w:tc>
        <w:tc>
          <w:tcPr>
            <w:tcW w:w="288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Cash in Treasury</w:t>
            </w:r>
          </w:p>
          <w:p w:rsidR="000A5664" w:rsidRPr="000A5664" w:rsidRDefault="000A5664" w:rsidP="00A76FF9">
            <w:pPr>
              <w:ind w:left="162" w:hanging="162"/>
              <w:jc w:val="both"/>
              <w:rPr>
                <w:sz w:val="18"/>
              </w:rPr>
            </w:pPr>
            <w:r w:rsidRPr="000A5664">
              <w:rPr>
                <w:sz w:val="18"/>
              </w:rPr>
              <w:t>Cash – Disbursing Officers</w:t>
            </w: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101</w:t>
            </w: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107</w:t>
            </w: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10</w:t>
            </w: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w:t>
            </w:r>
          </w:p>
        </w:tc>
      </w:tr>
      <w:tr w:rsidR="000A5664" w:rsidRPr="000A5664" w:rsidTr="000A5664">
        <w:trPr>
          <w:cantSplit/>
          <w:jc w:val="center"/>
        </w:trPr>
        <w:tc>
          <w:tcPr>
            <w:tcW w:w="3713" w:type="dxa"/>
            <w:tcBorders>
              <w:top w:val="nil"/>
              <w:left w:val="single" w:sz="4" w:space="0" w:color="auto"/>
              <w:bottom w:val="single" w:sz="4" w:space="0" w:color="auto"/>
              <w:right w:val="single" w:sz="4" w:space="0" w:color="auto"/>
            </w:tcBorders>
          </w:tcPr>
          <w:p w:rsidR="000A5664" w:rsidRPr="000A5664" w:rsidRDefault="000A5664" w:rsidP="00A76FF9">
            <w:pPr>
              <w:jc w:val="both"/>
              <w:rPr>
                <w:b/>
                <w:sz w:val="18"/>
              </w:rPr>
            </w:pPr>
          </w:p>
        </w:tc>
        <w:tc>
          <w:tcPr>
            <w:tcW w:w="288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54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117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9405" w:type="dxa"/>
            <w:gridSpan w:val="5"/>
            <w:tcBorders>
              <w:top w:val="single" w:sz="4" w:space="0" w:color="auto"/>
              <w:left w:val="single" w:sz="4" w:space="0" w:color="auto"/>
              <w:bottom w:val="single" w:sz="4" w:space="0" w:color="auto"/>
              <w:right w:val="single" w:sz="4" w:space="0" w:color="auto"/>
            </w:tcBorders>
          </w:tcPr>
          <w:p w:rsidR="000A5664" w:rsidRPr="000A5664" w:rsidRDefault="000A5664" w:rsidP="00A76FF9">
            <w:pPr>
              <w:pBdr>
                <w:top w:val="single" w:sz="4" w:space="1" w:color="auto"/>
              </w:pBdr>
              <w:jc w:val="both"/>
              <w:rPr>
                <w:b/>
                <w:sz w:val="18"/>
              </w:rPr>
            </w:pPr>
          </w:p>
          <w:p w:rsidR="000A5664" w:rsidRPr="000A5664" w:rsidRDefault="000A5664" w:rsidP="00A76FF9">
            <w:pPr>
              <w:jc w:val="both"/>
              <w:rPr>
                <w:sz w:val="18"/>
              </w:rPr>
            </w:pPr>
            <w:r w:rsidRPr="000A5664">
              <w:rPr>
                <w:b/>
                <w:sz w:val="18"/>
              </w:rPr>
              <w:t>8.  RECEIPT OF CASH BONDS</w:t>
            </w: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jc w:val="both"/>
              <w:rPr>
                <w:b/>
                <w:sz w:val="18"/>
              </w:rPr>
            </w:pPr>
          </w:p>
        </w:tc>
        <w:tc>
          <w:tcPr>
            <w:tcW w:w="288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ind w:left="252" w:hanging="252"/>
              <w:jc w:val="both"/>
              <w:rPr>
                <w:sz w:val="18"/>
              </w:rPr>
            </w:pPr>
            <w:r w:rsidRPr="000A5664">
              <w:rPr>
                <w:sz w:val="18"/>
              </w:rPr>
              <w:t xml:space="preserve">a.  To take up receipt of performance bond in cash </w:t>
            </w:r>
          </w:p>
        </w:tc>
        <w:tc>
          <w:tcPr>
            <w:tcW w:w="288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Cash in Treasury</w:t>
            </w:r>
          </w:p>
          <w:p w:rsidR="000A5664" w:rsidRPr="000A5664" w:rsidRDefault="000A5664" w:rsidP="00A76FF9">
            <w:pPr>
              <w:ind w:left="252" w:hanging="252"/>
              <w:jc w:val="both"/>
              <w:rPr>
                <w:sz w:val="18"/>
              </w:rPr>
            </w:pPr>
            <w:r w:rsidRPr="000A5664">
              <w:rPr>
                <w:sz w:val="18"/>
              </w:rPr>
              <w:t xml:space="preserve">Performance/ Bidders/ Bail Bonds Payable       </w:t>
            </w: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101</w:t>
            </w: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414</w:t>
            </w: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50</w:t>
            </w: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50</w:t>
            </w:r>
          </w:p>
        </w:tc>
      </w:tr>
      <w:tr w:rsidR="000A5664" w:rsidRPr="000A5664" w:rsidTr="000A5664">
        <w:trPr>
          <w:cantSplit/>
          <w:jc w:val="center"/>
        </w:trPr>
        <w:tc>
          <w:tcPr>
            <w:tcW w:w="3713"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288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54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117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3713" w:type="dxa"/>
            <w:tcBorders>
              <w:top w:val="single" w:sz="4" w:space="0" w:color="auto"/>
              <w:left w:val="single" w:sz="4" w:space="0" w:color="auto"/>
              <w:bottom w:val="nil"/>
              <w:right w:val="single" w:sz="4" w:space="0" w:color="auto"/>
            </w:tcBorders>
          </w:tcPr>
          <w:p w:rsidR="000A5664" w:rsidRPr="000A5664" w:rsidRDefault="000A5664" w:rsidP="00A76FF9">
            <w:pPr>
              <w:ind w:left="252" w:hanging="252"/>
              <w:jc w:val="both"/>
              <w:rPr>
                <w:sz w:val="18"/>
              </w:rPr>
            </w:pPr>
            <w:r w:rsidRPr="000A5664">
              <w:rPr>
                <w:sz w:val="18"/>
              </w:rPr>
              <w:t>b.  To take up deposit of  performance bond</w:t>
            </w:r>
          </w:p>
        </w:tc>
        <w:tc>
          <w:tcPr>
            <w:tcW w:w="2880" w:type="dxa"/>
            <w:tcBorders>
              <w:top w:val="single" w:sz="4" w:space="0" w:color="auto"/>
              <w:left w:val="single" w:sz="4" w:space="0" w:color="auto"/>
              <w:bottom w:val="nil"/>
              <w:right w:val="single" w:sz="4" w:space="0" w:color="auto"/>
            </w:tcBorders>
          </w:tcPr>
          <w:p w:rsidR="000A5664" w:rsidRPr="000A5664" w:rsidRDefault="000A5664" w:rsidP="00A76FF9">
            <w:pPr>
              <w:ind w:left="342" w:hanging="342"/>
              <w:jc w:val="both"/>
              <w:rPr>
                <w:sz w:val="18"/>
              </w:rPr>
            </w:pPr>
            <w:r w:rsidRPr="000A5664">
              <w:rPr>
                <w:sz w:val="18"/>
              </w:rPr>
              <w:t>Cash in Bank – LCCA</w:t>
            </w:r>
          </w:p>
          <w:p w:rsidR="000A5664" w:rsidRPr="000A5664" w:rsidRDefault="000A5664" w:rsidP="00A76FF9">
            <w:pPr>
              <w:jc w:val="both"/>
              <w:rPr>
                <w:sz w:val="18"/>
              </w:rPr>
            </w:pPr>
            <w:r w:rsidRPr="000A5664">
              <w:rPr>
                <w:sz w:val="18"/>
              </w:rPr>
              <w:t>Cash in Treasury</w:t>
            </w:r>
          </w:p>
        </w:tc>
        <w:tc>
          <w:tcPr>
            <w:tcW w:w="540" w:type="dxa"/>
            <w:tcBorders>
              <w:top w:val="single" w:sz="4" w:space="0" w:color="auto"/>
              <w:left w:val="single" w:sz="4" w:space="0" w:color="auto"/>
              <w:bottom w:val="nil"/>
              <w:right w:val="single" w:sz="4" w:space="0" w:color="auto"/>
            </w:tcBorders>
          </w:tcPr>
          <w:p w:rsidR="000A5664" w:rsidRPr="000A5664" w:rsidRDefault="000A5664" w:rsidP="00A76FF9">
            <w:pPr>
              <w:jc w:val="both"/>
              <w:rPr>
                <w:sz w:val="18"/>
              </w:rPr>
            </w:pPr>
            <w:r w:rsidRPr="000A5664">
              <w:rPr>
                <w:sz w:val="18"/>
              </w:rPr>
              <w:t>110</w:t>
            </w:r>
          </w:p>
          <w:p w:rsidR="000A5664" w:rsidRPr="000A5664" w:rsidRDefault="000A5664" w:rsidP="00A76FF9">
            <w:pPr>
              <w:jc w:val="both"/>
              <w:rPr>
                <w:sz w:val="18"/>
              </w:rPr>
            </w:pPr>
            <w:r w:rsidRPr="000A5664">
              <w:rPr>
                <w:sz w:val="18"/>
              </w:rPr>
              <w:t>101</w:t>
            </w:r>
          </w:p>
        </w:tc>
        <w:tc>
          <w:tcPr>
            <w:tcW w:w="1170" w:type="dxa"/>
            <w:tcBorders>
              <w:top w:val="single" w:sz="4" w:space="0" w:color="auto"/>
              <w:left w:val="single" w:sz="4" w:space="0" w:color="auto"/>
              <w:bottom w:val="nil"/>
              <w:right w:val="single" w:sz="4" w:space="0" w:color="auto"/>
            </w:tcBorders>
          </w:tcPr>
          <w:p w:rsidR="000A5664" w:rsidRPr="000A5664" w:rsidRDefault="000A5664" w:rsidP="00A76FF9">
            <w:pPr>
              <w:jc w:val="both"/>
              <w:rPr>
                <w:sz w:val="18"/>
              </w:rPr>
            </w:pPr>
            <w:r w:rsidRPr="000A5664">
              <w:rPr>
                <w:sz w:val="18"/>
              </w:rPr>
              <w:t>50</w:t>
            </w:r>
          </w:p>
        </w:tc>
        <w:tc>
          <w:tcPr>
            <w:tcW w:w="1102" w:type="dxa"/>
            <w:tcBorders>
              <w:top w:val="single" w:sz="4" w:space="0" w:color="auto"/>
              <w:left w:val="single" w:sz="4" w:space="0" w:color="auto"/>
              <w:bottom w:val="nil"/>
              <w:right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50</w:t>
            </w: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288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ind w:left="252" w:hanging="252"/>
              <w:jc w:val="both"/>
              <w:rPr>
                <w:sz w:val="18"/>
              </w:rPr>
            </w:pPr>
            <w:r w:rsidRPr="000A5664">
              <w:rPr>
                <w:sz w:val="18"/>
              </w:rPr>
              <w:t>c.  To take up refund of performance bond</w:t>
            </w:r>
          </w:p>
        </w:tc>
        <w:tc>
          <w:tcPr>
            <w:tcW w:w="2880" w:type="dxa"/>
            <w:tcBorders>
              <w:top w:val="nil"/>
              <w:left w:val="single" w:sz="4" w:space="0" w:color="auto"/>
              <w:bottom w:val="nil"/>
              <w:right w:val="single" w:sz="4" w:space="0" w:color="auto"/>
            </w:tcBorders>
          </w:tcPr>
          <w:p w:rsidR="000A5664" w:rsidRPr="000A5664" w:rsidRDefault="000A5664" w:rsidP="00A76FF9">
            <w:pPr>
              <w:ind w:left="162" w:hanging="162"/>
              <w:jc w:val="both"/>
              <w:rPr>
                <w:sz w:val="18"/>
              </w:rPr>
            </w:pPr>
            <w:r w:rsidRPr="000A5664">
              <w:rPr>
                <w:sz w:val="18"/>
              </w:rPr>
              <w:t xml:space="preserve">Performance/ Bidders/ Bail Bonds Payable       </w:t>
            </w: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414</w:t>
            </w: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50</w:t>
            </w: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3713" w:type="dxa"/>
            <w:tcBorders>
              <w:top w:val="nil"/>
              <w:left w:val="single" w:sz="4" w:space="0" w:color="auto"/>
              <w:bottom w:val="nil"/>
              <w:right w:val="single" w:sz="4" w:space="0" w:color="auto"/>
            </w:tcBorders>
          </w:tcPr>
          <w:p w:rsidR="000A5664" w:rsidRPr="000A5664" w:rsidRDefault="000A5664" w:rsidP="00A76FF9">
            <w:pPr>
              <w:jc w:val="both"/>
              <w:rPr>
                <w:b/>
                <w:sz w:val="18"/>
              </w:rPr>
            </w:pPr>
          </w:p>
        </w:tc>
        <w:tc>
          <w:tcPr>
            <w:tcW w:w="2880" w:type="dxa"/>
            <w:tcBorders>
              <w:top w:val="nil"/>
              <w:left w:val="single" w:sz="4" w:space="0" w:color="auto"/>
              <w:bottom w:val="nil"/>
              <w:right w:val="single" w:sz="4" w:space="0" w:color="auto"/>
            </w:tcBorders>
          </w:tcPr>
          <w:p w:rsidR="000A5664" w:rsidRPr="000A5664" w:rsidRDefault="000A5664" w:rsidP="00A76FF9">
            <w:pPr>
              <w:ind w:left="342" w:hanging="342"/>
              <w:jc w:val="both"/>
              <w:rPr>
                <w:sz w:val="18"/>
              </w:rPr>
            </w:pPr>
            <w:r w:rsidRPr="000A5664">
              <w:rPr>
                <w:sz w:val="18"/>
              </w:rPr>
              <w:t>Cash in Bank – LCCA</w:t>
            </w:r>
          </w:p>
        </w:tc>
        <w:tc>
          <w:tcPr>
            <w:tcW w:w="540"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110</w:t>
            </w:r>
          </w:p>
        </w:tc>
        <w:tc>
          <w:tcPr>
            <w:tcW w:w="1170" w:type="dxa"/>
            <w:tcBorders>
              <w:top w:val="nil"/>
              <w:left w:val="single" w:sz="4" w:space="0" w:color="auto"/>
              <w:bottom w:val="nil"/>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nil"/>
              <w:right w:val="single" w:sz="4" w:space="0" w:color="auto"/>
            </w:tcBorders>
          </w:tcPr>
          <w:p w:rsidR="000A5664" w:rsidRPr="000A5664" w:rsidRDefault="000A5664" w:rsidP="00A76FF9">
            <w:pPr>
              <w:jc w:val="both"/>
              <w:rPr>
                <w:sz w:val="18"/>
              </w:rPr>
            </w:pPr>
            <w:r w:rsidRPr="000A5664">
              <w:rPr>
                <w:sz w:val="18"/>
              </w:rPr>
              <w:t>50</w:t>
            </w:r>
          </w:p>
        </w:tc>
      </w:tr>
      <w:tr w:rsidR="000A5664" w:rsidRPr="000A5664" w:rsidTr="000A5664">
        <w:trPr>
          <w:cantSplit/>
          <w:jc w:val="center"/>
        </w:trPr>
        <w:tc>
          <w:tcPr>
            <w:tcW w:w="3713" w:type="dxa"/>
            <w:tcBorders>
              <w:top w:val="nil"/>
              <w:left w:val="single" w:sz="4" w:space="0" w:color="auto"/>
              <w:bottom w:val="single" w:sz="4" w:space="0" w:color="auto"/>
              <w:right w:val="single" w:sz="4" w:space="0" w:color="auto"/>
            </w:tcBorders>
          </w:tcPr>
          <w:p w:rsidR="000A5664" w:rsidRPr="000A5664" w:rsidRDefault="000A5664" w:rsidP="00A76FF9">
            <w:pPr>
              <w:jc w:val="both"/>
              <w:rPr>
                <w:b/>
                <w:sz w:val="18"/>
              </w:rPr>
            </w:pPr>
          </w:p>
        </w:tc>
        <w:tc>
          <w:tcPr>
            <w:tcW w:w="288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54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117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c>
          <w:tcPr>
            <w:tcW w:w="1102"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tc>
      </w:tr>
    </w:tbl>
    <w:p w:rsidR="000A5664" w:rsidRPr="000A5664" w:rsidRDefault="000A5664" w:rsidP="00A76FF9">
      <w:pPr>
        <w:tabs>
          <w:tab w:val="left" w:pos="6120"/>
        </w:tabs>
        <w:jc w:val="both"/>
        <w:rPr>
          <w:sz w:val="18"/>
          <w:u w:val="single"/>
        </w:rPr>
      </w:pPr>
    </w:p>
    <w:p w:rsidR="000A5664" w:rsidRPr="000A5664" w:rsidRDefault="000A5664" w:rsidP="00A76FF9">
      <w:pPr>
        <w:tabs>
          <w:tab w:val="left" w:pos="6120"/>
        </w:tabs>
        <w:jc w:val="both"/>
        <w:rPr>
          <w:sz w:val="22"/>
          <w:u w:val="single"/>
        </w:rPr>
      </w:pPr>
    </w:p>
    <w:p w:rsidR="000A5664" w:rsidRPr="000A5664" w:rsidRDefault="000A5664" w:rsidP="00A76FF9">
      <w:pPr>
        <w:tabs>
          <w:tab w:val="left" w:pos="6120"/>
        </w:tabs>
        <w:jc w:val="both"/>
        <w:rPr>
          <w:sz w:val="22"/>
          <w:u w:val="single"/>
        </w:rPr>
      </w:pPr>
      <w:r w:rsidRPr="000A5664">
        <w:rPr>
          <w:sz w:val="22"/>
        </w:rPr>
        <w:t xml:space="preserve">D.  </w:t>
      </w:r>
      <w:r w:rsidRPr="000A5664">
        <w:rPr>
          <w:sz w:val="22"/>
          <w:u w:val="single"/>
        </w:rPr>
        <w:t>DISBURSEMENTS</w:t>
      </w:r>
    </w:p>
    <w:p w:rsidR="000A5664" w:rsidRPr="000A5664" w:rsidRDefault="000A5664" w:rsidP="00A76FF9">
      <w:pPr>
        <w:pStyle w:val="Style1"/>
        <w:tabs>
          <w:tab w:val="clear" w:pos="0"/>
          <w:tab w:val="clear" w:pos="360"/>
          <w:tab w:val="clear" w:pos="720"/>
          <w:tab w:val="clear" w:pos="1440"/>
          <w:tab w:val="clear" w:pos="1800"/>
        </w:tabs>
        <w:spacing w:before="0" w:after="0"/>
        <w:ind w:firstLine="0"/>
        <w:rPr>
          <w:b/>
          <w:iCs/>
          <w:color w:val="000000"/>
          <w:sz w:val="22"/>
        </w:rPr>
      </w:pPr>
    </w:p>
    <w:p w:rsidR="000A5664" w:rsidRPr="000A5664" w:rsidRDefault="000A5664" w:rsidP="00A76FF9">
      <w:pPr>
        <w:pStyle w:val="Style1"/>
        <w:tabs>
          <w:tab w:val="clear" w:pos="0"/>
          <w:tab w:val="clear" w:pos="360"/>
          <w:tab w:val="clear" w:pos="720"/>
          <w:tab w:val="clear" w:pos="1440"/>
          <w:tab w:val="clear" w:pos="1800"/>
        </w:tabs>
        <w:spacing w:before="0" w:after="0"/>
        <w:ind w:firstLine="0"/>
        <w:rPr>
          <w:sz w:val="22"/>
        </w:rPr>
      </w:pPr>
      <w:r w:rsidRPr="000A5664">
        <w:rPr>
          <w:b/>
          <w:i/>
          <w:color w:val="000000"/>
          <w:sz w:val="22"/>
        </w:rPr>
        <w:tab/>
      </w:r>
      <w:r w:rsidRPr="000A5664">
        <w:rPr>
          <w:b/>
          <w:sz w:val="22"/>
        </w:rPr>
        <w:t xml:space="preserve">Sec. 37.  Disbursements. – </w:t>
      </w:r>
      <w:r w:rsidRPr="000A5664">
        <w:rPr>
          <w:sz w:val="22"/>
        </w:rPr>
        <w:t xml:space="preserve">Disbursements refer to the settlement of government payables/obligations by cash or by check.  </w:t>
      </w:r>
    </w:p>
    <w:p w:rsidR="000A5664" w:rsidRPr="000A5664" w:rsidRDefault="000A5664" w:rsidP="00A76FF9">
      <w:pPr>
        <w:pStyle w:val="Style1"/>
        <w:tabs>
          <w:tab w:val="clear" w:pos="0"/>
          <w:tab w:val="clear" w:pos="360"/>
          <w:tab w:val="clear" w:pos="720"/>
          <w:tab w:val="clear" w:pos="1440"/>
          <w:tab w:val="clear" w:pos="1800"/>
        </w:tabs>
        <w:spacing w:before="0" w:after="0"/>
        <w:ind w:firstLine="0"/>
        <w:rPr>
          <w:sz w:val="22"/>
        </w:rPr>
      </w:pPr>
    </w:p>
    <w:p w:rsidR="000A5664" w:rsidRPr="000A5664" w:rsidRDefault="000A5664" w:rsidP="00A76FF9">
      <w:pPr>
        <w:pStyle w:val="Style1"/>
        <w:tabs>
          <w:tab w:val="clear" w:pos="0"/>
          <w:tab w:val="clear" w:pos="360"/>
          <w:tab w:val="clear" w:pos="720"/>
          <w:tab w:val="clear" w:pos="1440"/>
          <w:tab w:val="clear" w:pos="1800"/>
        </w:tabs>
        <w:spacing w:before="0" w:after="0"/>
        <w:ind w:firstLine="0"/>
        <w:rPr>
          <w:sz w:val="22"/>
        </w:rPr>
      </w:pPr>
      <w:r w:rsidRPr="000A5664">
        <w:rPr>
          <w:sz w:val="22"/>
        </w:rPr>
        <w:tab/>
        <w:t>Typical transactions for which disbursements are made are as follows:</w:t>
      </w:r>
    </w:p>
    <w:p w:rsidR="000A5664" w:rsidRPr="000A5664" w:rsidRDefault="000A5664" w:rsidP="00A76FF9">
      <w:pPr>
        <w:pStyle w:val="Style1"/>
        <w:tabs>
          <w:tab w:val="clear" w:pos="0"/>
          <w:tab w:val="clear" w:pos="360"/>
          <w:tab w:val="clear" w:pos="720"/>
          <w:tab w:val="clear" w:pos="1440"/>
          <w:tab w:val="clear" w:pos="1800"/>
        </w:tabs>
        <w:spacing w:before="0" w:after="0"/>
        <w:ind w:left="1800" w:firstLine="0"/>
        <w:rPr>
          <w:sz w:val="22"/>
        </w:rPr>
      </w:pPr>
    </w:p>
    <w:p w:rsidR="000A5664" w:rsidRPr="000A5664" w:rsidRDefault="000A5664" w:rsidP="00A76FF9">
      <w:pPr>
        <w:pStyle w:val="Hangingind1"/>
        <w:numPr>
          <w:ilvl w:val="0"/>
          <w:numId w:val="32"/>
        </w:numPr>
        <w:tabs>
          <w:tab w:val="clear" w:pos="0"/>
          <w:tab w:val="clear" w:pos="360"/>
          <w:tab w:val="clear" w:pos="720"/>
          <w:tab w:val="clear" w:pos="1080"/>
          <w:tab w:val="clear" w:pos="1440"/>
          <w:tab w:val="clear" w:pos="1800"/>
        </w:tabs>
        <w:spacing w:after="0"/>
        <w:ind w:left="1800"/>
        <w:jc w:val="both"/>
        <w:rPr>
          <w:sz w:val="22"/>
        </w:rPr>
      </w:pPr>
      <w:r w:rsidRPr="000A5664">
        <w:rPr>
          <w:sz w:val="22"/>
        </w:rPr>
        <w:t>Personal Services</w:t>
      </w:r>
    </w:p>
    <w:p w:rsidR="000A5664" w:rsidRPr="000A5664" w:rsidRDefault="000A5664" w:rsidP="00A76FF9">
      <w:pPr>
        <w:numPr>
          <w:ilvl w:val="0"/>
          <w:numId w:val="32"/>
        </w:numPr>
        <w:tabs>
          <w:tab w:val="clear" w:pos="360"/>
        </w:tabs>
        <w:ind w:left="1800"/>
        <w:jc w:val="both"/>
        <w:rPr>
          <w:sz w:val="22"/>
        </w:rPr>
      </w:pPr>
      <w:r w:rsidRPr="000A5664">
        <w:rPr>
          <w:sz w:val="22"/>
        </w:rPr>
        <w:t>Maintenance and Other Operating Expenses</w:t>
      </w:r>
    </w:p>
    <w:p w:rsidR="000A5664" w:rsidRPr="000A5664" w:rsidRDefault="000A5664" w:rsidP="00A76FF9">
      <w:pPr>
        <w:numPr>
          <w:ilvl w:val="0"/>
          <w:numId w:val="32"/>
        </w:numPr>
        <w:tabs>
          <w:tab w:val="clear" w:pos="360"/>
        </w:tabs>
        <w:ind w:left="1800"/>
        <w:jc w:val="both"/>
        <w:rPr>
          <w:sz w:val="22"/>
        </w:rPr>
      </w:pPr>
      <w:r w:rsidRPr="000A5664">
        <w:rPr>
          <w:sz w:val="22"/>
        </w:rPr>
        <w:t>Capital Outlay</w:t>
      </w:r>
    </w:p>
    <w:p w:rsidR="000A5664" w:rsidRPr="000A5664" w:rsidRDefault="000A5664" w:rsidP="00A76FF9">
      <w:pPr>
        <w:numPr>
          <w:ilvl w:val="0"/>
          <w:numId w:val="32"/>
        </w:numPr>
        <w:tabs>
          <w:tab w:val="clear" w:pos="360"/>
        </w:tabs>
        <w:ind w:left="1800"/>
        <w:jc w:val="both"/>
        <w:rPr>
          <w:sz w:val="22"/>
        </w:rPr>
      </w:pPr>
      <w:r w:rsidRPr="000A5664">
        <w:rPr>
          <w:sz w:val="22"/>
        </w:rPr>
        <w:t>Financial Expenses</w:t>
      </w:r>
    </w:p>
    <w:p w:rsidR="000A5664" w:rsidRPr="000A5664" w:rsidRDefault="000A5664" w:rsidP="00A76FF9">
      <w:pPr>
        <w:jc w:val="both"/>
        <w:rPr>
          <w:sz w:val="22"/>
        </w:rPr>
      </w:pPr>
    </w:p>
    <w:p w:rsidR="000A5664" w:rsidRPr="000A5664" w:rsidRDefault="000A5664" w:rsidP="00A76FF9">
      <w:pPr>
        <w:jc w:val="both"/>
        <w:rPr>
          <w:sz w:val="22"/>
        </w:rPr>
      </w:pPr>
      <w:r w:rsidRPr="000A5664">
        <w:rPr>
          <w:sz w:val="22"/>
        </w:rPr>
        <w:lastRenderedPageBreak/>
        <w:tab/>
        <w:t>Disbursements shall be covered by Disbursement Vouchers (DV) or payrolls and paid either by check or in cash.  The Allotment and Obligation Slip (ALOBS) shall be an integral part of the DV.</w:t>
      </w:r>
    </w:p>
    <w:p w:rsidR="000A5664" w:rsidRPr="000A5664" w:rsidRDefault="000A5664" w:rsidP="00A76FF9">
      <w:pPr>
        <w:pStyle w:val="Style1"/>
        <w:tabs>
          <w:tab w:val="clear" w:pos="0"/>
          <w:tab w:val="clear" w:pos="360"/>
          <w:tab w:val="clear" w:pos="720"/>
          <w:tab w:val="clear" w:pos="1440"/>
          <w:tab w:val="clear" w:pos="1800"/>
        </w:tabs>
        <w:spacing w:before="0" w:after="0"/>
        <w:ind w:firstLine="0"/>
        <w:rPr>
          <w:color w:val="000000"/>
          <w:sz w:val="22"/>
        </w:rPr>
      </w:pPr>
    </w:p>
    <w:p w:rsidR="000A5664" w:rsidRPr="000A5664" w:rsidRDefault="000A5664" w:rsidP="00A76FF9">
      <w:pPr>
        <w:pStyle w:val="Style1"/>
        <w:tabs>
          <w:tab w:val="clear" w:pos="0"/>
          <w:tab w:val="clear" w:pos="360"/>
          <w:tab w:val="clear" w:pos="720"/>
          <w:tab w:val="clear" w:pos="1440"/>
          <w:tab w:val="clear" w:pos="1800"/>
        </w:tabs>
        <w:spacing w:before="0" w:after="0"/>
        <w:ind w:firstLine="0"/>
        <w:rPr>
          <w:sz w:val="22"/>
        </w:rPr>
      </w:pPr>
      <w:r w:rsidRPr="000A5664">
        <w:rPr>
          <w:color w:val="000000"/>
          <w:sz w:val="22"/>
        </w:rPr>
        <w:tab/>
      </w:r>
      <w:r w:rsidRPr="000A5664">
        <w:rPr>
          <w:b/>
          <w:color w:val="000000"/>
          <w:sz w:val="22"/>
          <w:lang w:val="fr-FR"/>
        </w:rPr>
        <w:t xml:space="preserve">Sec. 38.  Certification on Disbursements. – </w:t>
      </w:r>
      <w:r w:rsidRPr="000A5664">
        <w:rPr>
          <w:sz w:val="22"/>
        </w:rPr>
        <w:t>Disbursements from the general fund shall require the following certifications on the DV:</w:t>
      </w:r>
    </w:p>
    <w:p w:rsidR="000A5664" w:rsidRPr="000A5664" w:rsidRDefault="000A5664" w:rsidP="00A76FF9">
      <w:pPr>
        <w:pStyle w:val="Style1"/>
        <w:tabs>
          <w:tab w:val="clear" w:pos="0"/>
          <w:tab w:val="clear" w:pos="360"/>
          <w:tab w:val="clear" w:pos="720"/>
          <w:tab w:val="clear" w:pos="1440"/>
          <w:tab w:val="clear" w:pos="1800"/>
        </w:tabs>
        <w:spacing w:before="0" w:after="0"/>
        <w:ind w:firstLine="0"/>
        <w:rPr>
          <w:sz w:val="22"/>
        </w:rPr>
      </w:pPr>
    </w:p>
    <w:p w:rsidR="000A5664" w:rsidRPr="000A5664" w:rsidRDefault="000A5664" w:rsidP="00A76FF9">
      <w:pPr>
        <w:pStyle w:val="HangingInd2"/>
        <w:numPr>
          <w:ilvl w:val="0"/>
          <w:numId w:val="13"/>
        </w:numPr>
        <w:tabs>
          <w:tab w:val="clear" w:pos="0"/>
          <w:tab w:val="clear" w:pos="360"/>
          <w:tab w:val="clear" w:pos="720"/>
          <w:tab w:val="clear" w:pos="1440"/>
          <w:tab w:val="clear" w:pos="1800"/>
        </w:tabs>
        <w:spacing w:before="0" w:after="0"/>
        <w:ind w:left="1080"/>
        <w:jc w:val="both"/>
        <w:rPr>
          <w:sz w:val="22"/>
        </w:rPr>
      </w:pPr>
      <w:r w:rsidRPr="000A5664">
        <w:rPr>
          <w:sz w:val="22"/>
        </w:rPr>
        <w:t xml:space="preserve">Certification and approval of vouchers and payrolls as to validity, propriety and legality of the claim (Box A of DV) by the head of the department or office who has administrative control of the fund concerned. In case of temporary absence or incapacity of the department head or chief of office, the officer next-in-rank shall automatically perform his function and shall be fully responsible therefor.  </w:t>
      </w: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p w:rsidR="000A5664" w:rsidRPr="000A5664" w:rsidRDefault="000A5664" w:rsidP="00A76FF9">
      <w:pPr>
        <w:pStyle w:val="HangingInd2"/>
        <w:numPr>
          <w:ilvl w:val="0"/>
          <w:numId w:val="13"/>
        </w:numPr>
        <w:tabs>
          <w:tab w:val="clear" w:pos="0"/>
          <w:tab w:val="clear" w:pos="360"/>
          <w:tab w:val="clear" w:pos="720"/>
          <w:tab w:val="clear" w:pos="1440"/>
          <w:tab w:val="clear" w:pos="1800"/>
        </w:tabs>
        <w:spacing w:before="0" w:after="0"/>
        <w:ind w:left="1080"/>
        <w:jc w:val="both"/>
        <w:rPr>
          <w:sz w:val="22"/>
        </w:rPr>
      </w:pPr>
      <w:r w:rsidRPr="000A5664">
        <w:rPr>
          <w:sz w:val="22"/>
        </w:rPr>
        <w:t>Necessary documents supporting the disbursement vouchers and payrolls as certified to and reviewed by the Accountant.  (Box B of DV)</w:t>
      </w: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p w:rsidR="000A5664" w:rsidRPr="000A5664" w:rsidRDefault="000A5664" w:rsidP="00A76FF9">
      <w:pPr>
        <w:pStyle w:val="HangingInd2"/>
        <w:numPr>
          <w:ilvl w:val="0"/>
          <w:numId w:val="13"/>
        </w:numPr>
        <w:tabs>
          <w:tab w:val="clear" w:pos="0"/>
          <w:tab w:val="clear" w:pos="360"/>
          <w:tab w:val="clear" w:pos="720"/>
          <w:tab w:val="clear" w:pos="1080"/>
          <w:tab w:val="clear" w:pos="1440"/>
          <w:tab w:val="clear" w:pos="1800"/>
        </w:tabs>
        <w:spacing w:before="0" w:after="0"/>
        <w:ind w:left="1080"/>
        <w:jc w:val="both"/>
        <w:rPr>
          <w:sz w:val="22"/>
        </w:rPr>
      </w:pPr>
      <w:r w:rsidRPr="000A5664">
        <w:rPr>
          <w:sz w:val="22"/>
        </w:rPr>
        <w:t>Certification that funds are available for the purpose by the Local Treasurer. (Box C of DV)</w:t>
      </w: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p w:rsidR="000A5664" w:rsidRPr="000A5664" w:rsidRDefault="000A5664" w:rsidP="00A76FF9">
      <w:pPr>
        <w:pStyle w:val="Style1"/>
        <w:tabs>
          <w:tab w:val="clear" w:pos="0"/>
          <w:tab w:val="clear" w:pos="360"/>
          <w:tab w:val="clear" w:pos="720"/>
          <w:tab w:val="clear" w:pos="1440"/>
          <w:tab w:val="clear" w:pos="1800"/>
        </w:tabs>
        <w:spacing w:before="0" w:after="0"/>
        <w:ind w:firstLine="0"/>
        <w:rPr>
          <w:sz w:val="22"/>
        </w:rPr>
      </w:pPr>
      <w:r w:rsidRPr="000A5664">
        <w:rPr>
          <w:b/>
          <w:sz w:val="22"/>
        </w:rPr>
        <w:tab/>
        <w:t>Sec. 39.  Approval of Disbursements</w:t>
      </w:r>
      <w:r w:rsidRPr="000A5664">
        <w:rPr>
          <w:b/>
          <w:color w:val="008000"/>
          <w:sz w:val="22"/>
        </w:rPr>
        <w:t xml:space="preserve">. – </w:t>
      </w:r>
      <w:r w:rsidRPr="000A5664">
        <w:rPr>
          <w:sz w:val="22"/>
        </w:rPr>
        <w:t>Approval of disbursements by the Local Chief Executive (LCE) himself shall be required whenever local funds are disbursed, except for regularly recurring administrative expenses such as: payrolls for regular or permanent employees, expenses for light, water, telephone and telegraph services, remittances to government creditor agencies such as GSIS, BIR, PHILHEALTH, LBP, DBP, NPO, PS of the DBM and others, where the authority to approve may be delegated.  Disbursement vouchers for expenditures appropriated for the operation of the Sanggunian shall be approved by the provincial Vice Governor, the city Vice Mayor or the municipal Vice Mayor, as the case may be.</w:t>
      </w:r>
    </w:p>
    <w:p w:rsidR="000A5664" w:rsidRPr="000A5664" w:rsidRDefault="000A5664" w:rsidP="00A76FF9">
      <w:pPr>
        <w:pStyle w:val="Style1"/>
        <w:tabs>
          <w:tab w:val="clear" w:pos="0"/>
          <w:tab w:val="clear" w:pos="360"/>
          <w:tab w:val="clear" w:pos="720"/>
          <w:tab w:val="clear" w:pos="1440"/>
          <w:tab w:val="clear" w:pos="1800"/>
        </w:tabs>
        <w:spacing w:before="0" w:after="0"/>
        <w:ind w:firstLine="0"/>
        <w:rPr>
          <w:sz w:val="22"/>
        </w:rPr>
      </w:pPr>
      <w:r w:rsidRPr="000A5664">
        <w:rPr>
          <w:sz w:val="22"/>
        </w:rPr>
        <w:t xml:space="preserve"> </w:t>
      </w:r>
    </w:p>
    <w:p w:rsidR="000A5664" w:rsidRPr="000A5664" w:rsidRDefault="000A5664" w:rsidP="00A76FF9">
      <w:pPr>
        <w:pStyle w:val="Style1"/>
        <w:tabs>
          <w:tab w:val="clear" w:pos="0"/>
          <w:tab w:val="clear" w:pos="360"/>
          <w:tab w:val="clear" w:pos="720"/>
          <w:tab w:val="clear" w:pos="1440"/>
          <w:tab w:val="clear" w:pos="1800"/>
        </w:tabs>
        <w:spacing w:before="0" w:after="0"/>
        <w:ind w:firstLine="0"/>
        <w:rPr>
          <w:sz w:val="22"/>
        </w:rPr>
      </w:pPr>
      <w:r w:rsidRPr="000A5664">
        <w:rPr>
          <w:sz w:val="22"/>
        </w:rPr>
        <w:tab/>
      </w:r>
      <w:r w:rsidRPr="000A5664">
        <w:rPr>
          <w:b/>
          <w:sz w:val="22"/>
        </w:rPr>
        <w:t>Sec. 40.  Payments by Check</w:t>
      </w:r>
      <w:r w:rsidRPr="000A5664">
        <w:rPr>
          <w:sz w:val="22"/>
        </w:rPr>
        <w:t xml:space="preserve">. – Checks shall be drawn only on duly approved disbursement vouchers.  It shall be drawn by the local Treasurer and countersigned by the local Administrator. In case of temporary absence or incapacity of the aforesaid officials,  these duties shall devolve upon their immediate assistants. In the case of municipalities where no Administrator has been appointed, checks shall be countersigned by the municipal  Mayor. In case, however, of expenditures appropriated for the operation of the Sanggunian, checks drawn shall be countersigned by the provincial Vice Governor, the city Vice Mayor, or the municipal Vice Mayor, as the case may be.  </w:t>
      </w:r>
    </w:p>
    <w:p w:rsidR="000A5664" w:rsidRPr="000A5664" w:rsidRDefault="000A5664" w:rsidP="00A76FF9">
      <w:pPr>
        <w:pStyle w:val="Style1"/>
        <w:tabs>
          <w:tab w:val="clear" w:pos="0"/>
          <w:tab w:val="clear" w:pos="360"/>
          <w:tab w:val="clear" w:pos="720"/>
          <w:tab w:val="clear" w:pos="1440"/>
          <w:tab w:val="clear" w:pos="1800"/>
        </w:tabs>
        <w:spacing w:before="0" w:after="0"/>
        <w:ind w:firstLine="0"/>
        <w:rPr>
          <w:sz w:val="22"/>
        </w:rPr>
      </w:pPr>
    </w:p>
    <w:p w:rsidR="000A5664" w:rsidRPr="000A5664" w:rsidRDefault="000A5664" w:rsidP="00A76FF9">
      <w:pPr>
        <w:pStyle w:val="Style1"/>
        <w:tabs>
          <w:tab w:val="clear" w:pos="0"/>
          <w:tab w:val="clear" w:pos="360"/>
          <w:tab w:val="clear" w:pos="720"/>
          <w:tab w:val="clear" w:pos="1440"/>
          <w:tab w:val="clear" w:pos="1800"/>
        </w:tabs>
        <w:spacing w:before="0" w:after="0"/>
        <w:ind w:firstLine="0"/>
        <w:rPr>
          <w:sz w:val="22"/>
        </w:rPr>
      </w:pPr>
      <w:r w:rsidRPr="000A5664">
        <w:rPr>
          <w:sz w:val="22"/>
        </w:rPr>
        <w:tab/>
      </w:r>
      <w:r w:rsidRPr="000A5664">
        <w:rPr>
          <w:b/>
          <w:sz w:val="22"/>
        </w:rPr>
        <w:t xml:space="preserve">Sec. 41.  Recording Check Disbursements in the Cashbooks. – </w:t>
      </w:r>
      <w:r w:rsidRPr="000A5664">
        <w:rPr>
          <w:sz w:val="22"/>
        </w:rPr>
        <w:t>All checks issued including cancelled checks shall be recorded chronologically in the Cashbook – Cash in Bank.</w:t>
      </w:r>
    </w:p>
    <w:p w:rsidR="000A5664" w:rsidRPr="000A5664" w:rsidRDefault="000A5664" w:rsidP="00A76FF9">
      <w:pPr>
        <w:pStyle w:val="Style1"/>
        <w:spacing w:before="0" w:after="0"/>
        <w:ind w:firstLine="0"/>
        <w:rPr>
          <w:color w:val="000000"/>
          <w:sz w:val="22"/>
        </w:rPr>
      </w:pPr>
    </w:p>
    <w:p w:rsidR="000A5664" w:rsidRPr="000A5664" w:rsidRDefault="000A5664" w:rsidP="00A76FF9">
      <w:pPr>
        <w:pStyle w:val="Style1"/>
        <w:tabs>
          <w:tab w:val="clear" w:pos="0"/>
          <w:tab w:val="clear" w:pos="360"/>
          <w:tab w:val="clear" w:pos="720"/>
          <w:tab w:val="clear" w:pos="1440"/>
          <w:tab w:val="clear" w:pos="1800"/>
        </w:tabs>
        <w:spacing w:before="0" w:after="0"/>
        <w:ind w:firstLine="0"/>
        <w:rPr>
          <w:sz w:val="22"/>
        </w:rPr>
      </w:pPr>
      <w:r w:rsidRPr="000A5664">
        <w:rPr>
          <w:sz w:val="22"/>
        </w:rPr>
        <w:tab/>
      </w:r>
      <w:r w:rsidRPr="000A5664">
        <w:rPr>
          <w:b/>
          <w:sz w:val="22"/>
        </w:rPr>
        <w:t>Sec.  42.  Release of Checks</w:t>
      </w:r>
      <w:r w:rsidRPr="000A5664">
        <w:rPr>
          <w:sz w:val="22"/>
        </w:rPr>
        <w:t>. – The Treasurer shall release the check only to the payee or his duly authorized representative.  For purposes of releasing checks, the Treasurer shall maintain a Check Register where all checks issued shall be recorded chronologically and where the claimants shall be required to acknowledge receipt thereof.</w:t>
      </w: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r w:rsidRPr="000A5664">
        <w:rPr>
          <w:b/>
          <w:sz w:val="22"/>
        </w:rPr>
        <w:tab/>
        <w:t>Sec. 43.  Reporting of Checks Issued</w:t>
      </w:r>
      <w:r w:rsidRPr="000A5664">
        <w:rPr>
          <w:sz w:val="22"/>
        </w:rPr>
        <w:t xml:space="preserve">. – The checks released to claimants shall be reported in the Report of Checks Issued (RCI) which shall be prepared daily by the Treasurer for each fund.  It shall be submitted to the Accountant for preparation of Journal of Entry Voucher based on individual checks issued and recording in the Check Disbursements Journal.  </w:t>
      </w: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b/>
          <w:sz w:val="22"/>
        </w:rPr>
      </w:pP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r w:rsidRPr="000A5664">
        <w:rPr>
          <w:b/>
          <w:sz w:val="22"/>
        </w:rPr>
        <w:tab/>
        <w:t>Sec.  44.  Check Disbursement Process</w:t>
      </w:r>
      <w:r w:rsidRPr="000A5664">
        <w:rPr>
          <w:sz w:val="22"/>
        </w:rPr>
        <w:t xml:space="preserve">. – The steps in disbursements through issuance of check is shown below: </w:t>
      </w:r>
    </w:p>
    <w:p w:rsidR="000A5664" w:rsidRPr="000A5664" w:rsidRDefault="000A5664" w:rsidP="00A76FF9">
      <w:pPr>
        <w:pStyle w:val="HangingInd2"/>
        <w:numPr>
          <w:ilvl w:val="0"/>
          <w:numId w:val="0"/>
        </w:numPr>
        <w:tabs>
          <w:tab w:val="clear" w:pos="360"/>
        </w:tabs>
        <w:ind w:left="360" w:firstLine="360"/>
        <w:jc w:val="both"/>
        <w:rPr>
          <w:sz w:val="22"/>
        </w:rPr>
      </w:pPr>
    </w:p>
    <w:tbl>
      <w:tblPr>
        <w:tblW w:w="0" w:type="auto"/>
        <w:jc w:val="center"/>
        <w:tblInd w:w="-3132" w:type="dxa"/>
        <w:tblLayout w:type="fixed"/>
        <w:tblLook w:val="0000"/>
      </w:tblPr>
      <w:tblGrid>
        <w:gridCol w:w="6570"/>
        <w:gridCol w:w="270"/>
        <w:gridCol w:w="2520"/>
      </w:tblGrid>
      <w:tr w:rsidR="000A5664" w:rsidRPr="000A5664" w:rsidTr="000A5664">
        <w:trPr>
          <w:tblHeader/>
          <w:jc w:val="center"/>
        </w:trPr>
        <w:tc>
          <w:tcPr>
            <w:tcW w:w="6570" w:type="dxa"/>
            <w:tcBorders>
              <w:bottom w:val="single" w:sz="4" w:space="0" w:color="auto"/>
            </w:tcBorders>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i/>
                <w:sz w:val="22"/>
              </w:rPr>
            </w:pPr>
            <w:r w:rsidRPr="000A5664">
              <w:rPr>
                <w:i/>
                <w:sz w:val="22"/>
              </w:rPr>
              <w:t>P R O C E S S</w:t>
            </w:r>
          </w:p>
        </w:tc>
        <w:tc>
          <w:tcPr>
            <w:tcW w:w="27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i/>
                <w:sz w:val="22"/>
              </w:rPr>
            </w:pPr>
          </w:p>
        </w:tc>
        <w:tc>
          <w:tcPr>
            <w:tcW w:w="2520" w:type="dxa"/>
            <w:tcBorders>
              <w:bottom w:val="single" w:sz="4" w:space="0" w:color="auto"/>
            </w:tcBorders>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i/>
                <w:sz w:val="22"/>
              </w:rPr>
            </w:pPr>
            <w:r w:rsidRPr="000A5664">
              <w:rPr>
                <w:i/>
                <w:sz w:val="22"/>
              </w:rPr>
              <w:t>PERSON / UNIT RESPONSIBLE</w:t>
            </w:r>
          </w:p>
        </w:tc>
      </w:tr>
      <w:tr w:rsidR="000A5664" w:rsidRPr="000A5664" w:rsidTr="000A5664">
        <w:trPr>
          <w:jc w:val="center"/>
        </w:trPr>
        <w:tc>
          <w:tcPr>
            <w:tcW w:w="657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tc>
        <w:tc>
          <w:tcPr>
            <w:tcW w:w="27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tc>
        <w:tc>
          <w:tcPr>
            <w:tcW w:w="252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tc>
      </w:tr>
      <w:tr w:rsidR="000A5664" w:rsidRPr="000A5664" w:rsidTr="000A5664">
        <w:trPr>
          <w:jc w:val="center"/>
        </w:trPr>
        <w:tc>
          <w:tcPr>
            <w:tcW w:w="6570" w:type="dxa"/>
          </w:tcPr>
          <w:p w:rsidR="000A5664" w:rsidRPr="000A5664" w:rsidRDefault="000A5664" w:rsidP="00A76FF9">
            <w:pPr>
              <w:numPr>
                <w:ilvl w:val="0"/>
                <w:numId w:val="33"/>
              </w:numPr>
              <w:tabs>
                <w:tab w:val="clear" w:pos="1800"/>
              </w:tabs>
              <w:ind w:left="342"/>
              <w:jc w:val="both"/>
              <w:rPr>
                <w:snapToGrid w:val="0"/>
                <w:sz w:val="22"/>
              </w:rPr>
            </w:pPr>
            <w:r w:rsidRPr="000A5664">
              <w:rPr>
                <w:snapToGrid w:val="0"/>
                <w:sz w:val="22"/>
              </w:rPr>
              <w:t>Gather supporting documents, and approved ALOBS, prepare DV and forward to Head of Department.</w:t>
            </w:r>
          </w:p>
          <w:p w:rsidR="000A5664" w:rsidRPr="000A5664" w:rsidRDefault="000A5664" w:rsidP="00A76FF9">
            <w:pPr>
              <w:jc w:val="both"/>
              <w:rPr>
                <w:snapToGrid w:val="0"/>
                <w:sz w:val="22"/>
              </w:rPr>
            </w:pPr>
          </w:p>
        </w:tc>
        <w:tc>
          <w:tcPr>
            <w:tcW w:w="27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tc>
        <w:tc>
          <w:tcPr>
            <w:tcW w:w="252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left="162"/>
              <w:jc w:val="both"/>
              <w:rPr>
                <w:sz w:val="22"/>
              </w:rPr>
            </w:pPr>
            <w:r w:rsidRPr="000A5664">
              <w:rPr>
                <w:sz w:val="22"/>
              </w:rPr>
              <w:t>Concerned Office</w:t>
            </w:r>
          </w:p>
        </w:tc>
      </w:tr>
      <w:tr w:rsidR="000A5664" w:rsidRPr="000A5664" w:rsidTr="000A5664">
        <w:trPr>
          <w:jc w:val="center"/>
        </w:trPr>
        <w:tc>
          <w:tcPr>
            <w:tcW w:w="6570" w:type="dxa"/>
          </w:tcPr>
          <w:p w:rsidR="000A5664" w:rsidRPr="000A5664" w:rsidRDefault="000A5664" w:rsidP="00A76FF9">
            <w:pPr>
              <w:pStyle w:val="BodyText2"/>
              <w:numPr>
                <w:ilvl w:val="0"/>
                <w:numId w:val="33"/>
              </w:numPr>
              <w:tabs>
                <w:tab w:val="clear" w:pos="1800"/>
              </w:tabs>
              <w:spacing w:after="0" w:line="240" w:lineRule="auto"/>
              <w:ind w:left="342"/>
              <w:jc w:val="both"/>
              <w:rPr>
                <w:snapToGrid w:val="0"/>
                <w:sz w:val="22"/>
              </w:rPr>
            </w:pPr>
            <w:r w:rsidRPr="000A5664">
              <w:rPr>
                <w:snapToGrid w:val="0"/>
                <w:sz w:val="22"/>
              </w:rPr>
              <w:t>Sign Box A of DV and submit to the  Accounting Unit.</w:t>
            </w:r>
          </w:p>
          <w:p w:rsidR="000A5664" w:rsidRPr="000A5664" w:rsidRDefault="000A5664" w:rsidP="00A76FF9">
            <w:pPr>
              <w:jc w:val="both"/>
              <w:rPr>
                <w:sz w:val="22"/>
              </w:rPr>
            </w:pPr>
          </w:p>
        </w:tc>
        <w:tc>
          <w:tcPr>
            <w:tcW w:w="27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tc>
        <w:tc>
          <w:tcPr>
            <w:tcW w:w="252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left="162"/>
              <w:jc w:val="both"/>
              <w:rPr>
                <w:sz w:val="22"/>
              </w:rPr>
            </w:pPr>
            <w:r w:rsidRPr="000A5664">
              <w:rPr>
                <w:sz w:val="22"/>
              </w:rPr>
              <w:t>Supervisor/Head of Department</w:t>
            </w:r>
          </w:p>
        </w:tc>
      </w:tr>
      <w:tr w:rsidR="000A5664" w:rsidRPr="000A5664" w:rsidTr="000A5664">
        <w:trPr>
          <w:jc w:val="center"/>
        </w:trPr>
        <w:tc>
          <w:tcPr>
            <w:tcW w:w="6570" w:type="dxa"/>
          </w:tcPr>
          <w:p w:rsidR="000A5664" w:rsidRPr="000A5664" w:rsidRDefault="000A5664" w:rsidP="00A76FF9">
            <w:pPr>
              <w:numPr>
                <w:ilvl w:val="0"/>
                <w:numId w:val="33"/>
              </w:numPr>
              <w:tabs>
                <w:tab w:val="clear" w:pos="1800"/>
              </w:tabs>
              <w:ind w:left="342"/>
              <w:jc w:val="both"/>
              <w:rPr>
                <w:noProof/>
                <w:sz w:val="22"/>
              </w:rPr>
            </w:pPr>
            <w:r w:rsidRPr="000A5664">
              <w:rPr>
                <w:snapToGrid w:val="0"/>
                <w:sz w:val="22"/>
              </w:rPr>
              <w:t>Check completeness of documents, assign number to DV, sign Box B and forward to  Treasurer.</w:t>
            </w:r>
            <w:r w:rsidRPr="000A5664">
              <w:rPr>
                <w:noProof/>
                <w:sz w:val="22"/>
              </w:rPr>
              <w:t xml:space="preserve"> </w:t>
            </w:r>
          </w:p>
          <w:p w:rsidR="000A5664" w:rsidRPr="000A5664" w:rsidRDefault="000A5664" w:rsidP="00A76FF9">
            <w:pPr>
              <w:jc w:val="both"/>
              <w:rPr>
                <w:snapToGrid w:val="0"/>
                <w:sz w:val="22"/>
              </w:rPr>
            </w:pPr>
          </w:p>
        </w:tc>
        <w:tc>
          <w:tcPr>
            <w:tcW w:w="27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tc>
        <w:tc>
          <w:tcPr>
            <w:tcW w:w="252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left="162"/>
              <w:jc w:val="both"/>
              <w:rPr>
                <w:sz w:val="22"/>
              </w:rPr>
            </w:pPr>
            <w:r w:rsidRPr="000A5664">
              <w:rPr>
                <w:sz w:val="22"/>
              </w:rPr>
              <w:t>Accounting Unit</w:t>
            </w:r>
          </w:p>
        </w:tc>
      </w:tr>
      <w:tr w:rsidR="000A5664" w:rsidRPr="000A5664" w:rsidTr="000A5664">
        <w:trPr>
          <w:jc w:val="center"/>
        </w:trPr>
        <w:tc>
          <w:tcPr>
            <w:tcW w:w="6570" w:type="dxa"/>
          </w:tcPr>
          <w:p w:rsidR="000A5664" w:rsidRPr="000A5664" w:rsidRDefault="000A5664" w:rsidP="00A76FF9">
            <w:pPr>
              <w:numPr>
                <w:ilvl w:val="0"/>
                <w:numId w:val="33"/>
              </w:numPr>
              <w:tabs>
                <w:tab w:val="clear" w:pos="1800"/>
              </w:tabs>
              <w:ind w:left="342"/>
              <w:jc w:val="both"/>
              <w:rPr>
                <w:snapToGrid w:val="0"/>
                <w:sz w:val="22"/>
              </w:rPr>
            </w:pPr>
            <w:r w:rsidRPr="000A5664">
              <w:rPr>
                <w:snapToGrid w:val="0"/>
                <w:sz w:val="22"/>
              </w:rPr>
              <w:t xml:space="preserve">Verify claim, certify cash availability (Box C) and  forward  to  </w:t>
            </w:r>
            <w:r w:rsidRPr="000A5664">
              <w:rPr>
                <w:snapToGrid w:val="0"/>
                <w:sz w:val="22"/>
              </w:rPr>
              <w:lastRenderedPageBreak/>
              <w:t>approving officer.</w:t>
            </w:r>
          </w:p>
          <w:p w:rsidR="000A5664" w:rsidRPr="000A5664" w:rsidRDefault="000A5664" w:rsidP="00A76FF9">
            <w:pPr>
              <w:jc w:val="both"/>
              <w:rPr>
                <w:sz w:val="22"/>
              </w:rPr>
            </w:pPr>
          </w:p>
        </w:tc>
        <w:tc>
          <w:tcPr>
            <w:tcW w:w="27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tc>
        <w:tc>
          <w:tcPr>
            <w:tcW w:w="252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 w:val="left" w:pos="-7398"/>
              </w:tabs>
              <w:spacing w:before="0" w:after="0"/>
              <w:ind w:left="162"/>
              <w:jc w:val="both"/>
              <w:rPr>
                <w:sz w:val="22"/>
              </w:rPr>
            </w:pPr>
            <w:r w:rsidRPr="000A5664">
              <w:rPr>
                <w:sz w:val="22"/>
              </w:rPr>
              <w:t>Treasurer</w:t>
            </w:r>
          </w:p>
        </w:tc>
      </w:tr>
      <w:tr w:rsidR="000A5664" w:rsidRPr="000A5664" w:rsidTr="000A5664">
        <w:trPr>
          <w:jc w:val="center"/>
        </w:trPr>
        <w:tc>
          <w:tcPr>
            <w:tcW w:w="6570" w:type="dxa"/>
          </w:tcPr>
          <w:p w:rsidR="000A5664" w:rsidRPr="000A5664" w:rsidRDefault="000A5664" w:rsidP="00A76FF9">
            <w:pPr>
              <w:jc w:val="both"/>
              <w:rPr>
                <w:i/>
                <w:snapToGrid w:val="0"/>
                <w:sz w:val="22"/>
              </w:rPr>
            </w:pPr>
            <w:r w:rsidRPr="000A5664">
              <w:rPr>
                <w:b/>
                <w:i/>
                <w:snapToGrid w:val="0"/>
                <w:sz w:val="22"/>
              </w:rPr>
              <w:lastRenderedPageBreak/>
              <w:t>Note</w:t>
            </w:r>
            <w:r w:rsidRPr="000A5664">
              <w:rPr>
                <w:i/>
                <w:snapToGrid w:val="0"/>
                <w:sz w:val="22"/>
              </w:rPr>
              <w:t>:  If funds are not available, return to Accountant for recording in the books as Accounts Payable (AP). For AP, JEV shall be prepared by Accounting Unit and JEV number reflected in the DV.  JEV for AP is recorded in General Journal.  Accountant retains copy of DV and forwards to Treasurer. </w:t>
            </w:r>
          </w:p>
          <w:p w:rsidR="000A5664" w:rsidRPr="000A5664" w:rsidRDefault="000A5664" w:rsidP="00A76FF9">
            <w:pPr>
              <w:jc w:val="both"/>
              <w:rPr>
                <w:i/>
                <w:sz w:val="22"/>
              </w:rPr>
            </w:pPr>
          </w:p>
        </w:tc>
        <w:tc>
          <w:tcPr>
            <w:tcW w:w="27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tc>
        <w:tc>
          <w:tcPr>
            <w:tcW w:w="252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 w:val="left" w:pos="-7398"/>
              </w:tabs>
              <w:spacing w:before="0" w:after="0"/>
              <w:ind w:left="162"/>
              <w:jc w:val="both"/>
              <w:rPr>
                <w:sz w:val="22"/>
              </w:rPr>
            </w:pPr>
          </w:p>
        </w:tc>
      </w:tr>
      <w:tr w:rsidR="000A5664" w:rsidRPr="000A5664" w:rsidTr="000A5664">
        <w:trPr>
          <w:jc w:val="center"/>
        </w:trPr>
        <w:tc>
          <w:tcPr>
            <w:tcW w:w="6570" w:type="dxa"/>
          </w:tcPr>
          <w:p w:rsidR="000A5664" w:rsidRPr="000A5664" w:rsidRDefault="000A5664" w:rsidP="00A76FF9">
            <w:pPr>
              <w:numPr>
                <w:ilvl w:val="0"/>
                <w:numId w:val="33"/>
              </w:numPr>
              <w:tabs>
                <w:tab w:val="clear" w:pos="1800"/>
              </w:tabs>
              <w:ind w:left="342"/>
              <w:jc w:val="both"/>
              <w:rPr>
                <w:snapToGrid w:val="0"/>
                <w:sz w:val="22"/>
              </w:rPr>
            </w:pPr>
            <w:r w:rsidRPr="000A5664">
              <w:rPr>
                <w:snapToGrid w:val="0"/>
                <w:sz w:val="22"/>
              </w:rPr>
              <w:t>Approve transaction (Box D) and forward DV to Cashier.</w:t>
            </w:r>
          </w:p>
          <w:p w:rsidR="000A5664" w:rsidRPr="000A5664" w:rsidRDefault="000A5664" w:rsidP="00A76FF9">
            <w:pPr>
              <w:jc w:val="both"/>
              <w:rPr>
                <w:snapToGrid w:val="0"/>
                <w:sz w:val="22"/>
              </w:rPr>
            </w:pPr>
          </w:p>
        </w:tc>
        <w:tc>
          <w:tcPr>
            <w:tcW w:w="27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tc>
        <w:tc>
          <w:tcPr>
            <w:tcW w:w="2520" w:type="dxa"/>
          </w:tcPr>
          <w:p w:rsidR="000A5664" w:rsidRPr="000A5664" w:rsidRDefault="000A5664" w:rsidP="00A76FF9">
            <w:pPr>
              <w:tabs>
                <w:tab w:val="left" w:pos="-7398"/>
              </w:tabs>
              <w:ind w:left="162"/>
              <w:jc w:val="both"/>
              <w:rPr>
                <w:snapToGrid w:val="0"/>
                <w:sz w:val="22"/>
              </w:rPr>
            </w:pPr>
            <w:r w:rsidRPr="000A5664">
              <w:rPr>
                <w:snapToGrid w:val="0"/>
                <w:sz w:val="22"/>
              </w:rPr>
              <w:t>Local Chief Executive or authorized approving officer</w:t>
            </w:r>
          </w:p>
          <w:p w:rsidR="000A5664" w:rsidRPr="000A5664" w:rsidRDefault="000A5664" w:rsidP="00A76FF9">
            <w:pPr>
              <w:tabs>
                <w:tab w:val="left" w:pos="-7398"/>
              </w:tabs>
              <w:ind w:left="162"/>
              <w:jc w:val="both"/>
              <w:rPr>
                <w:snapToGrid w:val="0"/>
                <w:sz w:val="22"/>
              </w:rPr>
            </w:pPr>
          </w:p>
        </w:tc>
      </w:tr>
      <w:tr w:rsidR="000A5664" w:rsidRPr="000A5664" w:rsidTr="000A5664">
        <w:trPr>
          <w:jc w:val="center"/>
        </w:trPr>
        <w:tc>
          <w:tcPr>
            <w:tcW w:w="6570" w:type="dxa"/>
          </w:tcPr>
          <w:p w:rsidR="000A5664" w:rsidRPr="000A5664" w:rsidRDefault="000A5664" w:rsidP="00A76FF9">
            <w:pPr>
              <w:numPr>
                <w:ilvl w:val="0"/>
                <w:numId w:val="33"/>
              </w:numPr>
              <w:tabs>
                <w:tab w:val="clear" w:pos="1800"/>
              </w:tabs>
              <w:ind w:left="342"/>
              <w:jc w:val="both"/>
              <w:rPr>
                <w:snapToGrid w:val="0"/>
                <w:sz w:val="22"/>
              </w:rPr>
            </w:pPr>
            <w:r w:rsidRPr="000A5664">
              <w:rPr>
                <w:snapToGrid w:val="0"/>
                <w:sz w:val="22"/>
              </w:rPr>
              <w:t>Prepare, sign check and forward check with DV to countersigning officer.</w:t>
            </w:r>
          </w:p>
          <w:p w:rsidR="000A5664" w:rsidRPr="000A5664" w:rsidRDefault="000A5664" w:rsidP="00A76FF9">
            <w:pPr>
              <w:jc w:val="both"/>
              <w:rPr>
                <w:snapToGrid w:val="0"/>
                <w:sz w:val="22"/>
              </w:rPr>
            </w:pPr>
          </w:p>
        </w:tc>
        <w:tc>
          <w:tcPr>
            <w:tcW w:w="27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tc>
        <w:tc>
          <w:tcPr>
            <w:tcW w:w="252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 w:val="left" w:pos="-7398"/>
              </w:tabs>
              <w:spacing w:before="0" w:after="0"/>
              <w:ind w:left="162"/>
              <w:jc w:val="both"/>
              <w:rPr>
                <w:sz w:val="22"/>
              </w:rPr>
            </w:pPr>
            <w:r w:rsidRPr="000A5664">
              <w:rPr>
                <w:sz w:val="22"/>
              </w:rPr>
              <w:t>Treasurer</w:t>
            </w:r>
          </w:p>
        </w:tc>
      </w:tr>
      <w:tr w:rsidR="000A5664" w:rsidRPr="000A5664" w:rsidTr="000A5664">
        <w:trPr>
          <w:jc w:val="center"/>
        </w:trPr>
        <w:tc>
          <w:tcPr>
            <w:tcW w:w="6570" w:type="dxa"/>
          </w:tcPr>
          <w:p w:rsidR="000A5664" w:rsidRPr="000A5664" w:rsidRDefault="000A5664" w:rsidP="00A76FF9">
            <w:pPr>
              <w:numPr>
                <w:ilvl w:val="0"/>
                <w:numId w:val="33"/>
              </w:numPr>
              <w:tabs>
                <w:tab w:val="clear" w:pos="1800"/>
              </w:tabs>
              <w:ind w:left="342"/>
              <w:jc w:val="both"/>
              <w:rPr>
                <w:snapToGrid w:val="0"/>
                <w:sz w:val="22"/>
              </w:rPr>
            </w:pPr>
            <w:r w:rsidRPr="000A5664">
              <w:rPr>
                <w:snapToGrid w:val="0"/>
                <w:sz w:val="22"/>
              </w:rPr>
              <w:t>Countersign check and forward to Accountant for preparation of the Accountant’s Advi</w:t>
            </w:r>
            <w:r w:rsidRPr="000A5664">
              <w:rPr>
                <w:sz w:val="22"/>
              </w:rPr>
              <w:t>c</w:t>
            </w:r>
            <w:r w:rsidRPr="000A5664">
              <w:rPr>
                <w:snapToGrid w:val="0"/>
                <w:sz w:val="22"/>
              </w:rPr>
              <w:t>e of Local Check Disbursements.</w:t>
            </w:r>
          </w:p>
          <w:p w:rsidR="000A5664" w:rsidRPr="000A5664" w:rsidRDefault="000A5664" w:rsidP="00A76FF9">
            <w:pPr>
              <w:jc w:val="both"/>
              <w:rPr>
                <w:snapToGrid w:val="0"/>
                <w:sz w:val="22"/>
              </w:rPr>
            </w:pPr>
          </w:p>
        </w:tc>
        <w:tc>
          <w:tcPr>
            <w:tcW w:w="27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tc>
        <w:tc>
          <w:tcPr>
            <w:tcW w:w="252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left="162"/>
              <w:jc w:val="both"/>
              <w:rPr>
                <w:sz w:val="22"/>
              </w:rPr>
            </w:pPr>
            <w:r w:rsidRPr="000A5664">
              <w:rPr>
                <w:sz w:val="22"/>
              </w:rPr>
              <w:t>Administrator/ Vice-Mayor</w:t>
            </w: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left="162"/>
              <w:jc w:val="both"/>
              <w:rPr>
                <w:sz w:val="22"/>
              </w:rPr>
            </w:pPr>
            <w:r w:rsidRPr="000A5664">
              <w:rPr>
                <w:sz w:val="22"/>
              </w:rPr>
              <w:t>for the Local Sanggunian Disbursements</w:t>
            </w: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left="162"/>
              <w:jc w:val="both"/>
              <w:rPr>
                <w:sz w:val="22"/>
              </w:rPr>
            </w:pPr>
          </w:p>
        </w:tc>
      </w:tr>
      <w:tr w:rsidR="000A5664" w:rsidRPr="000A5664" w:rsidTr="000A5664">
        <w:trPr>
          <w:jc w:val="center"/>
        </w:trPr>
        <w:tc>
          <w:tcPr>
            <w:tcW w:w="6570" w:type="dxa"/>
          </w:tcPr>
          <w:p w:rsidR="000A5664" w:rsidRPr="000A5664" w:rsidRDefault="000A5664" w:rsidP="00A76FF9">
            <w:pPr>
              <w:pStyle w:val="BodyText2"/>
              <w:numPr>
                <w:ilvl w:val="0"/>
                <w:numId w:val="33"/>
              </w:numPr>
              <w:tabs>
                <w:tab w:val="clear" w:pos="1800"/>
              </w:tabs>
              <w:spacing w:after="0" w:line="240" w:lineRule="auto"/>
              <w:ind w:left="342"/>
              <w:jc w:val="both"/>
              <w:rPr>
                <w:sz w:val="22"/>
              </w:rPr>
            </w:pPr>
            <w:r w:rsidRPr="000A5664">
              <w:rPr>
                <w:sz w:val="22"/>
              </w:rPr>
              <w:t>Prepare Accountant’s Advice of Local Check Disbursements and submit to bank.  Return DV, check and supporting documents to Cashier/Treasurer.</w:t>
            </w:r>
          </w:p>
          <w:p w:rsidR="000A5664" w:rsidRPr="000A5664" w:rsidRDefault="000A5664" w:rsidP="00A76FF9">
            <w:pPr>
              <w:jc w:val="both"/>
              <w:rPr>
                <w:sz w:val="22"/>
              </w:rPr>
            </w:pPr>
          </w:p>
        </w:tc>
        <w:tc>
          <w:tcPr>
            <w:tcW w:w="27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tc>
        <w:tc>
          <w:tcPr>
            <w:tcW w:w="252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left="162"/>
              <w:jc w:val="both"/>
              <w:rPr>
                <w:sz w:val="22"/>
              </w:rPr>
            </w:pPr>
            <w:r w:rsidRPr="000A5664">
              <w:rPr>
                <w:sz w:val="22"/>
              </w:rPr>
              <w:t>Accountant</w:t>
            </w:r>
          </w:p>
        </w:tc>
      </w:tr>
      <w:tr w:rsidR="000A5664" w:rsidRPr="000A5664" w:rsidTr="000A5664">
        <w:trPr>
          <w:jc w:val="center"/>
        </w:trPr>
        <w:tc>
          <w:tcPr>
            <w:tcW w:w="6570" w:type="dxa"/>
          </w:tcPr>
          <w:p w:rsidR="000A5664" w:rsidRPr="000A5664" w:rsidRDefault="000A5664" w:rsidP="00A76FF9">
            <w:pPr>
              <w:pStyle w:val="BodyText2"/>
              <w:numPr>
                <w:ilvl w:val="0"/>
                <w:numId w:val="33"/>
              </w:numPr>
              <w:tabs>
                <w:tab w:val="clear" w:pos="1800"/>
              </w:tabs>
              <w:spacing w:after="0" w:line="240" w:lineRule="auto"/>
              <w:ind w:left="342"/>
              <w:jc w:val="both"/>
              <w:rPr>
                <w:sz w:val="22"/>
              </w:rPr>
            </w:pPr>
            <w:r w:rsidRPr="000A5664">
              <w:rPr>
                <w:sz w:val="22"/>
              </w:rPr>
              <w:t>Record check in the Check Register and release check to claimant.  Record disbursement in Cashbook – Cash in Bank. Prepare Report of Checks Issued. Forward RCI with DV and supporting documents to Accounting Unit.</w:t>
            </w:r>
          </w:p>
          <w:p w:rsidR="000A5664" w:rsidRPr="000A5664" w:rsidRDefault="000A5664" w:rsidP="00A76FF9">
            <w:pPr>
              <w:jc w:val="both"/>
              <w:rPr>
                <w:sz w:val="22"/>
              </w:rPr>
            </w:pPr>
          </w:p>
        </w:tc>
        <w:tc>
          <w:tcPr>
            <w:tcW w:w="27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tc>
        <w:tc>
          <w:tcPr>
            <w:tcW w:w="252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left="162"/>
              <w:jc w:val="both"/>
              <w:rPr>
                <w:sz w:val="22"/>
              </w:rPr>
            </w:pPr>
            <w:r w:rsidRPr="000A5664">
              <w:rPr>
                <w:sz w:val="22"/>
              </w:rPr>
              <w:t>Treasurer</w:t>
            </w:r>
          </w:p>
        </w:tc>
      </w:tr>
      <w:tr w:rsidR="000A5664" w:rsidRPr="000A5664" w:rsidTr="000A5664">
        <w:trPr>
          <w:jc w:val="center"/>
        </w:trPr>
        <w:tc>
          <w:tcPr>
            <w:tcW w:w="6570" w:type="dxa"/>
          </w:tcPr>
          <w:p w:rsidR="000A5664" w:rsidRPr="000A5664" w:rsidRDefault="000A5664" w:rsidP="00A76FF9">
            <w:pPr>
              <w:pStyle w:val="BodyText2"/>
              <w:numPr>
                <w:ilvl w:val="0"/>
                <w:numId w:val="33"/>
              </w:numPr>
              <w:tabs>
                <w:tab w:val="clear" w:pos="1800"/>
              </w:tabs>
              <w:spacing w:after="0" w:line="240" w:lineRule="auto"/>
              <w:ind w:left="342"/>
              <w:jc w:val="both"/>
              <w:rPr>
                <w:sz w:val="22"/>
              </w:rPr>
            </w:pPr>
            <w:r w:rsidRPr="000A5664">
              <w:rPr>
                <w:sz w:val="22"/>
              </w:rPr>
              <w:t>Prepare the JEV based on individual checks/voucher; sign “Prepared By” portion (approved by Chief Accountant), and record JEV in the Check Disbursements Journal. Post monthly to the General Ledger/Subsidiary Ledgers.</w:t>
            </w:r>
          </w:p>
          <w:p w:rsidR="000A5664" w:rsidRPr="000A5664" w:rsidRDefault="000A5664" w:rsidP="00A76FF9">
            <w:pPr>
              <w:jc w:val="both"/>
              <w:rPr>
                <w:sz w:val="22"/>
              </w:rPr>
            </w:pPr>
          </w:p>
        </w:tc>
        <w:tc>
          <w:tcPr>
            <w:tcW w:w="27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tc>
        <w:tc>
          <w:tcPr>
            <w:tcW w:w="252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left="162"/>
              <w:jc w:val="both"/>
              <w:rPr>
                <w:sz w:val="22"/>
              </w:rPr>
            </w:pPr>
            <w:r w:rsidRPr="000A5664">
              <w:rPr>
                <w:sz w:val="22"/>
              </w:rPr>
              <w:t>Accounting Unit</w:t>
            </w:r>
          </w:p>
        </w:tc>
      </w:tr>
      <w:tr w:rsidR="000A5664" w:rsidRPr="000A5664" w:rsidTr="000A5664">
        <w:trPr>
          <w:jc w:val="center"/>
        </w:trPr>
        <w:tc>
          <w:tcPr>
            <w:tcW w:w="6570" w:type="dxa"/>
          </w:tcPr>
          <w:p w:rsidR="000A5664" w:rsidRPr="000A5664" w:rsidRDefault="000A5664" w:rsidP="00A76FF9">
            <w:pPr>
              <w:pStyle w:val="BodyText2"/>
              <w:numPr>
                <w:ilvl w:val="0"/>
                <w:numId w:val="33"/>
              </w:numPr>
              <w:tabs>
                <w:tab w:val="clear" w:pos="1800"/>
              </w:tabs>
              <w:spacing w:after="0" w:line="240" w:lineRule="auto"/>
              <w:ind w:left="342"/>
              <w:jc w:val="both"/>
              <w:rPr>
                <w:sz w:val="22"/>
              </w:rPr>
            </w:pPr>
            <w:r w:rsidRPr="000A5664">
              <w:rPr>
                <w:sz w:val="22"/>
              </w:rPr>
              <w:t>Forward RCI, DV, supporting documents and JEV to the Office of the Auditor.</w:t>
            </w:r>
          </w:p>
        </w:tc>
        <w:tc>
          <w:tcPr>
            <w:tcW w:w="27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tc>
        <w:tc>
          <w:tcPr>
            <w:tcW w:w="252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left="162"/>
              <w:jc w:val="both"/>
              <w:rPr>
                <w:sz w:val="22"/>
              </w:rPr>
            </w:pPr>
            <w:r w:rsidRPr="000A5664">
              <w:rPr>
                <w:sz w:val="22"/>
              </w:rPr>
              <w:t>Accountant</w:t>
            </w:r>
          </w:p>
        </w:tc>
      </w:tr>
    </w:tbl>
    <w:p w:rsidR="000A5664" w:rsidRPr="000A5664" w:rsidRDefault="000A5664" w:rsidP="00A76FF9">
      <w:pPr>
        <w:jc w:val="both"/>
        <w:rPr>
          <w:sz w:val="22"/>
        </w:rPr>
      </w:pP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color w:val="000000"/>
          <w:sz w:val="22"/>
        </w:rPr>
      </w:pPr>
      <w:r w:rsidRPr="000A5664">
        <w:rPr>
          <w:b/>
          <w:sz w:val="22"/>
        </w:rPr>
        <w:tab/>
        <w:t>Sec.  45.  Payments in Cash. –</w:t>
      </w:r>
      <w:r w:rsidRPr="000A5664">
        <w:rPr>
          <w:b/>
          <w:i/>
          <w:color w:val="008000"/>
          <w:sz w:val="22"/>
        </w:rPr>
        <w:t xml:space="preserve"> </w:t>
      </w:r>
      <w:r w:rsidRPr="000A5664">
        <w:rPr>
          <w:color w:val="000000"/>
          <w:sz w:val="22"/>
        </w:rPr>
        <w:t>Disbursements by cash shall be made from a cash advance drawn and maintained in accordance with COA rules and regulations.  Cash payments shall be made only on duly approved payrolls/disbursement vouchers.  Cash advances, by regular and special disbursing officers shall be recorded through a debit to Cash – Disbursing Officers and a credit to Cash in Bank – Local Currency, Current Account (LCCA).</w:t>
      </w:r>
    </w:p>
    <w:p w:rsidR="000A5664" w:rsidRPr="000A5664" w:rsidRDefault="000A5664" w:rsidP="00A76FF9">
      <w:pPr>
        <w:jc w:val="both"/>
        <w:rPr>
          <w:sz w:val="22"/>
        </w:rPr>
      </w:pP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firstLine="720"/>
        <w:jc w:val="both"/>
        <w:rPr>
          <w:color w:val="000000"/>
          <w:sz w:val="22"/>
        </w:rPr>
      </w:pPr>
      <w:r w:rsidRPr="000A5664">
        <w:rPr>
          <w:b/>
          <w:color w:val="000000"/>
          <w:sz w:val="22"/>
        </w:rPr>
        <w:t>Sec. 46. Reporting of Cash Disbursements. –</w:t>
      </w:r>
      <w:r w:rsidRPr="000A5664">
        <w:rPr>
          <w:color w:val="000000"/>
          <w:sz w:val="22"/>
        </w:rPr>
        <w:t xml:space="preserve"> To account for cash disbursements, from regular and special cash advances, the Accountable/Disbursing Officer shall prepare the Report of Disbursements and submit the original and duplicate copy with vouchers/payrolls/petty cash vouchers to the Accountant.  He shall ensure that receipt of the report and supporting documents, are properly acknowledged by the Accountant. The Accountant shall verify the report including the completeness of the supporting documents, prepare the Journal of Entry Voucher (JEV) and record the transaction in the Cash Disbursements Journal.  </w:t>
      </w:r>
    </w:p>
    <w:p w:rsidR="000A5664" w:rsidRPr="000A5664" w:rsidRDefault="000A5664" w:rsidP="00A76FF9">
      <w:pPr>
        <w:jc w:val="both"/>
        <w:rPr>
          <w:sz w:val="22"/>
        </w:rPr>
      </w:pP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color w:val="000000"/>
          <w:sz w:val="22"/>
        </w:rPr>
      </w:pPr>
      <w:r w:rsidRPr="000A5664">
        <w:rPr>
          <w:sz w:val="22"/>
        </w:rPr>
        <w:tab/>
      </w:r>
      <w:r w:rsidRPr="000A5664">
        <w:rPr>
          <w:b/>
          <w:sz w:val="22"/>
        </w:rPr>
        <w:t>Sec. 47.  Cash Advances for Travel. –</w:t>
      </w:r>
      <w:r w:rsidRPr="000A5664">
        <w:rPr>
          <w:color w:val="FF0000"/>
          <w:sz w:val="22"/>
        </w:rPr>
        <w:t xml:space="preserve"> </w:t>
      </w:r>
      <w:r w:rsidRPr="000A5664">
        <w:rPr>
          <w:color w:val="000000"/>
          <w:sz w:val="22"/>
        </w:rPr>
        <w:t xml:space="preserve">Cash advances for travel shall be recorded as debit to the account Due from Officers and Employees and a credit to Cash in Bank – Local Currency, Current Account.  </w:t>
      </w:r>
    </w:p>
    <w:p w:rsidR="000A5664" w:rsidRPr="000A5664" w:rsidRDefault="000A5664" w:rsidP="00A76FF9">
      <w:pPr>
        <w:pStyle w:val="HangingInd2"/>
        <w:numPr>
          <w:ilvl w:val="0"/>
          <w:numId w:val="0"/>
        </w:numPr>
        <w:tabs>
          <w:tab w:val="clear" w:pos="0"/>
          <w:tab w:val="clear" w:pos="360"/>
          <w:tab w:val="clear" w:pos="1080"/>
          <w:tab w:val="clear" w:pos="1440"/>
          <w:tab w:val="clear" w:pos="1800"/>
        </w:tabs>
        <w:jc w:val="both"/>
        <w:rPr>
          <w:color w:val="000000"/>
          <w:sz w:val="22"/>
        </w:rPr>
      </w:pPr>
    </w:p>
    <w:p w:rsidR="000A5664" w:rsidRPr="000A5664" w:rsidRDefault="000A5664" w:rsidP="00A76FF9">
      <w:pPr>
        <w:pStyle w:val="HangingInd2"/>
        <w:numPr>
          <w:ilvl w:val="0"/>
          <w:numId w:val="0"/>
        </w:numPr>
        <w:spacing w:before="0" w:after="0"/>
        <w:ind w:firstLine="720"/>
        <w:jc w:val="both"/>
        <w:rPr>
          <w:sz w:val="22"/>
        </w:rPr>
      </w:pPr>
      <w:r w:rsidRPr="000A5664">
        <w:rPr>
          <w:sz w:val="22"/>
        </w:rPr>
        <w:t>For liquidation of travel where the amount of cash advance is equal to or more than the travel expenses incurred, the Liquidation Report form shall be prepared by the officers/employees concerned and submitted to the accounting unit as basis for preparation of the JEV to record liquidation.   In case the amount of cash advance is less than the travel expenses incurred, a Disbursement Voucher shall be prepared to liquidate the previous cash advance and serve as a claim for reimbursement of the deficiency in amount.</w:t>
      </w:r>
    </w:p>
    <w:p w:rsidR="000A5664" w:rsidRPr="000A5664" w:rsidRDefault="000A5664" w:rsidP="00A76FF9">
      <w:pPr>
        <w:pStyle w:val="HangingInd2"/>
        <w:numPr>
          <w:ilvl w:val="0"/>
          <w:numId w:val="0"/>
        </w:numPr>
        <w:tabs>
          <w:tab w:val="clear" w:pos="360"/>
          <w:tab w:val="clear" w:pos="1080"/>
          <w:tab w:val="clear" w:pos="1440"/>
          <w:tab w:val="clear" w:pos="1800"/>
          <w:tab w:val="left" w:pos="720"/>
        </w:tabs>
        <w:spacing w:before="0" w:after="0"/>
        <w:jc w:val="both"/>
        <w:rPr>
          <w:b/>
          <w:sz w:val="22"/>
        </w:rPr>
      </w:pP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color w:val="000000"/>
          <w:sz w:val="22"/>
        </w:rPr>
      </w:pPr>
      <w:r w:rsidRPr="000A5664">
        <w:rPr>
          <w:b/>
          <w:sz w:val="22"/>
        </w:rPr>
        <w:lastRenderedPageBreak/>
        <w:tab/>
        <w:t xml:space="preserve">Sec. 48.  Payments out of the Petty Cash Fund. – </w:t>
      </w:r>
      <w:r w:rsidRPr="000A5664">
        <w:rPr>
          <w:color w:val="000000"/>
          <w:sz w:val="22"/>
        </w:rPr>
        <w:t xml:space="preserve">Petty cash fund shall be maintained under the imprest system. The fund shall be sufficient for the non-recurring, emergency and petty expenses of the LGU for one month.  Disbursements from the fund shall be through the Petty Cash Voucher (PCV) which shall be signed by the payee to acknowledge the amount received. The official receipt shall be attached to the PCV. </w:t>
      </w: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firstLine="720"/>
        <w:jc w:val="both"/>
        <w:rPr>
          <w:color w:val="000000"/>
          <w:sz w:val="22"/>
        </w:rPr>
      </w:pP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firstLine="720"/>
        <w:jc w:val="both"/>
        <w:rPr>
          <w:color w:val="000000"/>
          <w:sz w:val="22"/>
        </w:rPr>
      </w:pPr>
      <w:r w:rsidRPr="000A5664">
        <w:rPr>
          <w:color w:val="000000"/>
          <w:sz w:val="22"/>
        </w:rPr>
        <w:t xml:space="preserve">Petty cash fund shall be set up at the beginning of the year.  An ALOBS shall be prepared for the fund, recorded in the RAAO and obligated as Other Expenses. </w:t>
      </w: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firstLine="720"/>
        <w:jc w:val="both"/>
        <w:rPr>
          <w:color w:val="000000"/>
          <w:sz w:val="22"/>
        </w:rPr>
      </w:pP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firstLine="720"/>
        <w:jc w:val="both"/>
        <w:rPr>
          <w:color w:val="000000"/>
          <w:sz w:val="22"/>
        </w:rPr>
      </w:pPr>
      <w:r w:rsidRPr="000A5664">
        <w:rPr>
          <w:color w:val="000000"/>
          <w:sz w:val="22"/>
        </w:rPr>
        <w:t>Payments out of the fund shall be made through the use of PCVs duly supported by official receipts and other required documents.  Each PCV shall not exceed Php1,000.00.</w:t>
      </w: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color w:val="000000"/>
          <w:sz w:val="22"/>
        </w:rPr>
      </w:pP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firstLine="720"/>
        <w:jc w:val="both"/>
        <w:rPr>
          <w:color w:val="000000"/>
          <w:sz w:val="22"/>
        </w:rPr>
      </w:pPr>
      <w:r w:rsidRPr="000A5664">
        <w:rPr>
          <w:color w:val="000000"/>
          <w:sz w:val="22"/>
        </w:rPr>
        <w:t xml:space="preserve">A Disbursement Voucher shall be prepared for replenishments of the petty cash fund during the year duly supported by a list/summary of PCVs, the PCVs and its supporting documents.  ALOBS shall be prepared for each replenishment and recorded in the RAAO based on actual expenses incurred.  </w:t>
      </w: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firstLine="720"/>
        <w:jc w:val="both"/>
        <w:rPr>
          <w:color w:val="000000"/>
          <w:sz w:val="22"/>
        </w:rPr>
      </w:pP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firstLine="720"/>
        <w:jc w:val="both"/>
        <w:rPr>
          <w:color w:val="000000"/>
          <w:sz w:val="22"/>
        </w:rPr>
      </w:pPr>
      <w:r w:rsidRPr="000A5664">
        <w:rPr>
          <w:color w:val="000000"/>
          <w:sz w:val="22"/>
        </w:rPr>
        <w:t>At the end of the year, the petty cash fund shall be fully liquidated by preparing a Report of Disbursement supported by the list/summary of PCVs, the PCVs and its supporting documents.  The ALOBS setting up the fund at the beginning of the year shall be cancelled.  Another ALOBS shall be prepared taking up the liquidation and recorded in the RAAO based on the actual expenses incurred.  Unused cash shall be returned to the Treasurer who shall issue an Official Receipt to acknowledge the amount returned. A new Cash Advance for Petty Cash Fund shall be set up in the ensuing year.</w:t>
      </w:r>
    </w:p>
    <w:p w:rsidR="000A5664" w:rsidRPr="000A5664" w:rsidRDefault="000A5664" w:rsidP="00A76FF9">
      <w:pPr>
        <w:jc w:val="both"/>
        <w:rPr>
          <w:sz w:val="22"/>
        </w:rPr>
      </w:pPr>
    </w:p>
    <w:p w:rsidR="000A5664" w:rsidRPr="000A5664" w:rsidRDefault="000A5664" w:rsidP="00A76FF9">
      <w:pPr>
        <w:pStyle w:val="HangingInd2"/>
        <w:numPr>
          <w:ilvl w:val="0"/>
          <w:numId w:val="0"/>
        </w:numPr>
        <w:spacing w:before="0" w:after="0"/>
        <w:ind w:left="86" w:firstLine="630"/>
        <w:jc w:val="both"/>
        <w:rPr>
          <w:sz w:val="22"/>
        </w:rPr>
      </w:pPr>
      <w:r w:rsidRPr="000A5664">
        <w:rPr>
          <w:b/>
          <w:sz w:val="22"/>
        </w:rPr>
        <w:t xml:space="preserve">Sec. 49. Cash Disbursement Process. – </w:t>
      </w:r>
      <w:r w:rsidRPr="000A5664">
        <w:rPr>
          <w:sz w:val="22"/>
        </w:rPr>
        <w:t>Disbursement process for payment of salaries and wages out of cash advances is as follows:</w:t>
      </w:r>
    </w:p>
    <w:p w:rsidR="000A5664" w:rsidRPr="000A5664" w:rsidRDefault="000A5664" w:rsidP="00A76FF9">
      <w:pPr>
        <w:jc w:val="both"/>
        <w:rPr>
          <w:sz w:val="22"/>
        </w:rPr>
      </w:pPr>
    </w:p>
    <w:tbl>
      <w:tblPr>
        <w:tblW w:w="0" w:type="auto"/>
        <w:jc w:val="center"/>
        <w:tblInd w:w="-3042" w:type="dxa"/>
        <w:tblLayout w:type="fixed"/>
        <w:tblLook w:val="0000"/>
      </w:tblPr>
      <w:tblGrid>
        <w:gridCol w:w="6570"/>
        <w:gridCol w:w="270"/>
        <w:gridCol w:w="2520"/>
      </w:tblGrid>
      <w:tr w:rsidR="000A5664" w:rsidRPr="000A5664" w:rsidTr="000A5664">
        <w:trPr>
          <w:tblHeader/>
          <w:jc w:val="center"/>
        </w:trPr>
        <w:tc>
          <w:tcPr>
            <w:tcW w:w="6570" w:type="dxa"/>
            <w:tcBorders>
              <w:bottom w:val="single" w:sz="4" w:space="0" w:color="auto"/>
            </w:tcBorders>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i/>
                <w:sz w:val="22"/>
              </w:rPr>
            </w:pPr>
            <w:r w:rsidRPr="000A5664">
              <w:rPr>
                <w:i/>
                <w:sz w:val="22"/>
              </w:rPr>
              <w:t>P R O C E S S</w:t>
            </w:r>
          </w:p>
        </w:tc>
        <w:tc>
          <w:tcPr>
            <w:tcW w:w="27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i/>
                <w:sz w:val="22"/>
              </w:rPr>
            </w:pPr>
          </w:p>
        </w:tc>
        <w:tc>
          <w:tcPr>
            <w:tcW w:w="2520" w:type="dxa"/>
            <w:tcBorders>
              <w:bottom w:val="single" w:sz="4" w:space="0" w:color="auto"/>
            </w:tcBorders>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i/>
                <w:sz w:val="22"/>
              </w:rPr>
            </w:pPr>
            <w:r w:rsidRPr="000A5664">
              <w:rPr>
                <w:i/>
                <w:sz w:val="22"/>
              </w:rPr>
              <w:t>PERSON / UNIT RESPONSIBLE</w:t>
            </w:r>
          </w:p>
        </w:tc>
      </w:tr>
      <w:tr w:rsidR="000A5664" w:rsidRPr="000A5664" w:rsidTr="000A5664">
        <w:trPr>
          <w:jc w:val="center"/>
        </w:trPr>
        <w:tc>
          <w:tcPr>
            <w:tcW w:w="657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tc>
        <w:tc>
          <w:tcPr>
            <w:tcW w:w="27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tc>
        <w:tc>
          <w:tcPr>
            <w:tcW w:w="252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tc>
      </w:tr>
      <w:tr w:rsidR="000A5664" w:rsidRPr="000A5664" w:rsidTr="000A5664">
        <w:trPr>
          <w:jc w:val="center"/>
        </w:trPr>
        <w:tc>
          <w:tcPr>
            <w:tcW w:w="657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ind w:left="360" w:hanging="360"/>
              <w:jc w:val="both"/>
              <w:rPr>
                <w:sz w:val="22"/>
              </w:rPr>
            </w:pPr>
            <w:r w:rsidRPr="000A5664">
              <w:rPr>
                <w:sz w:val="22"/>
              </w:rPr>
              <w:t>a.  Processing of Payrolls to be paid by cash is the same as that of steps (a) to (e) for check disbursements.</w:t>
            </w: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tc>
        <w:tc>
          <w:tcPr>
            <w:tcW w:w="27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tc>
        <w:tc>
          <w:tcPr>
            <w:tcW w:w="252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left="252"/>
              <w:jc w:val="both"/>
              <w:rPr>
                <w:sz w:val="22"/>
              </w:rPr>
            </w:pPr>
            <w:r w:rsidRPr="000A5664">
              <w:rPr>
                <w:sz w:val="22"/>
              </w:rPr>
              <w:t>Concerned offices</w:t>
            </w:r>
          </w:p>
        </w:tc>
      </w:tr>
      <w:tr w:rsidR="000A5664" w:rsidRPr="000A5664" w:rsidTr="000A5664">
        <w:trPr>
          <w:jc w:val="center"/>
        </w:trPr>
        <w:tc>
          <w:tcPr>
            <w:tcW w:w="657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left="360" w:hanging="360"/>
              <w:jc w:val="both"/>
              <w:rPr>
                <w:snapToGrid w:val="0"/>
                <w:sz w:val="22"/>
              </w:rPr>
            </w:pPr>
            <w:r w:rsidRPr="000A5664">
              <w:rPr>
                <w:snapToGrid w:val="0"/>
                <w:sz w:val="22"/>
              </w:rPr>
              <w:t>Gather duly certified and approved payrolls to be paid out of cash advance.  Prepare DV for cash advance corresponding to the net amount of payroll/s. Sign Box A of DV and submit to the Accounting Unit.</w:t>
            </w: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tc>
        <w:tc>
          <w:tcPr>
            <w:tcW w:w="27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tc>
        <w:tc>
          <w:tcPr>
            <w:tcW w:w="252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left="252"/>
              <w:jc w:val="both"/>
              <w:rPr>
                <w:sz w:val="22"/>
              </w:rPr>
            </w:pPr>
            <w:r w:rsidRPr="000A5664">
              <w:rPr>
                <w:sz w:val="22"/>
              </w:rPr>
              <w:t>Office of the Treasurer</w:t>
            </w: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left="252"/>
              <w:jc w:val="both"/>
              <w:rPr>
                <w:sz w:val="22"/>
              </w:rPr>
            </w:pP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left="252"/>
              <w:jc w:val="both"/>
              <w:rPr>
                <w:sz w:val="22"/>
              </w:rPr>
            </w:pP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left="252"/>
              <w:jc w:val="both"/>
              <w:rPr>
                <w:sz w:val="22"/>
              </w:rPr>
            </w:pP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left="252"/>
              <w:jc w:val="both"/>
              <w:rPr>
                <w:sz w:val="22"/>
              </w:rPr>
            </w:pP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left="252"/>
              <w:jc w:val="both"/>
              <w:rPr>
                <w:sz w:val="22"/>
              </w:rPr>
            </w:pP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left="252"/>
              <w:jc w:val="both"/>
              <w:rPr>
                <w:sz w:val="22"/>
              </w:rPr>
            </w:pPr>
          </w:p>
        </w:tc>
      </w:tr>
      <w:tr w:rsidR="000A5664" w:rsidRPr="000A5664" w:rsidTr="000A5664">
        <w:trPr>
          <w:jc w:val="center"/>
        </w:trPr>
        <w:tc>
          <w:tcPr>
            <w:tcW w:w="657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left="360" w:hanging="360"/>
              <w:jc w:val="both"/>
              <w:rPr>
                <w:snapToGrid w:val="0"/>
                <w:sz w:val="22"/>
              </w:rPr>
            </w:pPr>
            <w:r w:rsidRPr="000A5664">
              <w:rPr>
                <w:snapToGrid w:val="0"/>
                <w:sz w:val="22"/>
              </w:rPr>
              <w:t>Check completeness of documents/ previous cash advance liquidated, assign number to DV, sign Box B and forward to Approving Officer.</w:t>
            </w: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tc>
        <w:tc>
          <w:tcPr>
            <w:tcW w:w="27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tc>
        <w:tc>
          <w:tcPr>
            <w:tcW w:w="252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 w:val="left" w:pos="-7398"/>
              </w:tabs>
              <w:spacing w:before="0" w:after="0"/>
              <w:ind w:left="252"/>
              <w:jc w:val="both"/>
              <w:rPr>
                <w:sz w:val="22"/>
              </w:rPr>
            </w:pPr>
            <w:r w:rsidRPr="000A5664">
              <w:rPr>
                <w:sz w:val="22"/>
              </w:rPr>
              <w:t>Accounting Unit</w:t>
            </w:r>
          </w:p>
        </w:tc>
      </w:tr>
      <w:tr w:rsidR="000A5664" w:rsidRPr="000A5664" w:rsidTr="000A5664">
        <w:trPr>
          <w:jc w:val="center"/>
        </w:trPr>
        <w:tc>
          <w:tcPr>
            <w:tcW w:w="657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left="360" w:hanging="360"/>
              <w:jc w:val="both"/>
              <w:rPr>
                <w:snapToGrid w:val="0"/>
                <w:sz w:val="22"/>
              </w:rPr>
            </w:pPr>
            <w:r w:rsidRPr="000A5664">
              <w:rPr>
                <w:snapToGrid w:val="0"/>
                <w:sz w:val="22"/>
              </w:rPr>
              <w:t>Approves DV and forward to Treasurer for preparation of checks.</w:t>
            </w: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tc>
        <w:tc>
          <w:tcPr>
            <w:tcW w:w="27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tc>
        <w:tc>
          <w:tcPr>
            <w:tcW w:w="252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 w:val="left" w:pos="-7398"/>
              </w:tabs>
              <w:spacing w:before="0" w:after="0"/>
              <w:ind w:left="252"/>
              <w:jc w:val="both"/>
              <w:rPr>
                <w:sz w:val="22"/>
              </w:rPr>
            </w:pPr>
            <w:r w:rsidRPr="000A5664">
              <w:rPr>
                <w:sz w:val="22"/>
              </w:rPr>
              <w:t>Local Chief Executive</w:t>
            </w:r>
          </w:p>
        </w:tc>
      </w:tr>
      <w:tr w:rsidR="000A5664" w:rsidRPr="000A5664" w:rsidTr="000A5664">
        <w:trPr>
          <w:jc w:val="center"/>
        </w:trPr>
        <w:tc>
          <w:tcPr>
            <w:tcW w:w="6570" w:type="dxa"/>
          </w:tcPr>
          <w:p w:rsidR="000A5664" w:rsidRPr="000A5664" w:rsidRDefault="000A5664" w:rsidP="00A76FF9">
            <w:pPr>
              <w:ind w:left="360" w:hanging="360"/>
              <w:jc w:val="both"/>
              <w:rPr>
                <w:snapToGrid w:val="0"/>
                <w:sz w:val="22"/>
              </w:rPr>
            </w:pPr>
            <w:r w:rsidRPr="000A5664">
              <w:rPr>
                <w:snapToGrid w:val="0"/>
                <w:sz w:val="22"/>
              </w:rPr>
              <w:t>Prepare and sign check, and forward check with DV to countersigning officer.</w:t>
            </w: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tc>
        <w:tc>
          <w:tcPr>
            <w:tcW w:w="27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tc>
        <w:tc>
          <w:tcPr>
            <w:tcW w:w="252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left="252"/>
              <w:jc w:val="both"/>
              <w:rPr>
                <w:sz w:val="22"/>
              </w:rPr>
            </w:pPr>
            <w:r w:rsidRPr="000A5664">
              <w:rPr>
                <w:sz w:val="22"/>
              </w:rPr>
              <w:t>Treasurer</w:t>
            </w:r>
          </w:p>
        </w:tc>
      </w:tr>
      <w:tr w:rsidR="000A5664" w:rsidRPr="000A5664" w:rsidTr="000A5664">
        <w:trPr>
          <w:jc w:val="center"/>
        </w:trPr>
        <w:tc>
          <w:tcPr>
            <w:tcW w:w="6570" w:type="dxa"/>
          </w:tcPr>
          <w:p w:rsidR="000A5664" w:rsidRPr="000A5664" w:rsidRDefault="000A5664" w:rsidP="00A76FF9">
            <w:pPr>
              <w:ind w:left="360" w:hanging="360"/>
              <w:jc w:val="both"/>
              <w:rPr>
                <w:snapToGrid w:val="0"/>
                <w:sz w:val="22"/>
              </w:rPr>
            </w:pPr>
            <w:r w:rsidRPr="000A5664">
              <w:rPr>
                <w:snapToGrid w:val="0"/>
                <w:sz w:val="22"/>
              </w:rPr>
              <w:t>Countersign check and forward to Accountant for preparation of Advice.</w:t>
            </w: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tc>
        <w:tc>
          <w:tcPr>
            <w:tcW w:w="27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tc>
        <w:tc>
          <w:tcPr>
            <w:tcW w:w="252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left="252"/>
              <w:jc w:val="both"/>
              <w:rPr>
                <w:sz w:val="22"/>
              </w:rPr>
            </w:pPr>
            <w:r w:rsidRPr="000A5664">
              <w:rPr>
                <w:sz w:val="22"/>
              </w:rPr>
              <w:t>Administrator</w:t>
            </w:r>
          </w:p>
        </w:tc>
      </w:tr>
      <w:tr w:rsidR="000A5664" w:rsidRPr="000A5664" w:rsidTr="000A5664">
        <w:trPr>
          <w:jc w:val="center"/>
        </w:trPr>
        <w:tc>
          <w:tcPr>
            <w:tcW w:w="6570" w:type="dxa"/>
          </w:tcPr>
          <w:p w:rsidR="000A5664" w:rsidRPr="000A5664" w:rsidRDefault="000A5664" w:rsidP="00A76FF9">
            <w:pPr>
              <w:ind w:left="360" w:hanging="360"/>
              <w:jc w:val="both"/>
              <w:rPr>
                <w:snapToGrid w:val="0"/>
                <w:sz w:val="22"/>
              </w:rPr>
            </w:pPr>
            <w:r w:rsidRPr="000A5664">
              <w:rPr>
                <w:snapToGrid w:val="0"/>
                <w:sz w:val="22"/>
              </w:rPr>
              <w:t>Prepare Accountant’s Advice of Local Check Disbursements and return DV, check and supporting documents to Cashier/Treasurer.</w:t>
            </w: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tc>
        <w:tc>
          <w:tcPr>
            <w:tcW w:w="27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tc>
        <w:tc>
          <w:tcPr>
            <w:tcW w:w="252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left="252"/>
              <w:jc w:val="both"/>
              <w:rPr>
                <w:sz w:val="22"/>
              </w:rPr>
            </w:pPr>
            <w:r w:rsidRPr="000A5664">
              <w:rPr>
                <w:sz w:val="22"/>
              </w:rPr>
              <w:t>Accountant</w:t>
            </w:r>
          </w:p>
        </w:tc>
      </w:tr>
      <w:tr w:rsidR="000A5664" w:rsidRPr="000A5664" w:rsidTr="000A5664">
        <w:trPr>
          <w:jc w:val="center"/>
        </w:trPr>
        <w:tc>
          <w:tcPr>
            <w:tcW w:w="657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left="360" w:hanging="360"/>
              <w:jc w:val="both"/>
              <w:rPr>
                <w:snapToGrid w:val="0"/>
                <w:sz w:val="22"/>
              </w:rPr>
            </w:pPr>
            <w:r w:rsidRPr="000A5664">
              <w:rPr>
                <w:snapToGrid w:val="0"/>
                <w:sz w:val="22"/>
              </w:rPr>
              <w:t xml:space="preserve">Encash check and pay claimants. Record disbursement in Cashbook – Cash Advances. </w:t>
            </w: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tc>
        <w:tc>
          <w:tcPr>
            <w:tcW w:w="27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tc>
        <w:tc>
          <w:tcPr>
            <w:tcW w:w="252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left="252"/>
              <w:jc w:val="both"/>
              <w:rPr>
                <w:sz w:val="22"/>
              </w:rPr>
            </w:pPr>
            <w:r w:rsidRPr="000A5664">
              <w:rPr>
                <w:sz w:val="22"/>
              </w:rPr>
              <w:t>Treasurer/ Disbursing Officer</w:t>
            </w:r>
          </w:p>
        </w:tc>
      </w:tr>
      <w:tr w:rsidR="000A5664" w:rsidRPr="000A5664" w:rsidTr="000A5664">
        <w:trPr>
          <w:jc w:val="center"/>
        </w:trPr>
        <w:tc>
          <w:tcPr>
            <w:tcW w:w="657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left="360" w:hanging="360"/>
              <w:jc w:val="both"/>
              <w:rPr>
                <w:sz w:val="22"/>
              </w:rPr>
            </w:pPr>
            <w:r w:rsidRPr="000A5664">
              <w:rPr>
                <w:sz w:val="22"/>
              </w:rPr>
              <w:t xml:space="preserve">Return unused cash to the Treasurer/ Cashier. An official receipt (OR) shall be issued by the Treasurer/Cashier to acknowledge the return of unused cash and indicate check no. of cash advance granted on the face of OR. Record the refund as credit to cash advance and </w:t>
            </w:r>
            <w:r w:rsidRPr="000A5664">
              <w:rPr>
                <w:sz w:val="22"/>
              </w:rPr>
              <w:lastRenderedPageBreak/>
              <w:t>attach OR to the Cashbook – Cash Advances.</w:t>
            </w: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tc>
        <w:tc>
          <w:tcPr>
            <w:tcW w:w="27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tc>
        <w:tc>
          <w:tcPr>
            <w:tcW w:w="252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left="252"/>
              <w:jc w:val="both"/>
              <w:rPr>
                <w:sz w:val="22"/>
              </w:rPr>
            </w:pPr>
            <w:r w:rsidRPr="000A5664">
              <w:rPr>
                <w:sz w:val="22"/>
              </w:rPr>
              <w:t>Disbursing Officer</w:t>
            </w:r>
          </w:p>
        </w:tc>
      </w:tr>
      <w:tr w:rsidR="000A5664" w:rsidRPr="000A5664" w:rsidTr="000A5664">
        <w:trPr>
          <w:jc w:val="center"/>
        </w:trPr>
        <w:tc>
          <w:tcPr>
            <w:tcW w:w="6570" w:type="dxa"/>
          </w:tcPr>
          <w:p w:rsidR="000A5664" w:rsidRPr="000A5664" w:rsidRDefault="000A5664" w:rsidP="00A76FF9">
            <w:pPr>
              <w:ind w:left="360" w:hanging="360"/>
              <w:jc w:val="both"/>
              <w:rPr>
                <w:sz w:val="22"/>
              </w:rPr>
            </w:pPr>
            <w:r w:rsidRPr="000A5664">
              <w:rPr>
                <w:sz w:val="22"/>
              </w:rPr>
              <w:lastRenderedPageBreak/>
              <w:t>Prepare Report of Disbursement, attach paid payrolls/ supporting documents and copy of OR for unused cash advance returned to Treasurer/Cashier.  Sign "Certified Correct” portion of Report of Disbursement and submit to Accounting Unit.</w:t>
            </w: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tc>
        <w:tc>
          <w:tcPr>
            <w:tcW w:w="27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tc>
        <w:tc>
          <w:tcPr>
            <w:tcW w:w="252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left="252"/>
              <w:jc w:val="both"/>
              <w:rPr>
                <w:sz w:val="22"/>
              </w:rPr>
            </w:pPr>
            <w:r w:rsidRPr="000A5664">
              <w:rPr>
                <w:sz w:val="22"/>
              </w:rPr>
              <w:t>Disbursing Officer</w:t>
            </w:r>
          </w:p>
        </w:tc>
      </w:tr>
      <w:tr w:rsidR="000A5664" w:rsidRPr="000A5664" w:rsidTr="000A5664">
        <w:trPr>
          <w:jc w:val="center"/>
        </w:trPr>
        <w:tc>
          <w:tcPr>
            <w:tcW w:w="6570" w:type="dxa"/>
          </w:tcPr>
          <w:p w:rsidR="000A5664" w:rsidRPr="000A5664" w:rsidRDefault="000A5664" w:rsidP="00A76FF9">
            <w:pPr>
              <w:ind w:left="360" w:hanging="360"/>
              <w:jc w:val="both"/>
              <w:rPr>
                <w:snapToGrid w:val="0"/>
                <w:sz w:val="22"/>
              </w:rPr>
            </w:pPr>
            <w:r w:rsidRPr="000A5664">
              <w:rPr>
                <w:snapToGrid w:val="0"/>
                <w:sz w:val="22"/>
              </w:rPr>
              <w:t xml:space="preserve">Prepare JEV to record the liquidation of cash advance.  Record JEV in the Cash Disbursements Journal (CDJ).  Post monthly to the General Ledger/ Subsidiary Ledger.  </w:t>
            </w:r>
          </w:p>
          <w:p w:rsidR="000A5664" w:rsidRPr="000A5664" w:rsidRDefault="000A5664" w:rsidP="00A76FF9">
            <w:pPr>
              <w:jc w:val="both"/>
              <w:rPr>
                <w:snapToGrid w:val="0"/>
                <w:sz w:val="22"/>
              </w:rPr>
            </w:pPr>
          </w:p>
        </w:tc>
        <w:tc>
          <w:tcPr>
            <w:tcW w:w="27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tc>
        <w:tc>
          <w:tcPr>
            <w:tcW w:w="252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left="252"/>
              <w:jc w:val="both"/>
              <w:rPr>
                <w:sz w:val="22"/>
              </w:rPr>
            </w:pPr>
            <w:r w:rsidRPr="000A5664">
              <w:rPr>
                <w:sz w:val="22"/>
              </w:rPr>
              <w:t>Accountant</w:t>
            </w:r>
          </w:p>
        </w:tc>
      </w:tr>
      <w:tr w:rsidR="000A5664" w:rsidRPr="000A5664" w:rsidTr="000A5664">
        <w:trPr>
          <w:jc w:val="center"/>
        </w:trPr>
        <w:tc>
          <w:tcPr>
            <w:tcW w:w="6570" w:type="dxa"/>
          </w:tcPr>
          <w:p w:rsidR="000A5664" w:rsidRPr="000A5664" w:rsidRDefault="000A5664" w:rsidP="00A76FF9">
            <w:pPr>
              <w:ind w:left="360" w:hanging="360"/>
              <w:jc w:val="both"/>
              <w:rPr>
                <w:snapToGrid w:val="0"/>
                <w:sz w:val="22"/>
              </w:rPr>
            </w:pPr>
            <w:r w:rsidRPr="000A5664">
              <w:rPr>
                <w:snapToGrid w:val="0"/>
                <w:sz w:val="22"/>
              </w:rPr>
              <w:t>Forward Report of Disbursement and supporting documents including JEV to the Office of the Auditor.</w:t>
            </w:r>
          </w:p>
        </w:tc>
        <w:tc>
          <w:tcPr>
            <w:tcW w:w="27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jc w:val="both"/>
              <w:rPr>
                <w:sz w:val="22"/>
              </w:rPr>
            </w:pPr>
          </w:p>
        </w:tc>
        <w:tc>
          <w:tcPr>
            <w:tcW w:w="2520" w:type="dxa"/>
          </w:tcPr>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left="252"/>
              <w:jc w:val="both"/>
              <w:rPr>
                <w:sz w:val="22"/>
              </w:rPr>
            </w:pPr>
            <w:r w:rsidRPr="000A5664">
              <w:rPr>
                <w:sz w:val="22"/>
              </w:rPr>
              <w:t>Accountant</w:t>
            </w:r>
          </w:p>
        </w:tc>
      </w:tr>
    </w:tbl>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firstLine="720"/>
        <w:jc w:val="both"/>
        <w:rPr>
          <w:b/>
          <w:color w:val="000000"/>
          <w:sz w:val="22"/>
        </w:rPr>
      </w:pP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firstLine="720"/>
        <w:jc w:val="both"/>
        <w:rPr>
          <w:color w:val="000000"/>
          <w:sz w:val="22"/>
        </w:rPr>
      </w:pPr>
      <w:r w:rsidRPr="000A5664">
        <w:rPr>
          <w:b/>
          <w:color w:val="000000"/>
          <w:sz w:val="22"/>
        </w:rPr>
        <w:t xml:space="preserve">Sec. 50. Purchase or Construction of Property, Plant and Equipment. – </w:t>
      </w:r>
      <w:r w:rsidRPr="000A5664">
        <w:rPr>
          <w:color w:val="000000"/>
          <w:sz w:val="22"/>
        </w:rPr>
        <w:t>Property, plant and equipment include land and land improvements, buildings, equipment, motor vehicles, books, machineries, ordnance, etc. and public infrastructure.</w:t>
      </w:r>
      <w:r w:rsidRPr="000A5664">
        <w:rPr>
          <w:b/>
          <w:color w:val="000000"/>
          <w:sz w:val="22"/>
        </w:rPr>
        <w:t xml:space="preserve">  </w:t>
      </w:r>
      <w:r w:rsidRPr="000A5664">
        <w:rPr>
          <w:color w:val="000000"/>
          <w:sz w:val="22"/>
        </w:rPr>
        <w:t xml:space="preserve">These are charged against appropriations/allotments for capital outlay when obligated. </w:t>
      </w: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firstLine="720"/>
        <w:jc w:val="both"/>
        <w:rPr>
          <w:color w:val="000000"/>
          <w:sz w:val="22"/>
        </w:rPr>
      </w:pP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firstLine="720"/>
        <w:jc w:val="both"/>
        <w:rPr>
          <w:color w:val="000000"/>
          <w:sz w:val="22"/>
        </w:rPr>
      </w:pPr>
      <w:r w:rsidRPr="000A5664">
        <w:rPr>
          <w:color w:val="000000"/>
          <w:sz w:val="22"/>
        </w:rPr>
        <w:t xml:space="preserve">Property, plant and equipment acquired through purchase shall include all costs incurred to bring it to the location necessary for its intended use, like transportation, freight, installation costs, etc. In the books of accounts, the purchase is immediately recorded as asset. </w:t>
      </w: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firstLine="720"/>
        <w:jc w:val="both"/>
        <w:rPr>
          <w:color w:val="000000"/>
          <w:sz w:val="22"/>
        </w:rPr>
      </w:pP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firstLine="720"/>
        <w:jc w:val="both"/>
        <w:rPr>
          <w:color w:val="000000"/>
          <w:sz w:val="22"/>
        </w:rPr>
      </w:pPr>
      <w:r w:rsidRPr="000A5664">
        <w:rPr>
          <w:color w:val="000000"/>
          <w:sz w:val="22"/>
        </w:rPr>
        <w:t>Property, plant and equipment to be constructed may be classified as agency assets and public infrastructures.  Agency assets are those to be used by the LGU concerned, like buildings, while public infrastructures are those to be used by the general public.  The construction period theory shall be used in recording both types of assets.  This means that expenses such as license fees and bonus paid to contractor for completing the work ahead of schedule, etc. during the construction period shall be added to the total cost of the project.  However, liquidated damages charged to the contractor for delayed completion should be deducted from the total cost.</w:t>
      </w: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firstLine="720"/>
        <w:jc w:val="both"/>
        <w:rPr>
          <w:color w:val="000000"/>
          <w:sz w:val="22"/>
        </w:rPr>
      </w:pP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firstLine="720"/>
        <w:jc w:val="both"/>
        <w:rPr>
          <w:color w:val="000000"/>
          <w:sz w:val="22"/>
        </w:rPr>
      </w:pPr>
      <w:r w:rsidRPr="000A5664">
        <w:rPr>
          <w:color w:val="000000"/>
          <w:sz w:val="22"/>
        </w:rPr>
        <w:t xml:space="preserve">During the construction period, agency assets and public infrastructures shall be taken up in the books as "Construction in Progress” with the appropriate asset classification.  As soon as the project is completed, the Construction in Progress for agency asset is closed to the appropriate asset account. </w:t>
      </w: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firstLine="720"/>
        <w:jc w:val="both"/>
        <w:rPr>
          <w:color w:val="000000"/>
          <w:sz w:val="22"/>
        </w:rPr>
      </w:pP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firstLine="720"/>
        <w:jc w:val="both"/>
        <w:rPr>
          <w:sz w:val="22"/>
        </w:rPr>
      </w:pPr>
      <w:r w:rsidRPr="000A5664">
        <w:rPr>
          <w:color w:val="000000"/>
          <w:sz w:val="22"/>
        </w:rPr>
        <w:t xml:space="preserve"> For public infrastructures funded out of regular income, the Construction in Progress account is </w:t>
      </w:r>
      <w:r w:rsidRPr="000A5664">
        <w:rPr>
          <w:sz w:val="22"/>
        </w:rPr>
        <w:t>transferred to the Public Infrastructures account upon completion. At the end of the year, the latter account is closed to the Government Equity and the asset is recorded in the Registry of Public Infrastructures (RPI). However, completed public infrastructures funded out of a loan shall be closed to the Government Equity account only upon full payment of the loan.  A disclosure of public infrastructures completed funded from loans shall be made in the Notes to Financial Statements.</w:t>
      </w: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left="720" w:hanging="360"/>
        <w:jc w:val="both"/>
        <w:rPr>
          <w:b/>
          <w:color w:val="000000"/>
          <w:sz w:val="22"/>
        </w:rPr>
      </w:pP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firstLine="720"/>
        <w:jc w:val="both"/>
        <w:rPr>
          <w:color w:val="000000"/>
          <w:sz w:val="22"/>
        </w:rPr>
      </w:pPr>
      <w:r w:rsidRPr="000A5664">
        <w:rPr>
          <w:b/>
          <w:color w:val="000000"/>
          <w:sz w:val="22"/>
        </w:rPr>
        <w:t>Sec. 51. Purchase of Supplies. –</w:t>
      </w:r>
      <w:r w:rsidRPr="000A5664">
        <w:rPr>
          <w:color w:val="000000"/>
          <w:sz w:val="22"/>
        </w:rPr>
        <w:t xml:space="preserve"> Purchase of supplies and materials for stock regardless of whether or not they are consumed within the accounting period shall be recorded as assets using the Inventory account following the Perpetual Inventory Method </w:t>
      </w:r>
      <w:r w:rsidRPr="000A5664">
        <w:rPr>
          <w:i/>
          <w:color w:val="000000"/>
          <w:sz w:val="22"/>
        </w:rPr>
        <w:t>(refer to Chapter 7 – Supplies or Property).</w:t>
      </w:r>
      <w:r w:rsidRPr="000A5664">
        <w:rPr>
          <w:color w:val="000000"/>
          <w:sz w:val="22"/>
        </w:rPr>
        <w:t xml:space="preserve">  However, supplies and materials purchased out of the Petty Cash Fund for immediate use or for emergency shall be taken up as expenses.</w:t>
      </w: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firstLine="720"/>
        <w:jc w:val="both"/>
        <w:rPr>
          <w:b/>
          <w:color w:val="000000"/>
          <w:sz w:val="22"/>
        </w:rPr>
      </w:pP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firstLine="720"/>
        <w:jc w:val="both"/>
        <w:rPr>
          <w:color w:val="000000"/>
          <w:sz w:val="22"/>
        </w:rPr>
      </w:pPr>
      <w:r w:rsidRPr="000A5664">
        <w:rPr>
          <w:b/>
          <w:color w:val="000000"/>
          <w:sz w:val="22"/>
        </w:rPr>
        <w:t>Sec. 52.  Pro-forma Accounting Entries. –</w:t>
      </w:r>
      <w:r w:rsidRPr="000A5664">
        <w:rPr>
          <w:color w:val="000000"/>
          <w:sz w:val="22"/>
        </w:rPr>
        <w:t xml:space="preserve"> Pro-forma accounting entries for disbursement transactions are shown below:</w:t>
      </w:r>
    </w:p>
    <w:p w:rsidR="000A5664" w:rsidRPr="000A5664" w:rsidRDefault="000A5664" w:rsidP="00A76FF9">
      <w:pPr>
        <w:pStyle w:val="HangingInd2"/>
        <w:numPr>
          <w:ilvl w:val="0"/>
          <w:numId w:val="0"/>
        </w:numPr>
        <w:tabs>
          <w:tab w:val="clear" w:pos="0"/>
          <w:tab w:val="clear" w:pos="360"/>
          <w:tab w:val="clear" w:pos="1080"/>
          <w:tab w:val="clear" w:pos="1440"/>
          <w:tab w:val="clear" w:pos="1800"/>
        </w:tabs>
        <w:spacing w:before="0" w:after="0"/>
        <w:ind w:firstLine="720"/>
        <w:jc w:val="both"/>
        <w:rPr>
          <w:color w:val="000000"/>
          <w:sz w:val="22"/>
        </w:rPr>
      </w:pPr>
    </w:p>
    <w:tbl>
      <w:tblPr>
        <w:tblW w:w="9450" w:type="dxa"/>
        <w:jc w:val="center"/>
        <w:tblInd w:w="-29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455"/>
        <w:gridCol w:w="2160"/>
        <w:gridCol w:w="540"/>
        <w:gridCol w:w="1080"/>
        <w:gridCol w:w="1215"/>
      </w:tblGrid>
      <w:tr w:rsidR="000A5664" w:rsidRPr="000A5664" w:rsidTr="000A5664">
        <w:trPr>
          <w:cantSplit/>
          <w:trHeight w:val="460"/>
          <w:tblHeader/>
          <w:jc w:val="center"/>
        </w:trPr>
        <w:tc>
          <w:tcPr>
            <w:tcW w:w="4455" w:type="dxa"/>
            <w:tcBorders>
              <w:bottom w:val="single" w:sz="4" w:space="0" w:color="auto"/>
            </w:tcBorders>
            <w:shd w:val="pct5" w:color="auto" w:fill="auto"/>
            <w:vAlign w:val="bottom"/>
          </w:tcPr>
          <w:p w:rsidR="000A5664" w:rsidRPr="000A5664" w:rsidRDefault="000A5664" w:rsidP="00A76FF9">
            <w:pPr>
              <w:jc w:val="both"/>
              <w:rPr>
                <w:b/>
                <w:sz w:val="18"/>
              </w:rPr>
            </w:pPr>
          </w:p>
          <w:p w:rsidR="000A5664" w:rsidRPr="000A5664" w:rsidRDefault="000A5664" w:rsidP="00A76FF9">
            <w:pPr>
              <w:jc w:val="both"/>
              <w:rPr>
                <w:b/>
                <w:sz w:val="18"/>
              </w:rPr>
            </w:pPr>
            <w:r w:rsidRPr="000A5664">
              <w:rPr>
                <w:b/>
                <w:sz w:val="18"/>
              </w:rPr>
              <w:t>Particulars</w:t>
            </w:r>
          </w:p>
        </w:tc>
        <w:tc>
          <w:tcPr>
            <w:tcW w:w="2160" w:type="dxa"/>
            <w:tcBorders>
              <w:bottom w:val="single" w:sz="4" w:space="0" w:color="auto"/>
            </w:tcBorders>
            <w:shd w:val="pct5" w:color="auto" w:fill="auto"/>
            <w:vAlign w:val="bottom"/>
          </w:tcPr>
          <w:p w:rsidR="000A5664" w:rsidRPr="000A5664" w:rsidRDefault="000A5664" w:rsidP="00A76FF9">
            <w:pPr>
              <w:jc w:val="both"/>
              <w:rPr>
                <w:b/>
                <w:sz w:val="18"/>
              </w:rPr>
            </w:pPr>
          </w:p>
          <w:p w:rsidR="000A5664" w:rsidRPr="000A5664" w:rsidRDefault="000A5664" w:rsidP="00A76FF9">
            <w:pPr>
              <w:jc w:val="both"/>
              <w:rPr>
                <w:b/>
                <w:sz w:val="18"/>
              </w:rPr>
            </w:pPr>
            <w:r w:rsidRPr="000A5664">
              <w:rPr>
                <w:b/>
                <w:sz w:val="18"/>
              </w:rPr>
              <w:t>Account Title</w:t>
            </w:r>
          </w:p>
        </w:tc>
        <w:tc>
          <w:tcPr>
            <w:tcW w:w="540" w:type="dxa"/>
            <w:tcBorders>
              <w:bottom w:val="single" w:sz="4" w:space="0" w:color="auto"/>
            </w:tcBorders>
            <w:shd w:val="pct5" w:color="auto" w:fill="auto"/>
            <w:vAlign w:val="bottom"/>
          </w:tcPr>
          <w:p w:rsidR="000A5664" w:rsidRPr="000A5664" w:rsidRDefault="000A5664" w:rsidP="00A76FF9">
            <w:pPr>
              <w:jc w:val="both"/>
              <w:rPr>
                <w:b/>
                <w:sz w:val="16"/>
              </w:rPr>
            </w:pPr>
            <w:r w:rsidRPr="000A5664">
              <w:rPr>
                <w:b/>
                <w:sz w:val="16"/>
              </w:rPr>
              <w:t>Acct.</w:t>
            </w:r>
          </w:p>
          <w:p w:rsidR="000A5664" w:rsidRPr="000A5664" w:rsidRDefault="000A5664" w:rsidP="00A76FF9">
            <w:pPr>
              <w:jc w:val="both"/>
              <w:rPr>
                <w:b/>
                <w:sz w:val="18"/>
              </w:rPr>
            </w:pPr>
            <w:r w:rsidRPr="000A5664">
              <w:rPr>
                <w:b/>
                <w:sz w:val="16"/>
              </w:rPr>
              <w:t>Code</w:t>
            </w:r>
          </w:p>
        </w:tc>
        <w:tc>
          <w:tcPr>
            <w:tcW w:w="1080" w:type="dxa"/>
            <w:tcBorders>
              <w:bottom w:val="single" w:sz="4" w:space="0" w:color="auto"/>
            </w:tcBorders>
            <w:shd w:val="pct5" w:color="auto" w:fill="auto"/>
            <w:vAlign w:val="bottom"/>
          </w:tcPr>
          <w:p w:rsidR="000A5664" w:rsidRPr="000A5664" w:rsidRDefault="000A5664" w:rsidP="00A76FF9">
            <w:pPr>
              <w:jc w:val="both"/>
              <w:rPr>
                <w:b/>
                <w:sz w:val="18"/>
              </w:rPr>
            </w:pPr>
          </w:p>
          <w:p w:rsidR="000A5664" w:rsidRPr="000A5664" w:rsidRDefault="000A5664" w:rsidP="00A76FF9">
            <w:pPr>
              <w:jc w:val="both"/>
              <w:rPr>
                <w:b/>
                <w:sz w:val="18"/>
              </w:rPr>
            </w:pPr>
            <w:r w:rsidRPr="000A5664">
              <w:rPr>
                <w:b/>
                <w:sz w:val="18"/>
              </w:rPr>
              <w:t>Debit</w:t>
            </w:r>
          </w:p>
        </w:tc>
        <w:tc>
          <w:tcPr>
            <w:tcW w:w="1215" w:type="dxa"/>
            <w:tcBorders>
              <w:bottom w:val="single" w:sz="4" w:space="0" w:color="auto"/>
            </w:tcBorders>
            <w:shd w:val="pct5" w:color="auto" w:fill="auto"/>
            <w:vAlign w:val="bottom"/>
          </w:tcPr>
          <w:p w:rsidR="000A5664" w:rsidRPr="000A5664" w:rsidRDefault="000A5664" w:rsidP="00A76FF9">
            <w:pPr>
              <w:jc w:val="both"/>
              <w:rPr>
                <w:b/>
                <w:sz w:val="18"/>
              </w:rPr>
            </w:pPr>
          </w:p>
          <w:p w:rsidR="000A5664" w:rsidRPr="000A5664" w:rsidRDefault="000A5664" w:rsidP="00A76FF9">
            <w:pPr>
              <w:jc w:val="both"/>
              <w:rPr>
                <w:b/>
                <w:sz w:val="18"/>
              </w:rPr>
            </w:pPr>
            <w:r w:rsidRPr="000A5664">
              <w:rPr>
                <w:b/>
                <w:sz w:val="18"/>
              </w:rPr>
              <w:t>Credit</w:t>
            </w:r>
          </w:p>
        </w:tc>
      </w:tr>
      <w:tr w:rsidR="000A5664" w:rsidRPr="000A5664" w:rsidTr="000A5664">
        <w:trPr>
          <w:cantSplit/>
          <w:jc w:val="center"/>
        </w:trPr>
        <w:tc>
          <w:tcPr>
            <w:tcW w:w="9450" w:type="dxa"/>
            <w:gridSpan w:val="5"/>
            <w:tcBorders>
              <w:top w:val="nil"/>
              <w:bottom w:val="single" w:sz="4" w:space="0" w:color="auto"/>
            </w:tcBorders>
          </w:tcPr>
          <w:p w:rsidR="000A5664" w:rsidRPr="000A5664" w:rsidRDefault="000A5664" w:rsidP="00A76FF9">
            <w:pPr>
              <w:jc w:val="both"/>
              <w:rPr>
                <w:b/>
                <w:sz w:val="18"/>
              </w:rPr>
            </w:pPr>
          </w:p>
          <w:p w:rsidR="000A5664" w:rsidRPr="000A5664" w:rsidRDefault="000A5664" w:rsidP="00A76FF9">
            <w:pPr>
              <w:jc w:val="both"/>
              <w:rPr>
                <w:sz w:val="18"/>
              </w:rPr>
            </w:pPr>
            <w:r w:rsidRPr="000A5664">
              <w:rPr>
                <w:b/>
                <w:sz w:val="18"/>
              </w:rPr>
              <w:t>1.   Payment through Cash Advances</w:t>
            </w:r>
          </w:p>
        </w:tc>
      </w:tr>
      <w:tr w:rsidR="000A5664" w:rsidRPr="000A5664" w:rsidTr="000A5664">
        <w:trPr>
          <w:cantSplit/>
          <w:jc w:val="center"/>
        </w:trPr>
        <w:tc>
          <w:tcPr>
            <w:tcW w:w="9450" w:type="dxa"/>
            <w:gridSpan w:val="5"/>
            <w:tcBorders>
              <w:top w:val="nil"/>
              <w:bottom w:val="nil"/>
            </w:tcBorders>
          </w:tcPr>
          <w:p w:rsidR="000A5664" w:rsidRPr="000A5664" w:rsidRDefault="000A5664" w:rsidP="00A76FF9">
            <w:pPr>
              <w:jc w:val="both"/>
              <w:rPr>
                <w:b/>
                <w:i/>
                <w:sz w:val="18"/>
              </w:rPr>
            </w:pPr>
          </w:p>
          <w:p w:rsidR="000A5664" w:rsidRPr="000A5664" w:rsidRDefault="000A5664" w:rsidP="00A76FF9">
            <w:pPr>
              <w:jc w:val="both"/>
              <w:rPr>
                <w:sz w:val="18"/>
              </w:rPr>
            </w:pPr>
            <w:r w:rsidRPr="000A5664">
              <w:rPr>
                <w:b/>
                <w:i/>
                <w:sz w:val="18"/>
              </w:rPr>
              <w:t>a.  Cash advance for personal services</w:t>
            </w:r>
          </w:p>
        </w:tc>
      </w:tr>
      <w:tr w:rsidR="000A5664" w:rsidRPr="000A5664" w:rsidTr="000A5664">
        <w:trPr>
          <w:cantSplit/>
          <w:jc w:val="center"/>
        </w:trPr>
        <w:tc>
          <w:tcPr>
            <w:tcW w:w="9450" w:type="dxa"/>
            <w:gridSpan w:val="5"/>
            <w:tcBorders>
              <w:bottom w:val="nil"/>
            </w:tcBorders>
          </w:tcPr>
          <w:p w:rsidR="000A5664" w:rsidRPr="000A5664" w:rsidRDefault="000A5664" w:rsidP="00A76FF9">
            <w:pPr>
              <w:ind w:right="2502"/>
              <w:jc w:val="both"/>
              <w:rPr>
                <w:i/>
                <w:sz w:val="18"/>
              </w:rPr>
            </w:pPr>
          </w:p>
          <w:p w:rsidR="000A5664" w:rsidRPr="000A5664" w:rsidRDefault="000A5664" w:rsidP="00A76FF9">
            <w:pPr>
              <w:ind w:right="792"/>
              <w:jc w:val="both"/>
              <w:rPr>
                <w:sz w:val="18"/>
              </w:rPr>
            </w:pPr>
            <w:r w:rsidRPr="000A5664">
              <w:rPr>
                <w:i/>
                <w:sz w:val="18"/>
              </w:rPr>
              <w:t>Enter obligation in RAAOPS for P18,000 Salaries and Wages, P5,000 Additional Compensation, and P3,000 Personnel Economic Relief Allowance (PERA).</w:t>
            </w:r>
          </w:p>
        </w:tc>
      </w:tr>
      <w:tr w:rsidR="000A5664" w:rsidRPr="000A5664" w:rsidTr="000A5664">
        <w:trPr>
          <w:jc w:val="center"/>
        </w:trPr>
        <w:tc>
          <w:tcPr>
            <w:tcW w:w="4455" w:type="dxa"/>
            <w:tcBorders>
              <w:bottom w:val="nil"/>
            </w:tcBorders>
          </w:tcPr>
          <w:p w:rsidR="000A5664" w:rsidRPr="000A5664" w:rsidRDefault="000A5664" w:rsidP="00A76FF9">
            <w:pPr>
              <w:ind w:left="252" w:hanging="252"/>
              <w:jc w:val="both"/>
              <w:rPr>
                <w:sz w:val="18"/>
              </w:rPr>
            </w:pPr>
          </w:p>
        </w:tc>
        <w:tc>
          <w:tcPr>
            <w:tcW w:w="2160" w:type="dxa"/>
            <w:tcBorders>
              <w:bottom w:val="nil"/>
            </w:tcBorders>
          </w:tcPr>
          <w:p w:rsidR="000A5664" w:rsidRPr="000A5664" w:rsidRDefault="000A5664" w:rsidP="00A76FF9">
            <w:pPr>
              <w:jc w:val="both"/>
              <w:rPr>
                <w:sz w:val="18"/>
              </w:rPr>
            </w:pPr>
          </w:p>
        </w:tc>
        <w:tc>
          <w:tcPr>
            <w:tcW w:w="540" w:type="dxa"/>
            <w:tcBorders>
              <w:bottom w:val="nil"/>
            </w:tcBorders>
          </w:tcPr>
          <w:p w:rsidR="000A5664" w:rsidRPr="000A5664" w:rsidRDefault="000A5664" w:rsidP="00A76FF9">
            <w:pPr>
              <w:jc w:val="both"/>
              <w:rPr>
                <w:sz w:val="18"/>
              </w:rPr>
            </w:pPr>
          </w:p>
        </w:tc>
        <w:tc>
          <w:tcPr>
            <w:tcW w:w="1080" w:type="dxa"/>
            <w:tcBorders>
              <w:bottom w:val="nil"/>
            </w:tcBorders>
          </w:tcPr>
          <w:p w:rsidR="000A5664" w:rsidRPr="000A5664" w:rsidRDefault="000A5664" w:rsidP="00A76FF9">
            <w:pPr>
              <w:jc w:val="both"/>
              <w:rPr>
                <w:sz w:val="18"/>
              </w:rPr>
            </w:pPr>
          </w:p>
        </w:tc>
        <w:tc>
          <w:tcPr>
            <w:tcW w:w="1215" w:type="dxa"/>
            <w:tcBorders>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ind w:left="252" w:hanging="252"/>
              <w:jc w:val="both"/>
              <w:rPr>
                <w:sz w:val="18"/>
              </w:rPr>
            </w:pPr>
            <w:r w:rsidRPr="000A5664">
              <w:rPr>
                <w:sz w:val="18"/>
              </w:rPr>
              <w:t>1.  Grant of cash advance for payroll</w:t>
            </w:r>
          </w:p>
        </w:tc>
        <w:tc>
          <w:tcPr>
            <w:tcW w:w="2160" w:type="dxa"/>
            <w:tcBorders>
              <w:top w:val="nil"/>
              <w:bottom w:val="nil"/>
            </w:tcBorders>
          </w:tcPr>
          <w:p w:rsidR="000A5664" w:rsidRPr="000A5664" w:rsidRDefault="000A5664" w:rsidP="00A76FF9">
            <w:pPr>
              <w:ind w:left="162" w:hanging="162"/>
              <w:jc w:val="both"/>
              <w:rPr>
                <w:sz w:val="18"/>
              </w:rPr>
            </w:pPr>
            <w:r w:rsidRPr="000A5664">
              <w:rPr>
                <w:sz w:val="18"/>
              </w:rPr>
              <w:t>Cash – Disbursing Officers</w:t>
            </w:r>
          </w:p>
          <w:p w:rsidR="000A5664" w:rsidRPr="000A5664" w:rsidRDefault="000A5664" w:rsidP="00A76FF9">
            <w:pPr>
              <w:ind w:left="432" w:hanging="450"/>
              <w:jc w:val="both"/>
              <w:rPr>
                <w:sz w:val="18"/>
              </w:rPr>
            </w:pPr>
            <w:r w:rsidRPr="000A5664">
              <w:rPr>
                <w:sz w:val="18"/>
              </w:rPr>
              <w:t>Cash in Bank – LCCA</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107</w:t>
            </w:r>
          </w:p>
          <w:p w:rsidR="000A5664" w:rsidRPr="000A5664" w:rsidRDefault="000A5664" w:rsidP="00A76FF9">
            <w:pPr>
              <w:jc w:val="both"/>
              <w:rPr>
                <w:sz w:val="18"/>
              </w:rPr>
            </w:pPr>
            <w:r w:rsidRPr="000A5664">
              <w:rPr>
                <w:sz w:val="18"/>
              </w:rPr>
              <w:t>110</w:t>
            </w: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21,000</w:t>
            </w:r>
          </w:p>
        </w:tc>
        <w:tc>
          <w:tcPr>
            <w:tcW w:w="1215"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21,000</w:t>
            </w:r>
          </w:p>
        </w:tc>
      </w:tr>
      <w:tr w:rsidR="000A5664" w:rsidRPr="000A5664" w:rsidTr="000A5664">
        <w:trPr>
          <w:jc w:val="center"/>
        </w:trPr>
        <w:tc>
          <w:tcPr>
            <w:tcW w:w="4455" w:type="dxa"/>
            <w:tcBorders>
              <w:top w:val="nil"/>
              <w:bottom w:val="single" w:sz="4" w:space="0" w:color="auto"/>
            </w:tcBorders>
          </w:tcPr>
          <w:p w:rsidR="000A5664" w:rsidRPr="000A5664" w:rsidRDefault="000A5664" w:rsidP="00A76FF9">
            <w:pPr>
              <w:jc w:val="both"/>
              <w:rPr>
                <w:sz w:val="18"/>
              </w:rPr>
            </w:pPr>
          </w:p>
        </w:tc>
        <w:tc>
          <w:tcPr>
            <w:tcW w:w="2160" w:type="dxa"/>
            <w:tcBorders>
              <w:top w:val="nil"/>
              <w:bottom w:val="single" w:sz="4" w:space="0" w:color="auto"/>
            </w:tcBorders>
          </w:tcPr>
          <w:p w:rsidR="000A5664" w:rsidRPr="000A5664" w:rsidRDefault="000A5664" w:rsidP="00A76FF9">
            <w:pPr>
              <w:jc w:val="both"/>
              <w:rPr>
                <w:sz w:val="18"/>
              </w:rPr>
            </w:pPr>
          </w:p>
        </w:tc>
        <w:tc>
          <w:tcPr>
            <w:tcW w:w="540" w:type="dxa"/>
            <w:tcBorders>
              <w:top w:val="nil"/>
              <w:bottom w:val="single" w:sz="4" w:space="0" w:color="auto"/>
            </w:tcBorders>
          </w:tcPr>
          <w:p w:rsidR="000A5664" w:rsidRPr="000A5664" w:rsidRDefault="000A5664" w:rsidP="00A76FF9">
            <w:pPr>
              <w:jc w:val="both"/>
              <w:rPr>
                <w:sz w:val="18"/>
              </w:rPr>
            </w:pPr>
          </w:p>
        </w:tc>
        <w:tc>
          <w:tcPr>
            <w:tcW w:w="1080" w:type="dxa"/>
            <w:tcBorders>
              <w:top w:val="nil"/>
              <w:bottom w:val="single" w:sz="4" w:space="0" w:color="auto"/>
            </w:tcBorders>
          </w:tcPr>
          <w:p w:rsidR="000A5664" w:rsidRPr="000A5664" w:rsidRDefault="000A5664" w:rsidP="00A76FF9">
            <w:pPr>
              <w:jc w:val="both"/>
              <w:rPr>
                <w:sz w:val="18"/>
              </w:rPr>
            </w:pPr>
          </w:p>
        </w:tc>
        <w:tc>
          <w:tcPr>
            <w:tcW w:w="1215" w:type="dxa"/>
            <w:tcBorders>
              <w:top w:val="nil"/>
              <w:bottom w:val="single" w:sz="4" w:space="0" w:color="auto"/>
            </w:tcBorders>
          </w:tcPr>
          <w:p w:rsidR="000A5664" w:rsidRPr="000A5664" w:rsidRDefault="000A5664" w:rsidP="00A76FF9">
            <w:pPr>
              <w:jc w:val="both"/>
              <w:rPr>
                <w:sz w:val="18"/>
              </w:rPr>
            </w:pPr>
          </w:p>
        </w:tc>
      </w:tr>
      <w:tr w:rsidR="000A5664" w:rsidRPr="000A5664" w:rsidTr="000A5664">
        <w:trPr>
          <w:jc w:val="center"/>
        </w:trPr>
        <w:tc>
          <w:tcPr>
            <w:tcW w:w="4455" w:type="dxa"/>
            <w:tcBorders>
              <w:top w:val="single" w:sz="4" w:space="0" w:color="auto"/>
              <w:bottom w:val="nil"/>
            </w:tcBorders>
          </w:tcPr>
          <w:p w:rsidR="000A5664" w:rsidRPr="000A5664" w:rsidRDefault="000A5664" w:rsidP="00A76FF9">
            <w:pPr>
              <w:ind w:left="252" w:hanging="252"/>
              <w:jc w:val="both"/>
              <w:rPr>
                <w:sz w:val="18"/>
              </w:rPr>
            </w:pPr>
          </w:p>
          <w:p w:rsidR="000A5664" w:rsidRPr="000A5664" w:rsidRDefault="000A5664" w:rsidP="00A76FF9">
            <w:pPr>
              <w:ind w:left="252" w:hanging="252"/>
              <w:jc w:val="both"/>
              <w:rPr>
                <w:sz w:val="18"/>
              </w:rPr>
            </w:pPr>
            <w:r w:rsidRPr="000A5664">
              <w:rPr>
                <w:sz w:val="18"/>
              </w:rPr>
              <w:t>2.  Liquidation of cash advance for payroll</w:t>
            </w:r>
          </w:p>
        </w:tc>
        <w:tc>
          <w:tcPr>
            <w:tcW w:w="2160" w:type="dxa"/>
            <w:tcBorders>
              <w:top w:val="single" w:sz="4" w:space="0" w:color="auto"/>
              <w:bottom w:val="nil"/>
            </w:tcBorders>
          </w:tcPr>
          <w:p w:rsidR="000A5664" w:rsidRPr="000A5664" w:rsidRDefault="000A5664" w:rsidP="00A76FF9">
            <w:pPr>
              <w:jc w:val="both"/>
              <w:rPr>
                <w:sz w:val="18"/>
              </w:rPr>
            </w:pPr>
          </w:p>
          <w:p w:rsidR="000A5664" w:rsidRPr="000A5664" w:rsidRDefault="000A5664" w:rsidP="00A76FF9">
            <w:pPr>
              <w:ind w:left="162" w:hanging="162"/>
              <w:jc w:val="both"/>
              <w:rPr>
                <w:sz w:val="18"/>
              </w:rPr>
            </w:pPr>
            <w:r w:rsidRPr="000A5664">
              <w:rPr>
                <w:sz w:val="18"/>
              </w:rPr>
              <w:t>Salaries and Wages – Regular Pay</w:t>
            </w:r>
          </w:p>
          <w:p w:rsidR="000A5664" w:rsidRPr="000A5664" w:rsidRDefault="000A5664" w:rsidP="00A76FF9">
            <w:pPr>
              <w:jc w:val="both"/>
              <w:rPr>
                <w:sz w:val="18"/>
              </w:rPr>
            </w:pPr>
            <w:r w:rsidRPr="000A5664">
              <w:rPr>
                <w:sz w:val="18"/>
              </w:rPr>
              <w:t>P E R A</w:t>
            </w:r>
          </w:p>
        </w:tc>
        <w:tc>
          <w:tcPr>
            <w:tcW w:w="540" w:type="dxa"/>
            <w:tcBorders>
              <w:top w:val="single" w:sz="4" w:space="0" w:color="auto"/>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801</w:t>
            </w:r>
          </w:p>
          <w:p w:rsidR="000A5664" w:rsidRPr="000A5664" w:rsidRDefault="000A5664" w:rsidP="00A76FF9">
            <w:pPr>
              <w:jc w:val="both"/>
              <w:rPr>
                <w:sz w:val="18"/>
              </w:rPr>
            </w:pPr>
            <w:r w:rsidRPr="000A5664">
              <w:rPr>
                <w:sz w:val="18"/>
              </w:rPr>
              <w:t>804</w:t>
            </w:r>
          </w:p>
        </w:tc>
        <w:tc>
          <w:tcPr>
            <w:tcW w:w="1080" w:type="dxa"/>
            <w:tcBorders>
              <w:top w:val="single" w:sz="4" w:space="0" w:color="auto"/>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18,000</w:t>
            </w:r>
          </w:p>
          <w:p w:rsidR="000A5664" w:rsidRPr="000A5664" w:rsidRDefault="000A5664" w:rsidP="00A76FF9">
            <w:pPr>
              <w:jc w:val="both"/>
              <w:rPr>
                <w:sz w:val="18"/>
              </w:rPr>
            </w:pPr>
            <w:r w:rsidRPr="000A5664">
              <w:rPr>
                <w:sz w:val="18"/>
              </w:rPr>
              <w:t>3,000</w:t>
            </w:r>
          </w:p>
        </w:tc>
        <w:tc>
          <w:tcPr>
            <w:tcW w:w="1215" w:type="dxa"/>
            <w:tcBorders>
              <w:top w:val="single" w:sz="4" w:space="0" w:color="auto"/>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ind w:left="162" w:hanging="162"/>
              <w:jc w:val="both"/>
              <w:rPr>
                <w:sz w:val="18"/>
              </w:rPr>
            </w:pPr>
            <w:r w:rsidRPr="000A5664">
              <w:rPr>
                <w:sz w:val="18"/>
              </w:rPr>
              <w:t>Additional Compensation</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805</w:t>
            </w: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5,000</w:t>
            </w: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ind w:left="162" w:hanging="162"/>
              <w:jc w:val="both"/>
              <w:rPr>
                <w:sz w:val="18"/>
              </w:rPr>
            </w:pPr>
            <w:r w:rsidRPr="000A5664">
              <w:rPr>
                <w:sz w:val="18"/>
              </w:rPr>
              <w:t>Withholding Taxes Payable</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410</w:t>
            </w: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2,000</w:t>
            </w: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r w:rsidRPr="000A5664">
              <w:rPr>
                <w:sz w:val="18"/>
              </w:rPr>
              <w:t>GSIS Payable</w:t>
            </w:r>
          </w:p>
        </w:tc>
        <w:tc>
          <w:tcPr>
            <w:tcW w:w="540" w:type="dxa"/>
            <w:tcBorders>
              <w:top w:val="nil"/>
              <w:bottom w:val="nil"/>
            </w:tcBorders>
          </w:tcPr>
          <w:p w:rsidR="000A5664" w:rsidRPr="000A5664" w:rsidRDefault="000A5664" w:rsidP="00A76FF9">
            <w:pPr>
              <w:jc w:val="both"/>
              <w:rPr>
                <w:sz w:val="18"/>
              </w:rPr>
            </w:pPr>
            <w:r w:rsidRPr="000A5664">
              <w:rPr>
                <w:sz w:val="18"/>
              </w:rPr>
              <w:t>411</w:t>
            </w: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r w:rsidRPr="000A5664">
              <w:rPr>
                <w:sz w:val="18"/>
              </w:rPr>
              <w:t>1,500</w:t>
            </w: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r w:rsidRPr="000A5664">
              <w:rPr>
                <w:sz w:val="18"/>
              </w:rPr>
              <w:t>PAG-IBIG Payable</w:t>
            </w:r>
          </w:p>
        </w:tc>
        <w:tc>
          <w:tcPr>
            <w:tcW w:w="540" w:type="dxa"/>
            <w:tcBorders>
              <w:top w:val="nil"/>
              <w:bottom w:val="nil"/>
            </w:tcBorders>
          </w:tcPr>
          <w:p w:rsidR="000A5664" w:rsidRPr="000A5664" w:rsidRDefault="000A5664" w:rsidP="00A76FF9">
            <w:pPr>
              <w:jc w:val="both"/>
              <w:rPr>
                <w:sz w:val="18"/>
              </w:rPr>
            </w:pPr>
            <w:r w:rsidRPr="000A5664">
              <w:rPr>
                <w:sz w:val="18"/>
              </w:rPr>
              <w:t>412</w:t>
            </w: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r w:rsidRPr="000A5664">
              <w:rPr>
                <w:sz w:val="18"/>
              </w:rPr>
              <w:t>1,500</w:t>
            </w: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ind w:left="162" w:hanging="162"/>
              <w:jc w:val="both"/>
              <w:rPr>
                <w:sz w:val="18"/>
              </w:rPr>
            </w:pPr>
            <w:r w:rsidRPr="000A5664">
              <w:rPr>
                <w:sz w:val="18"/>
              </w:rPr>
              <w:t>Cash – Disbursing Officers</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107</w:t>
            </w: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21,000</w:t>
            </w:r>
          </w:p>
        </w:tc>
      </w:tr>
      <w:tr w:rsidR="000A5664" w:rsidRPr="000A5664" w:rsidTr="000A5664">
        <w:trPr>
          <w:jc w:val="center"/>
        </w:trPr>
        <w:tc>
          <w:tcPr>
            <w:tcW w:w="4455" w:type="dxa"/>
            <w:tcBorders>
              <w:top w:val="nil"/>
              <w:bottom w:val="single" w:sz="4" w:space="0" w:color="auto"/>
            </w:tcBorders>
          </w:tcPr>
          <w:p w:rsidR="000A5664" w:rsidRPr="000A5664" w:rsidRDefault="000A5664" w:rsidP="00A76FF9">
            <w:pPr>
              <w:jc w:val="both"/>
              <w:rPr>
                <w:sz w:val="18"/>
              </w:rPr>
            </w:pPr>
          </w:p>
        </w:tc>
        <w:tc>
          <w:tcPr>
            <w:tcW w:w="2160" w:type="dxa"/>
            <w:tcBorders>
              <w:top w:val="nil"/>
              <w:bottom w:val="single" w:sz="4" w:space="0" w:color="auto"/>
            </w:tcBorders>
          </w:tcPr>
          <w:p w:rsidR="000A5664" w:rsidRPr="000A5664" w:rsidRDefault="000A5664" w:rsidP="00A76FF9">
            <w:pPr>
              <w:jc w:val="both"/>
              <w:rPr>
                <w:sz w:val="18"/>
              </w:rPr>
            </w:pPr>
          </w:p>
        </w:tc>
        <w:tc>
          <w:tcPr>
            <w:tcW w:w="540" w:type="dxa"/>
            <w:tcBorders>
              <w:top w:val="nil"/>
              <w:bottom w:val="single" w:sz="4" w:space="0" w:color="auto"/>
            </w:tcBorders>
          </w:tcPr>
          <w:p w:rsidR="000A5664" w:rsidRPr="000A5664" w:rsidRDefault="000A5664" w:rsidP="00A76FF9">
            <w:pPr>
              <w:jc w:val="both"/>
              <w:rPr>
                <w:sz w:val="18"/>
              </w:rPr>
            </w:pPr>
          </w:p>
        </w:tc>
        <w:tc>
          <w:tcPr>
            <w:tcW w:w="1080" w:type="dxa"/>
            <w:tcBorders>
              <w:top w:val="nil"/>
              <w:bottom w:val="single" w:sz="4" w:space="0" w:color="auto"/>
            </w:tcBorders>
          </w:tcPr>
          <w:p w:rsidR="000A5664" w:rsidRPr="000A5664" w:rsidRDefault="000A5664" w:rsidP="00A76FF9">
            <w:pPr>
              <w:jc w:val="both"/>
              <w:rPr>
                <w:sz w:val="18"/>
              </w:rPr>
            </w:pPr>
          </w:p>
        </w:tc>
        <w:tc>
          <w:tcPr>
            <w:tcW w:w="1215" w:type="dxa"/>
            <w:tcBorders>
              <w:top w:val="nil"/>
              <w:bottom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9450" w:type="dxa"/>
            <w:gridSpan w:val="5"/>
            <w:tcBorders>
              <w:top w:val="nil"/>
              <w:bottom w:val="single" w:sz="4" w:space="0" w:color="auto"/>
            </w:tcBorders>
          </w:tcPr>
          <w:p w:rsidR="000A5664" w:rsidRPr="000A5664" w:rsidRDefault="000A5664" w:rsidP="00A76FF9">
            <w:pPr>
              <w:ind w:right="2772"/>
              <w:jc w:val="both"/>
              <w:rPr>
                <w:i/>
                <w:sz w:val="18"/>
              </w:rPr>
            </w:pPr>
          </w:p>
          <w:p w:rsidR="000A5664" w:rsidRPr="000A5664" w:rsidRDefault="000A5664" w:rsidP="00A76FF9">
            <w:pPr>
              <w:ind w:right="792"/>
              <w:jc w:val="both"/>
              <w:rPr>
                <w:sz w:val="18"/>
              </w:rPr>
            </w:pPr>
            <w:r w:rsidRPr="000A5664">
              <w:rPr>
                <w:i/>
                <w:sz w:val="18"/>
              </w:rPr>
              <w:t>Enter obligation in RAAOPS for P1,500 Life and Retirement Insurance Contributions and P1,500 PAG-IBIG Contributions.</w:t>
            </w:r>
          </w:p>
        </w:tc>
      </w:tr>
      <w:tr w:rsidR="000A5664" w:rsidRPr="000A5664" w:rsidTr="000A5664">
        <w:trPr>
          <w:jc w:val="center"/>
        </w:trPr>
        <w:tc>
          <w:tcPr>
            <w:tcW w:w="4455" w:type="dxa"/>
            <w:tcBorders>
              <w:top w:val="nil"/>
              <w:bottom w:val="nil"/>
            </w:tcBorders>
          </w:tcPr>
          <w:p w:rsidR="000A5664" w:rsidRPr="000A5664" w:rsidRDefault="000A5664" w:rsidP="00A76FF9">
            <w:pPr>
              <w:ind w:left="252" w:hanging="252"/>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ind w:left="252" w:hanging="252"/>
              <w:jc w:val="both"/>
              <w:rPr>
                <w:sz w:val="18"/>
              </w:rPr>
            </w:pPr>
            <w:r w:rsidRPr="000A5664">
              <w:rPr>
                <w:sz w:val="18"/>
              </w:rPr>
              <w:t>3.  Government share for life and retirement insurance and PAG-IBIG Contributions</w:t>
            </w:r>
          </w:p>
        </w:tc>
        <w:tc>
          <w:tcPr>
            <w:tcW w:w="2160" w:type="dxa"/>
            <w:tcBorders>
              <w:top w:val="nil"/>
              <w:bottom w:val="nil"/>
            </w:tcBorders>
          </w:tcPr>
          <w:p w:rsidR="000A5664" w:rsidRPr="000A5664" w:rsidRDefault="000A5664" w:rsidP="00A76FF9">
            <w:pPr>
              <w:pStyle w:val="BodyTextIndent"/>
              <w:ind w:left="162" w:hanging="162"/>
              <w:rPr>
                <w:sz w:val="18"/>
              </w:rPr>
            </w:pPr>
            <w:r w:rsidRPr="000A5664">
              <w:rPr>
                <w:sz w:val="18"/>
              </w:rPr>
              <w:t xml:space="preserve">Life and Retirement Insurance </w:t>
            </w:r>
          </w:p>
          <w:p w:rsidR="000A5664" w:rsidRPr="000A5664" w:rsidRDefault="000A5664" w:rsidP="00A76FF9">
            <w:pPr>
              <w:pStyle w:val="BodyTextIndent"/>
              <w:ind w:left="162" w:hanging="162"/>
              <w:rPr>
                <w:sz w:val="18"/>
              </w:rPr>
            </w:pPr>
            <w:r w:rsidRPr="000A5664">
              <w:rPr>
                <w:sz w:val="18"/>
              </w:rPr>
              <w:t xml:space="preserve">    Contributions</w:t>
            </w:r>
          </w:p>
          <w:p w:rsidR="000A5664" w:rsidRPr="000A5664" w:rsidRDefault="000A5664" w:rsidP="00A76FF9">
            <w:pPr>
              <w:ind w:left="162" w:hanging="162"/>
              <w:jc w:val="both"/>
              <w:rPr>
                <w:sz w:val="18"/>
              </w:rPr>
            </w:pPr>
            <w:r w:rsidRPr="000A5664">
              <w:rPr>
                <w:sz w:val="18"/>
              </w:rPr>
              <w:t>PAG-IBIG Contributions</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817</w:t>
            </w: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818</w:t>
            </w: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1,500</w:t>
            </w: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1,500</w:t>
            </w: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r w:rsidRPr="000A5664">
              <w:rPr>
                <w:sz w:val="18"/>
              </w:rPr>
              <w:t>GSIS Payable</w:t>
            </w:r>
          </w:p>
        </w:tc>
        <w:tc>
          <w:tcPr>
            <w:tcW w:w="540" w:type="dxa"/>
            <w:tcBorders>
              <w:top w:val="nil"/>
              <w:bottom w:val="nil"/>
            </w:tcBorders>
          </w:tcPr>
          <w:p w:rsidR="000A5664" w:rsidRPr="000A5664" w:rsidRDefault="000A5664" w:rsidP="00A76FF9">
            <w:pPr>
              <w:jc w:val="both"/>
              <w:rPr>
                <w:sz w:val="18"/>
              </w:rPr>
            </w:pPr>
            <w:r w:rsidRPr="000A5664">
              <w:rPr>
                <w:sz w:val="18"/>
              </w:rPr>
              <w:t>411</w:t>
            </w: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r w:rsidRPr="000A5664">
              <w:rPr>
                <w:sz w:val="18"/>
              </w:rPr>
              <w:t>1,500</w:t>
            </w: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r w:rsidRPr="000A5664">
              <w:rPr>
                <w:sz w:val="18"/>
              </w:rPr>
              <w:t>PAG-IBIG Payable</w:t>
            </w:r>
          </w:p>
        </w:tc>
        <w:tc>
          <w:tcPr>
            <w:tcW w:w="540" w:type="dxa"/>
            <w:tcBorders>
              <w:top w:val="nil"/>
              <w:bottom w:val="nil"/>
            </w:tcBorders>
          </w:tcPr>
          <w:p w:rsidR="000A5664" w:rsidRPr="000A5664" w:rsidRDefault="000A5664" w:rsidP="00A76FF9">
            <w:pPr>
              <w:jc w:val="both"/>
              <w:rPr>
                <w:sz w:val="18"/>
              </w:rPr>
            </w:pPr>
            <w:r w:rsidRPr="000A5664">
              <w:rPr>
                <w:sz w:val="18"/>
              </w:rPr>
              <w:t>412</w:t>
            </w: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r w:rsidRPr="000A5664">
              <w:rPr>
                <w:sz w:val="18"/>
              </w:rPr>
              <w:t>1,500</w:t>
            </w: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cantSplit/>
          <w:jc w:val="center"/>
        </w:trPr>
        <w:tc>
          <w:tcPr>
            <w:tcW w:w="9450" w:type="dxa"/>
            <w:gridSpan w:val="5"/>
            <w:tcBorders>
              <w:top w:val="single" w:sz="4" w:space="0" w:color="auto"/>
              <w:bottom w:val="single" w:sz="4" w:space="0" w:color="auto"/>
            </w:tcBorders>
          </w:tcPr>
          <w:p w:rsidR="000A5664" w:rsidRPr="000A5664" w:rsidRDefault="000A5664" w:rsidP="00A76FF9">
            <w:pPr>
              <w:jc w:val="both"/>
              <w:rPr>
                <w:b/>
                <w:i/>
                <w:sz w:val="18"/>
              </w:rPr>
            </w:pPr>
          </w:p>
          <w:p w:rsidR="000A5664" w:rsidRPr="000A5664" w:rsidRDefault="000A5664" w:rsidP="00A76FF9">
            <w:pPr>
              <w:jc w:val="both"/>
              <w:rPr>
                <w:b/>
                <w:i/>
                <w:sz w:val="18"/>
              </w:rPr>
            </w:pPr>
            <w:r w:rsidRPr="000A5664">
              <w:rPr>
                <w:b/>
                <w:i/>
                <w:sz w:val="18"/>
              </w:rPr>
              <w:t>b.  Petty Cash Fund</w:t>
            </w:r>
          </w:p>
        </w:tc>
      </w:tr>
      <w:tr w:rsidR="000A5664" w:rsidRPr="000A5664" w:rsidTr="000A5664">
        <w:trPr>
          <w:cantSplit/>
          <w:jc w:val="center"/>
        </w:trPr>
        <w:tc>
          <w:tcPr>
            <w:tcW w:w="9450" w:type="dxa"/>
            <w:gridSpan w:val="5"/>
            <w:tcBorders>
              <w:top w:val="nil"/>
              <w:bottom w:val="single" w:sz="4" w:space="0" w:color="auto"/>
            </w:tcBorders>
          </w:tcPr>
          <w:p w:rsidR="000A5664" w:rsidRPr="000A5664" w:rsidRDefault="000A5664" w:rsidP="00A76FF9">
            <w:pPr>
              <w:jc w:val="both"/>
              <w:rPr>
                <w:i/>
                <w:sz w:val="18"/>
              </w:rPr>
            </w:pPr>
          </w:p>
          <w:p w:rsidR="000A5664" w:rsidRPr="000A5664" w:rsidRDefault="000A5664" w:rsidP="00A76FF9">
            <w:pPr>
              <w:jc w:val="both"/>
              <w:rPr>
                <w:sz w:val="18"/>
              </w:rPr>
            </w:pPr>
            <w:r w:rsidRPr="000A5664">
              <w:rPr>
                <w:i/>
                <w:sz w:val="18"/>
              </w:rPr>
              <w:t>For establishment of fund, Enter obligation in RAAOMO as Other Expenses for P6,000</w:t>
            </w:r>
          </w:p>
        </w:tc>
      </w:tr>
      <w:tr w:rsidR="000A5664" w:rsidRPr="000A5664" w:rsidTr="000A5664">
        <w:trPr>
          <w:jc w:val="center"/>
        </w:trPr>
        <w:tc>
          <w:tcPr>
            <w:tcW w:w="4455" w:type="dxa"/>
            <w:tcBorders>
              <w:top w:val="nil"/>
              <w:bottom w:val="nil"/>
            </w:tcBorders>
          </w:tcPr>
          <w:p w:rsidR="000A5664" w:rsidRPr="000A5664" w:rsidRDefault="000A5664" w:rsidP="00A76FF9">
            <w:pPr>
              <w:ind w:left="252" w:hanging="252"/>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ind w:left="252" w:hanging="252"/>
              <w:jc w:val="both"/>
              <w:rPr>
                <w:sz w:val="18"/>
              </w:rPr>
            </w:pPr>
            <w:r w:rsidRPr="000A5664">
              <w:rPr>
                <w:sz w:val="18"/>
              </w:rPr>
              <w:t>1.  Release of cash advance for petty cash fund miscellaneous expenses</w:t>
            </w:r>
          </w:p>
        </w:tc>
        <w:tc>
          <w:tcPr>
            <w:tcW w:w="2160" w:type="dxa"/>
            <w:tcBorders>
              <w:top w:val="nil"/>
              <w:bottom w:val="nil"/>
            </w:tcBorders>
          </w:tcPr>
          <w:p w:rsidR="000A5664" w:rsidRPr="000A5664" w:rsidRDefault="000A5664" w:rsidP="00A76FF9">
            <w:pPr>
              <w:jc w:val="both"/>
              <w:rPr>
                <w:sz w:val="18"/>
              </w:rPr>
            </w:pPr>
            <w:r w:rsidRPr="000A5664">
              <w:rPr>
                <w:sz w:val="18"/>
              </w:rPr>
              <w:t>Petty Cash Fund</w:t>
            </w:r>
          </w:p>
          <w:p w:rsidR="000A5664" w:rsidRPr="000A5664" w:rsidRDefault="000A5664" w:rsidP="00A76FF9">
            <w:pPr>
              <w:ind w:left="432" w:hanging="432"/>
              <w:jc w:val="both"/>
              <w:rPr>
                <w:sz w:val="18"/>
              </w:rPr>
            </w:pPr>
            <w:r w:rsidRPr="000A5664">
              <w:rPr>
                <w:sz w:val="18"/>
              </w:rPr>
              <w:t>Cash in Bank – LCCA</w:t>
            </w:r>
          </w:p>
        </w:tc>
        <w:tc>
          <w:tcPr>
            <w:tcW w:w="540" w:type="dxa"/>
            <w:tcBorders>
              <w:top w:val="nil"/>
              <w:bottom w:val="nil"/>
            </w:tcBorders>
          </w:tcPr>
          <w:p w:rsidR="000A5664" w:rsidRPr="000A5664" w:rsidRDefault="000A5664" w:rsidP="00A76FF9">
            <w:pPr>
              <w:jc w:val="both"/>
              <w:rPr>
                <w:sz w:val="18"/>
              </w:rPr>
            </w:pPr>
            <w:r w:rsidRPr="000A5664">
              <w:rPr>
                <w:sz w:val="18"/>
              </w:rPr>
              <w:t>105</w:t>
            </w:r>
          </w:p>
          <w:p w:rsidR="000A5664" w:rsidRPr="000A5664" w:rsidRDefault="000A5664" w:rsidP="00A76FF9">
            <w:pPr>
              <w:jc w:val="both"/>
              <w:rPr>
                <w:sz w:val="18"/>
              </w:rPr>
            </w:pPr>
            <w:r w:rsidRPr="000A5664">
              <w:rPr>
                <w:sz w:val="18"/>
              </w:rPr>
              <w:t>110</w:t>
            </w:r>
          </w:p>
        </w:tc>
        <w:tc>
          <w:tcPr>
            <w:tcW w:w="1080" w:type="dxa"/>
            <w:tcBorders>
              <w:top w:val="nil"/>
              <w:bottom w:val="nil"/>
            </w:tcBorders>
          </w:tcPr>
          <w:p w:rsidR="000A5664" w:rsidRPr="000A5664" w:rsidRDefault="000A5664" w:rsidP="00A76FF9">
            <w:pPr>
              <w:jc w:val="both"/>
              <w:rPr>
                <w:sz w:val="18"/>
              </w:rPr>
            </w:pPr>
            <w:r w:rsidRPr="000A5664">
              <w:rPr>
                <w:sz w:val="18"/>
              </w:rPr>
              <w:t>6,000</w:t>
            </w:r>
          </w:p>
        </w:tc>
        <w:tc>
          <w:tcPr>
            <w:tcW w:w="1215"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6,000</w:t>
            </w:r>
          </w:p>
        </w:tc>
      </w:tr>
      <w:tr w:rsidR="000A5664" w:rsidRPr="000A5664" w:rsidTr="000A5664">
        <w:trPr>
          <w:jc w:val="center"/>
        </w:trPr>
        <w:tc>
          <w:tcPr>
            <w:tcW w:w="4455" w:type="dxa"/>
            <w:tcBorders>
              <w:top w:val="nil"/>
              <w:bottom w:val="single" w:sz="4" w:space="0" w:color="auto"/>
            </w:tcBorders>
          </w:tcPr>
          <w:p w:rsidR="000A5664" w:rsidRPr="000A5664" w:rsidRDefault="000A5664" w:rsidP="00A76FF9">
            <w:pPr>
              <w:jc w:val="both"/>
              <w:rPr>
                <w:sz w:val="18"/>
              </w:rPr>
            </w:pPr>
          </w:p>
        </w:tc>
        <w:tc>
          <w:tcPr>
            <w:tcW w:w="2160" w:type="dxa"/>
            <w:tcBorders>
              <w:top w:val="nil"/>
              <w:bottom w:val="single" w:sz="4" w:space="0" w:color="auto"/>
            </w:tcBorders>
          </w:tcPr>
          <w:p w:rsidR="000A5664" w:rsidRPr="000A5664" w:rsidRDefault="000A5664" w:rsidP="00A76FF9">
            <w:pPr>
              <w:jc w:val="both"/>
              <w:rPr>
                <w:sz w:val="18"/>
              </w:rPr>
            </w:pPr>
          </w:p>
        </w:tc>
        <w:tc>
          <w:tcPr>
            <w:tcW w:w="540" w:type="dxa"/>
            <w:tcBorders>
              <w:top w:val="nil"/>
              <w:bottom w:val="single" w:sz="4" w:space="0" w:color="auto"/>
            </w:tcBorders>
          </w:tcPr>
          <w:p w:rsidR="000A5664" w:rsidRPr="000A5664" w:rsidRDefault="000A5664" w:rsidP="00A76FF9">
            <w:pPr>
              <w:jc w:val="both"/>
              <w:rPr>
                <w:sz w:val="18"/>
              </w:rPr>
            </w:pPr>
          </w:p>
        </w:tc>
        <w:tc>
          <w:tcPr>
            <w:tcW w:w="1080" w:type="dxa"/>
            <w:tcBorders>
              <w:top w:val="nil"/>
              <w:bottom w:val="single" w:sz="4" w:space="0" w:color="auto"/>
            </w:tcBorders>
          </w:tcPr>
          <w:p w:rsidR="000A5664" w:rsidRPr="000A5664" w:rsidRDefault="000A5664" w:rsidP="00A76FF9">
            <w:pPr>
              <w:jc w:val="both"/>
              <w:rPr>
                <w:sz w:val="18"/>
              </w:rPr>
            </w:pPr>
          </w:p>
        </w:tc>
        <w:tc>
          <w:tcPr>
            <w:tcW w:w="1215" w:type="dxa"/>
            <w:tcBorders>
              <w:top w:val="nil"/>
              <w:bottom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9450" w:type="dxa"/>
            <w:gridSpan w:val="5"/>
            <w:tcBorders>
              <w:top w:val="single" w:sz="4" w:space="0" w:color="auto"/>
              <w:bottom w:val="single" w:sz="4" w:space="0" w:color="auto"/>
            </w:tcBorders>
          </w:tcPr>
          <w:p w:rsidR="000A5664" w:rsidRPr="000A5664" w:rsidRDefault="000A5664" w:rsidP="00A76FF9">
            <w:pPr>
              <w:ind w:right="2772"/>
              <w:jc w:val="both"/>
              <w:rPr>
                <w:i/>
                <w:sz w:val="18"/>
              </w:rPr>
            </w:pPr>
          </w:p>
          <w:p w:rsidR="000A5664" w:rsidRPr="000A5664" w:rsidRDefault="000A5664" w:rsidP="00A76FF9">
            <w:pPr>
              <w:ind w:right="792"/>
              <w:jc w:val="both"/>
              <w:rPr>
                <w:sz w:val="18"/>
              </w:rPr>
            </w:pPr>
            <w:r w:rsidRPr="000A5664">
              <w:rPr>
                <w:i/>
                <w:sz w:val="18"/>
              </w:rPr>
              <w:t>Enter obligation in RAAOMO for Office Supplies P2,500, Travelling Expenses P500, Office Equipment Maintenance P1,000 and Other Expenses of P800.</w:t>
            </w:r>
          </w:p>
        </w:tc>
      </w:tr>
      <w:tr w:rsidR="000A5664" w:rsidRPr="000A5664" w:rsidTr="000A5664">
        <w:trPr>
          <w:jc w:val="center"/>
        </w:trPr>
        <w:tc>
          <w:tcPr>
            <w:tcW w:w="4455" w:type="dxa"/>
            <w:tcBorders>
              <w:top w:val="nil"/>
              <w:bottom w:val="nil"/>
            </w:tcBorders>
          </w:tcPr>
          <w:p w:rsidR="000A5664" w:rsidRPr="000A5664" w:rsidRDefault="000A5664" w:rsidP="00A76FF9">
            <w:pPr>
              <w:ind w:left="252" w:hanging="252"/>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ind w:left="252" w:hanging="252"/>
              <w:jc w:val="both"/>
              <w:rPr>
                <w:sz w:val="18"/>
              </w:rPr>
            </w:pPr>
            <w:r w:rsidRPr="000A5664">
              <w:rPr>
                <w:sz w:val="18"/>
              </w:rPr>
              <w:t>2.  Replenishment of petty cash fund during the year</w:t>
            </w:r>
          </w:p>
        </w:tc>
        <w:tc>
          <w:tcPr>
            <w:tcW w:w="2160" w:type="dxa"/>
            <w:tcBorders>
              <w:top w:val="nil"/>
              <w:bottom w:val="nil"/>
            </w:tcBorders>
          </w:tcPr>
          <w:p w:rsidR="000A5664" w:rsidRPr="000A5664" w:rsidRDefault="000A5664" w:rsidP="00A76FF9">
            <w:pPr>
              <w:ind w:left="252" w:hanging="252"/>
              <w:jc w:val="both"/>
              <w:rPr>
                <w:sz w:val="18"/>
              </w:rPr>
            </w:pPr>
            <w:r w:rsidRPr="000A5664">
              <w:rPr>
                <w:sz w:val="18"/>
              </w:rPr>
              <w:t xml:space="preserve">Traveling Expenses – Local </w:t>
            </w:r>
          </w:p>
          <w:p w:rsidR="000A5664" w:rsidRPr="000A5664" w:rsidRDefault="000A5664" w:rsidP="00A76FF9">
            <w:pPr>
              <w:ind w:left="252" w:hanging="252"/>
              <w:jc w:val="both"/>
              <w:rPr>
                <w:sz w:val="18"/>
              </w:rPr>
            </w:pPr>
            <w:r w:rsidRPr="000A5664">
              <w:rPr>
                <w:sz w:val="18"/>
              </w:rPr>
              <w:t xml:space="preserve">Office Supplies Expenses </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831</w:t>
            </w: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849</w:t>
            </w: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500</w:t>
            </w: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2,500</w:t>
            </w:r>
          </w:p>
        </w:tc>
        <w:tc>
          <w:tcPr>
            <w:tcW w:w="1215"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ind w:left="252" w:hanging="252"/>
              <w:jc w:val="both"/>
              <w:rPr>
                <w:sz w:val="18"/>
              </w:rPr>
            </w:pPr>
            <w:r w:rsidRPr="000A5664">
              <w:rPr>
                <w:sz w:val="18"/>
              </w:rPr>
              <w:t>Office Equipment Maintenance</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882</w:t>
            </w: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1,000</w:t>
            </w: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r w:rsidRPr="000A5664">
              <w:rPr>
                <w:sz w:val="18"/>
              </w:rPr>
              <w:t>Other Expenses</w:t>
            </w:r>
          </w:p>
        </w:tc>
        <w:tc>
          <w:tcPr>
            <w:tcW w:w="540" w:type="dxa"/>
            <w:tcBorders>
              <w:top w:val="nil"/>
              <w:bottom w:val="nil"/>
            </w:tcBorders>
          </w:tcPr>
          <w:p w:rsidR="000A5664" w:rsidRPr="000A5664" w:rsidRDefault="000A5664" w:rsidP="00A76FF9">
            <w:pPr>
              <w:jc w:val="both"/>
              <w:rPr>
                <w:sz w:val="18"/>
              </w:rPr>
            </w:pPr>
            <w:r w:rsidRPr="000A5664">
              <w:rPr>
                <w:sz w:val="18"/>
              </w:rPr>
              <w:t>950</w:t>
            </w:r>
          </w:p>
        </w:tc>
        <w:tc>
          <w:tcPr>
            <w:tcW w:w="1080" w:type="dxa"/>
            <w:tcBorders>
              <w:top w:val="nil"/>
              <w:bottom w:val="nil"/>
            </w:tcBorders>
          </w:tcPr>
          <w:p w:rsidR="000A5664" w:rsidRPr="000A5664" w:rsidRDefault="000A5664" w:rsidP="00A76FF9">
            <w:pPr>
              <w:jc w:val="both"/>
              <w:rPr>
                <w:sz w:val="18"/>
              </w:rPr>
            </w:pPr>
            <w:r w:rsidRPr="000A5664">
              <w:rPr>
                <w:sz w:val="18"/>
              </w:rPr>
              <w:t>800</w:t>
            </w: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ind w:left="432" w:hanging="432"/>
              <w:jc w:val="both"/>
              <w:rPr>
                <w:sz w:val="18"/>
              </w:rPr>
            </w:pPr>
            <w:r w:rsidRPr="000A5664">
              <w:rPr>
                <w:sz w:val="18"/>
              </w:rPr>
              <w:t xml:space="preserve">Cash in Bank – LCCA </w:t>
            </w:r>
          </w:p>
        </w:tc>
        <w:tc>
          <w:tcPr>
            <w:tcW w:w="540" w:type="dxa"/>
            <w:tcBorders>
              <w:top w:val="nil"/>
              <w:bottom w:val="nil"/>
            </w:tcBorders>
          </w:tcPr>
          <w:p w:rsidR="000A5664" w:rsidRPr="000A5664" w:rsidRDefault="000A5664" w:rsidP="00A76FF9">
            <w:pPr>
              <w:jc w:val="both"/>
              <w:rPr>
                <w:sz w:val="18"/>
              </w:rPr>
            </w:pPr>
            <w:r w:rsidRPr="000A5664">
              <w:rPr>
                <w:sz w:val="18"/>
              </w:rPr>
              <w:t>110</w:t>
            </w: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r w:rsidRPr="000A5664">
              <w:rPr>
                <w:sz w:val="18"/>
              </w:rPr>
              <w:t>4,800</w:t>
            </w:r>
          </w:p>
        </w:tc>
      </w:tr>
      <w:tr w:rsidR="000A5664" w:rsidRPr="000A5664" w:rsidTr="000A5664">
        <w:trPr>
          <w:jc w:val="center"/>
        </w:trPr>
        <w:tc>
          <w:tcPr>
            <w:tcW w:w="4455" w:type="dxa"/>
            <w:tcBorders>
              <w:top w:val="nil"/>
              <w:bottom w:val="single" w:sz="4" w:space="0" w:color="auto"/>
            </w:tcBorders>
          </w:tcPr>
          <w:p w:rsidR="000A5664" w:rsidRPr="000A5664" w:rsidRDefault="000A5664" w:rsidP="00A76FF9">
            <w:pPr>
              <w:jc w:val="both"/>
              <w:rPr>
                <w:sz w:val="18"/>
              </w:rPr>
            </w:pPr>
          </w:p>
        </w:tc>
        <w:tc>
          <w:tcPr>
            <w:tcW w:w="2160" w:type="dxa"/>
            <w:tcBorders>
              <w:top w:val="nil"/>
              <w:bottom w:val="single" w:sz="4" w:space="0" w:color="auto"/>
            </w:tcBorders>
          </w:tcPr>
          <w:p w:rsidR="000A5664" w:rsidRPr="000A5664" w:rsidRDefault="000A5664" w:rsidP="00A76FF9">
            <w:pPr>
              <w:jc w:val="both"/>
              <w:rPr>
                <w:sz w:val="18"/>
              </w:rPr>
            </w:pPr>
          </w:p>
        </w:tc>
        <w:tc>
          <w:tcPr>
            <w:tcW w:w="540" w:type="dxa"/>
            <w:tcBorders>
              <w:top w:val="nil"/>
              <w:bottom w:val="single" w:sz="4" w:space="0" w:color="auto"/>
            </w:tcBorders>
          </w:tcPr>
          <w:p w:rsidR="000A5664" w:rsidRPr="000A5664" w:rsidRDefault="000A5664" w:rsidP="00A76FF9">
            <w:pPr>
              <w:jc w:val="both"/>
              <w:rPr>
                <w:sz w:val="18"/>
              </w:rPr>
            </w:pPr>
          </w:p>
        </w:tc>
        <w:tc>
          <w:tcPr>
            <w:tcW w:w="1080" w:type="dxa"/>
            <w:tcBorders>
              <w:top w:val="nil"/>
              <w:bottom w:val="single" w:sz="4" w:space="0" w:color="auto"/>
            </w:tcBorders>
          </w:tcPr>
          <w:p w:rsidR="000A5664" w:rsidRPr="000A5664" w:rsidRDefault="000A5664" w:rsidP="00A76FF9">
            <w:pPr>
              <w:jc w:val="both"/>
              <w:rPr>
                <w:sz w:val="18"/>
              </w:rPr>
            </w:pPr>
          </w:p>
        </w:tc>
        <w:tc>
          <w:tcPr>
            <w:tcW w:w="1215" w:type="dxa"/>
            <w:tcBorders>
              <w:top w:val="nil"/>
              <w:bottom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9450" w:type="dxa"/>
            <w:gridSpan w:val="5"/>
            <w:tcBorders>
              <w:top w:val="single" w:sz="4" w:space="0" w:color="auto"/>
              <w:bottom w:val="nil"/>
            </w:tcBorders>
          </w:tcPr>
          <w:p w:rsidR="000A5664" w:rsidRPr="000A5664" w:rsidRDefault="000A5664" w:rsidP="00A76FF9">
            <w:pPr>
              <w:ind w:right="2772"/>
              <w:jc w:val="both"/>
              <w:rPr>
                <w:i/>
                <w:sz w:val="18"/>
              </w:rPr>
            </w:pPr>
          </w:p>
          <w:p w:rsidR="000A5664" w:rsidRPr="000A5664" w:rsidRDefault="000A5664" w:rsidP="00A76FF9">
            <w:pPr>
              <w:ind w:right="702"/>
              <w:jc w:val="both"/>
              <w:rPr>
                <w:sz w:val="18"/>
              </w:rPr>
            </w:pPr>
            <w:r w:rsidRPr="000A5664">
              <w:rPr>
                <w:i/>
                <w:sz w:val="18"/>
              </w:rPr>
              <w:t>Enter obligation in RAAOMO for Office Supplies P4,000 and Traveling Expenses of P1,000.</w:t>
            </w:r>
          </w:p>
        </w:tc>
      </w:tr>
      <w:tr w:rsidR="000A5664" w:rsidRPr="000A5664" w:rsidTr="000A5664">
        <w:trPr>
          <w:jc w:val="center"/>
        </w:trPr>
        <w:tc>
          <w:tcPr>
            <w:tcW w:w="4455" w:type="dxa"/>
            <w:tcBorders>
              <w:top w:val="single" w:sz="4" w:space="0" w:color="auto"/>
              <w:bottom w:val="nil"/>
            </w:tcBorders>
          </w:tcPr>
          <w:p w:rsidR="000A5664" w:rsidRPr="000A5664" w:rsidRDefault="000A5664" w:rsidP="00A76FF9">
            <w:pPr>
              <w:jc w:val="both"/>
              <w:rPr>
                <w:sz w:val="18"/>
              </w:rPr>
            </w:pPr>
          </w:p>
        </w:tc>
        <w:tc>
          <w:tcPr>
            <w:tcW w:w="2160" w:type="dxa"/>
            <w:tcBorders>
              <w:top w:val="single" w:sz="4" w:space="0" w:color="auto"/>
              <w:bottom w:val="nil"/>
            </w:tcBorders>
          </w:tcPr>
          <w:p w:rsidR="000A5664" w:rsidRPr="000A5664" w:rsidRDefault="000A5664" w:rsidP="00A76FF9">
            <w:pPr>
              <w:jc w:val="both"/>
              <w:rPr>
                <w:sz w:val="18"/>
              </w:rPr>
            </w:pPr>
          </w:p>
        </w:tc>
        <w:tc>
          <w:tcPr>
            <w:tcW w:w="540" w:type="dxa"/>
            <w:tcBorders>
              <w:top w:val="single" w:sz="4" w:space="0" w:color="auto"/>
              <w:bottom w:val="nil"/>
            </w:tcBorders>
          </w:tcPr>
          <w:p w:rsidR="000A5664" w:rsidRPr="000A5664" w:rsidRDefault="000A5664" w:rsidP="00A76FF9">
            <w:pPr>
              <w:jc w:val="both"/>
              <w:rPr>
                <w:sz w:val="18"/>
              </w:rPr>
            </w:pPr>
          </w:p>
        </w:tc>
        <w:tc>
          <w:tcPr>
            <w:tcW w:w="1080" w:type="dxa"/>
            <w:tcBorders>
              <w:top w:val="single" w:sz="4" w:space="0" w:color="auto"/>
              <w:bottom w:val="nil"/>
            </w:tcBorders>
          </w:tcPr>
          <w:p w:rsidR="000A5664" w:rsidRPr="000A5664" w:rsidRDefault="000A5664" w:rsidP="00A76FF9">
            <w:pPr>
              <w:jc w:val="both"/>
              <w:rPr>
                <w:sz w:val="18"/>
              </w:rPr>
            </w:pPr>
          </w:p>
        </w:tc>
        <w:tc>
          <w:tcPr>
            <w:tcW w:w="1215" w:type="dxa"/>
            <w:tcBorders>
              <w:top w:val="single" w:sz="4" w:space="0" w:color="auto"/>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ind w:left="252" w:hanging="252"/>
              <w:jc w:val="both"/>
              <w:rPr>
                <w:sz w:val="18"/>
              </w:rPr>
            </w:pPr>
            <w:r w:rsidRPr="000A5664">
              <w:rPr>
                <w:sz w:val="18"/>
              </w:rPr>
              <w:t>3.  Liquidation at year end</w:t>
            </w:r>
          </w:p>
        </w:tc>
        <w:tc>
          <w:tcPr>
            <w:tcW w:w="2160" w:type="dxa"/>
            <w:tcBorders>
              <w:top w:val="nil"/>
              <w:bottom w:val="nil"/>
            </w:tcBorders>
          </w:tcPr>
          <w:p w:rsidR="000A5664" w:rsidRPr="000A5664" w:rsidRDefault="000A5664" w:rsidP="00A76FF9">
            <w:pPr>
              <w:ind w:left="252" w:hanging="252"/>
              <w:jc w:val="both"/>
              <w:rPr>
                <w:sz w:val="18"/>
              </w:rPr>
            </w:pPr>
            <w:r w:rsidRPr="000A5664">
              <w:rPr>
                <w:sz w:val="18"/>
              </w:rPr>
              <w:t xml:space="preserve">Traveling Expenses – Local </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831</w:t>
            </w: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1,000</w:t>
            </w: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ind w:left="252" w:hanging="252"/>
              <w:jc w:val="both"/>
              <w:rPr>
                <w:sz w:val="18"/>
              </w:rPr>
            </w:pPr>
            <w:r w:rsidRPr="000A5664">
              <w:rPr>
                <w:sz w:val="18"/>
              </w:rPr>
              <w:t>Office Supplies Expenses</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849</w:t>
            </w: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4,000</w:t>
            </w: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r w:rsidRPr="000A5664">
              <w:rPr>
                <w:sz w:val="18"/>
              </w:rPr>
              <w:t>Petty Cash Fund</w:t>
            </w:r>
          </w:p>
        </w:tc>
        <w:tc>
          <w:tcPr>
            <w:tcW w:w="540" w:type="dxa"/>
            <w:tcBorders>
              <w:top w:val="nil"/>
              <w:bottom w:val="nil"/>
            </w:tcBorders>
          </w:tcPr>
          <w:p w:rsidR="000A5664" w:rsidRPr="000A5664" w:rsidRDefault="000A5664" w:rsidP="00A76FF9">
            <w:pPr>
              <w:jc w:val="both"/>
              <w:rPr>
                <w:sz w:val="18"/>
              </w:rPr>
            </w:pPr>
            <w:r w:rsidRPr="000A5664">
              <w:rPr>
                <w:sz w:val="18"/>
              </w:rPr>
              <w:t>105</w:t>
            </w: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r w:rsidRPr="000A5664">
              <w:rPr>
                <w:sz w:val="18"/>
              </w:rPr>
              <w:t>5,000</w:t>
            </w: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cantSplit/>
          <w:jc w:val="center"/>
        </w:trPr>
        <w:tc>
          <w:tcPr>
            <w:tcW w:w="9450" w:type="dxa"/>
            <w:gridSpan w:val="5"/>
            <w:tcBorders>
              <w:top w:val="single" w:sz="4" w:space="0" w:color="auto"/>
              <w:left w:val="nil"/>
              <w:bottom w:val="nil"/>
              <w:right w:val="nil"/>
            </w:tcBorders>
          </w:tcPr>
          <w:p w:rsidR="000A5664" w:rsidRPr="000A5664" w:rsidRDefault="000A5664" w:rsidP="00A76FF9">
            <w:pPr>
              <w:ind w:right="2772"/>
              <w:jc w:val="both"/>
              <w:rPr>
                <w:i/>
                <w:sz w:val="18"/>
              </w:rPr>
            </w:pPr>
          </w:p>
        </w:tc>
      </w:tr>
      <w:tr w:rsidR="000A5664" w:rsidRPr="000A5664" w:rsidTr="000A5664">
        <w:trPr>
          <w:cantSplit/>
          <w:jc w:val="center"/>
        </w:trPr>
        <w:tc>
          <w:tcPr>
            <w:tcW w:w="9450" w:type="dxa"/>
            <w:gridSpan w:val="5"/>
            <w:tcBorders>
              <w:top w:val="nil"/>
              <w:bottom w:val="single" w:sz="4" w:space="0" w:color="auto"/>
            </w:tcBorders>
          </w:tcPr>
          <w:p w:rsidR="000A5664" w:rsidRPr="000A5664" w:rsidRDefault="000A5664" w:rsidP="00A76FF9">
            <w:pPr>
              <w:ind w:right="2772"/>
              <w:jc w:val="both"/>
              <w:rPr>
                <w:i/>
                <w:sz w:val="18"/>
              </w:rPr>
            </w:pPr>
          </w:p>
          <w:p w:rsidR="000A5664" w:rsidRPr="000A5664" w:rsidRDefault="000A5664" w:rsidP="00A76FF9">
            <w:pPr>
              <w:ind w:right="702"/>
              <w:jc w:val="both"/>
              <w:rPr>
                <w:sz w:val="18"/>
              </w:rPr>
            </w:pPr>
            <w:r w:rsidRPr="000A5664">
              <w:rPr>
                <w:i/>
                <w:sz w:val="18"/>
              </w:rPr>
              <w:t>Cancel RAAOMO for setting up of petty cash fund at the start of the year and refund for a total of P6,000.</w:t>
            </w:r>
          </w:p>
        </w:tc>
      </w:tr>
      <w:tr w:rsidR="000A5664" w:rsidRPr="000A5664" w:rsidTr="000A5664">
        <w:trPr>
          <w:jc w:val="center"/>
        </w:trPr>
        <w:tc>
          <w:tcPr>
            <w:tcW w:w="4455" w:type="dxa"/>
            <w:tcBorders>
              <w:top w:val="nil"/>
              <w:bottom w:val="nil"/>
            </w:tcBorders>
          </w:tcPr>
          <w:p w:rsidR="000A5664" w:rsidRPr="000A5664" w:rsidRDefault="000A5664" w:rsidP="00A76FF9">
            <w:pPr>
              <w:ind w:left="252" w:hanging="252"/>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ind w:left="252" w:hanging="252"/>
              <w:jc w:val="both"/>
              <w:rPr>
                <w:sz w:val="18"/>
              </w:rPr>
            </w:pPr>
            <w:r w:rsidRPr="000A5664">
              <w:rPr>
                <w:sz w:val="18"/>
              </w:rPr>
              <w:t>4.  Return of unused Petty Cash Fund.</w:t>
            </w:r>
          </w:p>
        </w:tc>
        <w:tc>
          <w:tcPr>
            <w:tcW w:w="2160" w:type="dxa"/>
            <w:tcBorders>
              <w:top w:val="nil"/>
              <w:bottom w:val="nil"/>
            </w:tcBorders>
          </w:tcPr>
          <w:p w:rsidR="000A5664" w:rsidRPr="000A5664" w:rsidRDefault="000A5664" w:rsidP="00A76FF9">
            <w:pPr>
              <w:jc w:val="both"/>
              <w:rPr>
                <w:sz w:val="18"/>
              </w:rPr>
            </w:pPr>
            <w:r w:rsidRPr="000A5664">
              <w:rPr>
                <w:sz w:val="18"/>
              </w:rPr>
              <w:t>Cash in Treasury</w:t>
            </w:r>
          </w:p>
          <w:p w:rsidR="000A5664" w:rsidRPr="000A5664" w:rsidRDefault="000A5664" w:rsidP="00A76FF9">
            <w:pPr>
              <w:jc w:val="both"/>
              <w:rPr>
                <w:sz w:val="18"/>
              </w:rPr>
            </w:pPr>
            <w:r w:rsidRPr="000A5664">
              <w:rPr>
                <w:sz w:val="18"/>
              </w:rPr>
              <w:t>Petty Cash Fund</w:t>
            </w:r>
          </w:p>
        </w:tc>
        <w:tc>
          <w:tcPr>
            <w:tcW w:w="540" w:type="dxa"/>
            <w:tcBorders>
              <w:top w:val="nil"/>
              <w:bottom w:val="nil"/>
            </w:tcBorders>
          </w:tcPr>
          <w:p w:rsidR="000A5664" w:rsidRPr="000A5664" w:rsidRDefault="000A5664" w:rsidP="00A76FF9">
            <w:pPr>
              <w:jc w:val="both"/>
              <w:rPr>
                <w:sz w:val="18"/>
              </w:rPr>
            </w:pPr>
            <w:r w:rsidRPr="000A5664">
              <w:rPr>
                <w:sz w:val="18"/>
              </w:rPr>
              <w:t>101</w:t>
            </w:r>
          </w:p>
          <w:p w:rsidR="000A5664" w:rsidRPr="000A5664" w:rsidRDefault="000A5664" w:rsidP="00A76FF9">
            <w:pPr>
              <w:jc w:val="both"/>
              <w:rPr>
                <w:sz w:val="18"/>
              </w:rPr>
            </w:pPr>
            <w:r w:rsidRPr="000A5664">
              <w:rPr>
                <w:sz w:val="18"/>
              </w:rPr>
              <w:t>105</w:t>
            </w:r>
          </w:p>
        </w:tc>
        <w:tc>
          <w:tcPr>
            <w:tcW w:w="1080" w:type="dxa"/>
            <w:tcBorders>
              <w:top w:val="nil"/>
              <w:bottom w:val="nil"/>
            </w:tcBorders>
          </w:tcPr>
          <w:p w:rsidR="000A5664" w:rsidRPr="000A5664" w:rsidRDefault="000A5664" w:rsidP="00A76FF9">
            <w:pPr>
              <w:jc w:val="both"/>
              <w:rPr>
                <w:sz w:val="18"/>
              </w:rPr>
            </w:pPr>
            <w:r w:rsidRPr="000A5664">
              <w:rPr>
                <w:sz w:val="18"/>
              </w:rPr>
              <w:t>1,000</w:t>
            </w:r>
          </w:p>
        </w:tc>
        <w:tc>
          <w:tcPr>
            <w:tcW w:w="1215"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1,000</w:t>
            </w: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cantSplit/>
          <w:jc w:val="center"/>
        </w:trPr>
        <w:tc>
          <w:tcPr>
            <w:tcW w:w="9450" w:type="dxa"/>
            <w:gridSpan w:val="5"/>
            <w:tcBorders>
              <w:top w:val="single" w:sz="4" w:space="0" w:color="auto"/>
              <w:bottom w:val="single" w:sz="4" w:space="0" w:color="auto"/>
            </w:tcBorders>
          </w:tcPr>
          <w:p w:rsidR="000A5664" w:rsidRPr="000A5664" w:rsidRDefault="000A5664" w:rsidP="00A76FF9">
            <w:pPr>
              <w:jc w:val="both"/>
              <w:rPr>
                <w:b/>
                <w:i/>
                <w:sz w:val="18"/>
              </w:rPr>
            </w:pPr>
          </w:p>
          <w:p w:rsidR="000A5664" w:rsidRPr="000A5664" w:rsidRDefault="000A5664" w:rsidP="00A76FF9">
            <w:pPr>
              <w:jc w:val="both"/>
              <w:rPr>
                <w:sz w:val="18"/>
              </w:rPr>
            </w:pPr>
            <w:r w:rsidRPr="000A5664">
              <w:rPr>
                <w:b/>
                <w:i/>
                <w:sz w:val="18"/>
              </w:rPr>
              <w:t>c.  Cash advance for travel</w:t>
            </w:r>
          </w:p>
        </w:tc>
      </w:tr>
      <w:tr w:rsidR="000A5664" w:rsidRPr="000A5664" w:rsidTr="000A5664">
        <w:trPr>
          <w:cantSplit/>
          <w:jc w:val="center"/>
        </w:trPr>
        <w:tc>
          <w:tcPr>
            <w:tcW w:w="9450" w:type="dxa"/>
            <w:gridSpan w:val="5"/>
            <w:tcBorders>
              <w:top w:val="single" w:sz="4" w:space="0" w:color="auto"/>
              <w:bottom w:val="single" w:sz="4" w:space="0" w:color="auto"/>
            </w:tcBorders>
          </w:tcPr>
          <w:p w:rsidR="000A5664" w:rsidRPr="000A5664" w:rsidRDefault="000A5664" w:rsidP="00A76FF9">
            <w:pPr>
              <w:jc w:val="both"/>
              <w:rPr>
                <w:i/>
                <w:sz w:val="18"/>
              </w:rPr>
            </w:pPr>
          </w:p>
          <w:p w:rsidR="000A5664" w:rsidRPr="000A5664" w:rsidRDefault="000A5664" w:rsidP="00A76FF9">
            <w:pPr>
              <w:jc w:val="both"/>
              <w:rPr>
                <w:sz w:val="18"/>
              </w:rPr>
            </w:pPr>
            <w:r w:rsidRPr="000A5664">
              <w:rPr>
                <w:i/>
                <w:sz w:val="18"/>
              </w:rPr>
              <w:t>Enter obligation in RAAOMO for Travel of P1,000</w:t>
            </w: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r w:rsidRPr="000A5664">
              <w:rPr>
                <w:sz w:val="18"/>
              </w:rPr>
              <w:lastRenderedPageBreak/>
              <w:t>1.  Grant of cash advance</w:t>
            </w:r>
          </w:p>
        </w:tc>
        <w:tc>
          <w:tcPr>
            <w:tcW w:w="2160" w:type="dxa"/>
            <w:tcBorders>
              <w:top w:val="nil"/>
              <w:bottom w:val="nil"/>
            </w:tcBorders>
          </w:tcPr>
          <w:p w:rsidR="000A5664" w:rsidRPr="000A5664" w:rsidRDefault="000A5664" w:rsidP="00A76FF9">
            <w:pPr>
              <w:ind w:left="252" w:hanging="252"/>
              <w:jc w:val="both"/>
              <w:rPr>
                <w:sz w:val="18"/>
              </w:rPr>
            </w:pPr>
            <w:r w:rsidRPr="000A5664">
              <w:rPr>
                <w:sz w:val="18"/>
              </w:rPr>
              <w:t>Due from Officers and Employees</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128</w:t>
            </w: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1,000</w:t>
            </w: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ind w:left="432" w:hanging="432"/>
              <w:jc w:val="both"/>
              <w:rPr>
                <w:sz w:val="18"/>
              </w:rPr>
            </w:pPr>
            <w:r w:rsidRPr="000A5664">
              <w:rPr>
                <w:sz w:val="18"/>
              </w:rPr>
              <w:t xml:space="preserve">Cash in Bank – LCCA </w:t>
            </w:r>
          </w:p>
        </w:tc>
        <w:tc>
          <w:tcPr>
            <w:tcW w:w="540" w:type="dxa"/>
            <w:tcBorders>
              <w:top w:val="nil"/>
              <w:bottom w:val="nil"/>
            </w:tcBorders>
          </w:tcPr>
          <w:p w:rsidR="000A5664" w:rsidRPr="000A5664" w:rsidRDefault="000A5664" w:rsidP="00A76FF9">
            <w:pPr>
              <w:jc w:val="both"/>
              <w:rPr>
                <w:sz w:val="18"/>
              </w:rPr>
            </w:pPr>
            <w:r w:rsidRPr="000A5664">
              <w:rPr>
                <w:sz w:val="18"/>
              </w:rPr>
              <w:t>110</w:t>
            </w: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r w:rsidRPr="000A5664">
              <w:rPr>
                <w:sz w:val="18"/>
              </w:rPr>
              <w:t>1,000</w:t>
            </w: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ind w:left="252" w:hanging="252"/>
              <w:jc w:val="both"/>
              <w:rPr>
                <w:sz w:val="18"/>
              </w:rPr>
            </w:pPr>
            <w:r w:rsidRPr="000A5664">
              <w:rPr>
                <w:sz w:val="18"/>
              </w:rPr>
              <w:t>2.  Liquidation of cash advance during the current year (assuming only P900 was utilized and P100 was refunded)</w:t>
            </w:r>
          </w:p>
        </w:tc>
        <w:tc>
          <w:tcPr>
            <w:tcW w:w="2160" w:type="dxa"/>
            <w:tcBorders>
              <w:top w:val="nil"/>
              <w:bottom w:val="nil"/>
            </w:tcBorders>
          </w:tcPr>
          <w:p w:rsidR="000A5664" w:rsidRPr="000A5664" w:rsidRDefault="000A5664" w:rsidP="00A76FF9">
            <w:pPr>
              <w:ind w:left="252" w:hanging="252"/>
              <w:jc w:val="both"/>
              <w:rPr>
                <w:sz w:val="18"/>
              </w:rPr>
            </w:pPr>
            <w:r w:rsidRPr="000A5664">
              <w:rPr>
                <w:sz w:val="18"/>
              </w:rPr>
              <w:t xml:space="preserve">Traveling Expenses – Local </w:t>
            </w:r>
          </w:p>
          <w:p w:rsidR="000A5664" w:rsidRPr="000A5664" w:rsidRDefault="000A5664" w:rsidP="00A76FF9">
            <w:pPr>
              <w:ind w:left="252" w:hanging="252"/>
              <w:jc w:val="both"/>
              <w:rPr>
                <w:sz w:val="18"/>
              </w:rPr>
            </w:pPr>
            <w:r w:rsidRPr="000A5664">
              <w:rPr>
                <w:sz w:val="18"/>
              </w:rPr>
              <w:t>Due from Officers and Employees</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831</w:t>
            </w: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128</w:t>
            </w: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900</w:t>
            </w:r>
          </w:p>
        </w:tc>
        <w:tc>
          <w:tcPr>
            <w:tcW w:w="1215"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900</w:t>
            </w: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cantSplit/>
          <w:jc w:val="center"/>
        </w:trPr>
        <w:tc>
          <w:tcPr>
            <w:tcW w:w="9450" w:type="dxa"/>
            <w:gridSpan w:val="5"/>
            <w:tcBorders>
              <w:top w:val="single" w:sz="4" w:space="0" w:color="auto"/>
              <w:bottom w:val="single" w:sz="4" w:space="0" w:color="auto"/>
            </w:tcBorders>
          </w:tcPr>
          <w:p w:rsidR="000A5664" w:rsidRPr="000A5664" w:rsidRDefault="000A5664" w:rsidP="00A76FF9">
            <w:pPr>
              <w:jc w:val="both"/>
              <w:rPr>
                <w:i/>
                <w:sz w:val="18"/>
              </w:rPr>
            </w:pPr>
          </w:p>
          <w:p w:rsidR="000A5664" w:rsidRPr="000A5664" w:rsidRDefault="000A5664" w:rsidP="00A76FF9">
            <w:pPr>
              <w:jc w:val="both"/>
              <w:rPr>
                <w:sz w:val="18"/>
              </w:rPr>
            </w:pPr>
            <w:r w:rsidRPr="000A5664">
              <w:rPr>
                <w:i/>
                <w:sz w:val="18"/>
              </w:rPr>
              <w:t>Adjust RAAOMO for refund of cash advance of P100</w:t>
            </w: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ind w:left="162" w:hanging="162"/>
              <w:jc w:val="both"/>
              <w:rPr>
                <w:sz w:val="18"/>
              </w:rPr>
            </w:pPr>
            <w:r w:rsidRPr="000A5664">
              <w:rPr>
                <w:sz w:val="18"/>
              </w:rPr>
              <w:t>3. For amount refunded where official receipt was issued</w:t>
            </w:r>
          </w:p>
        </w:tc>
        <w:tc>
          <w:tcPr>
            <w:tcW w:w="2160" w:type="dxa"/>
            <w:tcBorders>
              <w:top w:val="nil"/>
              <w:bottom w:val="nil"/>
            </w:tcBorders>
          </w:tcPr>
          <w:p w:rsidR="000A5664" w:rsidRPr="000A5664" w:rsidRDefault="000A5664" w:rsidP="00A76FF9">
            <w:pPr>
              <w:ind w:left="432" w:hanging="432"/>
              <w:jc w:val="both"/>
              <w:rPr>
                <w:sz w:val="18"/>
              </w:rPr>
            </w:pPr>
            <w:r w:rsidRPr="000A5664">
              <w:rPr>
                <w:sz w:val="18"/>
              </w:rPr>
              <w:t xml:space="preserve">Cash in Bank – LCCA </w:t>
            </w:r>
          </w:p>
          <w:p w:rsidR="000A5664" w:rsidRPr="000A5664" w:rsidRDefault="000A5664" w:rsidP="00A76FF9">
            <w:pPr>
              <w:ind w:left="252" w:hanging="252"/>
              <w:jc w:val="both"/>
              <w:rPr>
                <w:sz w:val="18"/>
              </w:rPr>
            </w:pPr>
            <w:r w:rsidRPr="000A5664">
              <w:rPr>
                <w:sz w:val="18"/>
              </w:rPr>
              <w:t>Due from Officers and Employees</w:t>
            </w:r>
          </w:p>
        </w:tc>
        <w:tc>
          <w:tcPr>
            <w:tcW w:w="540" w:type="dxa"/>
            <w:tcBorders>
              <w:top w:val="nil"/>
              <w:bottom w:val="nil"/>
            </w:tcBorders>
          </w:tcPr>
          <w:p w:rsidR="000A5664" w:rsidRPr="000A5664" w:rsidRDefault="000A5664" w:rsidP="00A76FF9">
            <w:pPr>
              <w:jc w:val="both"/>
              <w:rPr>
                <w:sz w:val="18"/>
              </w:rPr>
            </w:pPr>
            <w:r w:rsidRPr="000A5664">
              <w:rPr>
                <w:sz w:val="18"/>
              </w:rPr>
              <w:t>110</w:t>
            </w: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128</w:t>
            </w:r>
          </w:p>
        </w:tc>
        <w:tc>
          <w:tcPr>
            <w:tcW w:w="1080" w:type="dxa"/>
            <w:tcBorders>
              <w:top w:val="nil"/>
              <w:bottom w:val="nil"/>
            </w:tcBorders>
          </w:tcPr>
          <w:p w:rsidR="000A5664" w:rsidRPr="000A5664" w:rsidRDefault="000A5664" w:rsidP="00A76FF9">
            <w:pPr>
              <w:jc w:val="both"/>
              <w:rPr>
                <w:sz w:val="18"/>
              </w:rPr>
            </w:pPr>
            <w:r w:rsidRPr="000A5664">
              <w:rPr>
                <w:sz w:val="18"/>
              </w:rPr>
              <w:t>100</w:t>
            </w:r>
          </w:p>
        </w:tc>
        <w:tc>
          <w:tcPr>
            <w:tcW w:w="1215"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100</w:t>
            </w: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cantSplit/>
          <w:jc w:val="center"/>
        </w:trPr>
        <w:tc>
          <w:tcPr>
            <w:tcW w:w="9450" w:type="dxa"/>
            <w:gridSpan w:val="5"/>
            <w:tcBorders>
              <w:top w:val="single" w:sz="4" w:space="0" w:color="auto"/>
              <w:bottom w:val="nil"/>
            </w:tcBorders>
          </w:tcPr>
          <w:p w:rsidR="000A5664" w:rsidRPr="000A5664" w:rsidRDefault="000A5664" w:rsidP="00A76FF9">
            <w:pPr>
              <w:jc w:val="both"/>
              <w:rPr>
                <w:b/>
                <w:sz w:val="18"/>
              </w:rPr>
            </w:pPr>
          </w:p>
          <w:p w:rsidR="000A5664" w:rsidRPr="000A5664" w:rsidRDefault="000A5664" w:rsidP="00A76FF9">
            <w:pPr>
              <w:jc w:val="both"/>
              <w:rPr>
                <w:b/>
                <w:sz w:val="18"/>
              </w:rPr>
            </w:pPr>
            <w:r w:rsidRPr="000A5664">
              <w:rPr>
                <w:b/>
                <w:sz w:val="18"/>
              </w:rPr>
              <w:t>2.  Payment by Check</w:t>
            </w:r>
          </w:p>
        </w:tc>
      </w:tr>
      <w:tr w:rsidR="000A5664" w:rsidRPr="000A5664" w:rsidTr="000A5664">
        <w:trPr>
          <w:cantSplit/>
          <w:jc w:val="center"/>
        </w:trPr>
        <w:tc>
          <w:tcPr>
            <w:tcW w:w="9450" w:type="dxa"/>
            <w:gridSpan w:val="5"/>
            <w:tcBorders>
              <w:top w:val="single" w:sz="4" w:space="0" w:color="auto"/>
              <w:bottom w:val="nil"/>
            </w:tcBorders>
          </w:tcPr>
          <w:p w:rsidR="000A5664" w:rsidRPr="000A5664" w:rsidRDefault="000A5664" w:rsidP="00A76FF9">
            <w:pPr>
              <w:jc w:val="both"/>
              <w:rPr>
                <w:b/>
                <w:i/>
                <w:sz w:val="18"/>
              </w:rPr>
            </w:pPr>
          </w:p>
          <w:p w:rsidR="000A5664" w:rsidRPr="000A5664" w:rsidRDefault="000A5664" w:rsidP="00A76FF9">
            <w:pPr>
              <w:jc w:val="both"/>
              <w:rPr>
                <w:b/>
                <w:i/>
                <w:sz w:val="18"/>
              </w:rPr>
            </w:pPr>
            <w:r w:rsidRPr="000A5664">
              <w:rPr>
                <w:b/>
                <w:i/>
                <w:sz w:val="18"/>
              </w:rPr>
              <w:t>a.  Maintenance and Other Operating Expenses</w:t>
            </w:r>
          </w:p>
        </w:tc>
      </w:tr>
      <w:tr w:rsidR="000A5664" w:rsidRPr="000A5664" w:rsidTr="000A5664">
        <w:trPr>
          <w:cantSplit/>
          <w:jc w:val="center"/>
        </w:trPr>
        <w:tc>
          <w:tcPr>
            <w:tcW w:w="9450" w:type="dxa"/>
            <w:gridSpan w:val="5"/>
            <w:tcBorders>
              <w:top w:val="single" w:sz="4" w:space="0" w:color="auto"/>
              <w:bottom w:val="single" w:sz="4" w:space="0" w:color="auto"/>
            </w:tcBorders>
          </w:tcPr>
          <w:p w:rsidR="000A5664" w:rsidRPr="000A5664" w:rsidRDefault="000A5664" w:rsidP="00A76FF9">
            <w:pPr>
              <w:jc w:val="both"/>
              <w:rPr>
                <w:i/>
                <w:sz w:val="18"/>
              </w:rPr>
            </w:pPr>
          </w:p>
          <w:p w:rsidR="000A5664" w:rsidRPr="000A5664" w:rsidRDefault="000A5664" w:rsidP="00A76FF9">
            <w:pPr>
              <w:pStyle w:val="Heading1"/>
              <w:jc w:val="both"/>
              <w:rPr>
                <w:b w:val="0"/>
                <w:i/>
                <w:sz w:val="18"/>
              </w:rPr>
            </w:pPr>
            <w:r w:rsidRPr="000A5664">
              <w:rPr>
                <w:b w:val="0"/>
                <w:i/>
                <w:sz w:val="18"/>
              </w:rPr>
              <w:t>Enter obligation in RAAOMO for rent P3,000</w:t>
            </w: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r w:rsidRPr="000A5664">
              <w:rPr>
                <w:sz w:val="18"/>
              </w:rPr>
              <w:t>1.  Payment of rent</w:t>
            </w:r>
          </w:p>
        </w:tc>
        <w:tc>
          <w:tcPr>
            <w:tcW w:w="2160" w:type="dxa"/>
            <w:tcBorders>
              <w:top w:val="nil"/>
              <w:bottom w:val="nil"/>
            </w:tcBorders>
          </w:tcPr>
          <w:p w:rsidR="000A5664" w:rsidRPr="000A5664" w:rsidRDefault="000A5664" w:rsidP="00A76FF9">
            <w:pPr>
              <w:jc w:val="both"/>
              <w:rPr>
                <w:sz w:val="18"/>
              </w:rPr>
            </w:pPr>
            <w:r w:rsidRPr="000A5664">
              <w:rPr>
                <w:sz w:val="18"/>
              </w:rPr>
              <w:t>Rent Expense</w:t>
            </w:r>
          </w:p>
        </w:tc>
        <w:tc>
          <w:tcPr>
            <w:tcW w:w="540" w:type="dxa"/>
            <w:tcBorders>
              <w:top w:val="nil"/>
              <w:bottom w:val="nil"/>
            </w:tcBorders>
          </w:tcPr>
          <w:p w:rsidR="000A5664" w:rsidRPr="000A5664" w:rsidRDefault="000A5664" w:rsidP="00A76FF9">
            <w:pPr>
              <w:jc w:val="both"/>
              <w:rPr>
                <w:sz w:val="18"/>
              </w:rPr>
            </w:pPr>
            <w:r w:rsidRPr="000A5664">
              <w:rPr>
                <w:sz w:val="18"/>
              </w:rPr>
              <w:t>841</w:t>
            </w:r>
          </w:p>
        </w:tc>
        <w:tc>
          <w:tcPr>
            <w:tcW w:w="1080" w:type="dxa"/>
            <w:tcBorders>
              <w:top w:val="nil"/>
              <w:bottom w:val="nil"/>
            </w:tcBorders>
          </w:tcPr>
          <w:p w:rsidR="000A5664" w:rsidRPr="000A5664" w:rsidRDefault="000A5664" w:rsidP="00A76FF9">
            <w:pPr>
              <w:jc w:val="both"/>
              <w:rPr>
                <w:sz w:val="18"/>
              </w:rPr>
            </w:pPr>
            <w:r w:rsidRPr="000A5664">
              <w:rPr>
                <w:sz w:val="18"/>
              </w:rPr>
              <w:t>3,000</w:t>
            </w: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ind w:left="432" w:hanging="432"/>
              <w:jc w:val="both"/>
              <w:rPr>
                <w:sz w:val="18"/>
              </w:rPr>
            </w:pPr>
            <w:r w:rsidRPr="000A5664">
              <w:rPr>
                <w:sz w:val="18"/>
              </w:rPr>
              <w:t xml:space="preserve">Cash in Bank – LCCA </w:t>
            </w:r>
          </w:p>
        </w:tc>
        <w:tc>
          <w:tcPr>
            <w:tcW w:w="540" w:type="dxa"/>
            <w:tcBorders>
              <w:top w:val="nil"/>
              <w:bottom w:val="nil"/>
            </w:tcBorders>
          </w:tcPr>
          <w:p w:rsidR="000A5664" w:rsidRPr="000A5664" w:rsidRDefault="000A5664" w:rsidP="00A76FF9">
            <w:pPr>
              <w:jc w:val="both"/>
              <w:rPr>
                <w:sz w:val="18"/>
              </w:rPr>
            </w:pPr>
            <w:r w:rsidRPr="000A5664">
              <w:rPr>
                <w:sz w:val="18"/>
              </w:rPr>
              <w:t>110</w:t>
            </w: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r w:rsidRPr="000A5664">
              <w:rPr>
                <w:sz w:val="18"/>
              </w:rPr>
              <w:t>3,000</w:t>
            </w: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cantSplit/>
          <w:jc w:val="center"/>
        </w:trPr>
        <w:tc>
          <w:tcPr>
            <w:tcW w:w="9450" w:type="dxa"/>
            <w:gridSpan w:val="5"/>
            <w:tcBorders>
              <w:top w:val="single" w:sz="4" w:space="0" w:color="auto"/>
              <w:bottom w:val="nil"/>
            </w:tcBorders>
          </w:tcPr>
          <w:p w:rsidR="000A5664" w:rsidRPr="000A5664" w:rsidRDefault="000A5664" w:rsidP="00A76FF9">
            <w:pPr>
              <w:ind w:right="2772"/>
              <w:jc w:val="both"/>
              <w:rPr>
                <w:i/>
                <w:sz w:val="18"/>
              </w:rPr>
            </w:pPr>
          </w:p>
          <w:p w:rsidR="000A5664" w:rsidRPr="000A5664" w:rsidRDefault="000A5664" w:rsidP="00A76FF9">
            <w:pPr>
              <w:ind w:right="702"/>
              <w:jc w:val="both"/>
              <w:rPr>
                <w:i/>
                <w:sz w:val="18"/>
              </w:rPr>
            </w:pPr>
            <w:r w:rsidRPr="000A5664">
              <w:rPr>
                <w:i/>
                <w:sz w:val="18"/>
              </w:rPr>
              <w:t>Enter obligation in RAAOMO for electricity of P1,500 and telephone/internet of P2,000</w:t>
            </w:r>
          </w:p>
        </w:tc>
      </w:tr>
      <w:tr w:rsidR="000A5664" w:rsidRPr="000A5664" w:rsidTr="000A5664">
        <w:trPr>
          <w:jc w:val="center"/>
        </w:trPr>
        <w:tc>
          <w:tcPr>
            <w:tcW w:w="4455" w:type="dxa"/>
            <w:tcBorders>
              <w:top w:val="single" w:sz="4" w:space="0" w:color="auto"/>
              <w:left w:val="single" w:sz="4" w:space="0" w:color="auto"/>
              <w:bottom w:val="nil"/>
              <w:right w:val="single" w:sz="4" w:space="0" w:color="auto"/>
            </w:tcBorders>
          </w:tcPr>
          <w:p w:rsidR="000A5664" w:rsidRPr="000A5664" w:rsidRDefault="000A5664" w:rsidP="00A76FF9">
            <w:pPr>
              <w:ind w:left="252" w:hanging="252"/>
              <w:jc w:val="both"/>
              <w:rPr>
                <w:sz w:val="18"/>
              </w:rPr>
            </w:pPr>
          </w:p>
        </w:tc>
        <w:tc>
          <w:tcPr>
            <w:tcW w:w="2160" w:type="dxa"/>
            <w:tcBorders>
              <w:top w:val="single" w:sz="4" w:space="0" w:color="auto"/>
              <w:left w:val="single" w:sz="4" w:space="0" w:color="auto"/>
              <w:bottom w:val="nil"/>
              <w:right w:val="single" w:sz="4" w:space="0" w:color="auto"/>
            </w:tcBorders>
          </w:tcPr>
          <w:p w:rsidR="000A5664" w:rsidRPr="000A5664" w:rsidRDefault="000A5664" w:rsidP="00A76FF9">
            <w:pPr>
              <w:jc w:val="both"/>
              <w:rPr>
                <w:sz w:val="18"/>
              </w:rPr>
            </w:pPr>
          </w:p>
        </w:tc>
        <w:tc>
          <w:tcPr>
            <w:tcW w:w="540" w:type="dxa"/>
            <w:tcBorders>
              <w:top w:val="single" w:sz="4" w:space="0" w:color="auto"/>
              <w:left w:val="single" w:sz="4" w:space="0" w:color="auto"/>
              <w:bottom w:val="nil"/>
              <w:right w:val="single" w:sz="4" w:space="0" w:color="auto"/>
            </w:tcBorders>
          </w:tcPr>
          <w:p w:rsidR="000A5664" w:rsidRPr="000A5664" w:rsidRDefault="000A5664" w:rsidP="00A76FF9">
            <w:pPr>
              <w:jc w:val="both"/>
              <w:rPr>
                <w:sz w:val="18"/>
              </w:rPr>
            </w:pPr>
          </w:p>
        </w:tc>
        <w:tc>
          <w:tcPr>
            <w:tcW w:w="1080" w:type="dxa"/>
            <w:tcBorders>
              <w:top w:val="single" w:sz="4" w:space="0" w:color="auto"/>
              <w:left w:val="single" w:sz="4" w:space="0" w:color="auto"/>
              <w:bottom w:val="nil"/>
              <w:right w:val="single" w:sz="4" w:space="0" w:color="auto"/>
            </w:tcBorders>
          </w:tcPr>
          <w:p w:rsidR="000A5664" w:rsidRPr="000A5664" w:rsidRDefault="000A5664" w:rsidP="00A76FF9">
            <w:pPr>
              <w:jc w:val="both"/>
              <w:rPr>
                <w:sz w:val="18"/>
              </w:rPr>
            </w:pPr>
          </w:p>
        </w:tc>
        <w:tc>
          <w:tcPr>
            <w:tcW w:w="1215" w:type="dxa"/>
            <w:tcBorders>
              <w:top w:val="single" w:sz="4" w:space="0" w:color="auto"/>
              <w:left w:val="single" w:sz="4" w:space="0" w:color="auto"/>
              <w:bottom w:val="nil"/>
              <w:right w:val="single" w:sz="4" w:space="0" w:color="auto"/>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left w:val="single" w:sz="4" w:space="0" w:color="auto"/>
              <w:bottom w:val="single" w:sz="4" w:space="0" w:color="auto"/>
              <w:right w:val="single" w:sz="4" w:space="0" w:color="auto"/>
            </w:tcBorders>
          </w:tcPr>
          <w:p w:rsidR="000A5664" w:rsidRPr="000A5664" w:rsidRDefault="000A5664" w:rsidP="00A76FF9">
            <w:pPr>
              <w:ind w:left="252" w:hanging="252"/>
              <w:jc w:val="both"/>
              <w:rPr>
                <w:sz w:val="18"/>
              </w:rPr>
            </w:pPr>
            <w:r w:rsidRPr="000A5664">
              <w:rPr>
                <w:sz w:val="18"/>
              </w:rPr>
              <w:t>2.  Payment of utilities      (MERALCO and PLDT)</w:t>
            </w:r>
          </w:p>
        </w:tc>
        <w:tc>
          <w:tcPr>
            <w:tcW w:w="216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r w:rsidRPr="000A5664">
              <w:rPr>
                <w:sz w:val="18"/>
              </w:rPr>
              <w:t>Electricity</w:t>
            </w:r>
          </w:p>
          <w:p w:rsidR="000A5664" w:rsidRPr="000A5664" w:rsidRDefault="000A5664" w:rsidP="00A76FF9">
            <w:pPr>
              <w:ind w:left="252" w:hanging="252"/>
              <w:jc w:val="both"/>
              <w:rPr>
                <w:sz w:val="18"/>
              </w:rPr>
            </w:pPr>
            <w:r w:rsidRPr="000A5664">
              <w:rPr>
                <w:sz w:val="18"/>
              </w:rPr>
              <w:t>Telephone/Telegraph and Internet</w:t>
            </w:r>
          </w:p>
          <w:p w:rsidR="000A5664" w:rsidRPr="000A5664" w:rsidRDefault="000A5664" w:rsidP="00A76FF9">
            <w:pPr>
              <w:ind w:left="432" w:hanging="432"/>
              <w:jc w:val="both"/>
              <w:rPr>
                <w:sz w:val="18"/>
              </w:rPr>
            </w:pPr>
            <w:r w:rsidRPr="000A5664">
              <w:rPr>
                <w:sz w:val="18"/>
              </w:rPr>
              <w:t>Cash in Bank – LCCA</w:t>
            </w:r>
          </w:p>
          <w:p w:rsidR="000A5664" w:rsidRPr="000A5664" w:rsidRDefault="000A5664" w:rsidP="00A76FF9">
            <w:pPr>
              <w:jc w:val="both"/>
              <w:rPr>
                <w:sz w:val="18"/>
              </w:rPr>
            </w:pPr>
          </w:p>
        </w:tc>
        <w:tc>
          <w:tcPr>
            <w:tcW w:w="54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r w:rsidRPr="000A5664">
              <w:rPr>
                <w:sz w:val="18"/>
              </w:rPr>
              <w:t>835</w:t>
            </w: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837</w:t>
            </w:r>
          </w:p>
          <w:p w:rsidR="000A5664" w:rsidRPr="000A5664" w:rsidRDefault="000A5664" w:rsidP="00A76FF9">
            <w:pPr>
              <w:jc w:val="both"/>
              <w:rPr>
                <w:sz w:val="18"/>
              </w:rPr>
            </w:pPr>
            <w:r w:rsidRPr="000A5664">
              <w:rPr>
                <w:sz w:val="18"/>
              </w:rPr>
              <w:t>110</w:t>
            </w:r>
          </w:p>
        </w:tc>
        <w:tc>
          <w:tcPr>
            <w:tcW w:w="1080"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r w:rsidRPr="000A5664">
              <w:rPr>
                <w:sz w:val="18"/>
              </w:rPr>
              <w:t>1,500</w:t>
            </w: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2,000</w:t>
            </w:r>
          </w:p>
          <w:p w:rsidR="000A5664" w:rsidRPr="000A5664" w:rsidRDefault="000A5664" w:rsidP="00A76FF9">
            <w:pPr>
              <w:jc w:val="both"/>
              <w:rPr>
                <w:sz w:val="18"/>
              </w:rPr>
            </w:pPr>
          </w:p>
          <w:p w:rsidR="000A5664" w:rsidRPr="000A5664" w:rsidRDefault="000A5664" w:rsidP="00A76FF9">
            <w:pPr>
              <w:jc w:val="both"/>
              <w:rPr>
                <w:sz w:val="18"/>
              </w:rPr>
            </w:pPr>
          </w:p>
        </w:tc>
        <w:tc>
          <w:tcPr>
            <w:tcW w:w="1215" w:type="dxa"/>
            <w:tcBorders>
              <w:top w:val="nil"/>
              <w:left w:val="single" w:sz="4" w:space="0" w:color="auto"/>
              <w:bottom w:val="single" w:sz="4" w:space="0" w:color="auto"/>
              <w:right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3,500</w:t>
            </w:r>
          </w:p>
        </w:tc>
      </w:tr>
      <w:tr w:rsidR="000A5664" w:rsidRPr="000A5664" w:rsidTr="000A5664">
        <w:trPr>
          <w:cantSplit/>
          <w:jc w:val="center"/>
        </w:trPr>
        <w:tc>
          <w:tcPr>
            <w:tcW w:w="9450" w:type="dxa"/>
            <w:gridSpan w:val="5"/>
            <w:tcBorders>
              <w:top w:val="nil"/>
              <w:left w:val="nil"/>
              <w:bottom w:val="nil"/>
              <w:right w:val="nil"/>
            </w:tcBorders>
          </w:tcPr>
          <w:p w:rsidR="000A5664" w:rsidRPr="000A5664" w:rsidRDefault="000A5664" w:rsidP="00A76FF9">
            <w:pPr>
              <w:ind w:right="2952"/>
              <w:jc w:val="both"/>
              <w:rPr>
                <w:i/>
                <w:sz w:val="18"/>
              </w:rPr>
            </w:pPr>
          </w:p>
        </w:tc>
      </w:tr>
      <w:tr w:rsidR="000A5664" w:rsidRPr="000A5664" w:rsidTr="000A5664">
        <w:trPr>
          <w:cantSplit/>
          <w:jc w:val="center"/>
        </w:trPr>
        <w:tc>
          <w:tcPr>
            <w:tcW w:w="9450" w:type="dxa"/>
            <w:gridSpan w:val="5"/>
            <w:tcBorders>
              <w:top w:val="nil"/>
              <w:bottom w:val="single" w:sz="4" w:space="0" w:color="auto"/>
            </w:tcBorders>
          </w:tcPr>
          <w:p w:rsidR="000A5664" w:rsidRPr="000A5664" w:rsidRDefault="000A5664" w:rsidP="00A76FF9">
            <w:pPr>
              <w:ind w:right="2952"/>
              <w:jc w:val="both"/>
              <w:rPr>
                <w:i/>
                <w:sz w:val="18"/>
              </w:rPr>
            </w:pPr>
          </w:p>
          <w:p w:rsidR="000A5664" w:rsidRPr="000A5664" w:rsidRDefault="000A5664" w:rsidP="00A76FF9">
            <w:pPr>
              <w:ind w:right="162"/>
              <w:jc w:val="both"/>
              <w:rPr>
                <w:i/>
                <w:sz w:val="18"/>
              </w:rPr>
            </w:pPr>
            <w:r w:rsidRPr="000A5664">
              <w:rPr>
                <w:i/>
                <w:sz w:val="18"/>
              </w:rPr>
              <w:t>Enter obligation in RAAOMO for training and seminar expenses of P1,000</w:t>
            </w: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ind w:left="252" w:hanging="252"/>
              <w:jc w:val="both"/>
              <w:rPr>
                <w:sz w:val="18"/>
              </w:rPr>
            </w:pPr>
            <w:r w:rsidRPr="000A5664">
              <w:rPr>
                <w:sz w:val="18"/>
              </w:rPr>
              <w:t>3.  Payment of seminar fee</w:t>
            </w:r>
          </w:p>
        </w:tc>
        <w:tc>
          <w:tcPr>
            <w:tcW w:w="2160" w:type="dxa"/>
            <w:tcBorders>
              <w:top w:val="nil"/>
              <w:bottom w:val="nil"/>
            </w:tcBorders>
          </w:tcPr>
          <w:p w:rsidR="000A5664" w:rsidRPr="000A5664" w:rsidRDefault="000A5664" w:rsidP="00A76FF9">
            <w:pPr>
              <w:ind w:left="252" w:hanging="252"/>
              <w:jc w:val="both"/>
              <w:rPr>
                <w:sz w:val="18"/>
              </w:rPr>
            </w:pPr>
            <w:r w:rsidRPr="000A5664">
              <w:rPr>
                <w:sz w:val="18"/>
              </w:rPr>
              <w:t>Training and Seminar Expenses</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833</w:t>
            </w: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1,000</w:t>
            </w: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ind w:left="342" w:hanging="342"/>
              <w:jc w:val="both"/>
              <w:rPr>
                <w:sz w:val="18"/>
              </w:rPr>
            </w:pPr>
            <w:r w:rsidRPr="000A5664">
              <w:rPr>
                <w:sz w:val="18"/>
              </w:rPr>
              <w:t xml:space="preserve">Cash in Bank – LCCA </w:t>
            </w:r>
          </w:p>
        </w:tc>
        <w:tc>
          <w:tcPr>
            <w:tcW w:w="540" w:type="dxa"/>
            <w:tcBorders>
              <w:top w:val="nil"/>
              <w:bottom w:val="nil"/>
            </w:tcBorders>
          </w:tcPr>
          <w:p w:rsidR="000A5664" w:rsidRPr="000A5664" w:rsidRDefault="000A5664" w:rsidP="00A76FF9">
            <w:pPr>
              <w:jc w:val="both"/>
              <w:rPr>
                <w:sz w:val="18"/>
              </w:rPr>
            </w:pPr>
            <w:r w:rsidRPr="000A5664">
              <w:rPr>
                <w:sz w:val="18"/>
              </w:rPr>
              <w:t>110</w:t>
            </w: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r w:rsidRPr="000A5664">
              <w:rPr>
                <w:sz w:val="18"/>
              </w:rPr>
              <w:t>1,000</w:t>
            </w: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cantSplit/>
          <w:jc w:val="center"/>
        </w:trPr>
        <w:tc>
          <w:tcPr>
            <w:tcW w:w="9450" w:type="dxa"/>
            <w:gridSpan w:val="5"/>
            <w:tcBorders>
              <w:top w:val="single" w:sz="4" w:space="0" w:color="auto"/>
              <w:bottom w:val="nil"/>
            </w:tcBorders>
          </w:tcPr>
          <w:p w:rsidR="000A5664" w:rsidRPr="000A5664" w:rsidRDefault="000A5664" w:rsidP="00A76FF9">
            <w:pPr>
              <w:jc w:val="both"/>
              <w:rPr>
                <w:b/>
                <w:i/>
                <w:sz w:val="18"/>
              </w:rPr>
            </w:pPr>
          </w:p>
          <w:p w:rsidR="000A5664" w:rsidRPr="000A5664" w:rsidRDefault="000A5664" w:rsidP="00A76FF9">
            <w:pPr>
              <w:jc w:val="both"/>
              <w:rPr>
                <w:b/>
                <w:i/>
                <w:sz w:val="18"/>
              </w:rPr>
            </w:pPr>
            <w:r w:rsidRPr="000A5664">
              <w:rPr>
                <w:b/>
                <w:i/>
                <w:sz w:val="18"/>
              </w:rPr>
              <w:t>b.  Financial Expenses</w:t>
            </w:r>
          </w:p>
        </w:tc>
      </w:tr>
      <w:tr w:rsidR="000A5664" w:rsidRPr="000A5664" w:rsidTr="000A5664">
        <w:trPr>
          <w:cantSplit/>
          <w:jc w:val="center"/>
        </w:trPr>
        <w:tc>
          <w:tcPr>
            <w:tcW w:w="9450" w:type="dxa"/>
            <w:gridSpan w:val="5"/>
            <w:tcBorders>
              <w:top w:val="single" w:sz="4" w:space="0" w:color="auto"/>
              <w:bottom w:val="single" w:sz="4" w:space="0" w:color="auto"/>
            </w:tcBorders>
          </w:tcPr>
          <w:p w:rsidR="000A5664" w:rsidRPr="000A5664" w:rsidRDefault="000A5664" w:rsidP="00A76FF9">
            <w:pPr>
              <w:jc w:val="both"/>
              <w:rPr>
                <w:i/>
                <w:sz w:val="18"/>
              </w:rPr>
            </w:pPr>
          </w:p>
          <w:p w:rsidR="000A5664" w:rsidRPr="000A5664" w:rsidRDefault="000A5664" w:rsidP="00A76FF9">
            <w:pPr>
              <w:pStyle w:val="Heading1"/>
              <w:jc w:val="both"/>
              <w:rPr>
                <w:b w:val="0"/>
                <w:i/>
                <w:sz w:val="18"/>
              </w:rPr>
            </w:pPr>
            <w:r w:rsidRPr="000A5664">
              <w:rPr>
                <w:b w:val="0"/>
                <w:i/>
                <w:sz w:val="18"/>
              </w:rPr>
              <w:t>Enter obligation in RAAOFE for bank charges of P300</w:t>
            </w: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ind w:left="252" w:hanging="252"/>
              <w:jc w:val="both"/>
              <w:rPr>
                <w:sz w:val="18"/>
              </w:rPr>
            </w:pPr>
            <w:r w:rsidRPr="000A5664">
              <w:rPr>
                <w:sz w:val="18"/>
              </w:rPr>
              <w:t>1.  Bank charges upon receipt of bank statement</w:t>
            </w:r>
          </w:p>
        </w:tc>
        <w:tc>
          <w:tcPr>
            <w:tcW w:w="2160" w:type="dxa"/>
            <w:tcBorders>
              <w:top w:val="nil"/>
              <w:bottom w:val="nil"/>
            </w:tcBorders>
          </w:tcPr>
          <w:p w:rsidR="000A5664" w:rsidRPr="000A5664" w:rsidRDefault="000A5664" w:rsidP="00A76FF9">
            <w:pPr>
              <w:jc w:val="both"/>
              <w:rPr>
                <w:sz w:val="18"/>
              </w:rPr>
            </w:pPr>
            <w:r w:rsidRPr="000A5664">
              <w:rPr>
                <w:sz w:val="18"/>
              </w:rPr>
              <w:t>Bank Charges</w:t>
            </w:r>
          </w:p>
          <w:p w:rsidR="000A5664" w:rsidRPr="000A5664" w:rsidRDefault="000A5664" w:rsidP="00A76FF9">
            <w:pPr>
              <w:ind w:left="342" w:hanging="342"/>
              <w:jc w:val="both"/>
              <w:rPr>
                <w:sz w:val="18"/>
              </w:rPr>
            </w:pPr>
            <w:r w:rsidRPr="000A5664">
              <w:rPr>
                <w:sz w:val="18"/>
              </w:rPr>
              <w:t xml:space="preserve">Cash in Bank – LCCA </w:t>
            </w:r>
          </w:p>
        </w:tc>
        <w:tc>
          <w:tcPr>
            <w:tcW w:w="540" w:type="dxa"/>
            <w:tcBorders>
              <w:top w:val="nil"/>
              <w:bottom w:val="nil"/>
            </w:tcBorders>
          </w:tcPr>
          <w:p w:rsidR="000A5664" w:rsidRPr="000A5664" w:rsidRDefault="000A5664" w:rsidP="00A76FF9">
            <w:pPr>
              <w:jc w:val="both"/>
              <w:rPr>
                <w:sz w:val="18"/>
              </w:rPr>
            </w:pPr>
            <w:r w:rsidRPr="000A5664">
              <w:rPr>
                <w:sz w:val="18"/>
              </w:rPr>
              <w:t>951</w:t>
            </w:r>
          </w:p>
          <w:p w:rsidR="000A5664" w:rsidRPr="000A5664" w:rsidRDefault="000A5664" w:rsidP="00A76FF9">
            <w:pPr>
              <w:jc w:val="both"/>
              <w:rPr>
                <w:sz w:val="18"/>
              </w:rPr>
            </w:pPr>
            <w:r w:rsidRPr="000A5664">
              <w:rPr>
                <w:sz w:val="18"/>
              </w:rPr>
              <w:t>110</w:t>
            </w:r>
          </w:p>
        </w:tc>
        <w:tc>
          <w:tcPr>
            <w:tcW w:w="1080" w:type="dxa"/>
            <w:tcBorders>
              <w:top w:val="nil"/>
              <w:bottom w:val="nil"/>
            </w:tcBorders>
          </w:tcPr>
          <w:p w:rsidR="000A5664" w:rsidRPr="000A5664" w:rsidRDefault="000A5664" w:rsidP="00A76FF9">
            <w:pPr>
              <w:jc w:val="both"/>
              <w:rPr>
                <w:sz w:val="18"/>
              </w:rPr>
            </w:pPr>
            <w:r w:rsidRPr="000A5664">
              <w:rPr>
                <w:sz w:val="18"/>
              </w:rPr>
              <w:t>300</w:t>
            </w:r>
          </w:p>
        </w:tc>
        <w:tc>
          <w:tcPr>
            <w:tcW w:w="1215"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300</w:t>
            </w: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cantSplit/>
          <w:jc w:val="center"/>
        </w:trPr>
        <w:tc>
          <w:tcPr>
            <w:tcW w:w="9450" w:type="dxa"/>
            <w:gridSpan w:val="5"/>
            <w:tcBorders>
              <w:top w:val="single" w:sz="4" w:space="0" w:color="auto"/>
              <w:bottom w:val="single" w:sz="4" w:space="0" w:color="auto"/>
            </w:tcBorders>
          </w:tcPr>
          <w:p w:rsidR="000A5664" w:rsidRPr="000A5664" w:rsidRDefault="000A5664" w:rsidP="00A76FF9">
            <w:pPr>
              <w:jc w:val="both"/>
              <w:rPr>
                <w:i/>
                <w:sz w:val="18"/>
              </w:rPr>
            </w:pPr>
          </w:p>
          <w:p w:rsidR="000A5664" w:rsidRPr="000A5664" w:rsidRDefault="000A5664" w:rsidP="00A76FF9">
            <w:pPr>
              <w:pStyle w:val="Heading1"/>
              <w:jc w:val="both"/>
              <w:rPr>
                <w:b w:val="0"/>
                <w:i/>
                <w:sz w:val="18"/>
              </w:rPr>
            </w:pPr>
            <w:r w:rsidRPr="000A5664">
              <w:rPr>
                <w:b w:val="0"/>
                <w:i/>
                <w:sz w:val="18"/>
              </w:rPr>
              <w:t>Enter obligation in RAAOFE for interest expense of P400</w:t>
            </w: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r w:rsidRPr="000A5664">
              <w:rPr>
                <w:sz w:val="18"/>
              </w:rPr>
              <w:t>2.  Interest Expense</w:t>
            </w:r>
          </w:p>
        </w:tc>
        <w:tc>
          <w:tcPr>
            <w:tcW w:w="2160" w:type="dxa"/>
            <w:tcBorders>
              <w:top w:val="nil"/>
              <w:bottom w:val="nil"/>
            </w:tcBorders>
          </w:tcPr>
          <w:p w:rsidR="000A5664" w:rsidRPr="000A5664" w:rsidRDefault="000A5664" w:rsidP="00A76FF9">
            <w:pPr>
              <w:jc w:val="both"/>
              <w:rPr>
                <w:sz w:val="18"/>
              </w:rPr>
            </w:pPr>
            <w:r w:rsidRPr="000A5664">
              <w:rPr>
                <w:sz w:val="18"/>
              </w:rPr>
              <w:t>Interest Expenses</w:t>
            </w:r>
          </w:p>
        </w:tc>
        <w:tc>
          <w:tcPr>
            <w:tcW w:w="540" w:type="dxa"/>
            <w:tcBorders>
              <w:top w:val="nil"/>
              <w:bottom w:val="nil"/>
            </w:tcBorders>
          </w:tcPr>
          <w:p w:rsidR="000A5664" w:rsidRPr="000A5664" w:rsidRDefault="000A5664" w:rsidP="00A76FF9">
            <w:pPr>
              <w:jc w:val="both"/>
              <w:rPr>
                <w:sz w:val="18"/>
              </w:rPr>
            </w:pPr>
            <w:r w:rsidRPr="000A5664">
              <w:rPr>
                <w:sz w:val="18"/>
              </w:rPr>
              <w:t>952</w:t>
            </w:r>
          </w:p>
        </w:tc>
        <w:tc>
          <w:tcPr>
            <w:tcW w:w="1080" w:type="dxa"/>
            <w:tcBorders>
              <w:top w:val="nil"/>
              <w:bottom w:val="nil"/>
            </w:tcBorders>
          </w:tcPr>
          <w:p w:rsidR="000A5664" w:rsidRPr="000A5664" w:rsidRDefault="000A5664" w:rsidP="00A76FF9">
            <w:pPr>
              <w:jc w:val="both"/>
              <w:rPr>
                <w:sz w:val="18"/>
              </w:rPr>
            </w:pPr>
            <w:r w:rsidRPr="000A5664">
              <w:rPr>
                <w:sz w:val="18"/>
              </w:rPr>
              <w:t>400</w:t>
            </w: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ind w:left="342" w:hanging="342"/>
              <w:jc w:val="both"/>
              <w:rPr>
                <w:sz w:val="18"/>
              </w:rPr>
            </w:pPr>
            <w:r w:rsidRPr="000A5664">
              <w:rPr>
                <w:sz w:val="18"/>
              </w:rPr>
              <w:t xml:space="preserve">Cash in Bank – LCCA </w:t>
            </w:r>
          </w:p>
        </w:tc>
        <w:tc>
          <w:tcPr>
            <w:tcW w:w="540" w:type="dxa"/>
            <w:tcBorders>
              <w:top w:val="nil"/>
              <w:bottom w:val="nil"/>
            </w:tcBorders>
          </w:tcPr>
          <w:p w:rsidR="000A5664" w:rsidRPr="000A5664" w:rsidRDefault="000A5664" w:rsidP="00A76FF9">
            <w:pPr>
              <w:jc w:val="both"/>
              <w:rPr>
                <w:sz w:val="18"/>
              </w:rPr>
            </w:pPr>
            <w:r w:rsidRPr="000A5664">
              <w:rPr>
                <w:sz w:val="18"/>
              </w:rPr>
              <w:t>110</w:t>
            </w: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r w:rsidRPr="000A5664">
              <w:rPr>
                <w:sz w:val="18"/>
              </w:rPr>
              <w:t>400</w:t>
            </w:r>
          </w:p>
        </w:tc>
      </w:tr>
      <w:tr w:rsidR="000A5664" w:rsidRPr="000A5664" w:rsidTr="000A5664">
        <w:trPr>
          <w:jc w:val="center"/>
        </w:trPr>
        <w:tc>
          <w:tcPr>
            <w:tcW w:w="4455" w:type="dxa"/>
            <w:tcBorders>
              <w:top w:val="nil"/>
              <w:bottom w:val="single" w:sz="4" w:space="0" w:color="auto"/>
            </w:tcBorders>
          </w:tcPr>
          <w:p w:rsidR="000A5664" w:rsidRPr="000A5664" w:rsidRDefault="000A5664" w:rsidP="00A76FF9">
            <w:pPr>
              <w:jc w:val="both"/>
              <w:rPr>
                <w:sz w:val="18"/>
              </w:rPr>
            </w:pPr>
          </w:p>
        </w:tc>
        <w:tc>
          <w:tcPr>
            <w:tcW w:w="2160" w:type="dxa"/>
            <w:tcBorders>
              <w:top w:val="nil"/>
              <w:bottom w:val="single" w:sz="4" w:space="0" w:color="auto"/>
            </w:tcBorders>
          </w:tcPr>
          <w:p w:rsidR="000A5664" w:rsidRPr="000A5664" w:rsidRDefault="000A5664" w:rsidP="00A76FF9">
            <w:pPr>
              <w:jc w:val="both"/>
              <w:rPr>
                <w:sz w:val="18"/>
              </w:rPr>
            </w:pPr>
          </w:p>
        </w:tc>
        <w:tc>
          <w:tcPr>
            <w:tcW w:w="540" w:type="dxa"/>
            <w:tcBorders>
              <w:top w:val="nil"/>
              <w:bottom w:val="single" w:sz="4" w:space="0" w:color="auto"/>
            </w:tcBorders>
          </w:tcPr>
          <w:p w:rsidR="000A5664" w:rsidRPr="000A5664" w:rsidRDefault="000A5664" w:rsidP="00A76FF9">
            <w:pPr>
              <w:jc w:val="both"/>
              <w:rPr>
                <w:sz w:val="18"/>
              </w:rPr>
            </w:pPr>
          </w:p>
        </w:tc>
        <w:tc>
          <w:tcPr>
            <w:tcW w:w="1080" w:type="dxa"/>
            <w:tcBorders>
              <w:top w:val="nil"/>
              <w:bottom w:val="single" w:sz="4" w:space="0" w:color="auto"/>
            </w:tcBorders>
          </w:tcPr>
          <w:p w:rsidR="000A5664" w:rsidRPr="000A5664" w:rsidRDefault="000A5664" w:rsidP="00A76FF9">
            <w:pPr>
              <w:jc w:val="both"/>
              <w:rPr>
                <w:sz w:val="18"/>
              </w:rPr>
            </w:pPr>
          </w:p>
        </w:tc>
        <w:tc>
          <w:tcPr>
            <w:tcW w:w="1215" w:type="dxa"/>
            <w:tcBorders>
              <w:top w:val="nil"/>
              <w:bottom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9450" w:type="dxa"/>
            <w:gridSpan w:val="5"/>
            <w:tcBorders>
              <w:top w:val="single" w:sz="4" w:space="0" w:color="auto"/>
              <w:bottom w:val="single" w:sz="4" w:space="0" w:color="auto"/>
            </w:tcBorders>
          </w:tcPr>
          <w:p w:rsidR="000A5664" w:rsidRPr="000A5664" w:rsidRDefault="000A5664" w:rsidP="00A76FF9">
            <w:pPr>
              <w:ind w:left="252" w:hanging="252"/>
              <w:jc w:val="both"/>
              <w:rPr>
                <w:i/>
                <w:iCs/>
                <w:sz w:val="16"/>
              </w:rPr>
            </w:pPr>
          </w:p>
          <w:p w:rsidR="000A5664" w:rsidRPr="000A5664" w:rsidRDefault="000A5664" w:rsidP="00A76FF9">
            <w:pPr>
              <w:ind w:left="252" w:hanging="252"/>
              <w:jc w:val="both"/>
              <w:rPr>
                <w:i/>
                <w:iCs/>
                <w:sz w:val="18"/>
              </w:rPr>
            </w:pPr>
            <w:r w:rsidRPr="000A5664">
              <w:rPr>
                <w:i/>
                <w:iCs/>
                <w:sz w:val="18"/>
              </w:rPr>
              <w:t>c.  Office Equipment – Enter obligation in RAAOCO for P6,000 for purchase of equipment</w:t>
            </w:r>
          </w:p>
        </w:tc>
      </w:tr>
      <w:tr w:rsidR="000A5664" w:rsidRPr="000A5664" w:rsidTr="000A5664">
        <w:trPr>
          <w:cantSplit/>
          <w:jc w:val="center"/>
        </w:trPr>
        <w:tc>
          <w:tcPr>
            <w:tcW w:w="4455" w:type="dxa"/>
            <w:tcBorders>
              <w:top w:val="single" w:sz="4" w:space="0" w:color="auto"/>
              <w:bottom w:val="nil"/>
            </w:tcBorders>
          </w:tcPr>
          <w:p w:rsidR="000A5664" w:rsidRPr="000A5664" w:rsidRDefault="000A5664" w:rsidP="00A76FF9">
            <w:pPr>
              <w:jc w:val="both"/>
              <w:rPr>
                <w:sz w:val="18"/>
              </w:rPr>
            </w:pPr>
          </w:p>
          <w:p w:rsidR="000A5664" w:rsidRPr="000A5664" w:rsidRDefault="000A5664" w:rsidP="00A76FF9">
            <w:pPr>
              <w:ind w:left="252" w:hanging="252"/>
              <w:jc w:val="both"/>
              <w:rPr>
                <w:sz w:val="18"/>
              </w:rPr>
            </w:pPr>
            <w:r w:rsidRPr="000A5664">
              <w:rPr>
                <w:sz w:val="18"/>
              </w:rPr>
              <w:t>1.  Issuance of PO to dealer</w:t>
            </w:r>
          </w:p>
        </w:tc>
        <w:tc>
          <w:tcPr>
            <w:tcW w:w="2160" w:type="dxa"/>
            <w:tcBorders>
              <w:top w:val="single" w:sz="4" w:space="0" w:color="auto"/>
              <w:bottom w:val="nil"/>
            </w:tcBorders>
          </w:tcPr>
          <w:p w:rsidR="000A5664" w:rsidRPr="000A5664" w:rsidRDefault="000A5664" w:rsidP="00A76FF9">
            <w:pPr>
              <w:jc w:val="both"/>
              <w:rPr>
                <w:sz w:val="18"/>
              </w:rPr>
            </w:pPr>
          </w:p>
        </w:tc>
        <w:tc>
          <w:tcPr>
            <w:tcW w:w="2835" w:type="dxa"/>
            <w:gridSpan w:val="3"/>
            <w:tcBorders>
              <w:top w:val="single" w:sz="4" w:space="0" w:color="auto"/>
              <w:bottom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No entry</w:t>
            </w: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ind w:left="252" w:hanging="252"/>
              <w:jc w:val="both"/>
              <w:rPr>
                <w:sz w:val="18"/>
              </w:rPr>
            </w:pPr>
            <w:r w:rsidRPr="000A5664">
              <w:rPr>
                <w:sz w:val="18"/>
              </w:rPr>
              <w:t>2.  Receipt of office equipment</w:t>
            </w:r>
          </w:p>
        </w:tc>
        <w:tc>
          <w:tcPr>
            <w:tcW w:w="2160" w:type="dxa"/>
            <w:tcBorders>
              <w:top w:val="nil"/>
              <w:bottom w:val="nil"/>
            </w:tcBorders>
          </w:tcPr>
          <w:p w:rsidR="000A5664" w:rsidRPr="000A5664" w:rsidRDefault="000A5664" w:rsidP="00A76FF9">
            <w:pPr>
              <w:jc w:val="both"/>
              <w:rPr>
                <w:sz w:val="18"/>
              </w:rPr>
            </w:pPr>
            <w:r w:rsidRPr="000A5664">
              <w:rPr>
                <w:sz w:val="18"/>
              </w:rPr>
              <w:t>Office Equipment</w:t>
            </w:r>
          </w:p>
          <w:p w:rsidR="000A5664" w:rsidRPr="000A5664" w:rsidRDefault="000A5664" w:rsidP="00A76FF9">
            <w:pPr>
              <w:jc w:val="both"/>
              <w:rPr>
                <w:sz w:val="18"/>
              </w:rPr>
            </w:pPr>
            <w:r w:rsidRPr="000A5664">
              <w:rPr>
                <w:sz w:val="18"/>
              </w:rPr>
              <w:t>Cash in Bank – LCCA</w:t>
            </w:r>
          </w:p>
        </w:tc>
        <w:tc>
          <w:tcPr>
            <w:tcW w:w="540" w:type="dxa"/>
            <w:tcBorders>
              <w:top w:val="nil"/>
              <w:bottom w:val="nil"/>
            </w:tcBorders>
          </w:tcPr>
          <w:p w:rsidR="000A5664" w:rsidRPr="000A5664" w:rsidRDefault="000A5664" w:rsidP="00A76FF9">
            <w:pPr>
              <w:jc w:val="both"/>
              <w:rPr>
                <w:sz w:val="18"/>
              </w:rPr>
            </w:pPr>
            <w:r w:rsidRPr="000A5664">
              <w:rPr>
                <w:sz w:val="18"/>
              </w:rPr>
              <w:t>222</w:t>
            </w:r>
          </w:p>
          <w:p w:rsidR="000A5664" w:rsidRPr="000A5664" w:rsidRDefault="000A5664" w:rsidP="00A76FF9">
            <w:pPr>
              <w:jc w:val="both"/>
              <w:rPr>
                <w:sz w:val="18"/>
              </w:rPr>
            </w:pPr>
            <w:r w:rsidRPr="000A5664">
              <w:rPr>
                <w:sz w:val="18"/>
              </w:rPr>
              <w:t>110</w:t>
            </w:r>
          </w:p>
        </w:tc>
        <w:tc>
          <w:tcPr>
            <w:tcW w:w="1080" w:type="dxa"/>
            <w:tcBorders>
              <w:top w:val="nil"/>
              <w:bottom w:val="nil"/>
            </w:tcBorders>
          </w:tcPr>
          <w:p w:rsidR="000A5664" w:rsidRPr="000A5664" w:rsidRDefault="000A5664" w:rsidP="00A76FF9">
            <w:pPr>
              <w:jc w:val="both"/>
              <w:rPr>
                <w:sz w:val="18"/>
              </w:rPr>
            </w:pPr>
            <w:r w:rsidRPr="000A5664">
              <w:rPr>
                <w:sz w:val="18"/>
              </w:rPr>
              <w:t>6,000</w:t>
            </w:r>
          </w:p>
        </w:tc>
        <w:tc>
          <w:tcPr>
            <w:tcW w:w="1215"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6,000</w:t>
            </w:r>
          </w:p>
        </w:tc>
      </w:tr>
      <w:tr w:rsidR="000A5664" w:rsidRPr="000A5664" w:rsidTr="000A5664">
        <w:trPr>
          <w:jc w:val="center"/>
        </w:trPr>
        <w:tc>
          <w:tcPr>
            <w:tcW w:w="4455" w:type="dxa"/>
            <w:tcBorders>
              <w:top w:val="nil"/>
              <w:bottom w:val="single" w:sz="4" w:space="0" w:color="auto"/>
            </w:tcBorders>
          </w:tcPr>
          <w:p w:rsidR="000A5664" w:rsidRPr="000A5664" w:rsidRDefault="000A5664" w:rsidP="00A76FF9">
            <w:pPr>
              <w:jc w:val="both"/>
              <w:rPr>
                <w:sz w:val="18"/>
              </w:rPr>
            </w:pPr>
          </w:p>
        </w:tc>
        <w:tc>
          <w:tcPr>
            <w:tcW w:w="2160" w:type="dxa"/>
            <w:tcBorders>
              <w:top w:val="nil"/>
              <w:bottom w:val="single" w:sz="4" w:space="0" w:color="auto"/>
            </w:tcBorders>
          </w:tcPr>
          <w:p w:rsidR="000A5664" w:rsidRPr="000A5664" w:rsidRDefault="000A5664" w:rsidP="00A76FF9">
            <w:pPr>
              <w:jc w:val="both"/>
              <w:rPr>
                <w:sz w:val="18"/>
              </w:rPr>
            </w:pPr>
          </w:p>
        </w:tc>
        <w:tc>
          <w:tcPr>
            <w:tcW w:w="540" w:type="dxa"/>
            <w:tcBorders>
              <w:top w:val="nil"/>
              <w:bottom w:val="single" w:sz="4" w:space="0" w:color="auto"/>
            </w:tcBorders>
          </w:tcPr>
          <w:p w:rsidR="000A5664" w:rsidRPr="000A5664" w:rsidRDefault="000A5664" w:rsidP="00A76FF9">
            <w:pPr>
              <w:jc w:val="both"/>
              <w:rPr>
                <w:sz w:val="18"/>
              </w:rPr>
            </w:pPr>
          </w:p>
        </w:tc>
        <w:tc>
          <w:tcPr>
            <w:tcW w:w="1080" w:type="dxa"/>
            <w:tcBorders>
              <w:top w:val="nil"/>
              <w:bottom w:val="single" w:sz="4" w:space="0" w:color="auto"/>
            </w:tcBorders>
          </w:tcPr>
          <w:p w:rsidR="000A5664" w:rsidRPr="000A5664" w:rsidRDefault="000A5664" w:rsidP="00A76FF9">
            <w:pPr>
              <w:jc w:val="both"/>
              <w:rPr>
                <w:sz w:val="18"/>
              </w:rPr>
            </w:pPr>
          </w:p>
        </w:tc>
        <w:tc>
          <w:tcPr>
            <w:tcW w:w="1215" w:type="dxa"/>
            <w:tcBorders>
              <w:top w:val="nil"/>
              <w:bottom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9450" w:type="dxa"/>
            <w:gridSpan w:val="5"/>
            <w:tcBorders>
              <w:top w:val="nil"/>
              <w:bottom w:val="single" w:sz="4" w:space="0" w:color="auto"/>
            </w:tcBorders>
          </w:tcPr>
          <w:p w:rsidR="000A5664" w:rsidRPr="000A5664" w:rsidRDefault="000A5664" w:rsidP="00A76FF9">
            <w:pPr>
              <w:ind w:left="252" w:hanging="252"/>
              <w:jc w:val="both"/>
              <w:rPr>
                <w:sz w:val="16"/>
              </w:rPr>
            </w:pPr>
          </w:p>
          <w:p w:rsidR="000A5664" w:rsidRPr="000A5664" w:rsidRDefault="000A5664" w:rsidP="00A76FF9">
            <w:pPr>
              <w:ind w:left="252" w:hanging="252"/>
              <w:jc w:val="both"/>
              <w:rPr>
                <w:i/>
                <w:sz w:val="18"/>
              </w:rPr>
            </w:pPr>
            <w:r w:rsidRPr="000A5664">
              <w:rPr>
                <w:sz w:val="18"/>
              </w:rPr>
              <w:t xml:space="preserve">d.  Construction of Roads by Contract – </w:t>
            </w:r>
            <w:r w:rsidRPr="000A5664">
              <w:rPr>
                <w:i/>
                <w:sz w:val="18"/>
              </w:rPr>
              <w:t>Enter obligation in RAAOCO for P800,000 for construction of road.</w:t>
            </w:r>
          </w:p>
        </w:tc>
      </w:tr>
      <w:tr w:rsidR="000A5664" w:rsidRPr="000A5664" w:rsidTr="000A5664">
        <w:trPr>
          <w:jc w:val="center"/>
        </w:trPr>
        <w:tc>
          <w:tcPr>
            <w:tcW w:w="4455" w:type="dxa"/>
            <w:tcBorders>
              <w:top w:val="nil"/>
              <w:bottom w:val="nil"/>
            </w:tcBorders>
          </w:tcPr>
          <w:p w:rsidR="000A5664" w:rsidRPr="000A5664" w:rsidRDefault="000A5664" w:rsidP="00A76FF9">
            <w:pPr>
              <w:ind w:left="252" w:hanging="252"/>
              <w:jc w:val="both"/>
              <w:rPr>
                <w:sz w:val="18"/>
              </w:rPr>
            </w:pPr>
            <w:r w:rsidRPr="000A5664">
              <w:rPr>
                <w:sz w:val="18"/>
              </w:rPr>
              <w:t>1.  Payment of first billing for 50% accomplishment</w:t>
            </w:r>
          </w:p>
        </w:tc>
        <w:tc>
          <w:tcPr>
            <w:tcW w:w="2160" w:type="dxa"/>
            <w:tcBorders>
              <w:top w:val="nil"/>
              <w:bottom w:val="nil"/>
            </w:tcBorders>
          </w:tcPr>
          <w:p w:rsidR="000A5664" w:rsidRPr="000A5664" w:rsidRDefault="000A5664" w:rsidP="00A76FF9">
            <w:pPr>
              <w:ind w:left="252" w:hanging="252"/>
              <w:jc w:val="both"/>
              <w:rPr>
                <w:sz w:val="18"/>
              </w:rPr>
            </w:pPr>
            <w:r w:rsidRPr="000A5664">
              <w:rPr>
                <w:sz w:val="18"/>
              </w:rPr>
              <w:t>Construction in Progress – Roads, Highways and Bridges</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232</w:t>
            </w: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400,000</w:t>
            </w: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ind w:left="252" w:hanging="252"/>
              <w:jc w:val="both"/>
              <w:rPr>
                <w:sz w:val="18"/>
              </w:rPr>
            </w:pPr>
            <w:r w:rsidRPr="000A5664">
              <w:rPr>
                <w:sz w:val="18"/>
              </w:rPr>
              <w:t xml:space="preserve">Withholding Taxes </w:t>
            </w:r>
            <w:r w:rsidRPr="000A5664">
              <w:rPr>
                <w:sz w:val="18"/>
              </w:rPr>
              <w:lastRenderedPageBreak/>
              <w:t>Payable</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lastRenderedPageBreak/>
              <w:t>410</w:t>
            </w: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lastRenderedPageBreak/>
              <w:t>40,000</w:t>
            </w: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ind w:left="252" w:hanging="252"/>
              <w:jc w:val="both"/>
              <w:rPr>
                <w:sz w:val="18"/>
              </w:rPr>
            </w:pPr>
            <w:r w:rsidRPr="000A5664">
              <w:rPr>
                <w:sz w:val="18"/>
              </w:rPr>
              <w:t xml:space="preserve">Cash in Bank – LCCA </w:t>
            </w:r>
          </w:p>
        </w:tc>
        <w:tc>
          <w:tcPr>
            <w:tcW w:w="540" w:type="dxa"/>
            <w:tcBorders>
              <w:top w:val="nil"/>
              <w:bottom w:val="nil"/>
            </w:tcBorders>
          </w:tcPr>
          <w:p w:rsidR="000A5664" w:rsidRPr="000A5664" w:rsidRDefault="000A5664" w:rsidP="00A76FF9">
            <w:pPr>
              <w:jc w:val="both"/>
              <w:rPr>
                <w:sz w:val="18"/>
              </w:rPr>
            </w:pPr>
            <w:r w:rsidRPr="000A5664">
              <w:rPr>
                <w:sz w:val="18"/>
              </w:rPr>
              <w:t>110</w:t>
            </w: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r w:rsidRPr="000A5664">
              <w:rPr>
                <w:sz w:val="18"/>
              </w:rPr>
              <w:t>360,000</w:t>
            </w:r>
          </w:p>
        </w:tc>
      </w:tr>
      <w:tr w:rsidR="000A5664" w:rsidRPr="000A5664" w:rsidTr="000A5664">
        <w:trPr>
          <w:jc w:val="center"/>
        </w:trPr>
        <w:tc>
          <w:tcPr>
            <w:tcW w:w="4455" w:type="dxa"/>
            <w:tcBorders>
              <w:top w:val="nil"/>
              <w:bottom w:val="single" w:sz="4" w:space="0" w:color="auto"/>
            </w:tcBorders>
          </w:tcPr>
          <w:p w:rsidR="000A5664" w:rsidRPr="000A5664" w:rsidRDefault="000A5664" w:rsidP="00A76FF9">
            <w:pPr>
              <w:jc w:val="both"/>
              <w:rPr>
                <w:sz w:val="18"/>
              </w:rPr>
            </w:pPr>
          </w:p>
        </w:tc>
        <w:tc>
          <w:tcPr>
            <w:tcW w:w="2160" w:type="dxa"/>
            <w:tcBorders>
              <w:top w:val="nil"/>
              <w:bottom w:val="single" w:sz="4" w:space="0" w:color="auto"/>
            </w:tcBorders>
          </w:tcPr>
          <w:p w:rsidR="000A5664" w:rsidRPr="000A5664" w:rsidRDefault="000A5664" w:rsidP="00A76FF9">
            <w:pPr>
              <w:jc w:val="both"/>
              <w:rPr>
                <w:sz w:val="18"/>
              </w:rPr>
            </w:pPr>
          </w:p>
        </w:tc>
        <w:tc>
          <w:tcPr>
            <w:tcW w:w="540" w:type="dxa"/>
            <w:tcBorders>
              <w:top w:val="nil"/>
              <w:bottom w:val="single" w:sz="4" w:space="0" w:color="auto"/>
            </w:tcBorders>
          </w:tcPr>
          <w:p w:rsidR="000A5664" w:rsidRPr="000A5664" w:rsidRDefault="000A5664" w:rsidP="00A76FF9">
            <w:pPr>
              <w:jc w:val="both"/>
              <w:rPr>
                <w:sz w:val="18"/>
              </w:rPr>
            </w:pPr>
          </w:p>
        </w:tc>
        <w:tc>
          <w:tcPr>
            <w:tcW w:w="1080" w:type="dxa"/>
            <w:tcBorders>
              <w:top w:val="nil"/>
              <w:bottom w:val="single" w:sz="4" w:space="0" w:color="auto"/>
            </w:tcBorders>
          </w:tcPr>
          <w:p w:rsidR="000A5664" w:rsidRPr="000A5664" w:rsidRDefault="000A5664" w:rsidP="00A76FF9">
            <w:pPr>
              <w:jc w:val="both"/>
              <w:rPr>
                <w:sz w:val="18"/>
              </w:rPr>
            </w:pPr>
          </w:p>
        </w:tc>
        <w:tc>
          <w:tcPr>
            <w:tcW w:w="1215" w:type="dxa"/>
            <w:tcBorders>
              <w:top w:val="nil"/>
              <w:bottom w:val="single" w:sz="4" w:space="0" w:color="auto"/>
            </w:tcBorders>
          </w:tcPr>
          <w:p w:rsidR="000A5664" w:rsidRPr="000A5664" w:rsidRDefault="000A5664" w:rsidP="00A76FF9">
            <w:pPr>
              <w:jc w:val="both"/>
              <w:rPr>
                <w:sz w:val="18"/>
              </w:rPr>
            </w:pPr>
          </w:p>
        </w:tc>
      </w:tr>
      <w:tr w:rsidR="000A5664" w:rsidRPr="000A5664" w:rsidTr="000A5664">
        <w:trPr>
          <w:trHeight w:val="854"/>
          <w:jc w:val="center"/>
        </w:trPr>
        <w:tc>
          <w:tcPr>
            <w:tcW w:w="4455" w:type="dxa"/>
            <w:tcBorders>
              <w:top w:val="nil"/>
              <w:bottom w:val="nil"/>
            </w:tcBorders>
          </w:tcPr>
          <w:p w:rsidR="000A5664" w:rsidRPr="000A5664" w:rsidRDefault="000A5664" w:rsidP="00A76FF9">
            <w:pPr>
              <w:ind w:left="252" w:hanging="252"/>
              <w:jc w:val="both"/>
              <w:rPr>
                <w:sz w:val="18"/>
              </w:rPr>
            </w:pPr>
            <w:r w:rsidRPr="000A5664">
              <w:rPr>
                <w:sz w:val="18"/>
              </w:rPr>
              <w:t>2.  Payment of second billing 100% accomplishment</w:t>
            </w:r>
          </w:p>
        </w:tc>
        <w:tc>
          <w:tcPr>
            <w:tcW w:w="2160" w:type="dxa"/>
            <w:tcBorders>
              <w:top w:val="nil"/>
              <w:bottom w:val="nil"/>
            </w:tcBorders>
          </w:tcPr>
          <w:p w:rsidR="000A5664" w:rsidRPr="000A5664" w:rsidRDefault="000A5664" w:rsidP="00A76FF9">
            <w:pPr>
              <w:ind w:left="252" w:hanging="252"/>
              <w:jc w:val="both"/>
              <w:rPr>
                <w:sz w:val="18"/>
              </w:rPr>
            </w:pPr>
            <w:r w:rsidRPr="000A5664">
              <w:rPr>
                <w:sz w:val="18"/>
              </w:rPr>
              <w:t>Construction in Progress – Roads, Highways and Bridges</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232</w:t>
            </w: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400,000</w:t>
            </w: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ind w:left="252" w:hanging="252"/>
              <w:jc w:val="both"/>
              <w:rPr>
                <w:sz w:val="18"/>
              </w:rPr>
            </w:pPr>
            <w:r w:rsidRPr="000A5664">
              <w:rPr>
                <w:sz w:val="18"/>
              </w:rPr>
              <w:t>Withholding Taxes Payable</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410</w:t>
            </w: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40,000</w:t>
            </w:r>
          </w:p>
        </w:tc>
      </w:tr>
      <w:tr w:rsidR="000A5664" w:rsidRPr="000A5664" w:rsidTr="000A5664">
        <w:trPr>
          <w:jc w:val="center"/>
        </w:trPr>
        <w:tc>
          <w:tcPr>
            <w:tcW w:w="4455" w:type="dxa"/>
            <w:tcBorders>
              <w:top w:val="nil"/>
              <w:bottom w:val="single" w:sz="4" w:space="0" w:color="auto"/>
            </w:tcBorders>
          </w:tcPr>
          <w:p w:rsidR="000A5664" w:rsidRPr="000A5664" w:rsidRDefault="000A5664" w:rsidP="00A76FF9">
            <w:pPr>
              <w:jc w:val="both"/>
              <w:rPr>
                <w:sz w:val="18"/>
              </w:rPr>
            </w:pPr>
          </w:p>
        </w:tc>
        <w:tc>
          <w:tcPr>
            <w:tcW w:w="2160" w:type="dxa"/>
            <w:tcBorders>
              <w:top w:val="nil"/>
              <w:bottom w:val="single" w:sz="4" w:space="0" w:color="auto"/>
            </w:tcBorders>
          </w:tcPr>
          <w:p w:rsidR="000A5664" w:rsidRPr="000A5664" w:rsidRDefault="000A5664" w:rsidP="00A76FF9">
            <w:pPr>
              <w:ind w:left="252" w:hanging="252"/>
              <w:jc w:val="both"/>
              <w:rPr>
                <w:sz w:val="18"/>
              </w:rPr>
            </w:pPr>
            <w:r w:rsidRPr="000A5664">
              <w:rPr>
                <w:sz w:val="18"/>
              </w:rPr>
              <w:t xml:space="preserve">Cash in Bank – LCCA </w:t>
            </w:r>
          </w:p>
        </w:tc>
        <w:tc>
          <w:tcPr>
            <w:tcW w:w="540" w:type="dxa"/>
            <w:tcBorders>
              <w:top w:val="nil"/>
              <w:bottom w:val="single" w:sz="4" w:space="0" w:color="auto"/>
            </w:tcBorders>
          </w:tcPr>
          <w:p w:rsidR="000A5664" w:rsidRPr="000A5664" w:rsidRDefault="000A5664" w:rsidP="00A76FF9">
            <w:pPr>
              <w:jc w:val="both"/>
              <w:rPr>
                <w:sz w:val="18"/>
              </w:rPr>
            </w:pPr>
            <w:r w:rsidRPr="000A5664">
              <w:rPr>
                <w:sz w:val="18"/>
              </w:rPr>
              <w:t>110</w:t>
            </w:r>
          </w:p>
        </w:tc>
        <w:tc>
          <w:tcPr>
            <w:tcW w:w="1080" w:type="dxa"/>
            <w:tcBorders>
              <w:top w:val="nil"/>
              <w:bottom w:val="single" w:sz="4" w:space="0" w:color="auto"/>
            </w:tcBorders>
          </w:tcPr>
          <w:p w:rsidR="000A5664" w:rsidRPr="000A5664" w:rsidRDefault="000A5664" w:rsidP="00A76FF9">
            <w:pPr>
              <w:jc w:val="both"/>
              <w:rPr>
                <w:sz w:val="18"/>
              </w:rPr>
            </w:pPr>
          </w:p>
        </w:tc>
        <w:tc>
          <w:tcPr>
            <w:tcW w:w="1215" w:type="dxa"/>
            <w:tcBorders>
              <w:top w:val="nil"/>
              <w:bottom w:val="single" w:sz="4" w:space="0" w:color="auto"/>
            </w:tcBorders>
          </w:tcPr>
          <w:p w:rsidR="000A5664" w:rsidRPr="000A5664" w:rsidRDefault="000A5664" w:rsidP="00A76FF9">
            <w:pPr>
              <w:jc w:val="both"/>
              <w:rPr>
                <w:sz w:val="18"/>
              </w:rPr>
            </w:pPr>
            <w:r w:rsidRPr="000A5664">
              <w:rPr>
                <w:sz w:val="18"/>
              </w:rPr>
              <w:t>360,000</w:t>
            </w: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ind w:left="252" w:hanging="252"/>
              <w:jc w:val="both"/>
              <w:rPr>
                <w:sz w:val="18"/>
              </w:rPr>
            </w:pPr>
            <w:r w:rsidRPr="000A5664">
              <w:rPr>
                <w:sz w:val="18"/>
              </w:rPr>
              <w:t>3.  Remittance of taxes withheld</w:t>
            </w:r>
          </w:p>
        </w:tc>
        <w:tc>
          <w:tcPr>
            <w:tcW w:w="2160" w:type="dxa"/>
            <w:tcBorders>
              <w:top w:val="nil"/>
              <w:bottom w:val="nil"/>
            </w:tcBorders>
          </w:tcPr>
          <w:p w:rsidR="000A5664" w:rsidRPr="000A5664" w:rsidRDefault="000A5664" w:rsidP="00A76FF9">
            <w:pPr>
              <w:ind w:left="252" w:hanging="252"/>
              <w:jc w:val="both"/>
              <w:rPr>
                <w:sz w:val="18"/>
              </w:rPr>
            </w:pPr>
            <w:r w:rsidRPr="000A5664">
              <w:rPr>
                <w:sz w:val="18"/>
              </w:rPr>
              <w:t>Withholding Taxes Payable</w:t>
            </w:r>
          </w:p>
          <w:p w:rsidR="000A5664" w:rsidRPr="000A5664" w:rsidRDefault="000A5664" w:rsidP="00A76FF9">
            <w:pPr>
              <w:ind w:left="252" w:hanging="252"/>
              <w:jc w:val="both"/>
              <w:rPr>
                <w:sz w:val="18"/>
              </w:rPr>
            </w:pPr>
            <w:r w:rsidRPr="000A5664">
              <w:rPr>
                <w:sz w:val="18"/>
              </w:rPr>
              <w:t xml:space="preserve">Cash in Bank – LCCA </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410</w:t>
            </w:r>
          </w:p>
          <w:p w:rsidR="000A5664" w:rsidRPr="000A5664" w:rsidRDefault="000A5664" w:rsidP="00A76FF9">
            <w:pPr>
              <w:jc w:val="both"/>
              <w:rPr>
                <w:sz w:val="18"/>
              </w:rPr>
            </w:pPr>
            <w:r w:rsidRPr="000A5664">
              <w:rPr>
                <w:sz w:val="18"/>
              </w:rPr>
              <w:t>110</w:t>
            </w: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80,000</w:t>
            </w:r>
          </w:p>
        </w:tc>
        <w:tc>
          <w:tcPr>
            <w:tcW w:w="1215"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80,000</w:t>
            </w:r>
          </w:p>
        </w:tc>
      </w:tr>
      <w:tr w:rsidR="000A5664" w:rsidRPr="000A5664" w:rsidTr="000A5664">
        <w:trPr>
          <w:jc w:val="center"/>
        </w:trPr>
        <w:tc>
          <w:tcPr>
            <w:tcW w:w="4455" w:type="dxa"/>
            <w:tcBorders>
              <w:top w:val="nil"/>
              <w:bottom w:val="single" w:sz="4" w:space="0" w:color="auto"/>
            </w:tcBorders>
          </w:tcPr>
          <w:p w:rsidR="000A5664" w:rsidRPr="000A5664" w:rsidRDefault="000A5664" w:rsidP="00A76FF9">
            <w:pPr>
              <w:jc w:val="both"/>
              <w:rPr>
                <w:sz w:val="18"/>
              </w:rPr>
            </w:pPr>
          </w:p>
        </w:tc>
        <w:tc>
          <w:tcPr>
            <w:tcW w:w="2160" w:type="dxa"/>
            <w:tcBorders>
              <w:top w:val="nil"/>
              <w:bottom w:val="single" w:sz="4" w:space="0" w:color="auto"/>
            </w:tcBorders>
          </w:tcPr>
          <w:p w:rsidR="000A5664" w:rsidRPr="000A5664" w:rsidRDefault="000A5664" w:rsidP="00A76FF9">
            <w:pPr>
              <w:jc w:val="both"/>
              <w:rPr>
                <w:sz w:val="18"/>
              </w:rPr>
            </w:pPr>
          </w:p>
        </w:tc>
        <w:tc>
          <w:tcPr>
            <w:tcW w:w="540" w:type="dxa"/>
            <w:tcBorders>
              <w:top w:val="nil"/>
              <w:bottom w:val="single" w:sz="4" w:space="0" w:color="auto"/>
            </w:tcBorders>
          </w:tcPr>
          <w:p w:rsidR="000A5664" w:rsidRPr="000A5664" w:rsidRDefault="000A5664" w:rsidP="00A76FF9">
            <w:pPr>
              <w:jc w:val="both"/>
              <w:rPr>
                <w:sz w:val="18"/>
              </w:rPr>
            </w:pPr>
          </w:p>
        </w:tc>
        <w:tc>
          <w:tcPr>
            <w:tcW w:w="1080" w:type="dxa"/>
            <w:tcBorders>
              <w:top w:val="nil"/>
              <w:bottom w:val="single" w:sz="4" w:space="0" w:color="auto"/>
            </w:tcBorders>
          </w:tcPr>
          <w:p w:rsidR="000A5664" w:rsidRPr="000A5664" w:rsidRDefault="000A5664" w:rsidP="00A76FF9">
            <w:pPr>
              <w:jc w:val="both"/>
              <w:rPr>
                <w:sz w:val="18"/>
              </w:rPr>
            </w:pPr>
          </w:p>
        </w:tc>
        <w:tc>
          <w:tcPr>
            <w:tcW w:w="1215" w:type="dxa"/>
            <w:tcBorders>
              <w:top w:val="nil"/>
              <w:bottom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9450" w:type="dxa"/>
            <w:gridSpan w:val="5"/>
            <w:tcBorders>
              <w:top w:val="nil"/>
              <w:bottom w:val="single" w:sz="4" w:space="0" w:color="auto"/>
            </w:tcBorders>
          </w:tcPr>
          <w:p w:rsidR="000A5664" w:rsidRPr="000A5664" w:rsidRDefault="000A5664" w:rsidP="00A76FF9">
            <w:pPr>
              <w:jc w:val="both"/>
              <w:rPr>
                <w:sz w:val="16"/>
              </w:rPr>
            </w:pPr>
          </w:p>
          <w:p w:rsidR="000A5664" w:rsidRPr="000A5664" w:rsidRDefault="000A5664" w:rsidP="00A76FF9">
            <w:pPr>
              <w:pStyle w:val="Heading2"/>
              <w:rPr>
                <w:b w:val="0"/>
                <w:i/>
                <w:sz w:val="18"/>
              </w:rPr>
            </w:pPr>
            <w:r w:rsidRPr="000A5664">
              <w:rPr>
                <w:sz w:val="18"/>
              </w:rPr>
              <w:t xml:space="preserve">If funded from regular agency income – </w:t>
            </w: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ind w:left="252" w:hanging="252"/>
              <w:jc w:val="both"/>
              <w:rPr>
                <w:sz w:val="18"/>
              </w:rPr>
            </w:pPr>
            <w:r w:rsidRPr="000A5664">
              <w:rPr>
                <w:sz w:val="18"/>
              </w:rPr>
              <w:t>4.  To take up roads completed</w:t>
            </w:r>
          </w:p>
        </w:tc>
        <w:tc>
          <w:tcPr>
            <w:tcW w:w="2160" w:type="dxa"/>
            <w:tcBorders>
              <w:top w:val="nil"/>
              <w:bottom w:val="nil"/>
            </w:tcBorders>
          </w:tcPr>
          <w:p w:rsidR="000A5664" w:rsidRPr="000A5664" w:rsidRDefault="000A5664" w:rsidP="00A76FF9">
            <w:pPr>
              <w:pStyle w:val="Footer"/>
              <w:tabs>
                <w:tab w:val="clear" w:pos="4320"/>
                <w:tab w:val="clear" w:pos="8640"/>
              </w:tabs>
              <w:jc w:val="both"/>
              <w:rPr>
                <w:sz w:val="18"/>
              </w:rPr>
            </w:pPr>
            <w:r w:rsidRPr="000A5664">
              <w:rPr>
                <w:sz w:val="18"/>
              </w:rPr>
              <w:t>Public Infrastructure</w:t>
            </w:r>
          </w:p>
          <w:p w:rsidR="000A5664" w:rsidRPr="000A5664" w:rsidRDefault="000A5664" w:rsidP="00A76FF9">
            <w:pPr>
              <w:pStyle w:val="Footer"/>
              <w:tabs>
                <w:tab w:val="clear" w:pos="4320"/>
                <w:tab w:val="clear" w:pos="8640"/>
              </w:tabs>
              <w:jc w:val="both"/>
              <w:rPr>
                <w:sz w:val="18"/>
              </w:rPr>
            </w:pPr>
            <w:r w:rsidRPr="000A5664">
              <w:rPr>
                <w:sz w:val="18"/>
              </w:rPr>
              <w:t>Construction in</w:t>
            </w:r>
          </w:p>
        </w:tc>
        <w:tc>
          <w:tcPr>
            <w:tcW w:w="540" w:type="dxa"/>
            <w:tcBorders>
              <w:top w:val="nil"/>
              <w:bottom w:val="nil"/>
            </w:tcBorders>
          </w:tcPr>
          <w:p w:rsidR="000A5664" w:rsidRPr="000A5664" w:rsidRDefault="000A5664" w:rsidP="00A76FF9">
            <w:pPr>
              <w:jc w:val="both"/>
              <w:rPr>
                <w:sz w:val="18"/>
              </w:rPr>
            </w:pPr>
            <w:r w:rsidRPr="000A5664">
              <w:rPr>
                <w:sz w:val="18"/>
              </w:rPr>
              <w:t>243</w:t>
            </w:r>
          </w:p>
        </w:tc>
        <w:tc>
          <w:tcPr>
            <w:tcW w:w="1080" w:type="dxa"/>
            <w:tcBorders>
              <w:top w:val="nil"/>
              <w:bottom w:val="nil"/>
            </w:tcBorders>
          </w:tcPr>
          <w:p w:rsidR="000A5664" w:rsidRPr="000A5664" w:rsidRDefault="000A5664" w:rsidP="00A76FF9">
            <w:pPr>
              <w:jc w:val="both"/>
              <w:rPr>
                <w:sz w:val="18"/>
              </w:rPr>
            </w:pPr>
            <w:r w:rsidRPr="000A5664">
              <w:rPr>
                <w:sz w:val="18"/>
              </w:rPr>
              <w:t>800,000</w:t>
            </w: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ind w:left="252"/>
              <w:jc w:val="both"/>
              <w:rPr>
                <w:sz w:val="18"/>
              </w:rPr>
            </w:pPr>
            <w:r w:rsidRPr="000A5664">
              <w:rPr>
                <w:sz w:val="18"/>
              </w:rPr>
              <w:t>Progress – Roads, Highways and Bridges</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232</w:t>
            </w: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800,000</w:t>
            </w: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ind w:left="162" w:hanging="162"/>
              <w:jc w:val="both"/>
              <w:rPr>
                <w:sz w:val="18"/>
              </w:rPr>
            </w:pPr>
            <w:r w:rsidRPr="000A5664">
              <w:rPr>
                <w:sz w:val="18"/>
              </w:rPr>
              <w:t>5. To transfer completed roads to Registry of Public Infra- structures at the end of the year</w:t>
            </w:r>
          </w:p>
        </w:tc>
        <w:tc>
          <w:tcPr>
            <w:tcW w:w="2160" w:type="dxa"/>
            <w:tcBorders>
              <w:top w:val="nil"/>
              <w:bottom w:val="nil"/>
            </w:tcBorders>
          </w:tcPr>
          <w:p w:rsidR="000A5664" w:rsidRPr="000A5664" w:rsidRDefault="000A5664" w:rsidP="00A76FF9">
            <w:pPr>
              <w:jc w:val="both"/>
              <w:rPr>
                <w:sz w:val="18"/>
              </w:rPr>
            </w:pPr>
            <w:r w:rsidRPr="000A5664">
              <w:rPr>
                <w:sz w:val="18"/>
              </w:rPr>
              <w:t>Government Equity</w:t>
            </w:r>
          </w:p>
          <w:p w:rsidR="000A5664" w:rsidRPr="000A5664" w:rsidRDefault="000A5664" w:rsidP="00A76FF9">
            <w:pPr>
              <w:ind w:left="252" w:hanging="252"/>
              <w:jc w:val="both"/>
              <w:rPr>
                <w:sz w:val="18"/>
              </w:rPr>
            </w:pPr>
            <w:r w:rsidRPr="000A5664">
              <w:rPr>
                <w:sz w:val="18"/>
              </w:rPr>
              <w:t>Public Infrastructures</w:t>
            </w:r>
          </w:p>
        </w:tc>
        <w:tc>
          <w:tcPr>
            <w:tcW w:w="540" w:type="dxa"/>
            <w:tcBorders>
              <w:top w:val="nil"/>
              <w:bottom w:val="nil"/>
            </w:tcBorders>
          </w:tcPr>
          <w:p w:rsidR="000A5664" w:rsidRPr="000A5664" w:rsidRDefault="000A5664" w:rsidP="00A76FF9">
            <w:pPr>
              <w:jc w:val="both"/>
              <w:rPr>
                <w:sz w:val="18"/>
              </w:rPr>
            </w:pPr>
            <w:r w:rsidRPr="000A5664">
              <w:rPr>
                <w:sz w:val="18"/>
              </w:rPr>
              <w:t>501</w:t>
            </w:r>
          </w:p>
          <w:p w:rsidR="000A5664" w:rsidRPr="000A5664" w:rsidRDefault="000A5664" w:rsidP="00A76FF9">
            <w:pPr>
              <w:jc w:val="both"/>
              <w:rPr>
                <w:sz w:val="18"/>
              </w:rPr>
            </w:pPr>
            <w:r w:rsidRPr="000A5664">
              <w:rPr>
                <w:sz w:val="18"/>
              </w:rPr>
              <w:t>243</w:t>
            </w:r>
          </w:p>
        </w:tc>
        <w:tc>
          <w:tcPr>
            <w:tcW w:w="1080" w:type="dxa"/>
            <w:tcBorders>
              <w:top w:val="nil"/>
              <w:bottom w:val="nil"/>
            </w:tcBorders>
          </w:tcPr>
          <w:p w:rsidR="000A5664" w:rsidRPr="000A5664" w:rsidRDefault="000A5664" w:rsidP="00A76FF9">
            <w:pPr>
              <w:jc w:val="both"/>
              <w:rPr>
                <w:sz w:val="18"/>
              </w:rPr>
            </w:pPr>
            <w:r w:rsidRPr="000A5664">
              <w:rPr>
                <w:sz w:val="18"/>
              </w:rPr>
              <w:t>800,000</w:t>
            </w:r>
          </w:p>
        </w:tc>
        <w:tc>
          <w:tcPr>
            <w:tcW w:w="1215"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800,000</w:t>
            </w:r>
          </w:p>
        </w:tc>
      </w:tr>
      <w:tr w:rsidR="000A5664" w:rsidRPr="000A5664" w:rsidTr="000A5664">
        <w:trPr>
          <w:jc w:val="center"/>
        </w:trPr>
        <w:tc>
          <w:tcPr>
            <w:tcW w:w="4455" w:type="dxa"/>
            <w:tcBorders>
              <w:top w:val="nil"/>
              <w:bottom w:val="single" w:sz="4" w:space="0" w:color="auto"/>
            </w:tcBorders>
          </w:tcPr>
          <w:p w:rsidR="000A5664" w:rsidRPr="000A5664" w:rsidRDefault="000A5664" w:rsidP="00A76FF9">
            <w:pPr>
              <w:jc w:val="both"/>
              <w:rPr>
                <w:sz w:val="18"/>
              </w:rPr>
            </w:pPr>
          </w:p>
        </w:tc>
        <w:tc>
          <w:tcPr>
            <w:tcW w:w="2160" w:type="dxa"/>
            <w:tcBorders>
              <w:top w:val="nil"/>
              <w:bottom w:val="single" w:sz="4" w:space="0" w:color="auto"/>
            </w:tcBorders>
          </w:tcPr>
          <w:p w:rsidR="000A5664" w:rsidRPr="000A5664" w:rsidRDefault="000A5664" w:rsidP="00A76FF9">
            <w:pPr>
              <w:jc w:val="both"/>
              <w:rPr>
                <w:sz w:val="18"/>
              </w:rPr>
            </w:pPr>
          </w:p>
        </w:tc>
        <w:tc>
          <w:tcPr>
            <w:tcW w:w="540" w:type="dxa"/>
            <w:tcBorders>
              <w:top w:val="nil"/>
              <w:bottom w:val="single" w:sz="4" w:space="0" w:color="auto"/>
            </w:tcBorders>
          </w:tcPr>
          <w:p w:rsidR="000A5664" w:rsidRPr="000A5664" w:rsidRDefault="000A5664" w:rsidP="00A76FF9">
            <w:pPr>
              <w:jc w:val="both"/>
              <w:rPr>
                <w:sz w:val="18"/>
              </w:rPr>
            </w:pPr>
          </w:p>
        </w:tc>
        <w:tc>
          <w:tcPr>
            <w:tcW w:w="1080" w:type="dxa"/>
            <w:tcBorders>
              <w:top w:val="nil"/>
              <w:bottom w:val="single" w:sz="4" w:space="0" w:color="auto"/>
            </w:tcBorders>
          </w:tcPr>
          <w:p w:rsidR="000A5664" w:rsidRPr="000A5664" w:rsidRDefault="000A5664" w:rsidP="00A76FF9">
            <w:pPr>
              <w:jc w:val="both"/>
              <w:rPr>
                <w:sz w:val="18"/>
              </w:rPr>
            </w:pPr>
          </w:p>
        </w:tc>
        <w:tc>
          <w:tcPr>
            <w:tcW w:w="1215" w:type="dxa"/>
            <w:tcBorders>
              <w:top w:val="nil"/>
              <w:bottom w:val="single" w:sz="4" w:space="0" w:color="auto"/>
            </w:tcBorders>
          </w:tcPr>
          <w:p w:rsidR="000A5664" w:rsidRPr="000A5664" w:rsidRDefault="000A5664" w:rsidP="00A76FF9">
            <w:pPr>
              <w:jc w:val="both"/>
              <w:rPr>
                <w:sz w:val="18"/>
              </w:rPr>
            </w:pPr>
          </w:p>
        </w:tc>
      </w:tr>
      <w:tr w:rsidR="000A5664" w:rsidRPr="000A5664" w:rsidTr="000A5664">
        <w:trPr>
          <w:cantSplit/>
          <w:trHeight w:val="863"/>
          <w:jc w:val="center"/>
        </w:trPr>
        <w:tc>
          <w:tcPr>
            <w:tcW w:w="9450" w:type="dxa"/>
            <w:gridSpan w:val="5"/>
            <w:tcBorders>
              <w:top w:val="nil"/>
              <w:bottom w:val="single" w:sz="4" w:space="0" w:color="auto"/>
            </w:tcBorders>
          </w:tcPr>
          <w:p w:rsidR="000A5664" w:rsidRPr="000A5664" w:rsidRDefault="000A5664" w:rsidP="00A76FF9">
            <w:pPr>
              <w:ind w:left="432" w:hanging="432"/>
              <w:jc w:val="both"/>
              <w:rPr>
                <w:b/>
                <w:i/>
                <w:sz w:val="16"/>
              </w:rPr>
            </w:pPr>
          </w:p>
          <w:p w:rsidR="000A5664" w:rsidRPr="000A5664" w:rsidRDefault="000A5664" w:rsidP="00A76FF9">
            <w:pPr>
              <w:ind w:left="432" w:hanging="432"/>
              <w:jc w:val="both"/>
              <w:rPr>
                <w:sz w:val="18"/>
              </w:rPr>
            </w:pPr>
            <w:r w:rsidRPr="000A5664">
              <w:rPr>
                <w:b/>
                <w:i/>
                <w:sz w:val="18"/>
              </w:rPr>
              <w:t>Note:</w:t>
            </w:r>
            <w:r w:rsidRPr="000A5664">
              <w:rPr>
                <w:i/>
                <w:sz w:val="18"/>
              </w:rPr>
              <w:t xml:space="preserve"> Using the JEV for the above transactions, the public infrastructures shall     be recorded in the Registry of Public Infrastructures.</w:t>
            </w: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single" w:sz="4" w:space="0" w:color="auto"/>
            </w:tcBorders>
          </w:tcPr>
          <w:p w:rsidR="000A5664" w:rsidRPr="000A5664" w:rsidRDefault="000A5664" w:rsidP="00A76FF9">
            <w:pPr>
              <w:pStyle w:val="Heading2"/>
              <w:rPr>
                <w:sz w:val="18"/>
              </w:rPr>
            </w:pPr>
            <w:r w:rsidRPr="000A5664">
              <w:rPr>
                <w:sz w:val="18"/>
              </w:rPr>
              <w:t xml:space="preserve">If funded from a loan – </w:t>
            </w:r>
          </w:p>
        </w:tc>
        <w:tc>
          <w:tcPr>
            <w:tcW w:w="2160" w:type="dxa"/>
            <w:tcBorders>
              <w:top w:val="nil"/>
              <w:bottom w:val="single" w:sz="4" w:space="0" w:color="auto"/>
            </w:tcBorders>
          </w:tcPr>
          <w:p w:rsidR="000A5664" w:rsidRPr="000A5664" w:rsidRDefault="000A5664" w:rsidP="00A76FF9">
            <w:pPr>
              <w:ind w:left="252" w:hanging="252"/>
              <w:jc w:val="both"/>
              <w:rPr>
                <w:sz w:val="18"/>
              </w:rPr>
            </w:pPr>
          </w:p>
        </w:tc>
        <w:tc>
          <w:tcPr>
            <w:tcW w:w="540" w:type="dxa"/>
            <w:tcBorders>
              <w:top w:val="nil"/>
              <w:bottom w:val="single" w:sz="4" w:space="0" w:color="auto"/>
            </w:tcBorders>
          </w:tcPr>
          <w:p w:rsidR="000A5664" w:rsidRPr="000A5664" w:rsidRDefault="000A5664" w:rsidP="00A76FF9">
            <w:pPr>
              <w:jc w:val="both"/>
              <w:rPr>
                <w:sz w:val="18"/>
              </w:rPr>
            </w:pPr>
          </w:p>
        </w:tc>
        <w:tc>
          <w:tcPr>
            <w:tcW w:w="1080" w:type="dxa"/>
            <w:tcBorders>
              <w:top w:val="nil"/>
              <w:bottom w:val="single" w:sz="4" w:space="0" w:color="auto"/>
            </w:tcBorders>
          </w:tcPr>
          <w:p w:rsidR="000A5664" w:rsidRPr="000A5664" w:rsidRDefault="000A5664" w:rsidP="00A76FF9">
            <w:pPr>
              <w:jc w:val="both"/>
              <w:rPr>
                <w:sz w:val="18"/>
              </w:rPr>
            </w:pPr>
          </w:p>
        </w:tc>
        <w:tc>
          <w:tcPr>
            <w:tcW w:w="1215" w:type="dxa"/>
            <w:tcBorders>
              <w:top w:val="nil"/>
              <w:bottom w:val="single" w:sz="4" w:space="0" w:color="auto"/>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ind w:left="252" w:hanging="252"/>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r w:rsidRPr="000A5664">
              <w:rPr>
                <w:sz w:val="18"/>
              </w:rPr>
              <w:t>6  To record completed</w:t>
            </w:r>
          </w:p>
        </w:tc>
        <w:tc>
          <w:tcPr>
            <w:tcW w:w="2160" w:type="dxa"/>
            <w:tcBorders>
              <w:top w:val="nil"/>
              <w:bottom w:val="nil"/>
            </w:tcBorders>
          </w:tcPr>
          <w:p w:rsidR="000A5664" w:rsidRPr="000A5664" w:rsidRDefault="000A5664" w:rsidP="00A76FF9">
            <w:pPr>
              <w:ind w:left="252" w:hanging="252"/>
              <w:jc w:val="both"/>
              <w:rPr>
                <w:sz w:val="18"/>
              </w:rPr>
            </w:pPr>
            <w:r w:rsidRPr="000A5664">
              <w:rPr>
                <w:sz w:val="18"/>
              </w:rPr>
              <w:t>Public Infrastructures</w:t>
            </w:r>
          </w:p>
        </w:tc>
        <w:tc>
          <w:tcPr>
            <w:tcW w:w="540" w:type="dxa"/>
            <w:tcBorders>
              <w:top w:val="nil"/>
              <w:bottom w:val="nil"/>
            </w:tcBorders>
          </w:tcPr>
          <w:p w:rsidR="000A5664" w:rsidRPr="000A5664" w:rsidRDefault="000A5664" w:rsidP="00A76FF9">
            <w:pPr>
              <w:jc w:val="both"/>
              <w:rPr>
                <w:sz w:val="18"/>
              </w:rPr>
            </w:pPr>
            <w:r w:rsidRPr="000A5664">
              <w:rPr>
                <w:sz w:val="18"/>
              </w:rPr>
              <w:t>243</w:t>
            </w:r>
          </w:p>
        </w:tc>
        <w:tc>
          <w:tcPr>
            <w:tcW w:w="1080" w:type="dxa"/>
            <w:tcBorders>
              <w:top w:val="nil"/>
              <w:bottom w:val="nil"/>
            </w:tcBorders>
          </w:tcPr>
          <w:p w:rsidR="000A5664" w:rsidRPr="000A5664" w:rsidRDefault="000A5664" w:rsidP="00A76FF9">
            <w:pPr>
              <w:jc w:val="both"/>
              <w:rPr>
                <w:sz w:val="18"/>
              </w:rPr>
            </w:pPr>
            <w:r w:rsidRPr="000A5664">
              <w:rPr>
                <w:sz w:val="18"/>
              </w:rPr>
              <w:t>800,000</w:t>
            </w: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ind w:firstLine="162"/>
              <w:jc w:val="both"/>
              <w:rPr>
                <w:sz w:val="18"/>
              </w:rPr>
            </w:pPr>
            <w:r w:rsidRPr="000A5664">
              <w:rPr>
                <w:sz w:val="18"/>
              </w:rPr>
              <w:t>roads</w:t>
            </w:r>
          </w:p>
        </w:tc>
        <w:tc>
          <w:tcPr>
            <w:tcW w:w="2160" w:type="dxa"/>
            <w:tcBorders>
              <w:top w:val="nil"/>
              <w:bottom w:val="nil"/>
            </w:tcBorders>
          </w:tcPr>
          <w:p w:rsidR="000A5664" w:rsidRPr="000A5664" w:rsidRDefault="000A5664" w:rsidP="00A76FF9">
            <w:pPr>
              <w:ind w:left="252" w:hanging="252"/>
              <w:jc w:val="both"/>
              <w:rPr>
                <w:sz w:val="18"/>
              </w:rPr>
            </w:pPr>
            <w:r w:rsidRPr="000A5664">
              <w:rPr>
                <w:sz w:val="18"/>
              </w:rPr>
              <w:t>Construction in Progress – Roads, Highways and Bridges</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232</w:t>
            </w: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800,000</w:t>
            </w: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jc w:val="both"/>
              <w:rPr>
                <w:b/>
                <w:i/>
                <w:sz w:val="18"/>
              </w:rPr>
            </w:pPr>
            <w:r w:rsidRPr="000A5664">
              <w:rPr>
                <w:b/>
                <w:i/>
                <w:sz w:val="18"/>
              </w:rPr>
              <w:t>At year end,upon full payment of laon –</w:t>
            </w:r>
          </w:p>
        </w:tc>
        <w:tc>
          <w:tcPr>
            <w:tcW w:w="2160" w:type="dxa"/>
            <w:tcBorders>
              <w:top w:val="nil"/>
              <w:bottom w:val="nil"/>
            </w:tcBorders>
          </w:tcPr>
          <w:p w:rsidR="000A5664" w:rsidRPr="000A5664" w:rsidRDefault="000A5664" w:rsidP="00A76FF9">
            <w:pPr>
              <w:jc w:val="both"/>
              <w:rPr>
                <w:sz w:val="18"/>
              </w:rPr>
            </w:pPr>
            <w:r w:rsidRPr="000A5664">
              <w:rPr>
                <w:sz w:val="18"/>
              </w:rPr>
              <w:t>Government Equity</w:t>
            </w:r>
          </w:p>
          <w:p w:rsidR="000A5664" w:rsidRPr="000A5664" w:rsidRDefault="000A5664" w:rsidP="00A76FF9">
            <w:pPr>
              <w:jc w:val="both"/>
              <w:rPr>
                <w:sz w:val="18"/>
              </w:rPr>
            </w:pPr>
            <w:r w:rsidRPr="000A5664">
              <w:rPr>
                <w:sz w:val="18"/>
              </w:rPr>
              <w:t>Public Infrastructures</w:t>
            </w:r>
          </w:p>
        </w:tc>
        <w:tc>
          <w:tcPr>
            <w:tcW w:w="540" w:type="dxa"/>
            <w:tcBorders>
              <w:top w:val="nil"/>
              <w:bottom w:val="nil"/>
            </w:tcBorders>
          </w:tcPr>
          <w:p w:rsidR="000A5664" w:rsidRPr="000A5664" w:rsidRDefault="000A5664" w:rsidP="00A76FF9">
            <w:pPr>
              <w:jc w:val="both"/>
              <w:rPr>
                <w:sz w:val="18"/>
              </w:rPr>
            </w:pPr>
            <w:r w:rsidRPr="000A5664">
              <w:rPr>
                <w:sz w:val="18"/>
              </w:rPr>
              <w:t>501</w:t>
            </w:r>
          </w:p>
          <w:p w:rsidR="000A5664" w:rsidRPr="000A5664" w:rsidRDefault="000A5664" w:rsidP="00A76FF9">
            <w:pPr>
              <w:jc w:val="both"/>
              <w:rPr>
                <w:sz w:val="18"/>
              </w:rPr>
            </w:pPr>
            <w:r w:rsidRPr="000A5664">
              <w:rPr>
                <w:sz w:val="18"/>
              </w:rPr>
              <w:t>243</w:t>
            </w:r>
          </w:p>
        </w:tc>
        <w:tc>
          <w:tcPr>
            <w:tcW w:w="1080" w:type="dxa"/>
            <w:tcBorders>
              <w:top w:val="nil"/>
              <w:bottom w:val="nil"/>
            </w:tcBorders>
          </w:tcPr>
          <w:p w:rsidR="000A5664" w:rsidRPr="000A5664" w:rsidRDefault="000A5664" w:rsidP="00A76FF9">
            <w:pPr>
              <w:jc w:val="both"/>
              <w:rPr>
                <w:sz w:val="18"/>
              </w:rPr>
            </w:pPr>
            <w:r w:rsidRPr="000A5664">
              <w:rPr>
                <w:sz w:val="18"/>
              </w:rPr>
              <w:t>800,000</w:t>
            </w:r>
          </w:p>
        </w:tc>
        <w:tc>
          <w:tcPr>
            <w:tcW w:w="1215"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800,000</w:t>
            </w: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cantSplit/>
          <w:jc w:val="center"/>
        </w:trPr>
        <w:tc>
          <w:tcPr>
            <w:tcW w:w="9450" w:type="dxa"/>
            <w:gridSpan w:val="5"/>
            <w:tcBorders>
              <w:top w:val="single" w:sz="4" w:space="0" w:color="auto"/>
              <w:bottom w:val="nil"/>
            </w:tcBorders>
          </w:tcPr>
          <w:p w:rsidR="000A5664" w:rsidRPr="000A5664" w:rsidRDefault="000A5664" w:rsidP="00A76FF9">
            <w:pPr>
              <w:pBdr>
                <w:top w:val="single" w:sz="4" w:space="1" w:color="auto"/>
                <w:left w:val="single" w:sz="4" w:space="4" w:color="auto"/>
                <w:bottom w:val="single" w:sz="4" w:space="1" w:color="auto"/>
                <w:right w:val="single" w:sz="4" w:space="4" w:color="auto"/>
              </w:pBdr>
              <w:jc w:val="both"/>
              <w:rPr>
                <w:b/>
                <w:i/>
                <w:sz w:val="16"/>
              </w:rPr>
            </w:pPr>
          </w:p>
          <w:p w:rsidR="000A5664" w:rsidRPr="000A5664" w:rsidRDefault="000A5664" w:rsidP="00A76FF9">
            <w:pPr>
              <w:pStyle w:val="Heading2"/>
              <w:pBdr>
                <w:top w:val="single" w:sz="4" w:space="1" w:color="auto"/>
                <w:left w:val="single" w:sz="4" w:space="4" w:color="auto"/>
                <w:bottom w:val="single" w:sz="4" w:space="1" w:color="auto"/>
                <w:right w:val="single" w:sz="4" w:space="4" w:color="auto"/>
              </w:pBdr>
              <w:rPr>
                <w:sz w:val="18"/>
              </w:rPr>
            </w:pPr>
            <w:r w:rsidRPr="000A5664">
              <w:rPr>
                <w:sz w:val="18"/>
              </w:rPr>
              <w:t>e.  General Repair/Construction of Building by Administration</w:t>
            </w:r>
          </w:p>
        </w:tc>
      </w:tr>
      <w:tr w:rsidR="000A5664" w:rsidRPr="000A5664" w:rsidTr="000A5664">
        <w:trPr>
          <w:cantSplit/>
          <w:jc w:val="center"/>
        </w:trPr>
        <w:tc>
          <w:tcPr>
            <w:tcW w:w="4455" w:type="dxa"/>
            <w:tcBorders>
              <w:top w:val="nil"/>
              <w:bottom w:val="nil"/>
            </w:tcBorders>
          </w:tcPr>
          <w:p w:rsidR="000A5664" w:rsidRPr="000A5664" w:rsidRDefault="000A5664" w:rsidP="00A76FF9">
            <w:pPr>
              <w:jc w:val="both"/>
              <w:rPr>
                <w:sz w:val="18"/>
              </w:rPr>
            </w:pPr>
          </w:p>
          <w:p w:rsidR="000A5664" w:rsidRPr="000A5664" w:rsidRDefault="000A5664" w:rsidP="00A76FF9">
            <w:pPr>
              <w:ind w:left="252" w:hanging="252"/>
              <w:jc w:val="both"/>
              <w:rPr>
                <w:sz w:val="18"/>
              </w:rPr>
            </w:pPr>
            <w:r w:rsidRPr="000A5664">
              <w:rPr>
                <w:sz w:val="18"/>
              </w:rPr>
              <w:t>1.  Approval of the project P1M</w:t>
            </w:r>
          </w:p>
        </w:tc>
        <w:tc>
          <w:tcPr>
            <w:tcW w:w="2160" w:type="dxa"/>
            <w:tcBorders>
              <w:top w:val="nil"/>
              <w:bottom w:val="nil"/>
            </w:tcBorders>
          </w:tcPr>
          <w:p w:rsidR="000A5664" w:rsidRPr="000A5664" w:rsidRDefault="000A5664" w:rsidP="00A76FF9">
            <w:pPr>
              <w:jc w:val="both"/>
              <w:rPr>
                <w:sz w:val="18"/>
              </w:rPr>
            </w:pPr>
          </w:p>
        </w:tc>
        <w:tc>
          <w:tcPr>
            <w:tcW w:w="2835" w:type="dxa"/>
            <w:gridSpan w:val="3"/>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No entry</w:t>
            </w:r>
          </w:p>
        </w:tc>
      </w:tr>
      <w:tr w:rsidR="000A5664" w:rsidRPr="000A5664" w:rsidTr="000A5664">
        <w:trPr>
          <w:jc w:val="center"/>
        </w:trPr>
        <w:tc>
          <w:tcPr>
            <w:tcW w:w="4455" w:type="dxa"/>
            <w:tcBorders>
              <w:top w:val="nil"/>
              <w:bottom w:val="single" w:sz="4" w:space="0" w:color="auto"/>
            </w:tcBorders>
          </w:tcPr>
          <w:p w:rsidR="000A5664" w:rsidRPr="000A5664" w:rsidRDefault="000A5664" w:rsidP="00A76FF9">
            <w:pPr>
              <w:jc w:val="both"/>
              <w:rPr>
                <w:sz w:val="18"/>
              </w:rPr>
            </w:pPr>
          </w:p>
        </w:tc>
        <w:tc>
          <w:tcPr>
            <w:tcW w:w="2160" w:type="dxa"/>
            <w:tcBorders>
              <w:top w:val="nil"/>
              <w:bottom w:val="single" w:sz="4" w:space="0" w:color="auto"/>
            </w:tcBorders>
          </w:tcPr>
          <w:p w:rsidR="000A5664" w:rsidRPr="000A5664" w:rsidRDefault="000A5664" w:rsidP="00A76FF9">
            <w:pPr>
              <w:jc w:val="both"/>
              <w:rPr>
                <w:sz w:val="18"/>
              </w:rPr>
            </w:pPr>
          </w:p>
        </w:tc>
        <w:tc>
          <w:tcPr>
            <w:tcW w:w="540" w:type="dxa"/>
            <w:tcBorders>
              <w:top w:val="nil"/>
              <w:bottom w:val="single" w:sz="4" w:space="0" w:color="auto"/>
              <w:right w:val="nil"/>
            </w:tcBorders>
          </w:tcPr>
          <w:p w:rsidR="000A5664" w:rsidRPr="000A5664" w:rsidRDefault="000A5664" w:rsidP="00A76FF9">
            <w:pPr>
              <w:jc w:val="both"/>
              <w:rPr>
                <w:sz w:val="18"/>
              </w:rPr>
            </w:pPr>
          </w:p>
        </w:tc>
        <w:tc>
          <w:tcPr>
            <w:tcW w:w="1080" w:type="dxa"/>
            <w:tcBorders>
              <w:top w:val="nil"/>
              <w:left w:val="nil"/>
              <w:bottom w:val="single" w:sz="4" w:space="0" w:color="auto"/>
              <w:right w:val="nil"/>
            </w:tcBorders>
          </w:tcPr>
          <w:p w:rsidR="000A5664" w:rsidRPr="000A5664" w:rsidRDefault="000A5664" w:rsidP="00A76FF9">
            <w:pPr>
              <w:jc w:val="both"/>
              <w:rPr>
                <w:sz w:val="18"/>
              </w:rPr>
            </w:pPr>
          </w:p>
        </w:tc>
        <w:tc>
          <w:tcPr>
            <w:tcW w:w="1215" w:type="dxa"/>
            <w:tcBorders>
              <w:top w:val="nil"/>
              <w:left w:val="nil"/>
              <w:bottom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9450" w:type="dxa"/>
            <w:gridSpan w:val="5"/>
            <w:tcBorders>
              <w:top w:val="nil"/>
              <w:bottom w:val="single" w:sz="4" w:space="0" w:color="auto"/>
            </w:tcBorders>
          </w:tcPr>
          <w:p w:rsidR="000A5664" w:rsidRPr="000A5664" w:rsidRDefault="000A5664" w:rsidP="00A76FF9">
            <w:pPr>
              <w:ind w:right="2772"/>
              <w:jc w:val="both"/>
              <w:rPr>
                <w:i/>
                <w:sz w:val="18"/>
              </w:rPr>
            </w:pPr>
          </w:p>
          <w:p w:rsidR="000A5664" w:rsidRPr="000A5664" w:rsidRDefault="000A5664" w:rsidP="00A76FF9">
            <w:pPr>
              <w:pStyle w:val="Heading4"/>
              <w:rPr>
                <w:b w:val="0"/>
                <w:i/>
                <w:sz w:val="18"/>
              </w:rPr>
            </w:pPr>
            <w:r w:rsidRPr="000A5664">
              <w:rPr>
                <w:b w:val="0"/>
                <w:i/>
                <w:sz w:val="18"/>
              </w:rPr>
              <w:t>Enter obligation in RAAOCO for P600,000 for construction materials</w:t>
            </w:r>
          </w:p>
        </w:tc>
      </w:tr>
      <w:tr w:rsidR="000A5664" w:rsidRPr="000A5664" w:rsidTr="000A5664">
        <w:trPr>
          <w:jc w:val="center"/>
        </w:trPr>
        <w:tc>
          <w:tcPr>
            <w:tcW w:w="4455" w:type="dxa"/>
            <w:tcBorders>
              <w:top w:val="nil"/>
              <w:bottom w:val="nil"/>
            </w:tcBorders>
          </w:tcPr>
          <w:p w:rsidR="000A5664" w:rsidRPr="000A5664" w:rsidRDefault="000A5664" w:rsidP="00A76FF9">
            <w:pPr>
              <w:ind w:left="252" w:hanging="252"/>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right w:val="nil"/>
            </w:tcBorders>
          </w:tcPr>
          <w:p w:rsidR="000A5664" w:rsidRPr="000A5664" w:rsidRDefault="000A5664" w:rsidP="00A76FF9">
            <w:pPr>
              <w:jc w:val="both"/>
              <w:rPr>
                <w:sz w:val="18"/>
              </w:rPr>
            </w:pPr>
          </w:p>
        </w:tc>
        <w:tc>
          <w:tcPr>
            <w:tcW w:w="1080" w:type="dxa"/>
            <w:tcBorders>
              <w:top w:val="nil"/>
              <w:left w:val="nil"/>
              <w:bottom w:val="nil"/>
              <w:right w:val="nil"/>
            </w:tcBorders>
          </w:tcPr>
          <w:p w:rsidR="000A5664" w:rsidRPr="000A5664" w:rsidRDefault="000A5664" w:rsidP="00A76FF9">
            <w:pPr>
              <w:jc w:val="both"/>
              <w:rPr>
                <w:sz w:val="18"/>
              </w:rPr>
            </w:pPr>
          </w:p>
        </w:tc>
        <w:tc>
          <w:tcPr>
            <w:tcW w:w="1215" w:type="dxa"/>
            <w:tcBorders>
              <w:top w:val="nil"/>
              <w:left w:val="nil"/>
              <w:bottom w:val="nil"/>
            </w:tcBorders>
          </w:tcPr>
          <w:p w:rsidR="000A5664" w:rsidRPr="000A5664" w:rsidRDefault="000A5664" w:rsidP="00A76FF9">
            <w:pPr>
              <w:jc w:val="both"/>
              <w:rPr>
                <w:sz w:val="18"/>
              </w:rPr>
            </w:pPr>
          </w:p>
        </w:tc>
      </w:tr>
      <w:tr w:rsidR="000A5664" w:rsidRPr="000A5664" w:rsidTr="000A5664">
        <w:trPr>
          <w:cantSplit/>
          <w:jc w:val="center"/>
        </w:trPr>
        <w:tc>
          <w:tcPr>
            <w:tcW w:w="4455" w:type="dxa"/>
            <w:tcBorders>
              <w:top w:val="nil"/>
              <w:bottom w:val="nil"/>
            </w:tcBorders>
          </w:tcPr>
          <w:p w:rsidR="000A5664" w:rsidRPr="000A5664" w:rsidRDefault="000A5664" w:rsidP="00A76FF9">
            <w:pPr>
              <w:ind w:left="252" w:hanging="252"/>
              <w:jc w:val="both"/>
              <w:rPr>
                <w:sz w:val="18"/>
              </w:rPr>
            </w:pPr>
            <w:r w:rsidRPr="000A5664">
              <w:rPr>
                <w:sz w:val="18"/>
              </w:rPr>
              <w:t>2.  Issue PO for building materials:  Lumber, nails, cement, sand and gravel, paints, etc. = P600,000</w:t>
            </w: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right w:val="nil"/>
            </w:tcBorders>
          </w:tcPr>
          <w:p w:rsidR="000A5664" w:rsidRPr="000A5664" w:rsidRDefault="000A5664" w:rsidP="00A76FF9">
            <w:pPr>
              <w:jc w:val="both"/>
              <w:rPr>
                <w:sz w:val="18"/>
              </w:rPr>
            </w:pPr>
          </w:p>
        </w:tc>
        <w:tc>
          <w:tcPr>
            <w:tcW w:w="2295" w:type="dxa"/>
            <w:gridSpan w:val="2"/>
            <w:tcBorders>
              <w:top w:val="nil"/>
              <w:left w:val="nil"/>
              <w:bottom w:val="nil"/>
            </w:tcBorders>
          </w:tcPr>
          <w:p w:rsidR="000A5664" w:rsidRPr="000A5664" w:rsidRDefault="000A5664" w:rsidP="00A76FF9">
            <w:pPr>
              <w:jc w:val="both"/>
              <w:rPr>
                <w:sz w:val="18"/>
              </w:rPr>
            </w:pPr>
            <w:r w:rsidRPr="000A5664">
              <w:rPr>
                <w:sz w:val="18"/>
              </w:rPr>
              <w:t xml:space="preserve">   No Entry</w:t>
            </w:r>
          </w:p>
        </w:tc>
      </w:tr>
      <w:tr w:rsidR="000A5664" w:rsidRPr="000A5664" w:rsidTr="000A5664">
        <w:trPr>
          <w:jc w:val="center"/>
        </w:trPr>
        <w:tc>
          <w:tcPr>
            <w:tcW w:w="4455" w:type="dxa"/>
            <w:tcBorders>
              <w:top w:val="nil"/>
              <w:bottom w:val="single" w:sz="4" w:space="0" w:color="auto"/>
            </w:tcBorders>
          </w:tcPr>
          <w:p w:rsidR="000A5664" w:rsidRPr="000A5664" w:rsidRDefault="000A5664" w:rsidP="00A76FF9">
            <w:pPr>
              <w:jc w:val="both"/>
              <w:rPr>
                <w:sz w:val="18"/>
              </w:rPr>
            </w:pPr>
          </w:p>
        </w:tc>
        <w:tc>
          <w:tcPr>
            <w:tcW w:w="2160" w:type="dxa"/>
            <w:tcBorders>
              <w:top w:val="nil"/>
              <w:bottom w:val="single" w:sz="4" w:space="0" w:color="auto"/>
            </w:tcBorders>
          </w:tcPr>
          <w:p w:rsidR="000A5664" w:rsidRPr="000A5664" w:rsidRDefault="000A5664" w:rsidP="00A76FF9">
            <w:pPr>
              <w:jc w:val="both"/>
              <w:rPr>
                <w:sz w:val="18"/>
              </w:rPr>
            </w:pPr>
          </w:p>
        </w:tc>
        <w:tc>
          <w:tcPr>
            <w:tcW w:w="540" w:type="dxa"/>
            <w:tcBorders>
              <w:top w:val="nil"/>
              <w:bottom w:val="single" w:sz="4" w:space="0" w:color="auto"/>
              <w:right w:val="nil"/>
            </w:tcBorders>
          </w:tcPr>
          <w:p w:rsidR="000A5664" w:rsidRPr="000A5664" w:rsidRDefault="000A5664" w:rsidP="00A76FF9">
            <w:pPr>
              <w:jc w:val="both"/>
              <w:rPr>
                <w:sz w:val="18"/>
              </w:rPr>
            </w:pPr>
          </w:p>
        </w:tc>
        <w:tc>
          <w:tcPr>
            <w:tcW w:w="1080" w:type="dxa"/>
            <w:tcBorders>
              <w:top w:val="nil"/>
              <w:left w:val="nil"/>
              <w:bottom w:val="single" w:sz="4" w:space="0" w:color="auto"/>
              <w:right w:val="nil"/>
            </w:tcBorders>
          </w:tcPr>
          <w:p w:rsidR="000A5664" w:rsidRPr="000A5664" w:rsidRDefault="000A5664" w:rsidP="00A76FF9">
            <w:pPr>
              <w:jc w:val="both"/>
              <w:rPr>
                <w:sz w:val="18"/>
              </w:rPr>
            </w:pPr>
          </w:p>
        </w:tc>
        <w:tc>
          <w:tcPr>
            <w:tcW w:w="1215" w:type="dxa"/>
            <w:tcBorders>
              <w:top w:val="nil"/>
              <w:left w:val="nil"/>
              <w:bottom w:val="single" w:sz="4" w:space="0" w:color="auto"/>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ind w:left="252" w:hanging="252"/>
              <w:jc w:val="both"/>
              <w:rPr>
                <w:sz w:val="18"/>
              </w:rPr>
            </w:pPr>
            <w:r w:rsidRPr="000A5664">
              <w:rPr>
                <w:sz w:val="18"/>
              </w:rPr>
              <w:t>3.  Payment for construction materials received</w:t>
            </w:r>
          </w:p>
        </w:tc>
        <w:tc>
          <w:tcPr>
            <w:tcW w:w="2160" w:type="dxa"/>
            <w:tcBorders>
              <w:top w:val="nil"/>
              <w:bottom w:val="nil"/>
            </w:tcBorders>
          </w:tcPr>
          <w:p w:rsidR="000A5664" w:rsidRPr="000A5664" w:rsidRDefault="000A5664" w:rsidP="00A76FF9">
            <w:pPr>
              <w:ind w:left="252" w:hanging="252"/>
              <w:jc w:val="both"/>
              <w:rPr>
                <w:sz w:val="18"/>
              </w:rPr>
            </w:pPr>
            <w:r w:rsidRPr="000A5664">
              <w:rPr>
                <w:sz w:val="18"/>
              </w:rPr>
              <w:t>Construction Materials Inventory</w:t>
            </w:r>
          </w:p>
          <w:p w:rsidR="000A5664" w:rsidRPr="000A5664" w:rsidRDefault="000A5664" w:rsidP="00A76FF9">
            <w:pPr>
              <w:ind w:left="252" w:hanging="252"/>
              <w:jc w:val="both"/>
              <w:rPr>
                <w:sz w:val="18"/>
              </w:rPr>
            </w:pPr>
            <w:r w:rsidRPr="000A5664">
              <w:rPr>
                <w:sz w:val="18"/>
              </w:rPr>
              <w:t>Withholding Taxes Payable</w:t>
            </w:r>
          </w:p>
          <w:p w:rsidR="000A5664" w:rsidRPr="000A5664" w:rsidRDefault="000A5664" w:rsidP="00A76FF9">
            <w:pPr>
              <w:ind w:left="342" w:hanging="342"/>
              <w:jc w:val="both"/>
              <w:rPr>
                <w:sz w:val="18"/>
              </w:rPr>
            </w:pPr>
            <w:r w:rsidRPr="000A5664">
              <w:rPr>
                <w:sz w:val="18"/>
              </w:rPr>
              <w:t>Cash in Bank – LCCA</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156</w:t>
            </w: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410</w:t>
            </w:r>
          </w:p>
          <w:p w:rsidR="000A5664" w:rsidRPr="000A5664" w:rsidRDefault="000A5664" w:rsidP="00A76FF9">
            <w:pPr>
              <w:jc w:val="both"/>
              <w:rPr>
                <w:sz w:val="18"/>
              </w:rPr>
            </w:pPr>
            <w:r w:rsidRPr="000A5664">
              <w:rPr>
                <w:sz w:val="18"/>
              </w:rPr>
              <w:t>110</w:t>
            </w: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600,000</w:t>
            </w:r>
          </w:p>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60,000</w:t>
            </w:r>
          </w:p>
          <w:p w:rsidR="000A5664" w:rsidRPr="000A5664" w:rsidRDefault="000A5664" w:rsidP="00A76FF9">
            <w:pPr>
              <w:jc w:val="both"/>
              <w:rPr>
                <w:sz w:val="18"/>
              </w:rPr>
            </w:pPr>
            <w:r w:rsidRPr="000A5664">
              <w:rPr>
                <w:sz w:val="18"/>
              </w:rPr>
              <w:t>540,000</w:t>
            </w: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ind w:left="252" w:hanging="252"/>
              <w:jc w:val="both"/>
              <w:rPr>
                <w:sz w:val="18"/>
              </w:rPr>
            </w:pPr>
            <w:r w:rsidRPr="000A5664">
              <w:rPr>
                <w:sz w:val="18"/>
              </w:rPr>
              <w:t>4.  Issuance of materials P590,000</w:t>
            </w:r>
          </w:p>
        </w:tc>
        <w:tc>
          <w:tcPr>
            <w:tcW w:w="2160" w:type="dxa"/>
            <w:tcBorders>
              <w:top w:val="nil"/>
              <w:bottom w:val="nil"/>
            </w:tcBorders>
          </w:tcPr>
          <w:p w:rsidR="000A5664" w:rsidRPr="000A5664" w:rsidRDefault="000A5664" w:rsidP="00A76FF9">
            <w:pPr>
              <w:ind w:left="252" w:hanging="252"/>
              <w:jc w:val="both"/>
              <w:rPr>
                <w:sz w:val="18"/>
              </w:rPr>
            </w:pPr>
            <w:r w:rsidRPr="000A5664">
              <w:rPr>
                <w:sz w:val="18"/>
              </w:rPr>
              <w:t>Construction in Progress – Agency Assets</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230</w:t>
            </w: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590,000</w:t>
            </w: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ind w:left="252" w:hanging="252"/>
              <w:jc w:val="both"/>
              <w:rPr>
                <w:sz w:val="18"/>
              </w:rPr>
            </w:pPr>
            <w:r w:rsidRPr="000A5664">
              <w:rPr>
                <w:sz w:val="18"/>
              </w:rPr>
              <w:t>Construction Materials Inventory</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156</w:t>
            </w: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590,000</w:t>
            </w:r>
          </w:p>
        </w:tc>
      </w:tr>
      <w:tr w:rsidR="000A5664" w:rsidRPr="000A5664" w:rsidTr="000A5664">
        <w:trPr>
          <w:jc w:val="center"/>
        </w:trPr>
        <w:tc>
          <w:tcPr>
            <w:tcW w:w="4455" w:type="dxa"/>
            <w:tcBorders>
              <w:top w:val="nil"/>
              <w:bottom w:val="single" w:sz="4" w:space="0" w:color="auto"/>
            </w:tcBorders>
          </w:tcPr>
          <w:p w:rsidR="000A5664" w:rsidRPr="000A5664" w:rsidRDefault="000A5664" w:rsidP="00A76FF9">
            <w:pPr>
              <w:jc w:val="both"/>
              <w:rPr>
                <w:sz w:val="18"/>
              </w:rPr>
            </w:pPr>
          </w:p>
        </w:tc>
        <w:tc>
          <w:tcPr>
            <w:tcW w:w="2160" w:type="dxa"/>
            <w:tcBorders>
              <w:top w:val="nil"/>
              <w:bottom w:val="single" w:sz="4" w:space="0" w:color="auto"/>
            </w:tcBorders>
          </w:tcPr>
          <w:p w:rsidR="000A5664" w:rsidRPr="000A5664" w:rsidRDefault="000A5664" w:rsidP="00A76FF9">
            <w:pPr>
              <w:jc w:val="both"/>
              <w:rPr>
                <w:sz w:val="18"/>
              </w:rPr>
            </w:pPr>
          </w:p>
        </w:tc>
        <w:tc>
          <w:tcPr>
            <w:tcW w:w="540" w:type="dxa"/>
            <w:tcBorders>
              <w:top w:val="nil"/>
              <w:bottom w:val="single" w:sz="4" w:space="0" w:color="auto"/>
            </w:tcBorders>
          </w:tcPr>
          <w:p w:rsidR="000A5664" w:rsidRPr="000A5664" w:rsidRDefault="000A5664" w:rsidP="00A76FF9">
            <w:pPr>
              <w:jc w:val="both"/>
              <w:rPr>
                <w:sz w:val="18"/>
              </w:rPr>
            </w:pPr>
          </w:p>
        </w:tc>
        <w:tc>
          <w:tcPr>
            <w:tcW w:w="1080" w:type="dxa"/>
            <w:tcBorders>
              <w:top w:val="nil"/>
              <w:bottom w:val="single" w:sz="4" w:space="0" w:color="auto"/>
            </w:tcBorders>
          </w:tcPr>
          <w:p w:rsidR="000A5664" w:rsidRPr="000A5664" w:rsidRDefault="000A5664" w:rsidP="00A76FF9">
            <w:pPr>
              <w:jc w:val="both"/>
              <w:rPr>
                <w:sz w:val="18"/>
              </w:rPr>
            </w:pPr>
          </w:p>
        </w:tc>
        <w:tc>
          <w:tcPr>
            <w:tcW w:w="1215" w:type="dxa"/>
            <w:tcBorders>
              <w:top w:val="nil"/>
              <w:bottom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9450" w:type="dxa"/>
            <w:gridSpan w:val="5"/>
            <w:tcBorders>
              <w:top w:val="nil"/>
              <w:bottom w:val="single" w:sz="4" w:space="0" w:color="auto"/>
            </w:tcBorders>
          </w:tcPr>
          <w:p w:rsidR="000A5664" w:rsidRPr="000A5664" w:rsidRDefault="000A5664" w:rsidP="00A76FF9">
            <w:pPr>
              <w:jc w:val="both"/>
              <w:rPr>
                <w:i/>
                <w:sz w:val="18"/>
              </w:rPr>
            </w:pPr>
          </w:p>
          <w:p w:rsidR="000A5664" w:rsidRPr="000A5664" w:rsidRDefault="000A5664" w:rsidP="00A76FF9">
            <w:pPr>
              <w:pStyle w:val="Heading1"/>
              <w:jc w:val="both"/>
              <w:rPr>
                <w:b w:val="0"/>
                <w:i/>
                <w:sz w:val="18"/>
              </w:rPr>
            </w:pPr>
            <w:r w:rsidRPr="000A5664">
              <w:rPr>
                <w:b w:val="0"/>
                <w:i/>
                <w:sz w:val="18"/>
              </w:rPr>
              <w:t>Enter obligation in RAAOCO for P380,000 for labor</w:t>
            </w:r>
          </w:p>
        </w:tc>
      </w:tr>
      <w:tr w:rsidR="000A5664" w:rsidRPr="000A5664" w:rsidTr="000A5664">
        <w:trPr>
          <w:jc w:val="center"/>
        </w:trPr>
        <w:tc>
          <w:tcPr>
            <w:tcW w:w="4455" w:type="dxa"/>
            <w:tcBorders>
              <w:top w:val="nil"/>
              <w:bottom w:val="nil"/>
            </w:tcBorders>
          </w:tcPr>
          <w:p w:rsidR="000A5664" w:rsidRPr="000A5664" w:rsidRDefault="000A5664" w:rsidP="00A76FF9">
            <w:pPr>
              <w:ind w:left="252" w:hanging="252"/>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ind w:left="252" w:hanging="252"/>
              <w:jc w:val="both"/>
              <w:rPr>
                <w:sz w:val="18"/>
              </w:rPr>
            </w:pPr>
            <w:r w:rsidRPr="000A5664">
              <w:rPr>
                <w:sz w:val="18"/>
              </w:rPr>
              <w:lastRenderedPageBreak/>
              <w:t xml:space="preserve">5.   Cash advance granted to Disbursing Officer for payroll </w:t>
            </w:r>
          </w:p>
        </w:tc>
        <w:tc>
          <w:tcPr>
            <w:tcW w:w="2160" w:type="dxa"/>
            <w:tcBorders>
              <w:top w:val="nil"/>
              <w:bottom w:val="nil"/>
            </w:tcBorders>
          </w:tcPr>
          <w:p w:rsidR="000A5664" w:rsidRPr="000A5664" w:rsidRDefault="000A5664" w:rsidP="00A76FF9">
            <w:pPr>
              <w:ind w:left="252" w:hanging="252"/>
              <w:jc w:val="both"/>
              <w:rPr>
                <w:sz w:val="18"/>
              </w:rPr>
            </w:pPr>
            <w:r w:rsidRPr="000A5664">
              <w:rPr>
                <w:sz w:val="18"/>
              </w:rPr>
              <w:t>Cash – Disbursing Officers</w:t>
            </w:r>
          </w:p>
          <w:p w:rsidR="000A5664" w:rsidRPr="000A5664" w:rsidRDefault="000A5664" w:rsidP="00A76FF9">
            <w:pPr>
              <w:ind w:left="252" w:hanging="252"/>
              <w:jc w:val="both"/>
              <w:rPr>
                <w:sz w:val="18"/>
              </w:rPr>
            </w:pPr>
            <w:r w:rsidRPr="000A5664">
              <w:rPr>
                <w:sz w:val="18"/>
              </w:rPr>
              <w:t xml:space="preserve">Cash in Bank – LCCA </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107</w:t>
            </w:r>
          </w:p>
          <w:p w:rsidR="000A5664" w:rsidRPr="000A5664" w:rsidRDefault="000A5664" w:rsidP="00A76FF9">
            <w:pPr>
              <w:jc w:val="both"/>
              <w:rPr>
                <w:sz w:val="18"/>
              </w:rPr>
            </w:pPr>
            <w:r w:rsidRPr="000A5664">
              <w:rPr>
                <w:sz w:val="18"/>
              </w:rPr>
              <w:t>110</w:t>
            </w: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350,000</w:t>
            </w:r>
          </w:p>
        </w:tc>
        <w:tc>
          <w:tcPr>
            <w:tcW w:w="1215"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350,000</w:t>
            </w: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ind w:left="252" w:hanging="252"/>
              <w:jc w:val="both"/>
              <w:rPr>
                <w:sz w:val="18"/>
              </w:rPr>
            </w:pPr>
            <w:r w:rsidRPr="000A5664">
              <w:rPr>
                <w:sz w:val="18"/>
              </w:rPr>
              <w:t>6.   Liquidation by Disbursing Officer of paid payroll</w:t>
            </w:r>
          </w:p>
        </w:tc>
        <w:tc>
          <w:tcPr>
            <w:tcW w:w="2160" w:type="dxa"/>
            <w:tcBorders>
              <w:top w:val="nil"/>
              <w:bottom w:val="nil"/>
            </w:tcBorders>
          </w:tcPr>
          <w:p w:rsidR="000A5664" w:rsidRPr="000A5664" w:rsidRDefault="000A5664" w:rsidP="00A76FF9">
            <w:pPr>
              <w:ind w:left="252" w:hanging="252"/>
              <w:jc w:val="both"/>
              <w:rPr>
                <w:sz w:val="18"/>
              </w:rPr>
            </w:pPr>
            <w:r w:rsidRPr="000A5664">
              <w:rPr>
                <w:sz w:val="18"/>
              </w:rPr>
              <w:t>Construction in Progress – Agency Assets</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230</w:t>
            </w: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380,000</w:t>
            </w: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ind w:left="252" w:hanging="252"/>
              <w:jc w:val="both"/>
              <w:rPr>
                <w:sz w:val="18"/>
              </w:rPr>
            </w:pPr>
            <w:r w:rsidRPr="000A5664">
              <w:rPr>
                <w:sz w:val="18"/>
              </w:rPr>
              <w:t>Withholding Taxes Payable</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410</w:t>
            </w: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30,000</w:t>
            </w: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ind w:left="252" w:hanging="252"/>
              <w:jc w:val="both"/>
              <w:rPr>
                <w:sz w:val="18"/>
              </w:rPr>
            </w:pPr>
            <w:r w:rsidRPr="000A5664">
              <w:rPr>
                <w:sz w:val="18"/>
              </w:rPr>
              <w:t>Cash – Disbursing Officers</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107</w:t>
            </w: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350,000</w:t>
            </w: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ind w:left="252" w:hanging="252"/>
              <w:jc w:val="both"/>
              <w:rPr>
                <w:sz w:val="18"/>
              </w:rPr>
            </w:pPr>
            <w:r w:rsidRPr="000A5664">
              <w:rPr>
                <w:sz w:val="18"/>
              </w:rPr>
              <w:t>7.   Remittance of withholding tax</w:t>
            </w:r>
          </w:p>
        </w:tc>
        <w:tc>
          <w:tcPr>
            <w:tcW w:w="2160" w:type="dxa"/>
            <w:tcBorders>
              <w:top w:val="nil"/>
              <w:bottom w:val="nil"/>
            </w:tcBorders>
          </w:tcPr>
          <w:p w:rsidR="000A5664" w:rsidRPr="000A5664" w:rsidRDefault="000A5664" w:rsidP="00A76FF9">
            <w:pPr>
              <w:ind w:left="252" w:hanging="252"/>
              <w:jc w:val="both"/>
              <w:rPr>
                <w:sz w:val="18"/>
              </w:rPr>
            </w:pPr>
            <w:r w:rsidRPr="000A5664">
              <w:rPr>
                <w:sz w:val="18"/>
              </w:rPr>
              <w:t>Withholding Taxes Payable</w:t>
            </w:r>
          </w:p>
          <w:p w:rsidR="000A5664" w:rsidRPr="000A5664" w:rsidRDefault="000A5664" w:rsidP="00A76FF9">
            <w:pPr>
              <w:ind w:left="252" w:hanging="252"/>
              <w:jc w:val="both"/>
              <w:rPr>
                <w:sz w:val="18"/>
              </w:rPr>
            </w:pPr>
            <w:r w:rsidRPr="000A5664">
              <w:rPr>
                <w:sz w:val="18"/>
              </w:rPr>
              <w:t xml:space="preserve">Cash in Bank – LCCA </w:t>
            </w:r>
          </w:p>
        </w:tc>
        <w:tc>
          <w:tcPr>
            <w:tcW w:w="540" w:type="dxa"/>
            <w:tcBorders>
              <w:top w:val="nil"/>
              <w:bottom w:val="nil"/>
            </w:tcBorders>
          </w:tcPr>
          <w:p w:rsidR="000A5664" w:rsidRPr="000A5664" w:rsidRDefault="000A5664" w:rsidP="00A76FF9">
            <w:pPr>
              <w:jc w:val="both"/>
              <w:rPr>
                <w:sz w:val="18"/>
              </w:rPr>
            </w:pPr>
            <w:r w:rsidRPr="000A5664">
              <w:rPr>
                <w:sz w:val="18"/>
              </w:rPr>
              <w:t>410</w:t>
            </w: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110</w:t>
            </w:r>
          </w:p>
        </w:tc>
        <w:tc>
          <w:tcPr>
            <w:tcW w:w="1080" w:type="dxa"/>
            <w:tcBorders>
              <w:top w:val="nil"/>
              <w:bottom w:val="nil"/>
            </w:tcBorders>
          </w:tcPr>
          <w:p w:rsidR="000A5664" w:rsidRPr="000A5664" w:rsidRDefault="000A5664" w:rsidP="00A76FF9">
            <w:pPr>
              <w:jc w:val="both"/>
              <w:rPr>
                <w:sz w:val="18"/>
              </w:rPr>
            </w:pPr>
            <w:r w:rsidRPr="000A5664">
              <w:rPr>
                <w:sz w:val="18"/>
              </w:rPr>
              <w:t>30,000</w:t>
            </w:r>
          </w:p>
        </w:tc>
        <w:tc>
          <w:tcPr>
            <w:tcW w:w="1215"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30,000</w:t>
            </w: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ind w:left="252" w:hanging="252"/>
              <w:jc w:val="both"/>
              <w:rPr>
                <w:sz w:val="18"/>
              </w:rPr>
            </w:pPr>
            <w:r w:rsidRPr="000A5664">
              <w:rPr>
                <w:sz w:val="18"/>
              </w:rPr>
              <w:t>8.  Accomplishment Report approved by the LCE</w:t>
            </w:r>
          </w:p>
        </w:tc>
        <w:tc>
          <w:tcPr>
            <w:tcW w:w="2160" w:type="dxa"/>
            <w:tcBorders>
              <w:top w:val="nil"/>
              <w:bottom w:val="nil"/>
            </w:tcBorders>
          </w:tcPr>
          <w:p w:rsidR="000A5664" w:rsidRPr="000A5664" w:rsidRDefault="000A5664" w:rsidP="00A76FF9">
            <w:pPr>
              <w:jc w:val="both"/>
              <w:rPr>
                <w:sz w:val="18"/>
              </w:rPr>
            </w:pPr>
            <w:r w:rsidRPr="000A5664">
              <w:rPr>
                <w:sz w:val="18"/>
              </w:rPr>
              <w:t>Buildings</w:t>
            </w:r>
          </w:p>
          <w:p w:rsidR="000A5664" w:rsidRPr="000A5664" w:rsidRDefault="000A5664" w:rsidP="00A76FF9">
            <w:pPr>
              <w:ind w:left="252" w:hanging="252"/>
              <w:jc w:val="both"/>
              <w:rPr>
                <w:sz w:val="18"/>
              </w:rPr>
            </w:pPr>
            <w:r w:rsidRPr="000A5664">
              <w:rPr>
                <w:sz w:val="18"/>
              </w:rPr>
              <w:t>Construction in Progress – Agency Assets</w:t>
            </w:r>
          </w:p>
        </w:tc>
        <w:tc>
          <w:tcPr>
            <w:tcW w:w="540" w:type="dxa"/>
            <w:tcBorders>
              <w:top w:val="nil"/>
              <w:bottom w:val="nil"/>
            </w:tcBorders>
          </w:tcPr>
          <w:p w:rsidR="000A5664" w:rsidRPr="000A5664" w:rsidRDefault="000A5664" w:rsidP="00A76FF9">
            <w:pPr>
              <w:jc w:val="both"/>
              <w:rPr>
                <w:sz w:val="18"/>
              </w:rPr>
            </w:pPr>
            <w:r w:rsidRPr="000A5664">
              <w:rPr>
                <w:sz w:val="18"/>
              </w:rPr>
              <w:t>204</w:t>
            </w:r>
          </w:p>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230</w:t>
            </w:r>
          </w:p>
        </w:tc>
        <w:tc>
          <w:tcPr>
            <w:tcW w:w="1080" w:type="dxa"/>
            <w:tcBorders>
              <w:top w:val="nil"/>
              <w:bottom w:val="nil"/>
            </w:tcBorders>
          </w:tcPr>
          <w:p w:rsidR="000A5664" w:rsidRPr="000A5664" w:rsidRDefault="000A5664" w:rsidP="00A76FF9">
            <w:pPr>
              <w:jc w:val="both"/>
              <w:rPr>
                <w:sz w:val="18"/>
              </w:rPr>
            </w:pPr>
            <w:r w:rsidRPr="000A5664">
              <w:rPr>
                <w:sz w:val="18"/>
              </w:rPr>
              <w:t>970,000</w:t>
            </w:r>
          </w:p>
        </w:tc>
        <w:tc>
          <w:tcPr>
            <w:tcW w:w="1215"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970,000</w:t>
            </w: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cantSplit/>
          <w:jc w:val="center"/>
        </w:trPr>
        <w:tc>
          <w:tcPr>
            <w:tcW w:w="9450" w:type="dxa"/>
            <w:gridSpan w:val="5"/>
            <w:tcBorders>
              <w:top w:val="single" w:sz="4" w:space="0" w:color="auto"/>
              <w:bottom w:val="nil"/>
            </w:tcBorders>
          </w:tcPr>
          <w:p w:rsidR="000A5664" w:rsidRPr="000A5664" w:rsidRDefault="000A5664" w:rsidP="00A76FF9">
            <w:pPr>
              <w:pStyle w:val="Heading2"/>
              <w:rPr>
                <w:sz w:val="18"/>
              </w:rPr>
            </w:pPr>
          </w:p>
          <w:p w:rsidR="000A5664" w:rsidRPr="000A5664" w:rsidRDefault="000A5664" w:rsidP="00A76FF9">
            <w:pPr>
              <w:pStyle w:val="Heading2"/>
              <w:rPr>
                <w:sz w:val="18"/>
              </w:rPr>
            </w:pPr>
            <w:r w:rsidRPr="000A5664">
              <w:rPr>
                <w:sz w:val="18"/>
              </w:rPr>
              <w:t>f. Acquisition of Land</w:t>
            </w:r>
          </w:p>
        </w:tc>
      </w:tr>
      <w:tr w:rsidR="000A5664" w:rsidRPr="000A5664" w:rsidTr="000A5664">
        <w:trPr>
          <w:cantSplit/>
          <w:jc w:val="center"/>
        </w:trPr>
        <w:tc>
          <w:tcPr>
            <w:tcW w:w="9450" w:type="dxa"/>
            <w:gridSpan w:val="5"/>
            <w:tcBorders>
              <w:top w:val="single" w:sz="4" w:space="0" w:color="auto"/>
              <w:bottom w:val="single" w:sz="4" w:space="0" w:color="auto"/>
            </w:tcBorders>
          </w:tcPr>
          <w:p w:rsidR="000A5664" w:rsidRPr="000A5664" w:rsidRDefault="000A5664" w:rsidP="00A76FF9">
            <w:pPr>
              <w:jc w:val="both"/>
              <w:rPr>
                <w:i/>
                <w:sz w:val="18"/>
              </w:rPr>
            </w:pPr>
          </w:p>
          <w:p w:rsidR="000A5664" w:rsidRPr="000A5664" w:rsidRDefault="000A5664" w:rsidP="00A76FF9">
            <w:pPr>
              <w:pStyle w:val="Heading1"/>
              <w:jc w:val="both"/>
              <w:rPr>
                <w:b w:val="0"/>
                <w:i/>
                <w:sz w:val="18"/>
              </w:rPr>
            </w:pPr>
            <w:r w:rsidRPr="000A5664">
              <w:rPr>
                <w:b w:val="0"/>
                <w:i/>
                <w:sz w:val="18"/>
              </w:rPr>
              <w:t>Enter obligation in RAAOCO for P2million for purchase of land</w:t>
            </w: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ind w:left="252" w:hanging="252"/>
              <w:jc w:val="both"/>
              <w:rPr>
                <w:sz w:val="18"/>
              </w:rPr>
            </w:pPr>
            <w:r w:rsidRPr="000A5664">
              <w:rPr>
                <w:sz w:val="18"/>
              </w:rPr>
              <w:t>1.  Payment made for land purchased</w:t>
            </w:r>
          </w:p>
        </w:tc>
        <w:tc>
          <w:tcPr>
            <w:tcW w:w="2160" w:type="dxa"/>
            <w:tcBorders>
              <w:top w:val="nil"/>
              <w:bottom w:val="nil"/>
            </w:tcBorders>
          </w:tcPr>
          <w:p w:rsidR="000A5664" w:rsidRPr="000A5664" w:rsidRDefault="000A5664" w:rsidP="00A76FF9">
            <w:pPr>
              <w:jc w:val="both"/>
              <w:rPr>
                <w:sz w:val="18"/>
              </w:rPr>
            </w:pPr>
            <w:r w:rsidRPr="000A5664">
              <w:rPr>
                <w:sz w:val="18"/>
              </w:rPr>
              <w:t>Land</w:t>
            </w:r>
          </w:p>
          <w:p w:rsidR="000A5664" w:rsidRPr="000A5664" w:rsidRDefault="000A5664" w:rsidP="00A76FF9">
            <w:pPr>
              <w:ind w:left="252" w:hanging="252"/>
              <w:jc w:val="both"/>
              <w:rPr>
                <w:sz w:val="18"/>
              </w:rPr>
            </w:pPr>
            <w:r w:rsidRPr="000A5664">
              <w:rPr>
                <w:sz w:val="18"/>
              </w:rPr>
              <w:t>Withholding Taxes Payable</w:t>
            </w:r>
          </w:p>
        </w:tc>
        <w:tc>
          <w:tcPr>
            <w:tcW w:w="540" w:type="dxa"/>
            <w:tcBorders>
              <w:top w:val="nil"/>
              <w:bottom w:val="nil"/>
            </w:tcBorders>
          </w:tcPr>
          <w:p w:rsidR="000A5664" w:rsidRPr="000A5664" w:rsidRDefault="000A5664" w:rsidP="00A76FF9">
            <w:pPr>
              <w:jc w:val="both"/>
              <w:rPr>
                <w:sz w:val="18"/>
              </w:rPr>
            </w:pPr>
            <w:r w:rsidRPr="000A5664">
              <w:rPr>
                <w:sz w:val="18"/>
              </w:rPr>
              <w:t>201</w:t>
            </w: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410</w:t>
            </w:r>
          </w:p>
        </w:tc>
        <w:tc>
          <w:tcPr>
            <w:tcW w:w="1080" w:type="dxa"/>
            <w:tcBorders>
              <w:top w:val="nil"/>
              <w:bottom w:val="nil"/>
            </w:tcBorders>
          </w:tcPr>
          <w:p w:rsidR="000A5664" w:rsidRPr="000A5664" w:rsidRDefault="000A5664" w:rsidP="00A76FF9">
            <w:pPr>
              <w:jc w:val="both"/>
              <w:rPr>
                <w:sz w:val="18"/>
              </w:rPr>
            </w:pPr>
            <w:r w:rsidRPr="000A5664">
              <w:rPr>
                <w:sz w:val="18"/>
              </w:rPr>
              <w:t>2M</w:t>
            </w:r>
          </w:p>
        </w:tc>
        <w:tc>
          <w:tcPr>
            <w:tcW w:w="1215"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200,000</w:t>
            </w: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ind w:left="342" w:hanging="342"/>
              <w:jc w:val="both"/>
              <w:rPr>
                <w:sz w:val="18"/>
              </w:rPr>
            </w:pPr>
            <w:r w:rsidRPr="000A5664">
              <w:rPr>
                <w:sz w:val="18"/>
              </w:rPr>
              <w:t xml:space="preserve">Cash in Bank – LCCA </w:t>
            </w:r>
          </w:p>
        </w:tc>
        <w:tc>
          <w:tcPr>
            <w:tcW w:w="540" w:type="dxa"/>
            <w:tcBorders>
              <w:top w:val="nil"/>
              <w:bottom w:val="nil"/>
            </w:tcBorders>
          </w:tcPr>
          <w:p w:rsidR="000A5664" w:rsidRPr="000A5664" w:rsidRDefault="000A5664" w:rsidP="00A76FF9">
            <w:pPr>
              <w:jc w:val="both"/>
              <w:rPr>
                <w:sz w:val="18"/>
              </w:rPr>
            </w:pPr>
            <w:r w:rsidRPr="000A5664">
              <w:rPr>
                <w:sz w:val="18"/>
              </w:rPr>
              <w:t>110</w:t>
            </w: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r w:rsidRPr="000A5664">
              <w:rPr>
                <w:sz w:val="18"/>
              </w:rPr>
              <w:t>1.8M</w:t>
            </w:r>
          </w:p>
        </w:tc>
      </w:tr>
      <w:tr w:rsidR="000A5664" w:rsidRPr="000A5664" w:rsidTr="000A5664">
        <w:trPr>
          <w:jc w:val="center"/>
        </w:trPr>
        <w:tc>
          <w:tcPr>
            <w:tcW w:w="4455" w:type="dxa"/>
            <w:tcBorders>
              <w:top w:val="nil"/>
              <w:bottom w:val="single" w:sz="4" w:space="0" w:color="auto"/>
            </w:tcBorders>
          </w:tcPr>
          <w:p w:rsidR="000A5664" w:rsidRPr="000A5664" w:rsidRDefault="000A5664" w:rsidP="00A76FF9">
            <w:pPr>
              <w:jc w:val="both"/>
              <w:rPr>
                <w:sz w:val="18"/>
              </w:rPr>
            </w:pPr>
          </w:p>
        </w:tc>
        <w:tc>
          <w:tcPr>
            <w:tcW w:w="2160" w:type="dxa"/>
            <w:tcBorders>
              <w:top w:val="nil"/>
              <w:bottom w:val="single" w:sz="4" w:space="0" w:color="auto"/>
            </w:tcBorders>
          </w:tcPr>
          <w:p w:rsidR="000A5664" w:rsidRPr="000A5664" w:rsidRDefault="000A5664" w:rsidP="00A76FF9">
            <w:pPr>
              <w:jc w:val="both"/>
              <w:rPr>
                <w:sz w:val="18"/>
              </w:rPr>
            </w:pPr>
          </w:p>
        </w:tc>
        <w:tc>
          <w:tcPr>
            <w:tcW w:w="540" w:type="dxa"/>
            <w:tcBorders>
              <w:top w:val="nil"/>
              <w:bottom w:val="single" w:sz="4" w:space="0" w:color="auto"/>
            </w:tcBorders>
          </w:tcPr>
          <w:p w:rsidR="000A5664" w:rsidRPr="000A5664" w:rsidRDefault="000A5664" w:rsidP="00A76FF9">
            <w:pPr>
              <w:jc w:val="both"/>
              <w:rPr>
                <w:sz w:val="18"/>
              </w:rPr>
            </w:pPr>
          </w:p>
        </w:tc>
        <w:tc>
          <w:tcPr>
            <w:tcW w:w="1080" w:type="dxa"/>
            <w:tcBorders>
              <w:top w:val="nil"/>
              <w:bottom w:val="single" w:sz="4" w:space="0" w:color="auto"/>
            </w:tcBorders>
          </w:tcPr>
          <w:p w:rsidR="000A5664" w:rsidRPr="000A5664" w:rsidRDefault="000A5664" w:rsidP="00A76FF9">
            <w:pPr>
              <w:jc w:val="both"/>
              <w:rPr>
                <w:sz w:val="18"/>
              </w:rPr>
            </w:pPr>
          </w:p>
        </w:tc>
        <w:tc>
          <w:tcPr>
            <w:tcW w:w="1215" w:type="dxa"/>
            <w:tcBorders>
              <w:top w:val="nil"/>
              <w:bottom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9450" w:type="dxa"/>
            <w:gridSpan w:val="5"/>
            <w:tcBorders>
              <w:top w:val="nil"/>
              <w:left w:val="nil"/>
              <w:bottom w:val="nil"/>
              <w:right w:val="nil"/>
            </w:tcBorders>
          </w:tcPr>
          <w:p w:rsidR="000A5664" w:rsidRPr="000A5664" w:rsidRDefault="000A5664" w:rsidP="00A76FF9">
            <w:pPr>
              <w:jc w:val="both"/>
              <w:rPr>
                <w:b/>
                <w:i/>
                <w:sz w:val="18"/>
              </w:rPr>
            </w:pPr>
          </w:p>
        </w:tc>
      </w:tr>
      <w:tr w:rsidR="000A5664" w:rsidRPr="000A5664" w:rsidTr="000A5664">
        <w:trPr>
          <w:cantSplit/>
          <w:jc w:val="center"/>
        </w:trPr>
        <w:tc>
          <w:tcPr>
            <w:tcW w:w="9450" w:type="dxa"/>
            <w:gridSpan w:val="5"/>
            <w:tcBorders>
              <w:top w:val="nil"/>
              <w:left w:val="nil"/>
              <w:bottom w:val="nil"/>
              <w:right w:val="nil"/>
            </w:tcBorders>
          </w:tcPr>
          <w:p w:rsidR="000A5664" w:rsidRPr="000A5664" w:rsidRDefault="000A5664" w:rsidP="00A76FF9">
            <w:pPr>
              <w:jc w:val="both"/>
              <w:rPr>
                <w:b/>
                <w:i/>
                <w:sz w:val="18"/>
              </w:rPr>
            </w:pPr>
          </w:p>
        </w:tc>
      </w:tr>
      <w:tr w:rsidR="000A5664" w:rsidRPr="000A5664" w:rsidTr="000A5664">
        <w:trPr>
          <w:cantSplit/>
          <w:jc w:val="center"/>
        </w:trPr>
        <w:tc>
          <w:tcPr>
            <w:tcW w:w="9450" w:type="dxa"/>
            <w:gridSpan w:val="5"/>
            <w:tcBorders>
              <w:top w:val="nil"/>
              <w:left w:val="nil"/>
              <w:bottom w:val="nil"/>
              <w:right w:val="nil"/>
            </w:tcBorders>
          </w:tcPr>
          <w:p w:rsidR="000A5664" w:rsidRPr="000A5664" w:rsidRDefault="000A5664" w:rsidP="00A76FF9">
            <w:pPr>
              <w:jc w:val="both"/>
              <w:rPr>
                <w:b/>
                <w:i/>
                <w:sz w:val="18"/>
              </w:rPr>
            </w:pPr>
          </w:p>
        </w:tc>
      </w:tr>
      <w:tr w:rsidR="000A5664" w:rsidRPr="000A5664" w:rsidTr="000A5664">
        <w:trPr>
          <w:cantSplit/>
          <w:trHeight w:val="168"/>
          <w:jc w:val="center"/>
        </w:trPr>
        <w:tc>
          <w:tcPr>
            <w:tcW w:w="4455" w:type="dxa"/>
            <w:tcBorders>
              <w:top w:val="nil"/>
              <w:bottom w:val="nil"/>
            </w:tcBorders>
          </w:tcPr>
          <w:p w:rsidR="000A5664" w:rsidRPr="000A5664" w:rsidRDefault="000A5664" w:rsidP="00A76FF9">
            <w:pPr>
              <w:jc w:val="both"/>
              <w:rPr>
                <w:sz w:val="18"/>
              </w:rPr>
            </w:pPr>
          </w:p>
          <w:p w:rsidR="000A5664" w:rsidRPr="000A5664" w:rsidRDefault="000A5664" w:rsidP="00A76FF9">
            <w:pPr>
              <w:ind w:left="252" w:hanging="252"/>
              <w:jc w:val="both"/>
              <w:rPr>
                <w:sz w:val="18"/>
              </w:rPr>
            </w:pPr>
            <w:r w:rsidRPr="000A5664">
              <w:rPr>
                <w:sz w:val="18"/>
              </w:rPr>
              <w:t>2.  Remittance of   withholding tax</w:t>
            </w:r>
          </w:p>
        </w:tc>
        <w:tc>
          <w:tcPr>
            <w:tcW w:w="2160" w:type="dxa"/>
            <w:tcBorders>
              <w:top w:val="nil"/>
              <w:bottom w:val="nil"/>
            </w:tcBorders>
          </w:tcPr>
          <w:p w:rsidR="000A5664" w:rsidRPr="000A5664" w:rsidRDefault="000A5664" w:rsidP="00A76FF9">
            <w:pPr>
              <w:jc w:val="both"/>
              <w:rPr>
                <w:sz w:val="18"/>
              </w:rPr>
            </w:pPr>
          </w:p>
          <w:p w:rsidR="000A5664" w:rsidRPr="000A5664" w:rsidRDefault="000A5664" w:rsidP="00A76FF9">
            <w:pPr>
              <w:ind w:left="252" w:hanging="252"/>
              <w:jc w:val="both"/>
              <w:rPr>
                <w:sz w:val="18"/>
              </w:rPr>
            </w:pPr>
            <w:r w:rsidRPr="000A5664">
              <w:rPr>
                <w:sz w:val="18"/>
              </w:rPr>
              <w:t>Withholding taxes Payable</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410</w:t>
            </w: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200,000</w:t>
            </w:r>
          </w:p>
        </w:tc>
        <w:tc>
          <w:tcPr>
            <w:tcW w:w="1215" w:type="dxa"/>
            <w:tcBorders>
              <w:top w:val="nil"/>
              <w:bottom w:val="nil"/>
            </w:tcBorders>
          </w:tcPr>
          <w:p w:rsidR="000A5664" w:rsidRPr="000A5664" w:rsidRDefault="000A5664" w:rsidP="00A76FF9">
            <w:pPr>
              <w:jc w:val="both"/>
              <w:rPr>
                <w:b/>
                <w:i/>
                <w:sz w:val="18"/>
              </w:rPr>
            </w:pPr>
          </w:p>
        </w:tc>
      </w:tr>
      <w:tr w:rsidR="000A5664" w:rsidRPr="000A5664" w:rsidTr="000A5664">
        <w:trPr>
          <w:cantSplit/>
          <w:trHeight w:val="168"/>
          <w:jc w:val="center"/>
        </w:trPr>
        <w:tc>
          <w:tcPr>
            <w:tcW w:w="4455" w:type="dxa"/>
            <w:tcBorders>
              <w:top w:val="nil"/>
              <w:bottom w:val="nil"/>
            </w:tcBorders>
          </w:tcPr>
          <w:p w:rsidR="000A5664" w:rsidRPr="000A5664" w:rsidRDefault="000A5664" w:rsidP="00A76FF9">
            <w:pPr>
              <w:jc w:val="both"/>
              <w:rPr>
                <w:b/>
                <w:i/>
                <w:sz w:val="18"/>
              </w:rPr>
            </w:pPr>
          </w:p>
        </w:tc>
        <w:tc>
          <w:tcPr>
            <w:tcW w:w="2160" w:type="dxa"/>
            <w:tcBorders>
              <w:top w:val="nil"/>
              <w:bottom w:val="nil"/>
            </w:tcBorders>
          </w:tcPr>
          <w:p w:rsidR="000A5664" w:rsidRPr="000A5664" w:rsidRDefault="000A5664" w:rsidP="00A76FF9">
            <w:pPr>
              <w:jc w:val="both"/>
              <w:rPr>
                <w:b/>
                <w:i/>
                <w:sz w:val="18"/>
              </w:rPr>
            </w:pPr>
            <w:r w:rsidRPr="000A5664">
              <w:rPr>
                <w:sz w:val="18"/>
              </w:rPr>
              <w:t>Cash in Bank – LCCA</w:t>
            </w:r>
          </w:p>
        </w:tc>
        <w:tc>
          <w:tcPr>
            <w:tcW w:w="540" w:type="dxa"/>
            <w:tcBorders>
              <w:top w:val="nil"/>
              <w:bottom w:val="nil"/>
            </w:tcBorders>
          </w:tcPr>
          <w:p w:rsidR="000A5664" w:rsidRPr="000A5664" w:rsidRDefault="000A5664" w:rsidP="00A76FF9">
            <w:pPr>
              <w:jc w:val="both"/>
              <w:rPr>
                <w:sz w:val="18"/>
              </w:rPr>
            </w:pPr>
            <w:r w:rsidRPr="000A5664">
              <w:rPr>
                <w:sz w:val="18"/>
              </w:rPr>
              <w:t>110</w:t>
            </w: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r w:rsidRPr="000A5664">
              <w:rPr>
                <w:sz w:val="18"/>
              </w:rPr>
              <w:t>200,000</w:t>
            </w:r>
          </w:p>
        </w:tc>
      </w:tr>
      <w:tr w:rsidR="000A5664" w:rsidRPr="000A5664" w:rsidTr="000A5664">
        <w:trPr>
          <w:cantSplit/>
          <w:trHeight w:val="168"/>
          <w:jc w:val="center"/>
        </w:trPr>
        <w:tc>
          <w:tcPr>
            <w:tcW w:w="4455" w:type="dxa"/>
            <w:tcBorders>
              <w:top w:val="nil"/>
              <w:bottom w:val="single" w:sz="4" w:space="0" w:color="auto"/>
            </w:tcBorders>
          </w:tcPr>
          <w:p w:rsidR="000A5664" w:rsidRPr="000A5664" w:rsidRDefault="000A5664" w:rsidP="00A76FF9">
            <w:pPr>
              <w:jc w:val="both"/>
              <w:rPr>
                <w:b/>
                <w:i/>
                <w:sz w:val="18"/>
              </w:rPr>
            </w:pPr>
          </w:p>
        </w:tc>
        <w:tc>
          <w:tcPr>
            <w:tcW w:w="2160" w:type="dxa"/>
            <w:tcBorders>
              <w:top w:val="nil"/>
              <w:bottom w:val="single" w:sz="4" w:space="0" w:color="auto"/>
            </w:tcBorders>
          </w:tcPr>
          <w:p w:rsidR="000A5664" w:rsidRPr="000A5664" w:rsidRDefault="000A5664" w:rsidP="00A76FF9">
            <w:pPr>
              <w:jc w:val="both"/>
              <w:rPr>
                <w:b/>
                <w:i/>
                <w:sz w:val="18"/>
              </w:rPr>
            </w:pPr>
          </w:p>
        </w:tc>
        <w:tc>
          <w:tcPr>
            <w:tcW w:w="540" w:type="dxa"/>
            <w:tcBorders>
              <w:top w:val="nil"/>
              <w:bottom w:val="single" w:sz="4" w:space="0" w:color="auto"/>
            </w:tcBorders>
          </w:tcPr>
          <w:p w:rsidR="000A5664" w:rsidRPr="000A5664" w:rsidRDefault="000A5664" w:rsidP="00A76FF9">
            <w:pPr>
              <w:jc w:val="both"/>
              <w:rPr>
                <w:b/>
                <w:i/>
                <w:sz w:val="18"/>
              </w:rPr>
            </w:pPr>
          </w:p>
        </w:tc>
        <w:tc>
          <w:tcPr>
            <w:tcW w:w="1080" w:type="dxa"/>
            <w:tcBorders>
              <w:top w:val="nil"/>
              <w:bottom w:val="single" w:sz="4" w:space="0" w:color="auto"/>
            </w:tcBorders>
          </w:tcPr>
          <w:p w:rsidR="000A5664" w:rsidRPr="000A5664" w:rsidRDefault="000A5664" w:rsidP="00A76FF9">
            <w:pPr>
              <w:jc w:val="both"/>
              <w:rPr>
                <w:b/>
                <w:i/>
                <w:sz w:val="18"/>
              </w:rPr>
            </w:pPr>
          </w:p>
        </w:tc>
        <w:tc>
          <w:tcPr>
            <w:tcW w:w="1215" w:type="dxa"/>
            <w:tcBorders>
              <w:top w:val="nil"/>
              <w:bottom w:val="single" w:sz="4" w:space="0" w:color="auto"/>
            </w:tcBorders>
          </w:tcPr>
          <w:p w:rsidR="000A5664" w:rsidRPr="000A5664" w:rsidRDefault="000A5664" w:rsidP="00A76FF9">
            <w:pPr>
              <w:jc w:val="both"/>
              <w:rPr>
                <w:b/>
                <w:i/>
                <w:sz w:val="18"/>
              </w:rPr>
            </w:pPr>
          </w:p>
        </w:tc>
      </w:tr>
      <w:tr w:rsidR="000A5664" w:rsidRPr="000A5664" w:rsidTr="000A5664">
        <w:trPr>
          <w:cantSplit/>
          <w:jc w:val="center"/>
        </w:trPr>
        <w:tc>
          <w:tcPr>
            <w:tcW w:w="9450" w:type="dxa"/>
            <w:gridSpan w:val="5"/>
            <w:tcBorders>
              <w:top w:val="nil"/>
              <w:bottom w:val="nil"/>
            </w:tcBorders>
          </w:tcPr>
          <w:p w:rsidR="000A5664" w:rsidRPr="000A5664" w:rsidRDefault="000A5664" w:rsidP="00A76FF9">
            <w:pPr>
              <w:jc w:val="both"/>
              <w:rPr>
                <w:b/>
                <w:i/>
                <w:sz w:val="18"/>
              </w:rPr>
            </w:pPr>
          </w:p>
          <w:p w:rsidR="000A5664" w:rsidRPr="000A5664" w:rsidRDefault="000A5664" w:rsidP="00A76FF9">
            <w:pPr>
              <w:pStyle w:val="Heading2"/>
              <w:rPr>
                <w:sz w:val="18"/>
              </w:rPr>
            </w:pPr>
            <w:r w:rsidRPr="000A5664">
              <w:rPr>
                <w:sz w:val="18"/>
              </w:rPr>
              <w:t>g.  Land and Building</w:t>
            </w:r>
          </w:p>
        </w:tc>
      </w:tr>
      <w:tr w:rsidR="000A5664" w:rsidRPr="000A5664" w:rsidTr="000A5664">
        <w:trPr>
          <w:cantSplit/>
          <w:jc w:val="center"/>
        </w:trPr>
        <w:tc>
          <w:tcPr>
            <w:tcW w:w="9450" w:type="dxa"/>
            <w:gridSpan w:val="5"/>
            <w:tcBorders>
              <w:top w:val="single" w:sz="4" w:space="0" w:color="auto"/>
              <w:bottom w:val="single" w:sz="4" w:space="0" w:color="auto"/>
            </w:tcBorders>
          </w:tcPr>
          <w:p w:rsidR="000A5664" w:rsidRPr="000A5664" w:rsidRDefault="000A5664" w:rsidP="00A76FF9">
            <w:pPr>
              <w:ind w:right="3312"/>
              <w:jc w:val="both"/>
              <w:rPr>
                <w:i/>
                <w:sz w:val="18"/>
              </w:rPr>
            </w:pPr>
          </w:p>
          <w:p w:rsidR="000A5664" w:rsidRPr="000A5664" w:rsidRDefault="000A5664" w:rsidP="00A76FF9">
            <w:pPr>
              <w:ind w:right="612"/>
              <w:jc w:val="both"/>
              <w:rPr>
                <w:i/>
                <w:sz w:val="18"/>
              </w:rPr>
            </w:pPr>
            <w:r w:rsidRPr="000A5664">
              <w:rPr>
                <w:i/>
                <w:sz w:val="18"/>
              </w:rPr>
              <w:t>Enter obligation in RAAOCO for P600,000 for land and P400,000 for building</w:t>
            </w:r>
          </w:p>
        </w:tc>
      </w:tr>
      <w:tr w:rsidR="000A5664" w:rsidRPr="000A5664" w:rsidTr="000A5664">
        <w:trPr>
          <w:jc w:val="center"/>
        </w:trPr>
        <w:tc>
          <w:tcPr>
            <w:tcW w:w="4455" w:type="dxa"/>
            <w:tcBorders>
              <w:top w:val="nil"/>
              <w:bottom w:val="nil"/>
            </w:tcBorders>
          </w:tcPr>
          <w:p w:rsidR="000A5664" w:rsidRPr="000A5664" w:rsidRDefault="000A5664" w:rsidP="00A76FF9">
            <w:pPr>
              <w:ind w:left="252" w:hanging="252"/>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ind w:left="252" w:hanging="252"/>
              <w:jc w:val="both"/>
              <w:rPr>
                <w:sz w:val="18"/>
              </w:rPr>
            </w:pPr>
            <w:r w:rsidRPr="000A5664">
              <w:rPr>
                <w:sz w:val="18"/>
              </w:rPr>
              <w:t>1.   Payment of the land and building (assessed value of land is P600,000) for P1,000,000</w:t>
            </w:r>
          </w:p>
        </w:tc>
        <w:tc>
          <w:tcPr>
            <w:tcW w:w="2160" w:type="dxa"/>
            <w:tcBorders>
              <w:top w:val="nil"/>
              <w:bottom w:val="nil"/>
            </w:tcBorders>
          </w:tcPr>
          <w:p w:rsidR="000A5664" w:rsidRPr="000A5664" w:rsidRDefault="000A5664" w:rsidP="00A76FF9">
            <w:pPr>
              <w:jc w:val="both"/>
              <w:rPr>
                <w:sz w:val="18"/>
              </w:rPr>
            </w:pPr>
            <w:r w:rsidRPr="000A5664">
              <w:rPr>
                <w:sz w:val="18"/>
              </w:rPr>
              <w:t>Land</w:t>
            </w:r>
          </w:p>
          <w:p w:rsidR="000A5664" w:rsidRPr="000A5664" w:rsidRDefault="000A5664" w:rsidP="00A76FF9">
            <w:pPr>
              <w:jc w:val="both"/>
              <w:rPr>
                <w:sz w:val="18"/>
              </w:rPr>
            </w:pPr>
            <w:r w:rsidRPr="000A5664">
              <w:rPr>
                <w:sz w:val="18"/>
              </w:rPr>
              <w:t>Building</w:t>
            </w:r>
          </w:p>
          <w:p w:rsidR="000A5664" w:rsidRPr="000A5664" w:rsidRDefault="000A5664" w:rsidP="00A76FF9">
            <w:pPr>
              <w:ind w:left="252" w:hanging="252"/>
              <w:jc w:val="both"/>
              <w:rPr>
                <w:sz w:val="18"/>
              </w:rPr>
            </w:pPr>
            <w:r w:rsidRPr="000A5664">
              <w:rPr>
                <w:sz w:val="18"/>
              </w:rPr>
              <w:t>Withholding Taxes Payable</w:t>
            </w:r>
          </w:p>
          <w:p w:rsidR="000A5664" w:rsidRPr="000A5664" w:rsidRDefault="000A5664" w:rsidP="00A76FF9">
            <w:pPr>
              <w:jc w:val="both"/>
              <w:rPr>
                <w:sz w:val="18"/>
              </w:rPr>
            </w:pPr>
            <w:r w:rsidRPr="000A5664">
              <w:rPr>
                <w:sz w:val="18"/>
              </w:rPr>
              <w:t>Cash in Bank – LCCA</w:t>
            </w:r>
          </w:p>
          <w:p w:rsidR="000A5664" w:rsidRPr="000A5664" w:rsidRDefault="000A5664" w:rsidP="00A76FF9">
            <w:pPr>
              <w:ind w:left="342" w:hanging="342"/>
              <w:jc w:val="both"/>
              <w:rPr>
                <w:sz w:val="18"/>
              </w:rPr>
            </w:pPr>
          </w:p>
        </w:tc>
        <w:tc>
          <w:tcPr>
            <w:tcW w:w="540" w:type="dxa"/>
            <w:tcBorders>
              <w:top w:val="nil"/>
              <w:bottom w:val="nil"/>
            </w:tcBorders>
          </w:tcPr>
          <w:p w:rsidR="000A5664" w:rsidRPr="000A5664" w:rsidRDefault="000A5664" w:rsidP="00A76FF9">
            <w:pPr>
              <w:jc w:val="both"/>
              <w:rPr>
                <w:sz w:val="18"/>
              </w:rPr>
            </w:pPr>
            <w:r w:rsidRPr="000A5664">
              <w:rPr>
                <w:sz w:val="18"/>
              </w:rPr>
              <w:t>201</w:t>
            </w:r>
          </w:p>
          <w:p w:rsidR="000A5664" w:rsidRPr="000A5664" w:rsidRDefault="000A5664" w:rsidP="00A76FF9">
            <w:pPr>
              <w:jc w:val="both"/>
              <w:rPr>
                <w:sz w:val="18"/>
              </w:rPr>
            </w:pPr>
            <w:r w:rsidRPr="000A5664">
              <w:rPr>
                <w:sz w:val="18"/>
              </w:rPr>
              <w:t>204</w:t>
            </w:r>
          </w:p>
          <w:p w:rsidR="000A5664" w:rsidRPr="000A5664" w:rsidRDefault="000A5664" w:rsidP="00A76FF9">
            <w:pPr>
              <w:jc w:val="both"/>
              <w:rPr>
                <w:sz w:val="18"/>
              </w:rPr>
            </w:pPr>
            <w:r w:rsidRPr="000A5664">
              <w:rPr>
                <w:sz w:val="18"/>
              </w:rPr>
              <w:t>410</w:t>
            </w: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110</w:t>
            </w:r>
          </w:p>
        </w:tc>
        <w:tc>
          <w:tcPr>
            <w:tcW w:w="1080" w:type="dxa"/>
            <w:tcBorders>
              <w:top w:val="nil"/>
              <w:bottom w:val="nil"/>
            </w:tcBorders>
          </w:tcPr>
          <w:p w:rsidR="000A5664" w:rsidRPr="000A5664" w:rsidRDefault="000A5664" w:rsidP="00A76FF9">
            <w:pPr>
              <w:jc w:val="both"/>
              <w:rPr>
                <w:sz w:val="18"/>
              </w:rPr>
            </w:pPr>
            <w:r w:rsidRPr="000A5664">
              <w:rPr>
                <w:sz w:val="18"/>
              </w:rPr>
              <w:t>600,000</w:t>
            </w:r>
          </w:p>
          <w:p w:rsidR="000A5664" w:rsidRPr="000A5664" w:rsidRDefault="000A5664" w:rsidP="00A76FF9">
            <w:pPr>
              <w:jc w:val="both"/>
              <w:rPr>
                <w:sz w:val="18"/>
              </w:rPr>
            </w:pPr>
            <w:r w:rsidRPr="000A5664">
              <w:rPr>
                <w:sz w:val="18"/>
              </w:rPr>
              <w:t>400,000</w:t>
            </w:r>
          </w:p>
        </w:tc>
        <w:tc>
          <w:tcPr>
            <w:tcW w:w="1215"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100,000</w:t>
            </w: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900,000</w:t>
            </w:r>
          </w:p>
        </w:tc>
      </w:tr>
      <w:tr w:rsidR="000A5664" w:rsidRPr="000A5664" w:rsidTr="000A5664">
        <w:trPr>
          <w:jc w:val="center"/>
        </w:trPr>
        <w:tc>
          <w:tcPr>
            <w:tcW w:w="4455" w:type="dxa"/>
            <w:tcBorders>
              <w:top w:val="nil"/>
              <w:bottom w:val="nil"/>
            </w:tcBorders>
          </w:tcPr>
          <w:p w:rsidR="000A5664" w:rsidRPr="000A5664" w:rsidRDefault="000A5664" w:rsidP="00A76FF9">
            <w:pPr>
              <w:ind w:left="252" w:hanging="270"/>
              <w:jc w:val="both"/>
              <w:rPr>
                <w:sz w:val="18"/>
              </w:rPr>
            </w:pPr>
            <w:r w:rsidRPr="000A5664">
              <w:rPr>
                <w:sz w:val="18"/>
              </w:rPr>
              <w:t>2.   Remittance of withholding tax</w:t>
            </w:r>
          </w:p>
        </w:tc>
        <w:tc>
          <w:tcPr>
            <w:tcW w:w="2160" w:type="dxa"/>
            <w:tcBorders>
              <w:top w:val="nil"/>
              <w:bottom w:val="nil"/>
            </w:tcBorders>
          </w:tcPr>
          <w:p w:rsidR="000A5664" w:rsidRPr="000A5664" w:rsidRDefault="000A5664" w:rsidP="00A76FF9">
            <w:pPr>
              <w:ind w:left="252" w:hanging="252"/>
              <w:jc w:val="both"/>
              <w:rPr>
                <w:sz w:val="18"/>
              </w:rPr>
            </w:pPr>
            <w:r w:rsidRPr="000A5664">
              <w:rPr>
                <w:sz w:val="18"/>
              </w:rPr>
              <w:t>Withholding Taxes Payable</w:t>
            </w:r>
          </w:p>
          <w:p w:rsidR="000A5664" w:rsidRPr="000A5664" w:rsidRDefault="000A5664" w:rsidP="00A76FF9">
            <w:pPr>
              <w:ind w:left="342" w:hanging="342"/>
              <w:jc w:val="both"/>
              <w:rPr>
                <w:sz w:val="18"/>
              </w:rPr>
            </w:pPr>
            <w:r w:rsidRPr="000A5664">
              <w:rPr>
                <w:sz w:val="18"/>
              </w:rPr>
              <w:t xml:space="preserve">Cash in Bank – LCCA </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410</w:t>
            </w:r>
          </w:p>
          <w:p w:rsidR="000A5664" w:rsidRPr="000A5664" w:rsidRDefault="000A5664" w:rsidP="00A76FF9">
            <w:pPr>
              <w:jc w:val="both"/>
              <w:rPr>
                <w:sz w:val="18"/>
              </w:rPr>
            </w:pPr>
            <w:r w:rsidRPr="000A5664">
              <w:rPr>
                <w:sz w:val="18"/>
              </w:rPr>
              <w:t>110</w:t>
            </w: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100,000</w:t>
            </w:r>
          </w:p>
        </w:tc>
        <w:tc>
          <w:tcPr>
            <w:tcW w:w="1215"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100,000</w:t>
            </w: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cantSplit/>
          <w:jc w:val="center"/>
        </w:trPr>
        <w:tc>
          <w:tcPr>
            <w:tcW w:w="9450" w:type="dxa"/>
            <w:gridSpan w:val="5"/>
            <w:tcBorders>
              <w:top w:val="single" w:sz="4" w:space="0" w:color="auto"/>
              <w:bottom w:val="nil"/>
            </w:tcBorders>
          </w:tcPr>
          <w:p w:rsidR="000A5664" w:rsidRPr="000A5664" w:rsidRDefault="000A5664" w:rsidP="00A76FF9">
            <w:pPr>
              <w:jc w:val="both"/>
              <w:rPr>
                <w:b/>
                <w:i/>
                <w:sz w:val="18"/>
              </w:rPr>
            </w:pPr>
          </w:p>
          <w:p w:rsidR="000A5664" w:rsidRPr="000A5664" w:rsidRDefault="000A5664" w:rsidP="00A76FF9">
            <w:pPr>
              <w:jc w:val="both"/>
              <w:rPr>
                <w:b/>
                <w:i/>
                <w:sz w:val="18"/>
              </w:rPr>
            </w:pPr>
            <w:r w:rsidRPr="000A5664">
              <w:rPr>
                <w:b/>
                <w:i/>
                <w:sz w:val="18"/>
              </w:rPr>
              <w:t>h.  Purchase of Inventories</w:t>
            </w:r>
          </w:p>
        </w:tc>
      </w:tr>
      <w:tr w:rsidR="000A5664" w:rsidRPr="000A5664" w:rsidTr="000A5664">
        <w:trPr>
          <w:cantSplit/>
          <w:jc w:val="center"/>
        </w:trPr>
        <w:tc>
          <w:tcPr>
            <w:tcW w:w="9450" w:type="dxa"/>
            <w:gridSpan w:val="5"/>
            <w:tcBorders>
              <w:top w:val="single" w:sz="4" w:space="0" w:color="auto"/>
              <w:bottom w:val="single" w:sz="4" w:space="0" w:color="auto"/>
            </w:tcBorders>
          </w:tcPr>
          <w:p w:rsidR="000A5664" w:rsidRPr="000A5664" w:rsidRDefault="000A5664" w:rsidP="00A76FF9">
            <w:pPr>
              <w:ind w:right="3132"/>
              <w:jc w:val="both"/>
              <w:rPr>
                <w:i/>
                <w:sz w:val="18"/>
              </w:rPr>
            </w:pPr>
          </w:p>
          <w:p w:rsidR="000A5664" w:rsidRPr="000A5664" w:rsidRDefault="000A5664" w:rsidP="00A76FF9">
            <w:pPr>
              <w:ind w:right="612"/>
              <w:jc w:val="both"/>
              <w:rPr>
                <w:i/>
                <w:sz w:val="18"/>
              </w:rPr>
            </w:pPr>
            <w:r w:rsidRPr="000A5664">
              <w:rPr>
                <w:i/>
                <w:sz w:val="18"/>
              </w:rPr>
              <w:t>Enter obligation in RAAOMO for purchase of P2,500 worth of spare arts</w:t>
            </w: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ind w:left="252" w:hanging="252"/>
              <w:jc w:val="both"/>
              <w:rPr>
                <w:sz w:val="18"/>
              </w:rPr>
            </w:pPr>
            <w:r w:rsidRPr="000A5664">
              <w:rPr>
                <w:sz w:val="18"/>
              </w:rPr>
              <w:t>1.  Payment of delivered spare parts</w:t>
            </w:r>
          </w:p>
        </w:tc>
        <w:tc>
          <w:tcPr>
            <w:tcW w:w="2160" w:type="dxa"/>
            <w:tcBorders>
              <w:top w:val="nil"/>
              <w:bottom w:val="nil"/>
            </w:tcBorders>
          </w:tcPr>
          <w:p w:rsidR="000A5664" w:rsidRPr="000A5664" w:rsidRDefault="000A5664" w:rsidP="00A76FF9">
            <w:pPr>
              <w:ind w:left="342" w:hanging="342"/>
              <w:jc w:val="both"/>
              <w:rPr>
                <w:sz w:val="18"/>
              </w:rPr>
            </w:pPr>
            <w:r w:rsidRPr="000A5664">
              <w:rPr>
                <w:sz w:val="18"/>
              </w:rPr>
              <w:t>Spare Parts Inventory</w:t>
            </w:r>
          </w:p>
          <w:p w:rsidR="000A5664" w:rsidRPr="000A5664" w:rsidRDefault="000A5664" w:rsidP="00A76FF9">
            <w:pPr>
              <w:ind w:left="252" w:hanging="252"/>
              <w:jc w:val="both"/>
              <w:rPr>
                <w:sz w:val="18"/>
              </w:rPr>
            </w:pPr>
            <w:r w:rsidRPr="000A5664">
              <w:rPr>
                <w:sz w:val="18"/>
              </w:rPr>
              <w:t>Withholding Taxes Payable</w:t>
            </w:r>
          </w:p>
        </w:tc>
        <w:tc>
          <w:tcPr>
            <w:tcW w:w="540" w:type="dxa"/>
            <w:tcBorders>
              <w:top w:val="nil"/>
              <w:bottom w:val="nil"/>
            </w:tcBorders>
          </w:tcPr>
          <w:p w:rsidR="000A5664" w:rsidRPr="000A5664" w:rsidRDefault="000A5664" w:rsidP="00A76FF9">
            <w:pPr>
              <w:jc w:val="both"/>
              <w:rPr>
                <w:sz w:val="18"/>
              </w:rPr>
            </w:pPr>
            <w:r w:rsidRPr="000A5664">
              <w:rPr>
                <w:sz w:val="18"/>
              </w:rPr>
              <w:t>155</w:t>
            </w: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410</w:t>
            </w:r>
          </w:p>
        </w:tc>
        <w:tc>
          <w:tcPr>
            <w:tcW w:w="1080" w:type="dxa"/>
            <w:tcBorders>
              <w:top w:val="nil"/>
              <w:bottom w:val="nil"/>
            </w:tcBorders>
          </w:tcPr>
          <w:p w:rsidR="000A5664" w:rsidRPr="000A5664" w:rsidRDefault="000A5664" w:rsidP="00A76FF9">
            <w:pPr>
              <w:jc w:val="both"/>
              <w:rPr>
                <w:sz w:val="18"/>
              </w:rPr>
            </w:pPr>
            <w:r w:rsidRPr="000A5664">
              <w:rPr>
                <w:sz w:val="18"/>
              </w:rPr>
              <w:t>2,500</w:t>
            </w:r>
          </w:p>
        </w:tc>
        <w:tc>
          <w:tcPr>
            <w:tcW w:w="1215"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250</w:t>
            </w: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ind w:left="342" w:hanging="342"/>
              <w:jc w:val="both"/>
              <w:rPr>
                <w:sz w:val="18"/>
              </w:rPr>
            </w:pPr>
            <w:r w:rsidRPr="000A5664">
              <w:rPr>
                <w:sz w:val="18"/>
              </w:rPr>
              <w:t xml:space="preserve">Cash in Bank – LCCA </w:t>
            </w:r>
          </w:p>
        </w:tc>
        <w:tc>
          <w:tcPr>
            <w:tcW w:w="540" w:type="dxa"/>
            <w:tcBorders>
              <w:top w:val="nil"/>
              <w:bottom w:val="nil"/>
            </w:tcBorders>
          </w:tcPr>
          <w:p w:rsidR="000A5664" w:rsidRPr="000A5664" w:rsidRDefault="000A5664" w:rsidP="00A76FF9">
            <w:pPr>
              <w:jc w:val="both"/>
              <w:rPr>
                <w:sz w:val="18"/>
              </w:rPr>
            </w:pPr>
            <w:r w:rsidRPr="000A5664">
              <w:rPr>
                <w:sz w:val="18"/>
              </w:rPr>
              <w:t>110</w:t>
            </w: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r w:rsidRPr="000A5664">
              <w:rPr>
                <w:sz w:val="18"/>
              </w:rPr>
              <w:t>2,250</w:t>
            </w: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cantSplit/>
          <w:jc w:val="center"/>
        </w:trPr>
        <w:tc>
          <w:tcPr>
            <w:tcW w:w="9450" w:type="dxa"/>
            <w:gridSpan w:val="5"/>
            <w:tcBorders>
              <w:top w:val="single" w:sz="4" w:space="0" w:color="auto"/>
              <w:bottom w:val="single" w:sz="4" w:space="0" w:color="auto"/>
            </w:tcBorders>
          </w:tcPr>
          <w:p w:rsidR="000A5664" w:rsidRPr="000A5664" w:rsidRDefault="000A5664" w:rsidP="00A76FF9">
            <w:pPr>
              <w:jc w:val="both"/>
              <w:rPr>
                <w:i/>
                <w:sz w:val="18"/>
              </w:rPr>
            </w:pPr>
          </w:p>
          <w:p w:rsidR="000A5664" w:rsidRPr="000A5664" w:rsidRDefault="000A5664" w:rsidP="00A76FF9">
            <w:pPr>
              <w:jc w:val="both"/>
              <w:rPr>
                <w:i/>
                <w:sz w:val="18"/>
              </w:rPr>
            </w:pPr>
            <w:r w:rsidRPr="000A5664">
              <w:rPr>
                <w:sz w:val="18"/>
              </w:rPr>
              <w:t xml:space="preserve">i. </w:t>
            </w:r>
            <w:r w:rsidRPr="000A5664">
              <w:rPr>
                <w:i/>
                <w:sz w:val="18"/>
              </w:rPr>
              <w:t>Enter obligation in RAAOMO for purchase of office supplies</w:t>
            </w: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ind w:left="252" w:hanging="252"/>
              <w:jc w:val="both"/>
              <w:rPr>
                <w:sz w:val="18"/>
              </w:rPr>
            </w:pPr>
            <w:r w:rsidRPr="000A5664">
              <w:rPr>
                <w:sz w:val="18"/>
              </w:rPr>
              <w:t>1.  Payment of office supplies delivered</w:t>
            </w:r>
          </w:p>
        </w:tc>
        <w:tc>
          <w:tcPr>
            <w:tcW w:w="2160" w:type="dxa"/>
            <w:tcBorders>
              <w:top w:val="nil"/>
              <w:bottom w:val="nil"/>
            </w:tcBorders>
          </w:tcPr>
          <w:p w:rsidR="000A5664" w:rsidRPr="000A5664" w:rsidRDefault="000A5664" w:rsidP="00A76FF9">
            <w:pPr>
              <w:ind w:left="252" w:hanging="252"/>
              <w:jc w:val="both"/>
              <w:rPr>
                <w:sz w:val="18"/>
              </w:rPr>
            </w:pPr>
            <w:r w:rsidRPr="000A5664">
              <w:rPr>
                <w:sz w:val="18"/>
              </w:rPr>
              <w:t>Office Supplies Inventory</w:t>
            </w:r>
          </w:p>
          <w:p w:rsidR="000A5664" w:rsidRPr="000A5664" w:rsidRDefault="000A5664" w:rsidP="00A76FF9">
            <w:pPr>
              <w:ind w:left="252" w:hanging="252"/>
              <w:jc w:val="both"/>
              <w:rPr>
                <w:sz w:val="18"/>
              </w:rPr>
            </w:pPr>
            <w:r w:rsidRPr="000A5664">
              <w:rPr>
                <w:sz w:val="18"/>
              </w:rPr>
              <w:t>Withholding Taxes Payable</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149</w:t>
            </w: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410</w:t>
            </w: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3,000</w:t>
            </w:r>
          </w:p>
        </w:tc>
        <w:tc>
          <w:tcPr>
            <w:tcW w:w="1215"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300</w:t>
            </w: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ind w:left="342" w:hanging="342"/>
              <w:jc w:val="both"/>
              <w:rPr>
                <w:sz w:val="18"/>
              </w:rPr>
            </w:pPr>
            <w:r w:rsidRPr="000A5664">
              <w:rPr>
                <w:sz w:val="18"/>
              </w:rPr>
              <w:t xml:space="preserve">Cash in Bank – LCCA </w:t>
            </w:r>
          </w:p>
        </w:tc>
        <w:tc>
          <w:tcPr>
            <w:tcW w:w="540" w:type="dxa"/>
            <w:tcBorders>
              <w:top w:val="nil"/>
              <w:bottom w:val="nil"/>
            </w:tcBorders>
          </w:tcPr>
          <w:p w:rsidR="000A5664" w:rsidRPr="000A5664" w:rsidRDefault="000A5664" w:rsidP="00A76FF9">
            <w:pPr>
              <w:jc w:val="both"/>
              <w:rPr>
                <w:sz w:val="18"/>
              </w:rPr>
            </w:pPr>
            <w:r w:rsidRPr="000A5664">
              <w:rPr>
                <w:sz w:val="18"/>
              </w:rPr>
              <w:t>110</w:t>
            </w: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r w:rsidRPr="000A5664">
              <w:rPr>
                <w:sz w:val="18"/>
              </w:rPr>
              <w:t>2,700</w:t>
            </w: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cantSplit/>
          <w:jc w:val="center"/>
        </w:trPr>
        <w:tc>
          <w:tcPr>
            <w:tcW w:w="9450" w:type="dxa"/>
            <w:gridSpan w:val="5"/>
            <w:tcBorders>
              <w:top w:val="single" w:sz="4" w:space="0" w:color="auto"/>
              <w:bottom w:val="nil"/>
            </w:tcBorders>
          </w:tcPr>
          <w:p w:rsidR="000A5664" w:rsidRPr="000A5664" w:rsidRDefault="000A5664" w:rsidP="00A76FF9">
            <w:pPr>
              <w:jc w:val="both"/>
              <w:rPr>
                <w:b/>
                <w:i/>
                <w:sz w:val="18"/>
              </w:rPr>
            </w:pPr>
          </w:p>
          <w:p w:rsidR="000A5664" w:rsidRPr="000A5664" w:rsidRDefault="000A5664" w:rsidP="00A76FF9">
            <w:pPr>
              <w:jc w:val="both"/>
              <w:rPr>
                <w:b/>
                <w:i/>
                <w:sz w:val="18"/>
              </w:rPr>
            </w:pPr>
            <w:r w:rsidRPr="000A5664">
              <w:rPr>
                <w:b/>
                <w:i/>
                <w:sz w:val="18"/>
              </w:rPr>
              <w:t>j.  Fund Transfers</w:t>
            </w:r>
          </w:p>
        </w:tc>
      </w:tr>
      <w:tr w:rsidR="000A5664" w:rsidRPr="000A5664" w:rsidTr="000A5664">
        <w:trPr>
          <w:cantSplit/>
          <w:jc w:val="center"/>
        </w:trPr>
        <w:tc>
          <w:tcPr>
            <w:tcW w:w="9450" w:type="dxa"/>
            <w:gridSpan w:val="5"/>
            <w:tcBorders>
              <w:top w:val="single" w:sz="4" w:space="0" w:color="auto"/>
              <w:bottom w:val="single" w:sz="4" w:space="0" w:color="auto"/>
            </w:tcBorders>
          </w:tcPr>
          <w:p w:rsidR="000A5664" w:rsidRPr="000A5664" w:rsidRDefault="000A5664" w:rsidP="00A76FF9">
            <w:pPr>
              <w:jc w:val="both"/>
              <w:rPr>
                <w:b/>
                <w:i/>
                <w:sz w:val="18"/>
              </w:rPr>
            </w:pPr>
          </w:p>
          <w:p w:rsidR="000A5664" w:rsidRPr="000A5664" w:rsidRDefault="000A5664" w:rsidP="00A76FF9">
            <w:pPr>
              <w:pStyle w:val="Heading1"/>
              <w:jc w:val="both"/>
              <w:rPr>
                <w:b w:val="0"/>
                <w:i/>
                <w:sz w:val="18"/>
              </w:rPr>
            </w:pPr>
            <w:r w:rsidRPr="000A5664">
              <w:rPr>
                <w:b w:val="0"/>
                <w:i/>
                <w:sz w:val="18"/>
              </w:rPr>
              <w:t xml:space="preserve">Enter obligation in RAAOMO for subsidy to LGU – XYZ </w:t>
            </w: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ind w:left="252" w:hanging="252"/>
              <w:jc w:val="both"/>
              <w:rPr>
                <w:sz w:val="18"/>
              </w:rPr>
            </w:pPr>
            <w:r w:rsidRPr="000A5664">
              <w:rPr>
                <w:sz w:val="18"/>
              </w:rPr>
              <w:t>1.  Cash assistance to LGU –XYZ</w:t>
            </w:r>
          </w:p>
        </w:tc>
        <w:tc>
          <w:tcPr>
            <w:tcW w:w="2160" w:type="dxa"/>
            <w:tcBorders>
              <w:top w:val="nil"/>
              <w:bottom w:val="nil"/>
            </w:tcBorders>
          </w:tcPr>
          <w:p w:rsidR="000A5664" w:rsidRPr="000A5664" w:rsidRDefault="000A5664" w:rsidP="00A76FF9">
            <w:pPr>
              <w:ind w:left="252" w:hanging="252"/>
              <w:jc w:val="both"/>
              <w:rPr>
                <w:sz w:val="18"/>
              </w:rPr>
            </w:pPr>
            <w:r w:rsidRPr="000A5664">
              <w:rPr>
                <w:sz w:val="18"/>
              </w:rPr>
              <w:t>Subsidy to Local Government Units</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895</w:t>
            </w: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30,000</w:t>
            </w: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ind w:left="252" w:hanging="252"/>
              <w:jc w:val="both"/>
              <w:rPr>
                <w:sz w:val="18"/>
              </w:rPr>
            </w:pPr>
            <w:r w:rsidRPr="000A5664">
              <w:rPr>
                <w:sz w:val="18"/>
              </w:rPr>
              <w:t xml:space="preserve">Cash in Bank – LCCA </w:t>
            </w:r>
          </w:p>
        </w:tc>
        <w:tc>
          <w:tcPr>
            <w:tcW w:w="540" w:type="dxa"/>
            <w:tcBorders>
              <w:top w:val="nil"/>
              <w:bottom w:val="nil"/>
            </w:tcBorders>
          </w:tcPr>
          <w:p w:rsidR="000A5664" w:rsidRPr="000A5664" w:rsidRDefault="000A5664" w:rsidP="00A76FF9">
            <w:pPr>
              <w:jc w:val="both"/>
              <w:rPr>
                <w:sz w:val="18"/>
              </w:rPr>
            </w:pPr>
            <w:r w:rsidRPr="000A5664">
              <w:rPr>
                <w:sz w:val="18"/>
              </w:rPr>
              <w:t>110</w:t>
            </w: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r w:rsidRPr="000A5664">
              <w:rPr>
                <w:sz w:val="18"/>
              </w:rPr>
              <w:t>30,000</w:t>
            </w:r>
          </w:p>
        </w:tc>
      </w:tr>
      <w:tr w:rsidR="000A5664" w:rsidRPr="000A5664" w:rsidTr="000A5664">
        <w:trPr>
          <w:jc w:val="center"/>
        </w:trPr>
        <w:tc>
          <w:tcPr>
            <w:tcW w:w="4455" w:type="dxa"/>
            <w:tcBorders>
              <w:top w:val="nil"/>
              <w:bottom w:val="single" w:sz="4" w:space="0" w:color="auto"/>
            </w:tcBorders>
          </w:tcPr>
          <w:p w:rsidR="000A5664" w:rsidRPr="000A5664" w:rsidRDefault="000A5664" w:rsidP="00A76FF9">
            <w:pPr>
              <w:jc w:val="both"/>
              <w:rPr>
                <w:sz w:val="18"/>
              </w:rPr>
            </w:pPr>
          </w:p>
        </w:tc>
        <w:tc>
          <w:tcPr>
            <w:tcW w:w="2160" w:type="dxa"/>
            <w:tcBorders>
              <w:top w:val="nil"/>
              <w:bottom w:val="single" w:sz="4" w:space="0" w:color="auto"/>
            </w:tcBorders>
          </w:tcPr>
          <w:p w:rsidR="000A5664" w:rsidRPr="000A5664" w:rsidRDefault="000A5664" w:rsidP="00A76FF9">
            <w:pPr>
              <w:jc w:val="both"/>
              <w:rPr>
                <w:sz w:val="18"/>
              </w:rPr>
            </w:pPr>
          </w:p>
        </w:tc>
        <w:tc>
          <w:tcPr>
            <w:tcW w:w="540" w:type="dxa"/>
            <w:tcBorders>
              <w:top w:val="nil"/>
              <w:bottom w:val="single" w:sz="4" w:space="0" w:color="auto"/>
            </w:tcBorders>
          </w:tcPr>
          <w:p w:rsidR="000A5664" w:rsidRPr="000A5664" w:rsidRDefault="000A5664" w:rsidP="00A76FF9">
            <w:pPr>
              <w:jc w:val="both"/>
              <w:rPr>
                <w:sz w:val="18"/>
              </w:rPr>
            </w:pPr>
          </w:p>
        </w:tc>
        <w:tc>
          <w:tcPr>
            <w:tcW w:w="1080" w:type="dxa"/>
            <w:tcBorders>
              <w:top w:val="nil"/>
              <w:bottom w:val="single" w:sz="4" w:space="0" w:color="auto"/>
            </w:tcBorders>
          </w:tcPr>
          <w:p w:rsidR="000A5664" w:rsidRPr="000A5664" w:rsidRDefault="000A5664" w:rsidP="00A76FF9">
            <w:pPr>
              <w:jc w:val="both"/>
              <w:rPr>
                <w:sz w:val="18"/>
              </w:rPr>
            </w:pPr>
          </w:p>
        </w:tc>
        <w:tc>
          <w:tcPr>
            <w:tcW w:w="1215" w:type="dxa"/>
            <w:tcBorders>
              <w:top w:val="nil"/>
              <w:bottom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9450" w:type="dxa"/>
            <w:gridSpan w:val="5"/>
            <w:tcBorders>
              <w:top w:val="nil"/>
              <w:bottom w:val="single" w:sz="4" w:space="0" w:color="auto"/>
            </w:tcBorders>
          </w:tcPr>
          <w:p w:rsidR="000A5664" w:rsidRPr="000A5664" w:rsidRDefault="000A5664" w:rsidP="00A76FF9">
            <w:pPr>
              <w:jc w:val="both"/>
              <w:rPr>
                <w:b/>
                <w:i/>
                <w:sz w:val="18"/>
              </w:rPr>
            </w:pPr>
          </w:p>
          <w:p w:rsidR="000A5664" w:rsidRPr="000A5664" w:rsidRDefault="000A5664" w:rsidP="00A76FF9">
            <w:pPr>
              <w:pStyle w:val="Heading1"/>
              <w:jc w:val="both"/>
              <w:rPr>
                <w:b w:val="0"/>
                <w:i/>
                <w:sz w:val="18"/>
              </w:rPr>
            </w:pPr>
            <w:r w:rsidRPr="000A5664">
              <w:rPr>
                <w:b w:val="0"/>
                <w:i/>
                <w:sz w:val="18"/>
              </w:rPr>
              <w:t>k</w:t>
            </w:r>
            <w:r w:rsidRPr="000A5664">
              <w:rPr>
                <w:sz w:val="18"/>
              </w:rPr>
              <w:t xml:space="preserve">. </w:t>
            </w:r>
            <w:r w:rsidRPr="000A5664">
              <w:rPr>
                <w:b w:val="0"/>
                <w:i/>
                <w:sz w:val="18"/>
              </w:rPr>
              <w:t>Enter obligation in RAAOMO for subsidy to SEF</w:t>
            </w: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ind w:left="252" w:hanging="252"/>
              <w:jc w:val="both"/>
              <w:rPr>
                <w:sz w:val="18"/>
              </w:rPr>
            </w:pPr>
            <w:r w:rsidRPr="000A5664">
              <w:rPr>
                <w:sz w:val="18"/>
              </w:rPr>
              <w:t>1.  Cash transfer to SEF as subsidy</w:t>
            </w:r>
          </w:p>
        </w:tc>
        <w:tc>
          <w:tcPr>
            <w:tcW w:w="2160" w:type="dxa"/>
            <w:tcBorders>
              <w:top w:val="nil"/>
              <w:bottom w:val="nil"/>
            </w:tcBorders>
          </w:tcPr>
          <w:p w:rsidR="000A5664" w:rsidRPr="000A5664" w:rsidRDefault="000A5664" w:rsidP="00A76FF9">
            <w:pPr>
              <w:ind w:left="252" w:hanging="252"/>
              <w:jc w:val="both"/>
              <w:rPr>
                <w:sz w:val="18"/>
              </w:rPr>
            </w:pPr>
            <w:r w:rsidRPr="000A5664">
              <w:rPr>
                <w:sz w:val="18"/>
              </w:rPr>
              <w:t>Subsidy to Other Funds</w:t>
            </w:r>
          </w:p>
          <w:p w:rsidR="000A5664" w:rsidRPr="000A5664" w:rsidRDefault="000A5664" w:rsidP="00A76FF9">
            <w:pPr>
              <w:ind w:left="252" w:hanging="252"/>
              <w:jc w:val="both"/>
              <w:rPr>
                <w:sz w:val="18"/>
              </w:rPr>
            </w:pPr>
            <w:r w:rsidRPr="000A5664">
              <w:rPr>
                <w:sz w:val="18"/>
              </w:rPr>
              <w:t xml:space="preserve">Cash in Bank – LCCA </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897</w:t>
            </w:r>
          </w:p>
          <w:p w:rsidR="000A5664" w:rsidRPr="000A5664" w:rsidRDefault="000A5664" w:rsidP="00A76FF9">
            <w:pPr>
              <w:jc w:val="both"/>
              <w:rPr>
                <w:sz w:val="18"/>
              </w:rPr>
            </w:pPr>
            <w:r w:rsidRPr="000A5664">
              <w:rPr>
                <w:sz w:val="18"/>
              </w:rPr>
              <w:t>110</w:t>
            </w: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10,000</w:t>
            </w:r>
          </w:p>
        </w:tc>
        <w:tc>
          <w:tcPr>
            <w:tcW w:w="1215"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10,000</w:t>
            </w:r>
          </w:p>
        </w:tc>
      </w:tr>
      <w:tr w:rsidR="000A5664" w:rsidRPr="000A5664" w:rsidTr="000A5664">
        <w:trPr>
          <w:jc w:val="center"/>
        </w:trPr>
        <w:tc>
          <w:tcPr>
            <w:tcW w:w="4455" w:type="dxa"/>
            <w:tcBorders>
              <w:top w:val="nil"/>
              <w:bottom w:val="single" w:sz="4" w:space="0" w:color="auto"/>
            </w:tcBorders>
          </w:tcPr>
          <w:p w:rsidR="000A5664" w:rsidRPr="000A5664" w:rsidRDefault="000A5664" w:rsidP="00A76FF9">
            <w:pPr>
              <w:jc w:val="both"/>
              <w:rPr>
                <w:sz w:val="18"/>
              </w:rPr>
            </w:pPr>
          </w:p>
        </w:tc>
        <w:tc>
          <w:tcPr>
            <w:tcW w:w="2160" w:type="dxa"/>
            <w:tcBorders>
              <w:top w:val="nil"/>
              <w:bottom w:val="single" w:sz="4" w:space="0" w:color="auto"/>
            </w:tcBorders>
          </w:tcPr>
          <w:p w:rsidR="000A5664" w:rsidRPr="000A5664" w:rsidRDefault="000A5664" w:rsidP="00A76FF9">
            <w:pPr>
              <w:jc w:val="both"/>
              <w:rPr>
                <w:sz w:val="18"/>
              </w:rPr>
            </w:pPr>
          </w:p>
        </w:tc>
        <w:tc>
          <w:tcPr>
            <w:tcW w:w="540" w:type="dxa"/>
            <w:tcBorders>
              <w:top w:val="nil"/>
              <w:bottom w:val="single" w:sz="4" w:space="0" w:color="auto"/>
            </w:tcBorders>
          </w:tcPr>
          <w:p w:rsidR="000A5664" w:rsidRPr="000A5664" w:rsidRDefault="000A5664" w:rsidP="00A76FF9">
            <w:pPr>
              <w:jc w:val="both"/>
              <w:rPr>
                <w:sz w:val="18"/>
              </w:rPr>
            </w:pPr>
          </w:p>
        </w:tc>
        <w:tc>
          <w:tcPr>
            <w:tcW w:w="1080" w:type="dxa"/>
            <w:tcBorders>
              <w:top w:val="nil"/>
              <w:bottom w:val="single" w:sz="4" w:space="0" w:color="auto"/>
            </w:tcBorders>
          </w:tcPr>
          <w:p w:rsidR="000A5664" w:rsidRPr="000A5664" w:rsidRDefault="000A5664" w:rsidP="00A76FF9">
            <w:pPr>
              <w:jc w:val="both"/>
              <w:rPr>
                <w:sz w:val="18"/>
              </w:rPr>
            </w:pPr>
          </w:p>
        </w:tc>
        <w:tc>
          <w:tcPr>
            <w:tcW w:w="1215" w:type="dxa"/>
            <w:tcBorders>
              <w:top w:val="nil"/>
              <w:bottom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9450" w:type="dxa"/>
            <w:gridSpan w:val="5"/>
            <w:tcBorders>
              <w:top w:val="nil"/>
              <w:bottom w:val="single" w:sz="4" w:space="0" w:color="auto"/>
            </w:tcBorders>
          </w:tcPr>
          <w:p w:rsidR="000A5664" w:rsidRPr="000A5664" w:rsidRDefault="000A5664" w:rsidP="00A76FF9">
            <w:pPr>
              <w:pStyle w:val="Heading2"/>
              <w:rPr>
                <w:sz w:val="18"/>
              </w:rPr>
            </w:pPr>
          </w:p>
          <w:p w:rsidR="000A5664" w:rsidRPr="000A5664" w:rsidRDefault="000A5664" w:rsidP="00A76FF9">
            <w:pPr>
              <w:ind w:right="342"/>
              <w:jc w:val="both"/>
              <w:rPr>
                <w:sz w:val="18"/>
              </w:rPr>
            </w:pPr>
            <w:r w:rsidRPr="000A5664">
              <w:rPr>
                <w:i/>
                <w:sz w:val="18"/>
              </w:rPr>
              <w:t>l.</w:t>
            </w:r>
            <w:r w:rsidRPr="000A5664">
              <w:rPr>
                <w:sz w:val="18"/>
              </w:rPr>
              <w:t xml:space="preserve"> </w:t>
            </w:r>
            <w:r w:rsidRPr="000A5664">
              <w:rPr>
                <w:i/>
                <w:sz w:val="18"/>
              </w:rPr>
              <w:t>Enter obligation in RAAOMO for grants and donation to Trust Fund</w:t>
            </w:r>
          </w:p>
        </w:tc>
      </w:tr>
      <w:tr w:rsidR="000A5664" w:rsidRPr="000A5664" w:rsidTr="000A5664">
        <w:trPr>
          <w:jc w:val="center"/>
        </w:trPr>
        <w:tc>
          <w:tcPr>
            <w:tcW w:w="4455"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215"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455" w:type="dxa"/>
            <w:tcBorders>
              <w:top w:val="nil"/>
              <w:bottom w:val="nil"/>
            </w:tcBorders>
          </w:tcPr>
          <w:p w:rsidR="000A5664" w:rsidRPr="000A5664" w:rsidRDefault="000A5664" w:rsidP="00A76FF9">
            <w:pPr>
              <w:ind w:left="252" w:hanging="252"/>
              <w:jc w:val="both"/>
              <w:rPr>
                <w:sz w:val="18"/>
              </w:rPr>
            </w:pPr>
            <w:r w:rsidRPr="000A5664">
              <w:rPr>
                <w:sz w:val="18"/>
              </w:rPr>
              <w:t>1.  Cash transfer to Trust Fund as counterpart LGU funds.</w:t>
            </w:r>
          </w:p>
        </w:tc>
        <w:tc>
          <w:tcPr>
            <w:tcW w:w="2160" w:type="dxa"/>
            <w:tcBorders>
              <w:top w:val="nil"/>
              <w:bottom w:val="nil"/>
            </w:tcBorders>
          </w:tcPr>
          <w:p w:rsidR="000A5664" w:rsidRPr="000A5664" w:rsidRDefault="000A5664" w:rsidP="00A76FF9">
            <w:pPr>
              <w:ind w:left="252" w:hanging="252"/>
              <w:jc w:val="both"/>
              <w:rPr>
                <w:sz w:val="18"/>
              </w:rPr>
            </w:pPr>
            <w:r w:rsidRPr="000A5664">
              <w:rPr>
                <w:sz w:val="18"/>
              </w:rPr>
              <w:t>Grants and Donations</w:t>
            </w:r>
          </w:p>
          <w:p w:rsidR="000A5664" w:rsidRPr="000A5664" w:rsidRDefault="000A5664" w:rsidP="00A76FF9">
            <w:pPr>
              <w:ind w:left="252" w:hanging="252"/>
              <w:jc w:val="both"/>
              <w:rPr>
                <w:sz w:val="18"/>
              </w:rPr>
            </w:pPr>
            <w:r w:rsidRPr="000A5664">
              <w:rPr>
                <w:sz w:val="18"/>
              </w:rPr>
              <w:t xml:space="preserve">Cash in Bank – LCCA  </w:t>
            </w:r>
          </w:p>
        </w:tc>
        <w:tc>
          <w:tcPr>
            <w:tcW w:w="540" w:type="dxa"/>
            <w:tcBorders>
              <w:top w:val="nil"/>
              <w:bottom w:val="nil"/>
            </w:tcBorders>
          </w:tcPr>
          <w:p w:rsidR="000A5664" w:rsidRPr="000A5664" w:rsidRDefault="000A5664" w:rsidP="00A76FF9">
            <w:pPr>
              <w:jc w:val="both"/>
              <w:rPr>
                <w:sz w:val="18"/>
              </w:rPr>
            </w:pPr>
            <w:r w:rsidRPr="000A5664">
              <w:rPr>
                <w:sz w:val="18"/>
              </w:rPr>
              <w:t>889</w:t>
            </w:r>
          </w:p>
          <w:p w:rsidR="000A5664" w:rsidRPr="000A5664" w:rsidRDefault="000A5664" w:rsidP="00A76FF9">
            <w:pPr>
              <w:jc w:val="both"/>
              <w:rPr>
                <w:sz w:val="18"/>
              </w:rPr>
            </w:pPr>
            <w:r w:rsidRPr="000A5664">
              <w:rPr>
                <w:sz w:val="18"/>
              </w:rPr>
              <w:t>110</w:t>
            </w:r>
          </w:p>
        </w:tc>
        <w:tc>
          <w:tcPr>
            <w:tcW w:w="1080" w:type="dxa"/>
            <w:tcBorders>
              <w:top w:val="nil"/>
              <w:bottom w:val="nil"/>
            </w:tcBorders>
          </w:tcPr>
          <w:p w:rsidR="000A5664" w:rsidRPr="000A5664" w:rsidRDefault="000A5664" w:rsidP="00A76FF9">
            <w:pPr>
              <w:jc w:val="both"/>
              <w:rPr>
                <w:sz w:val="18"/>
              </w:rPr>
            </w:pPr>
            <w:r w:rsidRPr="000A5664">
              <w:rPr>
                <w:sz w:val="18"/>
              </w:rPr>
              <w:t>500,000</w:t>
            </w:r>
          </w:p>
        </w:tc>
        <w:tc>
          <w:tcPr>
            <w:tcW w:w="1215"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500,000</w:t>
            </w:r>
          </w:p>
        </w:tc>
      </w:tr>
      <w:tr w:rsidR="000A5664" w:rsidRPr="000A5664" w:rsidTr="000A5664">
        <w:trPr>
          <w:jc w:val="center"/>
        </w:trPr>
        <w:tc>
          <w:tcPr>
            <w:tcW w:w="4455" w:type="dxa"/>
            <w:tcBorders>
              <w:top w:val="nil"/>
              <w:bottom w:val="single" w:sz="4" w:space="0" w:color="auto"/>
            </w:tcBorders>
          </w:tcPr>
          <w:p w:rsidR="000A5664" w:rsidRPr="000A5664" w:rsidRDefault="000A5664" w:rsidP="00A76FF9">
            <w:pPr>
              <w:jc w:val="both"/>
              <w:rPr>
                <w:sz w:val="18"/>
              </w:rPr>
            </w:pPr>
          </w:p>
        </w:tc>
        <w:tc>
          <w:tcPr>
            <w:tcW w:w="2160" w:type="dxa"/>
            <w:tcBorders>
              <w:top w:val="nil"/>
              <w:bottom w:val="single" w:sz="4" w:space="0" w:color="auto"/>
            </w:tcBorders>
          </w:tcPr>
          <w:p w:rsidR="000A5664" w:rsidRPr="000A5664" w:rsidRDefault="000A5664" w:rsidP="00A76FF9">
            <w:pPr>
              <w:jc w:val="both"/>
              <w:rPr>
                <w:sz w:val="18"/>
              </w:rPr>
            </w:pPr>
          </w:p>
        </w:tc>
        <w:tc>
          <w:tcPr>
            <w:tcW w:w="540" w:type="dxa"/>
            <w:tcBorders>
              <w:top w:val="nil"/>
              <w:bottom w:val="single" w:sz="4" w:space="0" w:color="auto"/>
            </w:tcBorders>
          </w:tcPr>
          <w:p w:rsidR="000A5664" w:rsidRPr="000A5664" w:rsidRDefault="000A5664" w:rsidP="00A76FF9">
            <w:pPr>
              <w:jc w:val="both"/>
              <w:rPr>
                <w:sz w:val="18"/>
              </w:rPr>
            </w:pPr>
          </w:p>
        </w:tc>
        <w:tc>
          <w:tcPr>
            <w:tcW w:w="1080" w:type="dxa"/>
            <w:tcBorders>
              <w:top w:val="nil"/>
              <w:bottom w:val="single" w:sz="4" w:space="0" w:color="auto"/>
            </w:tcBorders>
          </w:tcPr>
          <w:p w:rsidR="000A5664" w:rsidRPr="000A5664" w:rsidRDefault="000A5664" w:rsidP="00A76FF9">
            <w:pPr>
              <w:jc w:val="both"/>
              <w:rPr>
                <w:sz w:val="18"/>
              </w:rPr>
            </w:pPr>
          </w:p>
        </w:tc>
        <w:tc>
          <w:tcPr>
            <w:tcW w:w="1215" w:type="dxa"/>
            <w:tcBorders>
              <w:top w:val="nil"/>
              <w:bottom w:val="single" w:sz="4" w:space="0" w:color="auto"/>
            </w:tcBorders>
          </w:tcPr>
          <w:p w:rsidR="000A5664" w:rsidRPr="000A5664" w:rsidRDefault="000A5664" w:rsidP="00A76FF9">
            <w:pPr>
              <w:jc w:val="both"/>
              <w:rPr>
                <w:sz w:val="18"/>
              </w:rPr>
            </w:pPr>
          </w:p>
        </w:tc>
      </w:tr>
    </w:tbl>
    <w:p w:rsidR="000A5664" w:rsidRPr="000A5664" w:rsidRDefault="000A5664" w:rsidP="00A76FF9">
      <w:pPr>
        <w:jc w:val="both"/>
      </w:pPr>
    </w:p>
    <w:p w:rsidR="000A5664" w:rsidRPr="000A5664" w:rsidRDefault="000A5664" w:rsidP="00A76FF9">
      <w:pPr>
        <w:pStyle w:val="FootnoteText"/>
        <w:jc w:val="both"/>
      </w:pPr>
    </w:p>
    <w:p w:rsidR="000A5664" w:rsidRPr="000A5664" w:rsidRDefault="000A5664" w:rsidP="00A76FF9">
      <w:pPr>
        <w:jc w:val="both"/>
        <w:rPr>
          <w:sz w:val="22"/>
        </w:rPr>
      </w:pPr>
    </w:p>
    <w:p w:rsidR="000A5664" w:rsidRPr="000A5664" w:rsidRDefault="000A5664" w:rsidP="00A76FF9">
      <w:pPr>
        <w:jc w:val="both"/>
        <w:rPr>
          <w:b/>
          <w:bCs/>
          <w:sz w:val="22"/>
        </w:rPr>
      </w:pPr>
      <w:r w:rsidRPr="000A5664">
        <w:rPr>
          <w:b/>
          <w:bCs/>
          <w:sz w:val="22"/>
        </w:rPr>
        <w:t xml:space="preserve">E.  </w:t>
      </w:r>
      <w:r w:rsidRPr="000A5664">
        <w:rPr>
          <w:b/>
          <w:bCs/>
          <w:sz w:val="22"/>
          <w:u w:val="single"/>
        </w:rPr>
        <w:t>MISCELLANEOUS TRANSACTIONS</w:t>
      </w:r>
    </w:p>
    <w:p w:rsidR="000A5664" w:rsidRPr="000A5664" w:rsidRDefault="000A5664" w:rsidP="00A76FF9">
      <w:pPr>
        <w:jc w:val="both"/>
        <w:rPr>
          <w:sz w:val="22"/>
        </w:rPr>
      </w:pPr>
    </w:p>
    <w:p w:rsidR="000A5664" w:rsidRPr="000A5664" w:rsidRDefault="000A5664" w:rsidP="00A76FF9">
      <w:pPr>
        <w:ind w:firstLine="720"/>
        <w:jc w:val="both"/>
        <w:rPr>
          <w:sz w:val="22"/>
        </w:rPr>
      </w:pPr>
      <w:r w:rsidRPr="000A5664">
        <w:rPr>
          <w:b/>
          <w:sz w:val="22"/>
        </w:rPr>
        <w:t xml:space="preserve">Sec. 53. Miscellaneous Transactions. – </w:t>
      </w:r>
      <w:r w:rsidRPr="000A5664">
        <w:rPr>
          <w:sz w:val="22"/>
        </w:rPr>
        <w:t xml:space="preserve">Miscellaneous transactions refer to transactions that are unique and not recurring in the ordinary course of operations of the government.  These transaction types seldom take place or ideally should not happen at all.  The following maybe considered miscellaneous transactions:  </w:t>
      </w:r>
    </w:p>
    <w:p w:rsidR="000A5664" w:rsidRPr="000A5664" w:rsidRDefault="000A5664" w:rsidP="00A76FF9">
      <w:pPr>
        <w:ind w:left="720"/>
        <w:jc w:val="both"/>
        <w:rPr>
          <w:sz w:val="22"/>
        </w:rPr>
      </w:pPr>
    </w:p>
    <w:p w:rsidR="000A5664" w:rsidRPr="000A5664" w:rsidRDefault="000A5664" w:rsidP="00A76FF9">
      <w:pPr>
        <w:numPr>
          <w:ilvl w:val="0"/>
          <w:numId w:val="26"/>
        </w:numPr>
        <w:tabs>
          <w:tab w:val="clear" w:pos="1080"/>
        </w:tabs>
        <w:ind w:left="1440"/>
        <w:jc w:val="both"/>
        <w:rPr>
          <w:sz w:val="22"/>
        </w:rPr>
      </w:pPr>
      <w:r w:rsidRPr="000A5664">
        <w:rPr>
          <w:sz w:val="22"/>
        </w:rPr>
        <w:t>Loss of Cash and  Property Accountability</w:t>
      </w:r>
    </w:p>
    <w:p w:rsidR="000A5664" w:rsidRPr="000A5664" w:rsidRDefault="000A5664" w:rsidP="00A76FF9">
      <w:pPr>
        <w:numPr>
          <w:ilvl w:val="0"/>
          <w:numId w:val="26"/>
        </w:numPr>
        <w:tabs>
          <w:tab w:val="clear" w:pos="1080"/>
        </w:tabs>
        <w:ind w:left="1440"/>
        <w:jc w:val="both"/>
        <w:rPr>
          <w:sz w:val="22"/>
        </w:rPr>
      </w:pPr>
      <w:r w:rsidRPr="000A5664">
        <w:rPr>
          <w:sz w:val="22"/>
        </w:rPr>
        <w:t>Cash Overage</w:t>
      </w:r>
    </w:p>
    <w:p w:rsidR="000A5664" w:rsidRPr="000A5664" w:rsidRDefault="000A5664" w:rsidP="00A76FF9">
      <w:pPr>
        <w:numPr>
          <w:ilvl w:val="0"/>
          <w:numId w:val="26"/>
        </w:numPr>
        <w:tabs>
          <w:tab w:val="clear" w:pos="1080"/>
        </w:tabs>
        <w:ind w:left="1440"/>
        <w:jc w:val="both"/>
        <w:rPr>
          <w:sz w:val="22"/>
        </w:rPr>
      </w:pPr>
      <w:r w:rsidRPr="000A5664">
        <w:rPr>
          <w:sz w:val="22"/>
        </w:rPr>
        <w:t>Dishonored Check</w:t>
      </w:r>
    </w:p>
    <w:p w:rsidR="000A5664" w:rsidRPr="000A5664" w:rsidRDefault="000A5664" w:rsidP="00A76FF9">
      <w:pPr>
        <w:numPr>
          <w:ilvl w:val="0"/>
          <w:numId w:val="26"/>
        </w:numPr>
        <w:tabs>
          <w:tab w:val="clear" w:pos="1080"/>
        </w:tabs>
        <w:ind w:left="1440"/>
        <w:jc w:val="both"/>
        <w:rPr>
          <w:sz w:val="22"/>
        </w:rPr>
      </w:pPr>
      <w:r w:rsidRPr="000A5664">
        <w:rPr>
          <w:sz w:val="22"/>
        </w:rPr>
        <w:t>Lost/Destroyed/Stale/Obsolete and Fraudulently Encashed Check</w:t>
      </w:r>
    </w:p>
    <w:p w:rsidR="000A5664" w:rsidRPr="000A5664" w:rsidRDefault="000A5664" w:rsidP="00A76FF9">
      <w:pPr>
        <w:numPr>
          <w:ilvl w:val="0"/>
          <w:numId w:val="26"/>
        </w:numPr>
        <w:tabs>
          <w:tab w:val="clear" w:pos="1080"/>
        </w:tabs>
        <w:ind w:left="1440"/>
        <w:jc w:val="both"/>
        <w:rPr>
          <w:sz w:val="22"/>
        </w:rPr>
      </w:pPr>
      <w:r w:rsidRPr="000A5664">
        <w:rPr>
          <w:sz w:val="22"/>
        </w:rPr>
        <w:t>Settlement of Suspensions/Disallowances/Charges</w:t>
      </w:r>
    </w:p>
    <w:p w:rsidR="000A5664" w:rsidRPr="000A5664" w:rsidRDefault="000A5664" w:rsidP="00A76FF9">
      <w:pPr>
        <w:numPr>
          <w:ilvl w:val="0"/>
          <w:numId w:val="26"/>
        </w:numPr>
        <w:tabs>
          <w:tab w:val="clear" w:pos="1080"/>
        </w:tabs>
        <w:ind w:left="1440"/>
        <w:jc w:val="both"/>
        <w:rPr>
          <w:sz w:val="22"/>
        </w:rPr>
      </w:pPr>
      <w:r w:rsidRPr="000A5664">
        <w:rPr>
          <w:sz w:val="22"/>
        </w:rPr>
        <w:t>Refund of Overpayments</w:t>
      </w:r>
    </w:p>
    <w:p w:rsidR="000A5664" w:rsidRPr="000A5664" w:rsidRDefault="000A5664" w:rsidP="00A76FF9">
      <w:pPr>
        <w:ind w:firstLine="720"/>
        <w:jc w:val="both"/>
        <w:rPr>
          <w:b/>
          <w:sz w:val="22"/>
        </w:rPr>
      </w:pPr>
    </w:p>
    <w:p w:rsidR="000A5664" w:rsidRPr="000A5664" w:rsidRDefault="000A5664" w:rsidP="00A76FF9">
      <w:pPr>
        <w:ind w:firstLine="720"/>
        <w:jc w:val="both"/>
        <w:rPr>
          <w:sz w:val="22"/>
        </w:rPr>
      </w:pPr>
      <w:r w:rsidRPr="000A5664">
        <w:rPr>
          <w:b/>
          <w:sz w:val="22"/>
        </w:rPr>
        <w:t xml:space="preserve">Sec. 54.  Loss of Cash and Property. – </w:t>
      </w:r>
      <w:r w:rsidRPr="000A5664">
        <w:rPr>
          <w:sz w:val="22"/>
        </w:rPr>
        <w:t>Loss of</w:t>
      </w:r>
      <w:r w:rsidRPr="000A5664">
        <w:rPr>
          <w:b/>
          <w:sz w:val="22"/>
        </w:rPr>
        <w:t xml:space="preserve"> </w:t>
      </w:r>
      <w:r w:rsidRPr="000A5664">
        <w:rPr>
          <w:sz w:val="22"/>
        </w:rPr>
        <w:t xml:space="preserve">cash and property may be due to malversation, theft, robbery or other causes.  </w:t>
      </w:r>
    </w:p>
    <w:p w:rsidR="000A5664" w:rsidRPr="000A5664" w:rsidRDefault="000A5664" w:rsidP="00A76FF9">
      <w:pPr>
        <w:ind w:firstLine="720"/>
        <w:jc w:val="both"/>
        <w:rPr>
          <w:sz w:val="22"/>
        </w:rPr>
      </w:pPr>
    </w:p>
    <w:p w:rsidR="000A5664" w:rsidRPr="000A5664" w:rsidRDefault="000A5664" w:rsidP="00A76FF9">
      <w:pPr>
        <w:ind w:firstLine="720"/>
        <w:jc w:val="both"/>
        <w:rPr>
          <w:sz w:val="22"/>
        </w:rPr>
      </w:pPr>
      <w:r w:rsidRPr="000A5664">
        <w:rPr>
          <w:sz w:val="22"/>
        </w:rPr>
        <w:t>Cash shortage discovered during cash examination conducted by auditors is reported through the Report of Cash Examination within ten (10) working days from the completion of examination pursuant to COA Memorandum No. 84-373A.  The auditor issues an audit report in case of shortage in property accountability. As soon as a shortage is definitely established, the Auditor shall issue a memorandum pertaining thereto and the Accountant shall draw a Journal of Entry Voucher to take up the shortage as a receivable from the accountable officer concerned.</w:t>
      </w:r>
    </w:p>
    <w:p w:rsidR="000A5664" w:rsidRPr="000A5664" w:rsidRDefault="000A5664" w:rsidP="00A76FF9">
      <w:pPr>
        <w:ind w:firstLine="720"/>
        <w:jc w:val="both"/>
        <w:rPr>
          <w:sz w:val="22"/>
        </w:rPr>
      </w:pPr>
    </w:p>
    <w:p w:rsidR="000A5664" w:rsidRPr="000A5664" w:rsidRDefault="000A5664" w:rsidP="00A76FF9">
      <w:pPr>
        <w:ind w:firstLine="720"/>
        <w:jc w:val="both"/>
        <w:rPr>
          <w:sz w:val="22"/>
        </w:rPr>
      </w:pPr>
      <w:r w:rsidRPr="000A5664">
        <w:rPr>
          <w:sz w:val="22"/>
        </w:rPr>
        <w:t>In case of loss of property due to other causes (theft, force majeure, fire, etc.), a report thereon shall be prepared by the accountable officer concerned for purposes of requesting relief from accountability. No accounting entry shall be made but the loss shall be disclosed in the notes to financial statements pending result of request for relief from accountability.</w:t>
      </w:r>
    </w:p>
    <w:p w:rsidR="000A5664" w:rsidRPr="000A5664" w:rsidRDefault="000A5664" w:rsidP="00A76FF9">
      <w:pPr>
        <w:jc w:val="both"/>
        <w:rPr>
          <w:sz w:val="22"/>
        </w:rPr>
      </w:pPr>
    </w:p>
    <w:p w:rsidR="000A5664" w:rsidRPr="000A5664" w:rsidRDefault="000A5664" w:rsidP="00A76FF9">
      <w:pPr>
        <w:pStyle w:val="Heading3"/>
        <w:numPr>
          <w:ilvl w:val="0"/>
          <w:numId w:val="0"/>
        </w:numPr>
        <w:ind w:firstLine="720"/>
        <w:jc w:val="both"/>
        <w:rPr>
          <w:b/>
          <w:sz w:val="22"/>
        </w:rPr>
      </w:pPr>
      <w:r w:rsidRPr="000A5664">
        <w:rPr>
          <w:sz w:val="22"/>
        </w:rPr>
        <w:t xml:space="preserve">Sec. 55. Grant of Relief from Accountability. – </w:t>
      </w:r>
      <w:r w:rsidRPr="000A5664">
        <w:rPr>
          <w:b/>
          <w:sz w:val="22"/>
        </w:rPr>
        <w:t xml:space="preserve">When a request for relief for shortages or loss of funds is granted, </w:t>
      </w:r>
      <w:r w:rsidRPr="000A5664">
        <w:rPr>
          <w:b/>
          <w:color w:val="000000"/>
          <w:sz w:val="22"/>
        </w:rPr>
        <w:t>a copy of the decision shall be forwarded to the Chief Accountant who shall draw a JEV to record the transaction</w:t>
      </w:r>
      <w:r w:rsidRPr="000A5664">
        <w:rPr>
          <w:b/>
          <w:sz w:val="22"/>
        </w:rPr>
        <w:t>. The loss shall be debited to the Loss of Assets account and credited to the appropriate receivable account. In case the request for relief is denied, immediate payment of the shortage shall be demanded from the accountable officer.  Restitution shall be acknowledged by the issuance of an official receipt.</w:t>
      </w:r>
    </w:p>
    <w:p w:rsidR="000A5664" w:rsidRPr="000A5664" w:rsidRDefault="000A5664" w:rsidP="00A76FF9">
      <w:pPr>
        <w:jc w:val="both"/>
        <w:rPr>
          <w:sz w:val="22"/>
        </w:rPr>
      </w:pPr>
    </w:p>
    <w:p w:rsidR="000A5664" w:rsidRPr="000A5664" w:rsidRDefault="000A5664" w:rsidP="00A76FF9">
      <w:pPr>
        <w:pStyle w:val="BodyText3"/>
        <w:ind w:firstLine="720"/>
        <w:rPr>
          <w:sz w:val="22"/>
        </w:rPr>
      </w:pPr>
      <w:r w:rsidRPr="000A5664">
        <w:rPr>
          <w:sz w:val="22"/>
        </w:rPr>
        <w:lastRenderedPageBreak/>
        <w:t>In case the request for relief from accountability for loss of property caused by fire, theft, force majeure or other causes is granted</w:t>
      </w:r>
      <w:r w:rsidRPr="000A5664">
        <w:rPr>
          <w:color w:val="000000"/>
          <w:sz w:val="22"/>
        </w:rPr>
        <w:t>, a copy of the decision shall likewise be forwarded to the Chief Accountant for the preparation of the JEV.</w:t>
      </w:r>
      <w:r w:rsidRPr="000A5664">
        <w:rPr>
          <w:color w:val="FF0000"/>
          <w:sz w:val="22"/>
        </w:rPr>
        <w:t xml:space="preserve">  </w:t>
      </w:r>
      <w:r w:rsidRPr="000A5664">
        <w:rPr>
          <w:sz w:val="22"/>
        </w:rPr>
        <w:t>The loss shall be debited to the Loss of Assets account and credited to the appropriate asset account.  If request for relief from accountability is denied, the loss shall be taken up as a receivable from the accountable officer/persons liable and shall be credited to the appropriate asset account.</w:t>
      </w:r>
    </w:p>
    <w:p w:rsidR="000A5664" w:rsidRPr="000A5664" w:rsidRDefault="000A5664" w:rsidP="00A76FF9">
      <w:pPr>
        <w:jc w:val="both"/>
        <w:rPr>
          <w:sz w:val="22"/>
        </w:rPr>
      </w:pPr>
    </w:p>
    <w:p w:rsidR="000A5664" w:rsidRPr="000A5664" w:rsidRDefault="000A5664" w:rsidP="00A76FF9">
      <w:pPr>
        <w:pStyle w:val="Heading3"/>
        <w:numPr>
          <w:ilvl w:val="0"/>
          <w:numId w:val="0"/>
        </w:numPr>
        <w:ind w:firstLine="720"/>
        <w:jc w:val="both"/>
        <w:rPr>
          <w:b/>
          <w:sz w:val="22"/>
        </w:rPr>
      </w:pPr>
      <w:r w:rsidRPr="000A5664">
        <w:rPr>
          <w:sz w:val="22"/>
        </w:rPr>
        <w:t xml:space="preserve">Sec. 56.  Cash Overage. –  </w:t>
      </w:r>
      <w:r w:rsidRPr="000A5664">
        <w:rPr>
          <w:b/>
          <w:sz w:val="22"/>
        </w:rPr>
        <w:t>In case the cash examination disclosed cash overage, as determined by the auditor, the amount shall be forfeited in favor of the government and an official receipt shall be issued by the collector/teller. The cash overage shall be taken up as Other Specific Income.</w:t>
      </w:r>
    </w:p>
    <w:p w:rsidR="000A5664" w:rsidRPr="000A5664" w:rsidRDefault="000A5664" w:rsidP="00A76FF9">
      <w:pPr>
        <w:jc w:val="both"/>
      </w:pPr>
    </w:p>
    <w:p w:rsidR="000A5664" w:rsidRPr="000A5664" w:rsidRDefault="000A5664" w:rsidP="00A76FF9">
      <w:pPr>
        <w:pStyle w:val="Heading3"/>
        <w:numPr>
          <w:ilvl w:val="0"/>
          <w:numId w:val="0"/>
        </w:numPr>
        <w:ind w:firstLine="720"/>
        <w:jc w:val="both"/>
        <w:rPr>
          <w:b/>
          <w:sz w:val="22"/>
        </w:rPr>
      </w:pPr>
      <w:r w:rsidRPr="000A5664">
        <w:rPr>
          <w:sz w:val="22"/>
        </w:rPr>
        <w:t xml:space="preserve">Sec. 57.  Dishonored Checks. – </w:t>
      </w:r>
      <w:r w:rsidRPr="000A5664">
        <w:rPr>
          <w:b/>
          <w:sz w:val="22"/>
        </w:rPr>
        <w:t xml:space="preserve">A check is said to be dishonored when upon its being duly presented for payment, such payment is refused or cannot be obtained. </w:t>
      </w:r>
    </w:p>
    <w:p w:rsidR="000A5664" w:rsidRPr="000A5664" w:rsidRDefault="000A5664" w:rsidP="00A76FF9">
      <w:pPr>
        <w:jc w:val="both"/>
        <w:rPr>
          <w:sz w:val="22"/>
        </w:rPr>
      </w:pPr>
    </w:p>
    <w:p w:rsidR="000A5664" w:rsidRPr="000A5664" w:rsidRDefault="000A5664" w:rsidP="00A76FF9">
      <w:pPr>
        <w:ind w:firstLine="720"/>
        <w:jc w:val="both"/>
        <w:rPr>
          <w:color w:val="000000"/>
          <w:sz w:val="22"/>
        </w:rPr>
      </w:pPr>
      <w:r w:rsidRPr="000A5664">
        <w:rPr>
          <w:color w:val="000000"/>
          <w:sz w:val="22"/>
        </w:rPr>
        <w:t>Upon receipt of the debit memo and the dishonored check(s) from the bank, constructive cancellation of the official receipt covering the dishonored check shall be immediately effected by the Treasurer on the copy in his possession</w:t>
      </w:r>
      <w:r w:rsidRPr="000A5664">
        <w:rPr>
          <w:b/>
          <w:color w:val="000000"/>
          <w:sz w:val="22"/>
        </w:rPr>
        <w:t>.</w:t>
      </w:r>
      <w:r w:rsidRPr="000A5664">
        <w:rPr>
          <w:color w:val="000000"/>
          <w:sz w:val="22"/>
        </w:rPr>
        <w:t xml:space="preserve"> The Treasurer shall immediately photocopy the dishonored checks and record as credit in the Cashbook–Cash in Bank and cancel payment in the taxpayer’s index card.</w:t>
      </w:r>
      <w:r w:rsidRPr="000A5664">
        <w:rPr>
          <w:b/>
          <w:color w:val="000000"/>
          <w:sz w:val="22"/>
        </w:rPr>
        <w:t xml:space="preserve"> </w:t>
      </w:r>
      <w:r w:rsidRPr="000A5664">
        <w:rPr>
          <w:color w:val="000000"/>
          <w:sz w:val="22"/>
        </w:rPr>
        <w:t>He shall also notify the collector/teller of the dishonor and the cancellation of the official receipt. The collector/teller shall note the cancellation in the triplicate copies of the receipt</w:t>
      </w:r>
      <w:r w:rsidRPr="000A5664">
        <w:rPr>
          <w:b/>
          <w:color w:val="000000"/>
          <w:sz w:val="22"/>
        </w:rPr>
        <w:t>.</w:t>
      </w:r>
      <w:r w:rsidRPr="000A5664">
        <w:rPr>
          <w:color w:val="000000"/>
          <w:sz w:val="22"/>
        </w:rPr>
        <w:t xml:space="preserve"> The Treasurer shall then inform the Auditor who shall effect the cancellation in the duplicate copy of official receipt, in case the same has already been submitted for audit. </w:t>
      </w:r>
    </w:p>
    <w:p w:rsidR="000A5664" w:rsidRPr="000A5664" w:rsidRDefault="000A5664" w:rsidP="00A76FF9">
      <w:pPr>
        <w:jc w:val="both"/>
      </w:pPr>
      <w:r w:rsidRPr="000A5664">
        <w:t xml:space="preserve"> </w:t>
      </w:r>
    </w:p>
    <w:p w:rsidR="000A5664" w:rsidRPr="000A5664" w:rsidRDefault="000A5664" w:rsidP="00A76FF9">
      <w:pPr>
        <w:pStyle w:val="Heading3"/>
        <w:numPr>
          <w:ilvl w:val="0"/>
          <w:numId w:val="0"/>
        </w:numPr>
        <w:ind w:firstLine="720"/>
        <w:jc w:val="both"/>
        <w:rPr>
          <w:b/>
          <w:color w:val="000000"/>
          <w:sz w:val="22"/>
        </w:rPr>
      </w:pPr>
      <w:r w:rsidRPr="000A5664">
        <w:rPr>
          <w:b/>
          <w:color w:val="000000"/>
          <w:sz w:val="22"/>
        </w:rPr>
        <w:t xml:space="preserve">The Treasurer shall forward the debit memo and the photocopy of the dishonored checks to the Accountant. The Accountant shall cancel the official receipt if still in his possession. He shall prepare the Journal of Entry Voucher (JEV) taking up the dishonored check by crediting the </w:t>
      </w:r>
      <w:r w:rsidRPr="000A5664">
        <w:rPr>
          <w:b/>
          <w:sz w:val="22"/>
        </w:rPr>
        <w:t>Cash in Bank</w:t>
      </w:r>
      <w:r w:rsidRPr="000A5664">
        <w:rPr>
          <w:b/>
          <w:color w:val="000000"/>
          <w:sz w:val="22"/>
        </w:rPr>
        <w:t xml:space="preserve"> account and debiting the appropriate income account.  </w:t>
      </w:r>
      <w:r w:rsidRPr="000A5664">
        <w:rPr>
          <w:b/>
          <w:sz w:val="22"/>
        </w:rPr>
        <w:t>In case of dishonor of check payments for Real Property Tax (RPT) or Special Education Tax (SET), the RPT/SET Receivables and corresponding Deferred RPT/SET Income shall be restored.  The accounts Due to LGUs, RPT Income, Cash in Bank and RPT Discount shall be adjusted accordingly.</w:t>
      </w:r>
      <w:r w:rsidRPr="000A5664">
        <w:rPr>
          <w:b/>
          <w:color w:val="000000"/>
          <w:sz w:val="22"/>
        </w:rPr>
        <w:t xml:space="preserve">  He shall furnish the Treasurer with a copy of the duly approved JEV.  The Treasurer shall record the JEV number in the Cashbook-Cash in Bank as reference in the entry effecting the cancellation of the dishonored check.</w:t>
      </w:r>
    </w:p>
    <w:p w:rsidR="000A5664" w:rsidRPr="000A5664" w:rsidRDefault="000A5664" w:rsidP="00A76FF9">
      <w:pPr>
        <w:jc w:val="both"/>
        <w:rPr>
          <w:sz w:val="22"/>
        </w:rPr>
      </w:pPr>
    </w:p>
    <w:p w:rsidR="000A5664" w:rsidRPr="000A5664" w:rsidRDefault="000A5664" w:rsidP="00A76FF9">
      <w:pPr>
        <w:pStyle w:val="Heading4"/>
        <w:ind w:firstLine="720"/>
        <w:rPr>
          <w:b w:val="0"/>
          <w:sz w:val="22"/>
        </w:rPr>
      </w:pPr>
      <w:r w:rsidRPr="000A5664">
        <w:rPr>
          <w:sz w:val="22"/>
        </w:rPr>
        <w:t xml:space="preserve">Sec. 58.  Cancellation of Lost Check Issued. – </w:t>
      </w:r>
      <w:r w:rsidRPr="000A5664">
        <w:rPr>
          <w:b w:val="0"/>
          <w:sz w:val="22"/>
        </w:rPr>
        <w:t>A check is considered lost when it is misplaced, waylaid or left behind inadvertently/negligently by the payee or holder in due course or by the custodian/carrier thereof and after diligent search cannot be found or located; or when it is lost due to fortuitous event, theft or robbery.</w:t>
      </w:r>
    </w:p>
    <w:p w:rsidR="000A5664" w:rsidRPr="000A5664" w:rsidRDefault="000A5664" w:rsidP="00A76FF9">
      <w:pPr>
        <w:pStyle w:val="BodyText3"/>
        <w:rPr>
          <w:sz w:val="22"/>
        </w:rPr>
      </w:pPr>
    </w:p>
    <w:p w:rsidR="000A5664" w:rsidRPr="000A5664" w:rsidRDefault="000A5664" w:rsidP="00A76FF9">
      <w:pPr>
        <w:pStyle w:val="BodyText3"/>
        <w:rPr>
          <w:sz w:val="22"/>
        </w:rPr>
      </w:pPr>
      <w:r w:rsidRPr="000A5664">
        <w:rPr>
          <w:sz w:val="22"/>
        </w:rPr>
        <w:tab/>
        <w:t>Upon submission of sworn statement from the payee that a check issued by the LGU is lost, the treasurer shall immediately notify the bank concerned for the stoppage of payment.  He shall forward the sworn statement to the accountant who shall prepare the JEV to cancel the payment made.  Copy of the JEV shall be furnished the treasurer as basis for him to debit the amount in the Cashbook – Cash in Bank.</w:t>
      </w:r>
    </w:p>
    <w:p w:rsidR="000A5664" w:rsidRPr="000A5664" w:rsidRDefault="000A5664" w:rsidP="00A76FF9">
      <w:pPr>
        <w:pStyle w:val="BodyText3"/>
        <w:rPr>
          <w:sz w:val="22"/>
        </w:rPr>
      </w:pPr>
    </w:p>
    <w:p w:rsidR="000A5664" w:rsidRPr="000A5664" w:rsidRDefault="000A5664" w:rsidP="00A76FF9">
      <w:pPr>
        <w:pStyle w:val="Heading4"/>
        <w:ind w:firstLine="720"/>
        <w:rPr>
          <w:b w:val="0"/>
          <w:sz w:val="22"/>
        </w:rPr>
      </w:pPr>
      <w:r w:rsidRPr="000A5664">
        <w:rPr>
          <w:sz w:val="22"/>
        </w:rPr>
        <w:t xml:space="preserve">Sec. 59.  Spoiled and Stale Checks. – </w:t>
      </w:r>
      <w:r w:rsidRPr="000A5664">
        <w:rPr>
          <w:b w:val="0"/>
          <w:sz w:val="22"/>
        </w:rPr>
        <w:t>Checks may be cancelled when they become spoiled or stale.  A check is considered spoil when, it is torn, mutilate, defaced or with erasures/errors affecting the genuineness of any material information contained therein.</w:t>
      </w:r>
    </w:p>
    <w:p w:rsidR="000A5664" w:rsidRPr="000A5664" w:rsidRDefault="000A5664" w:rsidP="00A76FF9">
      <w:pPr>
        <w:pStyle w:val="BodyText3"/>
        <w:ind w:firstLine="720"/>
        <w:rPr>
          <w:sz w:val="22"/>
        </w:rPr>
      </w:pPr>
    </w:p>
    <w:p w:rsidR="000A5664" w:rsidRPr="000A5664" w:rsidRDefault="000A5664" w:rsidP="00A76FF9">
      <w:pPr>
        <w:pStyle w:val="BodyText3"/>
        <w:ind w:firstLine="720"/>
        <w:rPr>
          <w:sz w:val="22"/>
        </w:rPr>
      </w:pPr>
      <w:r w:rsidRPr="000A5664">
        <w:rPr>
          <w:sz w:val="22"/>
        </w:rPr>
        <w:t>It is stale, if it has been outstanding for over six months from date of issue or as prescribed by the depository bank.  At least one month before a check becomes stale, the Treasurer shall send a written notice to the payee of the existence of the check.</w:t>
      </w:r>
    </w:p>
    <w:p w:rsidR="000A5664" w:rsidRPr="000A5664" w:rsidRDefault="000A5664" w:rsidP="00A76FF9">
      <w:pPr>
        <w:pStyle w:val="BodyText3"/>
        <w:ind w:firstLine="720"/>
        <w:rPr>
          <w:sz w:val="22"/>
        </w:rPr>
      </w:pPr>
      <w:r w:rsidRPr="000A5664">
        <w:rPr>
          <w:sz w:val="22"/>
        </w:rPr>
        <w:t xml:space="preserve"> </w:t>
      </w:r>
    </w:p>
    <w:p w:rsidR="000A5664" w:rsidRPr="000A5664" w:rsidRDefault="000A5664" w:rsidP="00A76FF9">
      <w:pPr>
        <w:pStyle w:val="BodyText3"/>
        <w:ind w:firstLine="720"/>
        <w:rPr>
          <w:sz w:val="22"/>
        </w:rPr>
      </w:pPr>
      <w:r w:rsidRPr="000A5664">
        <w:rPr>
          <w:sz w:val="22"/>
        </w:rPr>
        <w:t>A spoiled or stale check shall be marked cancelled on its face and reported as follows:</w:t>
      </w:r>
    </w:p>
    <w:p w:rsidR="000A5664" w:rsidRPr="000A5664" w:rsidRDefault="000A5664" w:rsidP="00A76FF9">
      <w:pPr>
        <w:pStyle w:val="BodyText3"/>
        <w:ind w:firstLine="720"/>
        <w:rPr>
          <w:sz w:val="22"/>
        </w:rPr>
      </w:pPr>
    </w:p>
    <w:p w:rsidR="000A5664" w:rsidRPr="000A5664" w:rsidRDefault="000A5664" w:rsidP="00A76FF9">
      <w:pPr>
        <w:pStyle w:val="BodyText3"/>
        <w:numPr>
          <w:ilvl w:val="3"/>
          <w:numId w:val="26"/>
        </w:numPr>
        <w:tabs>
          <w:tab w:val="clear" w:pos="3240"/>
          <w:tab w:val="num" w:pos="-90"/>
        </w:tabs>
        <w:ind w:left="1080" w:right="180"/>
        <w:rPr>
          <w:sz w:val="22"/>
        </w:rPr>
      </w:pPr>
      <w:r w:rsidRPr="000A5664">
        <w:rPr>
          <w:sz w:val="22"/>
        </w:rPr>
        <w:t xml:space="preserve">For spoiled checks which are immediately cancelled and for which the Report of Checks Issued (RCI) has not yet been prepared, the cancelled check shall be attached to the RCI and reported chronologically with the other checks issued and the word </w:t>
      </w:r>
      <w:r w:rsidRPr="000A5664">
        <w:rPr>
          <w:i/>
          <w:sz w:val="22"/>
        </w:rPr>
        <w:t>“Cancelled”</w:t>
      </w:r>
      <w:r w:rsidRPr="000A5664">
        <w:rPr>
          <w:sz w:val="22"/>
        </w:rPr>
        <w:t xml:space="preserve"> shall be indicated on the report.</w:t>
      </w:r>
    </w:p>
    <w:p w:rsidR="000A5664" w:rsidRPr="000A5664" w:rsidRDefault="000A5664" w:rsidP="00A76FF9">
      <w:pPr>
        <w:pStyle w:val="BodyText3"/>
        <w:ind w:right="180"/>
        <w:rPr>
          <w:sz w:val="22"/>
        </w:rPr>
      </w:pPr>
    </w:p>
    <w:p w:rsidR="000A5664" w:rsidRPr="000A5664" w:rsidRDefault="000A5664" w:rsidP="00A76FF9">
      <w:pPr>
        <w:pStyle w:val="BodyText3"/>
        <w:numPr>
          <w:ilvl w:val="3"/>
          <w:numId w:val="26"/>
        </w:numPr>
        <w:tabs>
          <w:tab w:val="clear" w:pos="3240"/>
          <w:tab w:val="num" w:pos="-270"/>
        </w:tabs>
        <w:ind w:left="1080" w:right="180"/>
        <w:rPr>
          <w:sz w:val="22"/>
        </w:rPr>
      </w:pPr>
      <w:r w:rsidRPr="000A5664">
        <w:rPr>
          <w:sz w:val="22"/>
        </w:rPr>
        <w:t>For stale checks which have been unclaimed and thus, the original DV and supporting documents are still with the Treasurer, the cancelled check shall be presented in the RCI after the last check issued for the period indicated in the report. The original DV and supporting documents shall be returned to the Accountant who shall prepare a JEV to record the transaction as Accounts Payable.</w:t>
      </w:r>
    </w:p>
    <w:p w:rsidR="000A5664" w:rsidRPr="000A5664" w:rsidRDefault="000A5664" w:rsidP="00A76FF9">
      <w:pPr>
        <w:pStyle w:val="BodyText3"/>
        <w:ind w:right="180"/>
        <w:rPr>
          <w:sz w:val="22"/>
        </w:rPr>
      </w:pPr>
    </w:p>
    <w:p w:rsidR="000A5664" w:rsidRPr="000A5664" w:rsidRDefault="000A5664" w:rsidP="00A76FF9">
      <w:pPr>
        <w:pStyle w:val="BodyText3"/>
        <w:numPr>
          <w:ilvl w:val="3"/>
          <w:numId w:val="26"/>
        </w:numPr>
        <w:tabs>
          <w:tab w:val="clear" w:pos="3240"/>
          <w:tab w:val="num" w:pos="-270"/>
        </w:tabs>
        <w:ind w:left="1080" w:right="180"/>
        <w:rPr>
          <w:sz w:val="22"/>
        </w:rPr>
      </w:pPr>
      <w:r w:rsidRPr="000A5664">
        <w:rPr>
          <w:sz w:val="22"/>
        </w:rPr>
        <w:lastRenderedPageBreak/>
        <w:t xml:space="preserve">For checks which became spoiled or stale in the hands of the payee and which require replacement, a new check may be issued upon submission of the spoiled or stale check to the Treasurer. A certified copy of the DV shall be requested from the Auditor for presentation to the Administrator/Local Chief Executive who shall countersign the check.  The cancelled check shall be reported and attached to the RCI prepared at the period of cancellation.  The replacement check shall also be reported chronologically in the RCI. </w:t>
      </w:r>
    </w:p>
    <w:p w:rsidR="000A5664" w:rsidRPr="000A5664" w:rsidRDefault="000A5664" w:rsidP="00A76FF9">
      <w:pPr>
        <w:jc w:val="both"/>
        <w:rPr>
          <w:sz w:val="22"/>
        </w:rPr>
      </w:pPr>
    </w:p>
    <w:p w:rsidR="000A5664" w:rsidRPr="000A5664" w:rsidRDefault="000A5664" w:rsidP="00A76FF9">
      <w:pPr>
        <w:ind w:firstLine="720"/>
        <w:jc w:val="both"/>
        <w:rPr>
          <w:sz w:val="22"/>
        </w:rPr>
      </w:pPr>
      <w:r w:rsidRPr="000A5664">
        <w:rPr>
          <w:b/>
          <w:sz w:val="22"/>
        </w:rPr>
        <w:t>Sec. 60.  Suspensions, Disallowances and Charges.</w:t>
      </w:r>
      <w:r w:rsidRPr="000A5664">
        <w:rPr>
          <w:sz w:val="22"/>
        </w:rPr>
        <w:t xml:space="preserve"> – Disallowances and charges shall be taken up in the books of accounts only when they become final and executory. The Accountant shall prepare the Journal of Entry Voucher (JEV) to take up the Receivable – Disallowances and Charges and credit the appropriate expense account for the current year or prior years’ adjustment if pertaining to expenses of previous years.</w:t>
      </w:r>
    </w:p>
    <w:p w:rsidR="000A5664" w:rsidRPr="000A5664" w:rsidRDefault="000A5664" w:rsidP="00A76FF9">
      <w:pPr>
        <w:jc w:val="both"/>
        <w:rPr>
          <w:sz w:val="22"/>
        </w:rPr>
      </w:pPr>
    </w:p>
    <w:p w:rsidR="000A5664" w:rsidRPr="000A5664" w:rsidRDefault="000A5664" w:rsidP="00A76FF9">
      <w:pPr>
        <w:pStyle w:val="BodyTextIndent3"/>
        <w:jc w:val="both"/>
        <w:rPr>
          <w:sz w:val="22"/>
        </w:rPr>
      </w:pPr>
      <w:r w:rsidRPr="000A5664">
        <w:rPr>
          <w:sz w:val="22"/>
        </w:rPr>
        <w:t xml:space="preserve">Cash settlement of disallowances shall be recorded thru the JEV by debiting Cash in Treasury and crediting the Receivable – Disallowances and Charges account.  </w:t>
      </w:r>
    </w:p>
    <w:p w:rsidR="000A5664" w:rsidRPr="000A5664" w:rsidRDefault="000A5664" w:rsidP="00A76FF9">
      <w:pPr>
        <w:jc w:val="both"/>
        <w:rPr>
          <w:b/>
          <w:sz w:val="22"/>
        </w:rPr>
      </w:pPr>
    </w:p>
    <w:p w:rsidR="000A5664" w:rsidRPr="000A5664" w:rsidRDefault="000A5664" w:rsidP="00A76FF9">
      <w:pPr>
        <w:pStyle w:val="BodyTextIndent3"/>
        <w:jc w:val="both"/>
        <w:rPr>
          <w:sz w:val="22"/>
        </w:rPr>
      </w:pPr>
      <w:r w:rsidRPr="000A5664">
        <w:rPr>
          <w:sz w:val="22"/>
        </w:rPr>
        <w:t xml:space="preserve">Suspensions in audit and settlement thereof shall not be recorded in the books of accounts. </w:t>
      </w:r>
    </w:p>
    <w:p w:rsidR="000A5664" w:rsidRPr="000A5664" w:rsidRDefault="000A5664" w:rsidP="00A76FF9">
      <w:pPr>
        <w:jc w:val="both"/>
        <w:rPr>
          <w:sz w:val="22"/>
        </w:rPr>
      </w:pPr>
    </w:p>
    <w:p w:rsidR="000A5664" w:rsidRPr="000A5664" w:rsidRDefault="000A5664" w:rsidP="00A76FF9">
      <w:pPr>
        <w:pStyle w:val="Heading2"/>
        <w:ind w:firstLine="720"/>
        <w:rPr>
          <w:sz w:val="22"/>
        </w:rPr>
      </w:pPr>
      <w:r w:rsidRPr="000A5664">
        <w:rPr>
          <w:i/>
          <w:sz w:val="22"/>
        </w:rPr>
        <w:t>Sec. 61. Pro-forma Accounting Entries. –</w:t>
      </w:r>
      <w:r w:rsidRPr="000A5664">
        <w:rPr>
          <w:b w:val="0"/>
          <w:i/>
          <w:sz w:val="22"/>
        </w:rPr>
        <w:t xml:space="preserve"> The following the are pro-forma accounting entries for miscellaneous transactions: </w:t>
      </w:r>
    </w:p>
    <w:p w:rsidR="000A5664" w:rsidRPr="000A5664" w:rsidRDefault="000A5664" w:rsidP="00A76FF9">
      <w:pPr>
        <w:jc w:val="both"/>
        <w:rPr>
          <w:sz w:val="22"/>
        </w:rPr>
      </w:pPr>
    </w:p>
    <w:tbl>
      <w:tblPr>
        <w:tblW w:w="0" w:type="auto"/>
        <w:jc w:val="center"/>
        <w:tblInd w:w="-3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500"/>
        <w:gridCol w:w="2160"/>
        <w:gridCol w:w="540"/>
        <w:gridCol w:w="1080"/>
        <w:gridCol w:w="1080"/>
      </w:tblGrid>
      <w:tr w:rsidR="000A5664" w:rsidRPr="000A5664" w:rsidTr="000A5664">
        <w:trPr>
          <w:cantSplit/>
          <w:trHeight w:val="460"/>
          <w:tblHeader/>
          <w:jc w:val="center"/>
        </w:trPr>
        <w:tc>
          <w:tcPr>
            <w:tcW w:w="4500" w:type="dxa"/>
            <w:shd w:val="pct5" w:color="auto" w:fill="auto"/>
            <w:vAlign w:val="bottom"/>
          </w:tcPr>
          <w:p w:rsidR="000A5664" w:rsidRPr="000A5664" w:rsidRDefault="000A5664" w:rsidP="00A76FF9">
            <w:pPr>
              <w:jc w:val="both"/>
              <w:rPr>
                <w:b/>
                <w:sz w:val="18"/>
              </w:rPr>
            </w:pPr>
          </w:p>
          <w:p w:rsidR="000A5664" w:rsidRPr="000A5664" w:rsidRDefault="000A5664" w:rsidP="00A76FF9">
            <w:pPr>
              <w:jc w:val="both"/>
              <w:rPr>
                <w:b/>
                <w:sz w:val="18"/>
              </w:rPr>
            </w:pPr>
            <w:r w:rsidRPr="000A5664">
              <w:rPr>
                <w:b/>
                <w:sz w:val="18"/>
              </w:rPr>
              <w:t>Particulars</w:t>
            </w:r>
          </w:p>
        </w:tc>
        <w:tc>
          <w:tcPr>
            <w:tcW w:w="2160" w:type="dxa"/>
            <w:shd w:val="pct5" w:color="auto" w:fill="auto"/>
            <w:vAlign w:val="bottom"/>
          </w:tcPr>
          <w:p w:rsidR="000A5664" w:rsidRPr="000A5664" w:rsidRDefault="000A5664" w:rsidP="00A76FF9">
            <w:pPr>
              <w:jc w:val="both"/>
              <w:rPr>
                <w:b/>
                <w:sz w:val="18"/>
              </w:rPr>
            </w:pPr>
          </w:p>
          <w:p w:rsidR="000A5664" w:rsidRPr="000A5664" w:rsidRDefault="000A5664" w:rsidP="00A76FF9">
            <w:pPr>
              <w:jc w:val="both"/>
              <w:rPr>
                <w:b/>
                <w:sz w:val="18"/>
              </w:rPr>
            </w:pPr>
            <w:r w:rsidRPr="000A5664">
              <w:rPr>
                <w:b/>
                <w:sz w:val="18"/>
              </w:rPr>
              <w:t>Account Title</w:t>
            </w:r>
          </w:p>
        </w:tc>
        <w:tc>
          <w:tcPr>
            <w:tcW w:w="540" w:type="dxa"/>
            <w:shd w:val="pct5" w:color="auto" w:fill="auto"/>
            <w:vAlign w:val="bottom"/>
          </w:tcPr>
          <w:p w:rsidR="000A5664" w:rsidRPr="000A5664" w:rsidRDefault="000A5664" w:rsidP="00A76FF9">
            <w:pPr>
              <w:jc w:val="both"/>
              <w:rPr>
                <w:b/>
                <w:sz w:val="16"/>
              </w:rPr>
            </w:pPr>
            <w:r w:rsidRPr="000A5664">
              <w:rPr>
                <w:b/>
                <w:sz w:val="16"/>
              </w:rPr>
              <w:t>Acct.</w:t>
            </w:r>
          </w:p>
          <w:p w:rsidR="000A5664" w:rsidRPr="000A5664" w:rsidRDefault="000A5664" w:rsidP="00A76FF9">
            <w:pPr>
              <w:jc w:val="both"/>
              <w:rPr>
                <w:rFonts w:ascii="Arial" w:hAnsi="Arial" w:cs="Arial"/>
                <w:b/>
                <w:sz w:val="18"/>
              </w:rPr>
            </w:pPr>
            <w:r w:rsidRPr="000A5664">
              <w:rPr>
                <w:b/>
                <w:sz w:val="16"/>
              </w:rPr>
              <w:t>Code</w:t>
            </w:r>
          </w:p>
        </w:tc>
        <w:tc>
          <w:tcPr>
            <w:tcW w:w="1080" w:type="dxa"/>
            <w:shd w:val="pct5" w:color="auto" w:fill="auto"/>
            <w:vAlign w:val="bottom"/>
          </w:tcPr>
          <w:p w:rsidR="000A5664" w:rsidRPr="000A5664" w:rsidRDefault="000A5664" w:rsidP="00A76FF9">
            <w:pPr>
              <w:jc w:val="both"/>
              <w:rPr>
                <w:b/>
                <w:sz w:val="18"/>
              </w:rPr>
            </w:pPr>
          </w:p>
          <w:p w:rsidR="000A5664" w:rsidRPr="000A5664" w:rsidRDefault="000A5664" w:rsidP="00A76FF9">
            <w:pPr>
              <w:jc w:val="both"/>
              <w:rPr>
                <w:b/>
                <w:sz w:val="18"/>
              </w:rPr>
            </w:pPr>
            <w:r w:rsidRPr="000A5664">
              <w:rPr>
                <w:b/>
                <w:sz w:val="18"/>
              </w:rPr>
              <w:t>Debit</w:t>
            </w:r>
          </w:p>
        </w:tc>
        <w:tc>
          <w:tcPr>
            <w:tcW w:w="1080" w:type="dxa"/>
            <w:tcBorders>
              <w:bottom w:val="single" w:sz="4" w:space="0" w:color="auto"/>
            </w:tcBorders>
            <w:shd w:val="pct5" w:color="auto" w:fill="auto"/>
            <w:vAlign w:val="bottom"/>
          </w:tcPr>
          <w:p w:rsidR="000A5664" w:rsidRPr="000A5664" w:rsidRDefault="000A5664" w:rsidP="00A76FF9">
            <w:pPr>
              <w:jc w:val="both"/>
              <w:rPr>
                <w:b/>
                <w:sz w:val="18"/>
              </w:rPr>
            </w:pPr>
          </w:p>
          <w:p w:rsidR="000A5664" w:rsidRPr="000A5664" w:rsidRDefault="000A5664" w:rsidP="00A76FF9">
            <w:pPr>
              <w:jc w:val="both"/>
              <w:rPr>
                <w:b/>
                <w:sz w:val="18"/>
              </w:rPr>
            </w:pPr>
            <w:r w:rsidRPr="000A5664">
              <w:rPr>
                <w:b/>
                <w:sz w:val="18"/>
              </w:rPr>
              <w:t>Credit</w:t>
            </w:r>
          </w:p>
        </w:tc>
      </w:tr>
      <w:tr w:rsidR="000A5664" w:rsidRPr="000A5664" w:rsidTr="000A5664">
        <w:trPr>
          <w:cantSplit/>
          <w:jc w:val="center"/>
        </w:trPr>
        <w:tc>
          <w:tcPr>
            <w:tcW w:w="9360" w:type="dxa"/>
            <w:gridSpan w:val="5"/>
            <w:tcBorders>
              <w:bottom w:val="nil"/>
            </w:tcBorders>
          </w:tcPr>
          <w:p w:rsidR="000A5664" w:rsidRPr="000A5664" w:rsidRDefault="000A5664" w:rsidP="00A76FF9">
            <w:pPr>
              <w:pStyle w:val="Heading4"/>
              <w:rPr>
                <w:sz w:val="18"/>
              </w:rPr>
            </w:pPr>
          </w:p>
          <w:p w:rsidR="000A5664" w:rsidRPr="000A5664" w:rsidRDefault="000A5664" w:rsidP="00A76FF9">
            <w:pPr>
              <w:pStyle w:val="Heading4"/>
              <w:rPr>
                <w:sz w:val="18"/>
              </w:rPr>
            </w:pPr>
            <w:r w:rsidRPr="000A5664">
              <w:rPr>
                <w:sz w:val="18"/>
              </w:rPr>
              <w:t>1.  Cash Shortage</w:t>
            </w:r>
          </w:p>
        </w:tc>
      </w:tr>
      <w:tr w:rsidR="000A5664" w:rsidRPr="000A5664" w:rsidTr="000A5664">
        <w:trPr>
          <w:cantSplit/>
          <w:jc w:val="center"/>
        </w:trPr>
        <w:tc>
          <w:tcPr>
            <w:tcW w:w="9360" w:type="dxa"/>
            <w:gridSpan w:val="5"/>
            <w:tcBorders>
              <w:bottom w:val="single" w:sz="4" w:space="0" w:color="auto"/>
            </w:tcBorders>
          </w:tcPr>
          <w:p w:rsidR="000A5664" w:rsidRPr="000A5664" w:rsidRDefault="000A5664" w:rsidP="00A76FF9">
            <w:pPr>
              <w:jc w:val="both"/>
              <w:rPr>
                <w:b/>
                <w:i/>
                <w:sz w:val="18"/>
              </w:rPr>
            </w:pPr>
          </w:p>
          <w:p w:rsidR="000A5664" w:rsidRPr="000A5664" w:rsidRDefault="000A5664" w:rsidP="00A76FF9">
            <w:pPr>
              <w:jc w:val="both"/>
              <w:rPr>
                <w:b/>
                <w:i/>
                <w:sz w:val="18"/>
              </w:rPr>
            </w:pPr>
            <w:r w:rsidRPr="000A5664">
              <w:rPr>
                <w:b/>
                <w:i/>
                <w:sz w:val="18"/>
              </w:rPr>
              <w:t>a.  Cash shortage of the of the Disbursing Officer</w:t>
            </w:r>
          </w:p>
        </w:tc>
      </w:tr>
      <w:tr w:rsidR="000A5664" w:rsidRPr="000A5664" w:rsidTr="000A5664">
        <w:trPr>
          <w:jc w:val="center"/>
        </w:trPr>
        <w:tc>
          <w:tcPr>
            <w:tcW w:w="4500"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500" w:type="dxa"/>
            <w:tcBorders>
              <w:top w:val="nil"/>
              <w:bottom w:val="nil"/>
            </w:tcBorders>
          </w:tcPr>
          <w:p w:rsidR="000A5664" w:rsidRPr="000A5664" w:rsidRDefault="000A5664" w:rsidP="00A76FF9">
            <w:pPr>
              <w:ind w:left="162"/>
              <w:jc w:val="both"/>
              <w:rPr>
                <w:sz w:val="18"/>
              </w:rPr>
            </w:pPr>
            <w:r w:rsidRPr="000A5664">
              <w:rPr>
                <w:sz w:val="18"/>
              </w:rPr>
              <w:t>To take up cash shortage</w:t>
            </w:r>
          </w:p>
        </w:tc>
        <w:tc>
          <w:tcPr>
            <w:tcW w:w="2160" w:type="dxa"/>
            <w:tcBorders>
              <w:top w:val="nil"/>
              <w:bottom w:val="nil"/>
            </w:tcBorders>
          </w:tcPr>
          <w:p w:rsidR="000A5664" w:rsidRPr="000A5664" w:rsidRDefault="000A5664" w:rsidP="00A76FF9">
            <w:pPr>
              <w:ind w:left="252" w:hanging="252"/>
              <w:jc w:val="both"/>
              <w:rPr>
                <w:sz w:val="18"/>
              </w:rPr>
            </w:pPr>
            <w:r w:rsidRPr="000A5664">
              <w:rPr>
                <w:sz w:val="18"/>
              </w:rPr>
              <w:t>Due from Officers and Employees</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128</w:t>
            </w: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50</w:t>
            </w:r>
          </w:p>
        </w:tc>
        <w:tc>
          <w:tcPr>
            <w:tcW w:w="1080"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500" w:type="dxa"/>
            <w:tcBorders>
              <w:top w:val="nil"/>
              <w:bottom w:val="single" w:sz="4" w:space="0" w:color="auto"/>
            </w:tcBorders>
          </w:tcPr>
          <w:p w:rsidR="000A5664" w:rsidRPr="000A5664" w:rsidRDefault="000A5664" w:rsidP="00A76FF9">
            <w:pPr>
              <w:jc w:val="both"/>
              <w:rPr>
                <w:sz w:val="18"/>
              </w:rPr>
            </w:pPr>
          </w:p>
        </w:tc>
        <w:tc>
          <w:tcPr>
            <w:tcW w:w="2160" w:type="dxa"/>
            <w:tcBorders>
              <w:top w:val="nil"/>
              <w:bottom w:val="single" w:sz="4" w:space="0" w:color="auto"/>
            </w:tcBorders>
          </w:tcPr>
          <w:p w:rsidR="000A5664" w:rsidRPr="000A5664" w:rsidRDefault="000A5664" w:rsidP="00A76FF9">
            <w:pPr>
              <w:ind w:left="252" w:hanging="252"/>
              <w:jc w:val="both"/>
              <w:rPr>
                <w:sz w:val="18"/>
              </w:rPr>
            </w:pPr>
            <w:r w:rsidRPr="000A5664">
              <w:rPr>
                <w:sz w:val="18"/>
              </w:rPr>
              <w:t>Cash – Disbursing Officers</w:t>
            </w:r>
          </w:p>
        </w:tc>
        <w:tc>
          <w:tcPr>
            <w:tcW w:w="540" w:type="dxa"/>
            <w:tcBorders>
              <w:top w:val="nil"/>
              <w:bottom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107</w:t>
            </w:r>
          </w:p>
        </w:tc>
        <w:tc>
          <w:tcPr>
            <w:tcW w:w="1080" w:type="dxa"/>
            <w:tcBorders>
              <w:top w:val="nil"/>
              <w:bottom w:val="single" w:sz="4" w:space="0" w:color="auto"/>
            </w:tcBorders>
          </w:tcPr>
          <w:p w:rsidR="000A5664" w:rsidRPr="000A5664" w:rsidRDefault="000A5664" w:rsidP="00A76FF9">
            <w:pPr>
              <w:jc w:val="both"/>
              <w:rPr>
                <w:sz w:val="18"/>
              </w:rPr>
            </w:pPr>
          </w:p>
        </w:tc>
        <w:tc>
          <w:tcPr>
            <w:tcW w:w="1080" w:type="dxa"/>
            <w:tcBorders>
              <w:top w:val="nil"/>
              <w:bottom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50</w:t>
            </w:r>
          </w:p>
          <w:p w:rsidR="000A5664" w:rsidRPr="000A5664" w:rsidRDefault="000A5664" w:rsidP="00A76FF9">
            <w:pPr>
              <w:jc w:val="both"/>
              <w:rPr>
                <w:sz w:val="18"/>
              </w:rPr>
            </w:pPr>
          </w:p>
        </w:tc>
      </w:tr>
      <w:tr w:rsidR="000A5664" w:rsidRPr="000A5664" w:rsidTr="000A5664">
        <w:trPr>
          <w:cantSplit/>
          <w:jc w:val="center"/>
        </w:trPr>
        <w:tc>
          <w:tcPr>
            <w:tcW w:w="9360" w:type="dxa"/>
            <w:gridSpan w:val="5"/>
            <w:tcBorders>
              <w:top w:val="nil"/>
              <w:bottom w:val="single" w:sz="4" w:space="0" w:color="auto"/>
            </w:tcBorders>
          </w:tcPr>
          <w:p w:rsidR="000A5664" w:rsidRPr="000A5664" w:rsidRDefault="000A5664" w:rsidP="00A76FF9">
            <w:pPr>
              <w:jc w:val="both"/>
              <w:rPr>
                <w:b/>
                <w:i/>
                <w:sz w:val="18"/>
              </w:rPr>
            </w:pPr>
          </w:p>
          <w:p w:rsidR="000A5664" w:rsidRPr="000A5664" w:rsidRDefault="000A5664" w:rsidP="00A76FF9">
            <w:pPr>
              <w:jc w:val="both"/>
              <w:rPr>
                <w:b/>
                <w:i/>
                <w:sz w:val="18"/>
              </w:rPr>
            </w:pPr>
            <w:r w:rsidRPr="000A5664">
              <w:rPr>
                <w:b/>
                <w:i/>
                <w:sz w:val="18"/>
              </w:rPr>
              <w:t>b.  Cash Shortage of the Treasurer</w:t>
            </w:r>
          </w:p>
        </w:tc>
      </w:tr>
      <w:tr w:rsidR="000A5664" w:rsidRPr="000A5664" w:rsidTr="000A5664">
        <w:trPr>
          <w:jc w:val="center"/>
        </w:trPr>
        <w:tc>
          <w:tcPr>
            <w:tcW w:w="4500"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500" w:type="dxa"/>
            <w:tcBorders>
              <w:top w:val="nil"/>
              <w:bottom w:val="nil"/>
            </w:tcBorders>
          </w:tcPr>
          <w:p w:rsidR="000A5664" w:rsidRPr="000A5664" w:rsidRDefault="000A5664" w:rsidP="00A76FF9">
            <w:pPr>
              <w:ind w:left="162"/>
              <w:jc w:val="both"/>
              <w:rPr>
                <w:sz w:val="18"/>
              </w:rPr>
            </w:pPr>
            <w:r w:rsidRPr="000A5664">
              <w:rPr>
                <w:sz w:val="18"/>
              </w:rPr>
              <w:t>To take up cash shortage</w:t>
            </w:r>
          </w:p>
        </w:tc>
        <w:tc>
          <w:tcPr>
            <w:tcW w:w="2160" w:type="dxa"/>
            <w:tcBorders>
              <w:top w:val="nil"/>
              <w:bottom w:val="nil"/>
            </w:tcBorders>
          </w:tcPr>
          <w:p w:rsidR="000A5664" w:rsidRPr="000A5664" w:rsidRDefault="000A5664" w:rsidP="00A76FF9">
            <w:pPr>
              <w:ind w:left="252" w:hanging="252"/>
              <w:jc w:val="both"/>
              <w:rPr>
                <w:sz w:val="18"/>
              </w:rPr>
            </w:pPr>
            <w:r w:rsidRPr="000A5664">
              <w:rPr>
                <w:sz w:val="18"/>
              </w:rPr>
              <w:t>Due from Officers and Employees</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128</w:t>
            </w: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50</w:t>
            </w:r>
          </w:p>
        </w:tc>
        <w:tc>
          <w:tcPr>
            <w:tcW w:w="1080"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500"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r w:rsidRPr="000A5664">
              <w:rPr>
                <w:sz w:val="18"/>
              </w:rPr>
              <w:t>Cash in Treasury</w:t>
            </w:r>
          </w:p>
        </w:tc>
        <w:tc>
          <w:tcPr>
            <w:tcW w:w="540" w:type="dxa"/>
            <w:tcBorders>
              <w:top w:val="nil"/>
              <w:bottom w:val="nil"/>
            </w:tcBorders>
          </w:tcPr>
          <w:p w:rsidR="000A5664" w:rsidRPr="000A5664" w:rsidRDefault="000A5664" w:rsidP="00A76FF9">
            <w:pPr>
              <w:jc w:val="both"/>
              <w:rPr>
                <w:sz w:val="18"/>
              </w:rPr>
            </w:pPr>
            <w:r w:rsidRPr="000A5664">
              <w:rPr>
                <w:sz w:val="18"/>
              </w:rPr>
              <w:t>101</w:t>
            </w:r>
          </w:p>
        </w:tc>
        <w:tc>
          <w:tcPr>
            <w:tcW w:w="108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r w:rsidRPr="000A5664">
              <w:rPr>
                <w:sz w:val="18"/>
              </w:rPr>
              <w:t>50</w:t>
            </w:r>
          </w:p>
        </w:tc>
      </w:tr>
      <w:tr w:rsidR="000A5664" w:rsidRPr="000A5664" w:rsidTr="000A5664">
        <w:trPr>
          <w:jc w:val="center"/>
        </w:trPr>
        <w:tc>
          <w:tcPr>
            <w:tcW w:w="4500"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r>
      <w:tr w:rsidR="000A5664" w:rsidRPr="000A5664" w:rsidTr="000A5664">
        <w:trPr>
          <w:cantSplit/>
          <w:jc w:val="center"/>
        </w:trPr>
        <w:tc>
          <w:tcPr>
            <w:tcW w:w="9360" w:type="dxa"/>
            <w:gridSpan w:val="5"/>
            <w:tcBorders>
              <w:top w:val="single" w:sz="4" w:space="0" w:color="auto"/>
              <w:bottom w:val="single" w:sz="4" w:space="0" w:color="auto"/>
            </w:tcBorders>
          </w:tcPr>
          <w:p w:rsidR="000A5664" w:rsidRPr="000A5664" w:rsidRDefault="000A5664" w:rsidP="00A76FF9">
            <w:pPr>
              <w:jc w:val="both"/>
              <w:rPr>
                <w:b/>
                <w:sz w:val="18"/>
              </w:rPr>
            </w:pPr>
          </w:p>
          <w:p w:rsidR="000A5664" w:rsidRPr="000A5664" w:rsidRDefault="000A5664" w:rsidP="00A76FF9">
            <w:pPr>
              <w:jc w:val="both"/>
              <w:rPr>
                <w:b/>
                <w:sz w:val="18"/>
              </w:rPr>
            </w:pPr>
            <w:r w:rsidRPr="000A5664">
              <w:rPr>
                <w:b/>
                <w:sz w:val="18"/>
              </w:rPr>
              <w:t>2.  Grant of Relief from Accountability for Loss of Government Funds</w:t>
            </w:r>
          </w:p>
        </w:tc>
      </w:tr>
      <w:tr w:rsidR="000A5664" w:rsidRPr="000A5664" w:rsidTr="000A5664">
        <w:trPr>
          <w:jc w:val="center"/>
        </w:trPr>
        <w:tc>
          <w:tcPr>
            <w:tcW w:w="4500" w:type="dxa"/>
            <w:tcBorders>
              <w:top w:val="nil"/>
              <w:bottom w:val="nil"/>
            </w:tcBorders>
          </w:tcPr>
          <w:p w:rsidR="000A5664" w:rsidRPr="000A5664" w:rsidRDefault="000A5664" w:rsidP="00A76FF9">
            <w:pPr>
              <w:ind w:left="162"/>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500" w:type="dxa"/>
            <w:tcBorders>
              <w:top w:val="nil"/>
              <w:bottom w:val="nil"/>
            </w:tcBorders>
          </w:tcPr>
          <w:p w:rsidR="000A5664" w:rsidRPr="000A5664" w:rsidRDefault="000A5664" w:rsidP="00A76FF9">
            <w:pPr>
              <w:ind w:left="162"/>
              <w:jc w:val="both"/>
              <w:rPr>
                <w:sz w:val="18"/>
              </w:rPr>
            </w:pPr>
            <w:r w:rsidRPr="000A5664">
              <w:rPr>
                <w:sz w:val="18"/>
              </w:rPr>
              <w:t>To record the loss of fund by a Disbursing Officer (allegedly thru theft )  =  P50</w:t>
            </w:r>
          </w:p>
        </w:tc>
        <w:tc>
          <w:tcPr>
            <w:tcW w:w="2160" w:type="dxa"/>
            <w:tcBorders>
              <w:top w:val="nil"/>
              <w:bottom w:val="nil"/>
            </w:tcBorders>
          </w:tcPr>
          <w:p w:rsidR="000A5664" w:rsidRPr="000A5664" w:rsidRDefault="000A5664" w:rsidP="00A76FF9">
            <w:pPr>
              <w:ind w:left="252" w:hanging="252"/>
              <w:jc w:val="both"/>
              <w:rPr>
                <w:sz w:val="18"/>
              </w:rPr>
            </w:pPr>
            <w:r w:rsidRPr="000A5664">
              <w:rPr>
                <w:sz w:val="18"/>
              </w:rPr>
              <w:t>Due from Officers and Employees</w:t>
            </w:r>
          </w:p>
          <w:p w:rsidR="000A5664" w:rsidRPr="000A5664" w:rsidRDefault="000A5664" w:rsidP="00A76FF9">
            <w:pPr>
              <w:ind w:left="252" w:hanging="252"/>
              <w:jc w:val="both"/>
              <w:rPr>
                <w:sz w:val="18"/>
              </w:rPr>
            </w:pPr>
            <w:r w:rsidRPr="000A5664">
              <w:rPr>
                <w:sz w:val="18"/>
              </w:rPr>
              <w:t>Cash – Disbursing Officers</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128</w:t>
            </w: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107</w:t>
            </w: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50</w:t>
            </w: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50</w:t>
            </w:r>
          </w:p>
        </w:tc>
      </w:tr>
      <w:tr w:rsidR="000A5664" w:rsidRPr="000A5664" w:rsidTr="000A5664">
        <w:trPr>
          <w:jc w:val="center"/>
        </w:trPr>
        <w:tc>
          <w:tcPr>
            <w:tcW w:w="4500" w:type="dxa"/>
            <w:tcBorders>
              <w:top w:val="nil"/>
              <w:bottom w:val="nil"/>
            </w:tcBorders>
          </w:tcPr>
          <w:p w:rsidR="000A5664" w:rsidRPr="000A5664" w:rsidRDefault="000A5664" w:rsidP="00A76FF9">
            <w:pPr>
              <w:ind w:left="162"/>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500" w:type="dxa"/>
            <w:tcBorders>
              <w:top w:val="nil"/>
              <w:bottom w:val="nil"/>
            </w:tcBorders>
          </w:tcPr>
          <w:p w:rsidR="000A5664" w:rsidRPr="000A5664" w:rsidRDefault="000A5664" w:rsidP="00A76FF9">
            <w:pPr>
              <w:ind w:left="162"/>
              <w:jc w:val="both"/>
              <w:rPr>
                <w:sz w:val="18"/>
              </w:rPr>
            </w:pPr>
            <w:r w:rsidRPr="000A5664">
              <w:rPr>
                <w:sz w:val="18"/>
              </w:rPr>
              <w:t>To take up relief from accountability</w:t>
            </w:r>
          </w:p>
        </w:tc>
        <w:tc>
          <w:tcPr>
            <w:tcW w:w="2160" w:type="dxa"/>
            <w:tcBorders>
              <w:top w:val="nil"/>
              <w:bottom w:val="nil"/>
            </w:tcBorders>
          </w:tcPr>
          <w:p w:rsidR="000A5664" w:rsidRPr="000A5664" w:rsidRDefault="000A5664" w:rsidP="00A76FF9">
            <w:pPr>
              <w:ind w:left="252" w:hanging="252"/>
              <w:jc w:val="both"/>
              <w:rPr>
                <w:sz w:val="18"/>
              </w:rPr>
            </w:pPr>
            <w:r w:rsidRPr="000A5664">
              <w:rPr>
                <w:sz w:val="18"/>
              </w:rPr>
              <w:t>Loss of Assets (current year) or Prior Years’ adjustments (prior years)</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948</w:t>
            </w: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50</w:t>
            </w:r>
          </w:p>
        </w:tc>
        <w:tc>
          <w:tcPr>
            <w:tcW w:w="1080"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500"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ind w:left="252" w:hanging="252"/>
              <w:jc w:val="both"/>
              <w:rPr>
                <w:sz w:val="18"/>
              </w:rPr>
            </w:pPr>
            <w:r w:rsidRPr="000A5664">
              <w:rPr>
                <w:sz w:val="18"/>
              </w:rPr>
              <w:t>Due from Officers and Employees</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128</w:t>
            </w:r>
          </w:p>
        </w:tc>
        <w:tc>
          <w:tcPr>
            <w:tcW w:w="108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50</w:t>
            </w:r>
          </w:p>
        </w:tc>
      </w:tr>
      <w:tr w:rsidR="000A5664" w:rsidRPr="000A5664" w:rsidTr="000A5664">
        <w:trPr>
          <w:jc w:val="center"/>
        </w:trPr>
        <w:tc>
          <w:tcPr>
            <w:tcW w:w="4500"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500" w:type="dxa"/>
            <w:tcBorders>
              <w:top w:val="single" w:sz="4" w:space="0" w:color="auto"/>
              <w:left w:val="nil"/>
              <w:bottom w:val="nil"/>
              <w:right w:val="nil"/>
            </w:tcBorders>
          </w:tcPr>
          <w:p w:rsidR="000A5664" w:rsidRPr="000A5664" w:rsidRDefault="000A5664" w:rsidP="00A76FF9">
            <w:pPr>
              <w:jc w:val="both"/>
              <w:rPr>
                <w:sz w:val="18"/>
              </w:rPr>
            </w:pPr>
          </w:p>
        </w:tc>
        <w:tc>
          <w:tcPr>
            <w:tcW w:w="2160" w:type="dxa"/>
            <w:tcBorders>
              <w:top w:val="single" w:sz="4" w:space="0" w:color="auto"/>
              <w:left w:val="nil"/>
              <w:bottom w:val="nil"/>
              <w:right w:val="nil"/>
            </w:tcBorders>
          </w:tcPr>
          <w:p w:rsidR="000A5664" w:rsidRPr="000A5664" w:rsidRDefault="000A5664" w:rsidP="00A76FF9">
            <w:pPr>
              <w:jc w:val="both"/>
              <w:rPr>
                <w:sz w:val="18"/>
              </w:rPr>
            </w:pPr>
          </w:p>
        </w:tc>
        <w:tc>
          <w:tcPr>
            <w:tcW w:w="540" w:type="dxa"/>
            <w:tcBorders>
              <w:top w:val="single" w:sz="4" w:space="0" w:color="auto"/>
              <w:left w:val="nil"/>
              <w:bottom w:val="nil"/>
              <w:right w:val="nil"/>
            </w:tcBorders>
          </w:tcPr>
          <w:p w:rsidR="000A5664" w:rsidRPr="000A5664" w:rsidRDefault="000A5664" w:rsidP="00A76FF9">
            <w:pPr>
              <w:jc w:val="both"/>
              <w:rPr>
                <w:sz w:val="18"/>
              </w:rPr>
            </w:pPr>
          </w:p>
        </w:tc>
        <w:tc>
          <w:tcPr>
            <w:tcW w:w="1080" w:type="dxa"/>
            <w:tcBorders>
              <w:top w:val="single" w:sz="4" w:space="0" w:color="auto"/>
              <w:left w:val="nil"/>
              <w:bottom w:val="nil"/>
              <w:right w:val="nil"/>
            </w:tcBorders>
          </w:tcPr>
          <w:p w:rsidR="000A5664" w:rsidRPr="000A5664" w:rsidRDefault="000A5664" w:rsidP="00A76FF9">
            <w:pPr>
              <w:jc w:val="both"/>
              <w:rPr>
                <w:sz w:val="18"/>
              </w:rPr>
            </w:pPr>
          </w:p>
        </w:tc>
        <w:tc>
          <w:tcPr>
            <w:tcW w:w="1080" w:type="dxa"/>
            <w:tcBorders>
              <w:top w:val="single" w:sz="4" w:space="0" w:color="auto"/>
              <w:left w:val="nil"/>
              <w:bottom w:val="nil"/>
              <w:right w:val="nil"/>
            </w:tcBorders>
          </w:tcPr>
          <w:p w:rsidR="000A5664" w:rsidRPr="000A5664" w:rsidRDefault="000A5664" w:rsidP="00A76FF9">
            <w:pPr>
              <w:jc w:val="both"/>
              <w:rPr>
                <w:sz w:val="18"/>
              </w:rPr>
            </w:pPr>
          </w:p>
        </w:tc>
      </w:tr>
      <w:tr w:rsidR="000A5664" w:rsidRPr="000A5664" w:rsidTr="000A5664">
        <w:trPr>
          <w:cantSplit/>
          <w:jc w:val="center"/>
        </w:trPr>
        <w:tc>
          <w:tcPr>
            <w:tcW w:w="9360" w:type="dxa"/>
            <w:gridSpan w:val="5"/>
            <w:tcBorders>
              <w:top w:val="single" w:sz="4" w:space="0" w:color="auto"/>
              <w:bottom w:val="single" w:sz="4" w:space="0" w:color="auto"/>
            </w:tcBorders>
          </w:tcPr>
          <w:p w:rsidR="000A5664" w:rsidRPr="000A5664" w:rsidRDefault="000A5664" w:rsidP="00A76FF9">
            <w:pPr>
              <w:jc w:val="both"/>
              <w:rPr>
                <w:b/>
                <w:sz w:val="18"/>
              </w:rPr>
            </w:pPr>
          </w:p>
          <w:p w:rsidR="000A5664" w:rsidRPr="000A5664" w:rsidRDefault="000A5664" w:rsidP="00A76FF9">
            <w:pPr>
              <w:jc w:val="both"/>
              <w:rPr>
                <w:b/>
                <w:sz w:val="18"/>
              </w:rPr>
            </w:pPr>
            <w:r w:rsidRPr="000A5664">
              <w:rPr>
                <w:b/>
                <w:sz w:val="18"/>
              </w:rPr>
              <w:t>3.  Cash Settlement in case of denial of Request for Relief from Accountability</w:t>
            </w:r>
          </w:p>
        </w:tc>
      </w:tr>
      <w:tr w:rsidR="000A5664" w:rsidRPr="000A5664" w:rsidTr="000A5664">
        <w:trPr>
          <w:jc w:val="center"/>
        </w:trPr>
        <w:tc>
          <w:tcPr>
            <w:tcW w:w="4500" w:type="dxa"/>
            <w:tcBorders>
              <w:top w:val="nil"/>
              <w:bottom w:val="nil"/>
            </w:tcBorders>
          </w:tcPr>
          <w:p w:rsidR="000A5664" w:rsidRPr="000A5664" w:rsidRDefault="000A5664" w:rsidP="00A76FF9">
            <w:pPr>
              <w:ind w:left="162"/>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500" w:type="dxa"/>
            <w:tcBorders>
              <w:top w:val="nil"/>
              <w:bottom w:val="nil"/>
            </w:tcBorders>
          </w:tcPr>
          <w:p w:rsidR="000A5664" w:rsidRPr="000A5664" w:rsidRDefault="000A5664" w:rsidP="00A76FF9">
            <w:pPr>
              <w:ind w:left="162"/>
              <w:jc w:val="both"/>
              <w:rPr>
                <w:sz w:val="18"/>
              </w:rPr>
            </w:pPr>
            <w:r w:rsidRPr="000A5664">
              <w:rPr>
                <w:sz w:val="18"/>
              </w:rPr>
              <w:t>To take up payment/settlement</w:t>
            </w:r>
          </w:p>
        </w:tc>
        <w:tc>
          <w:tcPr>
            <w:tcW w:w="2160" w:type="dxa"/>
            <w:tcBorders>
              <w:top w:val="nil"/>
              <w:bottom w:val="nil"/>
            </w:tcBorders>
          </w:tcPr>
          <w:p w:rsidR="000A5664" w:rsidRPr="000A5664" w:rsidRDefault="000A5664" w:rsidP="00A76FF9">
            <w:pPr>
              <w:jc w:val="both"/>
              <w:rPr>
                <w:sz w:val="18"/>
              </w:rPr>
            </w:pPr>
            <w:r w:rsidRPr="000A5664">
              <w:rPr>
                <w:sz w:val="18"/>
              </w:rPr>
              <w:t>Cash in Treasury</w:t>
            </w:r>
          </w:p>
          <w:p w:rsidR="000A5664" w:rsidRPr="000A5664" w:rsidRDefault="000A5664" w:rsidP="00A76FF9">
            <w:pPr>
              <w:ind w:left="342" w:hanging="342"/>
              <w:jc w:val="both"/>
              <w:rPr>
                <w:sz w:val="18"/>
              </w:rPr>
            </w:pPr>
            <w:r w:rsidRPr="000A5664">
              <w:rPr>
                <w:sz w:val="18"/>
              </w:rPr>
              <w:t>Due from Officers and Employees</w:t>
            </w:r>
          </w:p>
        </w:tc>
        <w:tc>
          <w:tcPr>
            <w:tcW w:w="540" w:type="dxa"/>
            <w:tcBorders>
              <w:top w:val="nil"/>
              <w:bottom w:val="nil"/>
            </w:tcBorders>
          </w:tcPr>
          <w:p w:rsidR="000A5664" w:rsidRPr="000A5664" w:rsidRDefault="000A5664" w:rsidP="00A76FF9">
            <w:pPr>
              <w:jc w:val="both"/>
              <w:rPr>
                <w:sz w:val="18"/>
              </w:rPr>
            </w:pPr>
            <w:r w:rsidRPr="000A5664">
              <w:rPr>
                <w:sz w:val="18"/>
              </w:rPr>
              <w:t>101</w:t>
            </w: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128</w:t>
            </w:r>
          </w:p>
        </w:tc>
        <w:tc>
          <w:tcPr>
            <w:tcW w:w="1080" w:type="dxa"/>
            <w:tcBorders>
              <w:top w:val="nil"/>
              <w:bottom w:val="nil"/>
            </w:tcBorders>
          </w:tcPr>
          <w:p w:rsidR="000A5664" w:rsidRPr="000A5664" w:rsidRDefault="000A5664" w:rsidP="00A76FF9">
            <w:pPr>
              <w:jc w:val="both"/>
              <w:rPr>
                <w:sz w:val="18"/>
              </w:rPr>
            </w:pPr>
            <w:r w:rsidRPr="000A5664">
              <w:rPr>
                <w:sz w:val="18"/>
              </w:rPr>
              <w:t>50</w:t>
            </w: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50</w:t>
            </w:r>
          </w:p>
        </w:tc>
      </w:tr>
      <w:tr w:rsidR="000A5664" w:rsidRPr="000A5664" w:rsidTr="000A5664">
        <w:trPr>
          <w:jc w:val="center"/>
        </w:trPr>
        <w:tc>
          <w:tcPr>
            <w:tcW w:w="4500"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r>
      <w:tr w:rsidR="000A5664" w:rsidRPr="000A5664" w:rsidTr="000A5664">
        <w:trPr>
          <w:cantSplit/>
          <w:jc w:val="center"/>
        </w:trPr>
        <w:tc>
          <w:tcPr>
            <w:tcW w:w="9360" w:type="dxa"/>
            <w:gridSpan w:val="5"/>
            <w:tcBorders>
              <w:top w:val="single" w:sz="4" w:space="0" w:color="auto"/>
              <w:bottom w:val="single" w:sz="4" w:space="0" w:color="auto"/>
            </w:tcBorders>
          </w:tcPr>
          <w:p w:rsidR="000A5664" w:rsidRPr="000A5664" w:rsidRDefault="000A5664" w:rsidP="00A76FF9">
            <w:pPr>
              <w:jc w:val="both"/>
              <w:rPr>
                <w:b/>
                <w:sz w:val="18"/>
              </w:rPr>
            </w:pPr>
          </w:p>
          <w:p w:rsidR="000A5664" w:rsidRPr="000A5664" w:rsidRDefault="000A5664" w:rsidP="00A76FF9">
            <w:pPr>
              <w:jc w:val="both"/>
              <w:rPr>
                <w:b/>
                <w:sz w:val="18"/>
              </w:rPr>
            </w:pPr>
            <w:r w:rsidRPr="000A5664">
              <w:rPr>
                <w:b/>
                <w:sz w:val="18"/>
              </w:rPr>
              <w:t>4.  Cash Overage</w:t>
            </w:r>
          </w:p>
        </w:tc>
      </w:tr>
      <w:tr w:rsidR="000A5664" w:rsidRPr="000A5664" w:rsidTr="000A5664">
        <w:trPr>
          <w:jc w:val="center"/>
        </w:trPr>
        <w:tc>
          <w:tcPr>
            <w:tcW w:w="4500" w:type="dxa"/>
            <w:tcBorders>
              <w:top w:val="nil"/>
              <w:bottom w:val="nil"/>
            </w:tcBorders>
          </w:tcPr>
          <w:p w:rsidR="000A5664" w:rsidRPr="000A5664" w:rsidRDefault="000A5664" w:rsidP="00A76FF9">
            <w:pPr>
              <w:ind w:left="162"/>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500" w:type="dxa"/>
            <w:tcBorders>
              <w:top w:val="nil"/>
              <w:bottom w:val="single" w:sz="4" w:space="0" w:color="auto"/>
            </w:tcBorders>
          </w:tcPr>
          <w:p w:rsidR="000A5664" w:rsidRPr="000A5664" w:rsidRDefault="000A5664" w:rsidP="00A76FF9">
            <w:pPr>
              <w:ind w:left="162"/>
              <w:jc w:val="both"/>
              <w:rPr>
                <w:sz w:val="18"/>
              </w:rPr>
            </w:pPr>
            <w:r w:rsidRPr="000A5664">
              <w:rPr>
                <w:sz w:val="18"/>
              </w:rPr>
              <w:t>To take up cash overage discovered during cash examination</w:t>
            </w:r>
            <w:r w:rsidRPr="000A5664">
              <w:rPr>
                <w:sz w:val="18"/>
              </w:rPr>
              <w:br/>
            </w:r>
          </w:p>
        </w:tc>
        <w:tc>
          <w:tcPr>
            <w:tcW w:w="2160" w:type="dxa"/>
            <w:tcBorders>
              <w:top w:val="nil"/>
              <w:bottom w:val="single" w:sz="4" w:space="0" w:color="auto"/>
            </w:tcBorders>
          </w:tcPr>
          <w:p w:rsidR="000A5664" w:rsidRPr="000A5664" w:rsidRDefault="000A5664" w:rsidP="00A76FF9">
            <w:pPr>
              <w:jc w:val="both"/>
              <w:rPr>
                <w:sz w:val="18"/>
              </w:rPr>
            </w:pPr>
            <w:r w:rsidRPr="000A5664">
              <w:rPr>
                <w:sz w:val="18"/>
              </w:rPr>
              <w:lastRenderedPageBreak/>
              <w:t>Cash in Treasury</w:t>
            </w:r>
          </w:p>
          <w:p w:rsidR="000A5664" w:rsidRPr="000A5664" w:rsidRDefault="000A5664" w:rsidP="00A76FF9">
            <w:pPr>
              <w:ind w:left="252" w:hanging="252"/>
              <w:jc w:val="both"/>
              <w:rPr>
                <w:sz w:val="18"/>
              </w:rPr>
            </w:pPr>
            <w:r w:rsidRPr="000A5664">
              <w:rPr>
                <w:sz w:val="18"/>
              </w:rPr>
              <w:t xml:space="preserve">Other Specific Income of </w:t>
            </w:r>
            <w:r w:rsidRPr="000A5664">
              <w:rPr>
                <w:sz w:val="18"/>
              </w:rPr>
              <w:lastRenderedPageBreak/>
              <w:t>LGU</w:t>
            </w:r>
          </w:p>
        </w:tc>
        <w:tc>
          <w:tcPr>
            <w:tcW w:w="540" w:type="dxa"/>
            <w:tcBorders>
              <w:top w:val="nil"/>
              <w:bottom w:val="single" w:sz="4" w:space="0" w:color="auto"/>
            </w:tcBorders>
          </w:tcPr>
          <w:p w:rsidR="000A5664" w:rsidRPr="000A5664" w:rsidRDefault="000A5664" w:rsidP="00A76FF9">
            <w:pPr>
              <w:jc w:val="both"/>
              <w:rPr>
                <w:sz w:val="18"/>
              </w:rPr>
            </w:pPr>
            <w:r w:rsidRPr="000A5664">
              <w:rPr>
                <w:sz w:val="18"/>
              </w:rPr>
              <w:lastRenderedPageBreak/>
              <w:t>101</w:t>
            </w: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lastRenderedPageBreak/>
              <w:t>792</w:t>
            </w:r>
          </w:p>
        </w:tc>
        <w:tc>
          <w:tcPr>
            <w:tcW w:w="1080" w:type="dxa"/>
            <w:tcBorders>
              <w:top w:val="nil"/>
              <w:bottom w:val="single" w:sz="4" w:space="0" w:color="auto"/>
            </w:tcBorders>
          </w:tcPr>
          <w:p w:rsidR="000A5664" w:rsidRPr="000A5664" w:rsidRDefault="000A5664" w:rsidP="00A76FF9">
            <w:pPr>
              <w:jc w:val="both"/>
              <w:rPr>
                <w:sz w:val="18"/>
              </w:rPr>
            </w:pPr>
            <w:r w:rsidRPr="000A5664">
              <w:rPr>
                <w:sz w:val="18"/>
              </w:rPr>
              <w:lastRenderedPageBreak/>
              <w:t>50</w:t>
            </w:r>
          </w:p>
        </w:tc>
        <w:tc>
          <w:tcPr>
            <w:tcW w:w="1080" w:type="dxa"/>
            <w:tcBorders>
              <w:top w:val="nil"/>
              <w:bottom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lastRenderedPageBreak/>
              <w:t>50</w:t>
            </w:r>
          </w:p>
        </w:tc>
      </w:tr>
      <w:tr w:rsidR="000A5664" w:rsidRPr="000A5664" w:rsidTr="000A5664">
        <w:trPr>
          <w:cantSplit/>
          <w:jc w:val="center"/>
        </w:trPr>
        <w:tc>
          <w:tcPr>
            <w:tcW w:w="9360" w:type="dxa"/>
            <w:gridSpan w:val="5"/>
            <w:tcBorders>
              <w:top w:val="nil"/>
              <w:bottom w:val="nil"/>
            </w:tcBorders>
          </w:tcPr>
          <w:p w:rsidR="000A5664" w:rsidRPr="000A5664" w:rsidRDefault="000A5664" w:rsidP="00A76FF9">
            <w:pPr>
              <w:jc w:val="both"/>
              <w:rPr>
                <w:b/>
                <w:sz w:val="18"/>
              </w:rPr>
            </w:pPr>
          </w:p>
          <w:p w:rsidR="000A5664" w:rsidRPr="000A5664" w:rsidRDefault="000A5664" w:rsidP="00A76FF9">
            <w:pPr>
              <w:jc w:val="both"/>
              <w:rPr>
                <w:b/>
                <w:sz w:val="18"/>
              </w:rPr>
            </w:pPr>
            <w:r w:rsidRPr="000A5664">
              <w:rPr>
                <w:b/>
                <w:sz w:val="18"/>
              </w:rPr>
              <w:t>5.  Dishonored Checks</w:t>
            </w:r>
          </w:p>
        </w:tc>
      </w:tr>
      <w:tr w:rsidR="000A5664" w:rsidRPr="000A5664" w:rsidTr="000A5664">
        <w:trPr>
          <w:cantSplit/>
          <w:jc w:val="center"/>
        </w:trPr>
        <w:tc>
          <w:tcPr>
            <w:tcW w:w="9360" w:type="dxa"/>
            <w:gridSpan w:val="5"/>
            <w:tcBorders>
              <w:top w:val="single" w:sz="4" w:space="0" w:color="auto"/>
              <w:bottom w:val="single" w:sz="4" w:space="0" w:color="auto"/>
            </w:tcBorders>
          </w:tcPr>
          <w:p w:rsidR="000A5664" w:rsidRPr="000A5664" w:rsidRDefault="000A5664" w:rsidP="00A76FF9">
            <w:pPr>
              <w:pStyle w:val="Heading6"/>
              <w:jc w:val="both"/>
              <w:rPr>
                <w:i w:val="0"/>
                <w:sz w:val="18"/>
              </w:rPr>
            </w:pPr>
          </w:p>
          <w:p w:rsidR="000A5664" w:rsidRPr="000A5664" w:rsidRDefault="000A5664" w:rsidP="00A76FF9">
            <w:pPr>
              <w:pStyle w:val="Heading6"/>
              <w:jc w:val="both"/>
              <w:rPr>
                <w:i w:val="0"/>
                <w:sz w:val="18"/>
              </w:rPr>
            </w:pPr>
            <w:r w:rsidRPr="000A5664">
              <w:rPr>
                <w:i w:val="0"/>
                <w:sz w:val="18"/>
              </w:rPr>
              <w:t>From payment of real property tax in the current year or prior year</w:t>
            </w:r>
          </w:p>
        </w:tc>
      </w:tr>
      <w:tr w:rsidR="000A5664" w:rsidRPr="000A5664" w:rsidTr="000A5664">
        <w:trPr>
          <w:jc w:val="center"/>
        </w:trPr>
        <w:tc>
          <w:tcPr>
            <w:tcW w:w="4500" w:type="dxa"/>
            <w:tcBorders>
              <w:top w:val="nil"/>
              <w:bottom w:val="nil"/>
            </w:tcBorders>
          </w:tcPr>
          <w:p w:rsidR="000A5664" w:rsidRPr="000A5664" w:rsidRDefault="000A5664" w:rsidP="00A76FF9">
            <w:pPr>
              <w:ind w:left="162"/>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500" w:type="dxa"/>
            <w:tcBorders>
              <w:top w:val="nil"/>
              <w:bottom w:val="nil"/>
            </w:tcBorders>
          </w:tcPr>
          <w:p w:rsidR="000A5664" w:rsidRPr="000A5664" w:rsidRDefault="000A5664" w:rsidP="00A76FF9">
            <w:pPr>
              <w:ind w:left="162"/>
              <w:jc w:val="both"/>
              <w:rPr>
                <w:sz w:val="18"/>
              </w:rPr>
            </w:pPr>
            <w:r w:rsidRPr="000A5664">
              <w:rPr>
                <w:sz w:val="18"/>
              </w:rPr>
              <w:t>Upon receipt of advice of dishonored check and cancellation of Official Receipt</w:t>
            </w:r>
          </w:p>
        </w:tc>
        <w:tc>
          <w:tcPr>
            <w:tcW w:w="2160" w:type="dxa"/>
            <w:tcBorders>
              <w:top w:val="nil"/>
              <w:bottom w:val="nil"/>
            </w:tcBorders>
          </w:tcPr>
          <w:p w:rsidR="000A5664" w:rsidRPr="000A5664" w:rsidRDefault="000A5664" w:rsidP="00A76FF9">
            <w:pPr>
              <w:ind w:left="252" w:hanging="252"/>
              <w:jc w:val="both"/>
              <w:rPr>
                <w:sz w:val="18"/>
              </w:rPr>
            </w:pPr>
            <w:r w:rsidRPr="000A5664">
              <w:rPr>
                <w:sz w:val="18"/>
              </w:rPr>
              <w:t>Real Property Tax Receivable</w:t>
            </w:r>
          </w:p>
          <w:p w:rsidR="000A5664" w:rsidRPr="000A5664" w:rsidRDefault="000A5664" w:rsidP="00A76FF9">
            <w:pPr>
              <w:ind w:left="252" w:hanging="252"/>
              <w:jc w:val="both"/>
              <w:rPr>
                <w:sz w:val="18"/>
              </w:rPr>
            </w:pPr>
            <w:r w:rsidRPr="000A5664">
              <w:rPr>
                <w:sz w:val="18"/>
              </w:rPr>
              <w:t>Deferred Real Property Tax</w:t>
            </w:r>
          </w:p>
          <w:p w:rsidR="000A5664" w:rsidRPr="000A5664" w:rsidRDefault="000A5664" w:rsidP="00A76FF9">
            <w:pPr>
              <w:ind w:left="252" w:hanging="252"/>
              <w:jc w:val="both"/>
              <w:rPr>
                <w:sz w:val="18"/>
              </w:rPr>
            </w:pPr>
            <w:r w:rsidRPr="000A5664">
              <w:rPr>
                <w:sz w:val="18"/>
              </w:rPr>
              <w:t xml:space="preserve">      Income</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124</w:t>
            </w:r>
          </w:p>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448</w:t>
            </w: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50</w:t>
            </w: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50</w:t>
            </w:r>
          </w:p>
        </w:tc>
      </w:tr>
      <w:tr w:rsidR="000A5664" w:rsidRPr="000A5664" w:rsidTr="000A5664">
        <w:trPr>
          <w:jc w:val="center"/>
        </w:trPr>
        <w:tc>
          <w:tcPr>
            <w:tcW w:w="4500"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500"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r w:rsidRPr="000A5664">
              <w:rPr>
                <w:sz w:val="18"/>
              </w:rPr>
              <w:t>Due to LGUs</w:t>
            </w:r>
          </w:p>
        </w:tc>
        <w:tc>
          <w:tcPr>
            <w:tcW w:w="540" w:type="dxa"/>
            <w:tcBorders>
              <w:top w:val="nil"/>
              <w:bottom w:val="nil"/>
            </w:tcBorders>
          </w:tcPr>
          <w:p w:rsidR="000A5664" w:rsidRPr="000A5664" w:rsidRDefault="000A5664" w:rsidP="00A76FF9">
            <w:pPr>
              <w:jc w:val="both"/>
              <w:rPr>
                <w:sz w:val="18"/>
              </w:rPr>
            </w:pPr>
            <w:r w:rsidRPr="000A5664">
              <w:rPr>
                <w:sz w:val="18"/>
              </w:rPr>
              <w:t>431</w:t>
            </w:r>
          </w:p>
        </w:tc>
        <w:tc>
          <w:tcPr>
            <w:tcW w:w="1080" w:type="dxa"/>
            <w:tcBorders>
              <w:top w:val="nil"/>
              <w:bottom w:val="nil"/>
            </w:tcBorders>
          </w:tcPr>
          <w:p w:rsidR="000A5664" w:rsidRPr="000A5664" w:rsidRDefault="000A5664" w:rsidP="00A76FF9">
            <w:pPr>
              <w:jc w:val="both"/>
              <w:rPr>
                <w:sz w:val="18"/>
              </w:rPr>
            </w:pPr>
            <w:r w:rsidRPr="000A5664">
              <w:rPr>
                <w:sz w:val="18"/>
              </w:rPr>
              <w:t>30</w:t>
            </w:r>
          </w:p>
        </w:tc>
        <w:tc>
          <w:tcPr>
            <w:tcW w:w="1080"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500"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ind w:left="252" w:hanging="252"/>
              <w:jc w:val="both"/>
              <w:rPr>
                <w:sz w:val="18"/>
              </w:rPr>
            </w:pPr>
            <w:r w:rsidRPr="000A5664">
              <w:rPr>
                <w:sz w:val="18"/>
              </w:rPr>
              <w:t>Real Property Tax Income</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711</w:t>
            </w: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20</w:t>
            </w:r>
          </w:p>
        </w:tc>
        <w:tc>
          <w:tcPr>
            <w:tcW w:w="1080"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500"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ind w:left="342" w:hanging="342"/>
              <w:jc w:val="both"/>
              <w:rPr>
                <w:sz w:val="18"/>
              </w:rPr>
            </w:pPr>
            <w:r w:rsidRPr="000A5664">
              <w:rPr>
                <w:sz w:val="18"/>
              </w:rPr>
              <w:t xml:space="preserve">Cash in Bank – LCCA </w:t>
            </w:r>
          </w:p>
        </w:tc>
        <w:tc>
          <w:tcPr>
            <w:tcW w:w="540" w:type="dxa"/>
            <w:tcBorders>
              <w:top w:val="nil"/>
              <w:bottom w:val="nil"/>
            </w:tcBorders>
          </w:tcPr>
          <w:p w:rsidR="000A5664" w:rsidRPr="000A5664" w:rsidRDefault="000A5664" w:rsidP="00A76FF9">
            <w:pPr>
              <w:jc w:val="both"/>
              <w:rPr>
                <w:sz w:val="18"/>
              </w:rPr>
            </w:pPr>
            <w:r w:rsidRPr="000A5664">
              <w:rPr>
                <w:sz w:val="18"/>
              </w:rPr>
              <w:t>110</w:t>
            </w:r>
          </w:p>
        </w:tc>
        <w:tc>
          <w:tcPr>
            <w:tcW w:w="108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r w:rsidRPr="000A5664">
              <w:rPr>
                <w:sz w:val="18"/>
              </w:rPr>
              <w:t>50</w:t>
            </w:r>
          </w:p>
        </w:tc>
      </w:tr>
      <w:tr w:rsidR="000A5664" w:rsidRPr="000A5664" w:rsidTr="000A5664">
        <w:trPr>
          <w:jc w:val="center"/>
        </w:trPr>
        <w:tc>
          <w:tcPr>
            <w:tcW w:w="4500" w:type="dxa"/>
            <w:tcBorders>
              <w:top w:val="nil"/>
              <w:bottom w:val="nil"/>
            </w:tcBorders>
          </w:tcPr>
          <w:p w:rsidR="000A5664" w:rsidRPr="000A5664" w:rsidRDefault="000A5664" w:rsidP="00A76FF9">
            <w:pPr>
              <w:ind w:left="162"/>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500" w:type="dxa"/>
            <w:tcBorders>
              <w:top w:val="nil"/>
              <w:bottom w:val="nil"/>
            </w:tcBorders>
          </w:tcPr>
          <w:p w:rsidR="000A5664" w:rsidRPr="000A5664" w:rsidRDefault="000A5664" w:rsidP="00A76FF9">
            <w:pPr>
              <w:ind w:left="162"/>
              <w:jc w:val="both"/>
              <w:rPr>
                <w:sz w:val="18"/>
              </w:rPr>
            </w:pPr>
            <w:r w:rsidRPr="000A5664">
              <w:rPr>
                <w:sz w:val="18"/>
              </w:rPr>
              <w:t>Receipt of refund/settlement</w:t>
            </w:r>
          </w:p>
        </w:tc>
        <w:tc>
          <w:tcPr>
            <w:tcW w:w="2160" w:type="dxa"/>
            <w:tcBorders>
              <w:top w:val="nil"/>
              <w:bottom w:val="nil"/>
            </w:tcBorders>
          </w:tcPr>
          <w:p w:rsidR="000A5664" w:rsidRPr="000A5664" w:rsidRDefault="000A5664" w:rsidP="00A76FF9">
            <w:pPr>
              <w:jc w:val="both"/>
              <w:rPr>
                <w:sz w:val="18"/>
              </w:rPr>
            </w:pPr>
            <w:r w:rsidRPr="000A5664">
              <w:rPr>
                <w:sz w:val="18"/>
              </w:rPr>
              <w:t>Cash in Treasury</w:t>
            </w:r>
          </w:p>
          <w:p w:rsidR="000A5664" w:rsidRPr="000A5664" w:rsidRDefault="000A5664" w:rsidP="00A76FF9">
            <w:pPr>
              <w:ind w:left="342" w:hanging="342"/>
              <w:jc w:val="both"/>
              <w:rPr>
                <w:sz w:val="18"/>
              </w:rPr>
            </w:pPr>
            <w:r w:rsidRPr="000A5664">
              <w:rPr>
                <w:sz w:val="18"/>
              </w:rPr>
              <w:t>Real Property Tax Receivable</w:t>
            </w:r>
          </w:p>
        </w:tc>
        <w:tc>
          <w:tcPr>
            <w:tcW w:w="540" w:type="dxa"/>
            <w:tcBorders>
              <w:top w:val="nil"/>
              <w:bottom w:val="nil"/>
            </w:tcBorders>
          </w:tcPr>
          <w:p w:rsidR="000A5664" w:rsidRPr="000A5664" w:rsidRDefault="000A5664" w:rsidP="00A76FF9">
            <w:pPr>
              <w:jc w:val="both"/>
              <w:rPr>
                <w:sz w:val="18"/>
              </w:rPr>
            </w:pPr>
            <w:r w:rsidRPr="000A5664">
              <w:rPr>
                <w:sz w:val="18"/>
              </w:rPr>
              <w:t>101</w:t>
            </w: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124</w:t>
            </w:r>
          </w:p>
        </w:tc>
        <w:tc>
          <w:tcPr>
            <w:tcW w:w="1080" w:type="dxa"/>
            <w:tcBorders>
              <w:top w:val="nil"/>
              <w:bottom w:val="nil"/>
            </w:tcBorders>
          </w:tcPr>
          <w:p w:rsidR="000A5664" w:rsidRPr="000A5664" w:rsidRDefault="000A5664" w:rsidP="00A76FF9">
            <w:pPr>
              <w:jc w:val="both"/>
              <w:rPr>
                <w:sz w:val="18"/>
              </w:rPr>
            </w:pPr>
            <w:r w:rsidRPr="000A5664">
              <w:rPr>
                <w:sz w:val="18"/>
              </w:rPr>
              <w:t>50</w:t>
            </w: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50</w:t>
            </w:r>
          </w:p>
        </w:tc>
      </w:tr>
      <w:tr w:rsidR="000A5664" w:rsidRPr="000A5664" w:rsidTr="000A5664">
        <w:trPr>
          <w:jc w:val="center"/>
        </w:trPr>
        <w:tc>
          <w:tcPr>
            <w:tcW w:w="4500"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r>
      <w:tr w:rsidR="000A5664" w:rsidRPr="000A5664" w:rsidTr="000A5664">
        <w:trPr>
          <w:cantSplit/>
          <w:jc w:val="center"/>
        </w:trPr>
        <w:tc>
          <w:tcPr>
            <w:tcW w:w="9360" w:type="dxa"/>
            <w:gridSpan w:val="5"/>
            <w:tcBorders>
              <w:top w:val="single" w:sz="4" w:space="0" w:color="auto"/>
              <w:bottom w:val="nil"/>
            </w:tcBorders>
          </w:tcPr>
          <w:p w:rsidR="000A5664" w:rsidRPr="000A5664" w:rsidRDefault="000A5664" w:rsidP="00A76FF9">
            <w:pPr>
              <w:jc w:val="both"/>
              <w:rPr>
                <w:b/>
                <w:sz w:val="18"/>
              </w:rPr>
            </w:pPr>
          </w:p>
          <w:p w:rsidR="000A5664" w:rsidRPr="000A5664" w:rsidRDefault="000A5664" w:rsidP="00A76FF9">
            <w:pPr>
              <w:jc w:val="both"/>
              <w:rPr>
                <w:b/>
                <w:sz w:val="18"/>
              </w:rPr>
            </w:pPr>
            <w:r w:rsidRPr="000A5664">
              <w:rPr>
                <w:b/>
                <w:sz w:val="18"/>
              </w:rPr>
              <w:t>6.  Lost/Destroyed/Stale/Obsolete Checks</w:t>
            </w:r>
          </w:p>
        </w:tc>
      </w:tr>
      <w:tr w:rsidR="000A5664" w:rsidRPr="000A5664" w:rsidTr="000A5664">
        <w:trPr>
          <w:cantSplit/>
          <w:jc w:val="center"/>
        </w:trPr>
        <w:tc>
          <w:tcPr>
            <w:tcW w:w="9360" w:type="dxa"/>
            <w:gridSpan w:val="5"/>
            <w:tcBorders>
              <w:top w:val="single" w:sz="4" w:space="0" w:color="auto"/>
              <w:bottom w:val="single" w:sz="4" w:space="0" w:color="auto"/>
            </w:tcBorders>
          </w:tcPr>
          <w:p w:rsidR="000A5664" w:rsidRPr="000A5664" w:rsidRDefault="000A5664" w:rsidP="00A76FF9">
            <w:pPr>
              <w:pStyle w:val="Heading6"/>
              <w:jc w:val="both"/>
              <w:rPr>
                <w:i w:val="0"/>
                <w:sz w:val="18"/>
              </w:rPr>
            </w:pPr>
          </w:p>
          <w:p w:rsidR="000A5664" w:rsidRPr="000A5664" w:rsidRDefault="000A5664" w:rsidP="00A76FF9">
            <w:pPr>
              <w:pStyle w:val="Heading6"/>
              <w:jc w:val="both"/>
              <w:rPr>
                <w:i w:val="0"/>
                <w:sz w:val="18"/>
              </w:rPr>
            </w:pPr>
            <w:r w:rsidRPr="000A5664">
              <w:rPr>
                <w:i w:val="0"/>
                <w:sz w:val="18"/>
              </w:rPr>
              <w:t>Check issued in the current/prior year for replacement</w:t>
            </w:r>
          </w:p>
        </w:tc>
      </w:tr>
      <w:tr w:rsidR="000A5664" w:rsidRPr="000A5664" w:rsidTr="000A5664">
        <w:trPr>
          <w:jc w:val="center"/>
        </w:trPr>
        <w:tc>
          <w:tcPr>
            <w:tcW w:w="4500" w:type="dxa"/>
            <w:tcBorders>
              <w:top w:val="nil"/>
              <w:bottom w:val="nil"/>
            </w:tcBorders>
          </w:tcPr>
          <w:p w:rsidR="000A5664" w:rsidRPr="000A5664" w:rsidRDefault="000A5664" w:rsidP="00A76FF9">
            <w:pPr>
              <w:ind w:left="162"/>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500" w:type="dxa"/>
            <w:tcBorders>
              <w:top w:val="nil"/>
              <w:bottom w:val="nil"/>
            </w:tcBorders>
          </w:tcPr>
          <w:p w:rsidR="000A5664" w:rsidRPr="000A5664" w:rsidRDefault="000A5664" w:rsidP="00A76FF9">
            <w:pPr>
              <w:ind w:left="162"/>
              <w:jc w:val="both"/>
              <w:rPr>
                <w:sz w:val="18"/>
              </w:rPr>
            </w:pPr>
            <w:r w:rsidRPr="000A5664">
              <w:rPr>
                <w:sz w:val="18"/>
              </w:rPr>
              <w:t>Check cancellation</w:t>
            </w:r>
          </w:p>
        </w:tc>
        <w:tc>
          <w:tcPr>
            <w:tcW w:w="2160" w:type="dxa"/>
            <w:tcBorders>
              <w:top w:val="nil"/>
              <w:bottom w:val="nil"/>
            </w:tcBorders>
          </w:tcPr>
          <w:p w:rsidR="000A5664" w:rsidRPr="000A5664" w:rsidRDefault="000A5664" w:rsidP="00A76FF9">
            <w:pPr>
              <w:ind w:left="342" w:hanging="342"/>
              <w:jc w:val="both"/>
              <w:rPr>
                <w:sz w:val="18"/>
              </w:rPr>
            </w:pPr>
            <w:r w:rsidRPr="000A5664">
              <w:rPr>
                <w:sz w:val="18"/>
              </w:rPr>
              <w:t xml:space="preserve">Cash in Bank – LCCA </w:t>
            </w:r>
          </w:p>
        </w:tc>
        <w:tc>
          <w:tcPr>
            <w:tcW w:w="540" w:type="dxa"/>
            <w:tcBorders>
              <w:top w:val="nil"/>
              <w:bottom w:val="nil"/>
            </w:tcBorders>
          </w:tcPr>
          <w:p w:rsidR="000A5664" w:rsidRPr="000A5664" w:rsidRDefault="000A5664" w:rsidP="00A76FF9">
            <w:pPr>
              <w:jc w:val="both"/>
              <w:rPr>
                <w:sz w:val="18"/>
              </w:rPr>
            </w:pPr>
            <w:r w:rsidRPr="000A5664">
              <w:rPr>
                <w:sz w:val="18"/>
              </w:rPr>
              <w:t>110</w:t>
            </w:r>
          </w:p>
        </w:tc>
        <w:tc>
          <w:tcPr>
            <w:tcW w:w="1080" w:type="dxa"/>
            <w:tcBorders>
              <w:top w:val="nil"/>
              <w:bottom w:val="nil"/>
            </w:tcBorders>
          </w:tcPr>
          <w:p w:rsidR="000A5664" w:rsidRPr="000A5664" w:rsidRDefault="000A5664" w:rsidP="00A76FF9">
            <w:pPr>
              <w:jc w:val="both"/>
              <w:rPr>
                <w:sz w:val="18"/>
              </w:rPr>
            </w:pPr>
            <w:r w:rsidRPr="000A5664">
              <w:rPr>
                <w:sz w:val="18"/>
              </w:rPr>
              <w:t>50</w:t>
            </w:r>
          </w:p>
        </w:tc>
        <w:tc>
          <w:tcPr>
            <w:tcW w:w="1080"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500" w:type="dxa"/>
            <w:tcBorders>
              <w:top w:val="nil"/>
              <w:bottom w:val="single" w:sz="4" w:space="0" w:color="auto"/>
            </w:tcBorders>
          </w:tcPr>
          <w:p w:rsidR="000A5664" w:rsidRPr="000A5664" w:rsidRDefault="000A5664" w:rsidP="00A76FF9">
            <w:pPr>
              <w:ind w:left="162"/>
              <w:jc w:val="both"/>
              <w:rPr>
                <w:sz w:val="18"/>
              </w:rPr>
            </w:pPr>
          </w:p>
        </w:tc>
        <w:tc>
          <w:tcPr>
            <w:tcW w:w="2160" w:type="dxa"/>
            <w:tcBorders>
              <w:top w:val="nil"/>
              <w:bottom w:val="single" w:sz="4" w:space="0" w:color="auto"/>
            </w:tcBorders>
          </w:tcPr>
          <w:p w:rsidR="000A5664" w:rsidRPr="000A5664" w:rsidRDefault="000A5664" w:rsidP="00A76FF9">
            <w:pPr>
              <w:jc w:val="both"/>
              <w:rPr>
                <w:sz w:val="18"/>
              </w:rPr>
            </w:pPr>
            <w:r w:rsidRPr="000A5664">
              <w:rPr>
                <w:sz w:val="18"/>
              </w:rPr>
              <w:t>Accounts Payable</w:t>
            </w:r>
          </w:p>
        </w:tc>
        <w:tc>
          <w:tcPr>
            <w:tcW w:w="540" w:type="dxa"/>
            <w:tcBorders>
              <w:top w:val="nil"/>
              <w:bottom w:val="single" w:sz="4" w:space="0" w:color="auto"/>
            </w:tcBorders>
          </w:tcPr>
          <w:p w:rsidR="000A5664" w:rsidRPr="000A5664" w:rsidRDefault="000A5664" w:rsidP="00A76FF9">
            <w:pPr>
              <w:jc w:val="both"/>
              <w:rPr>
                <w:sz w:val="18"/>
              </w:rPr>
            </w:pPr>
            <w:r w:rsidRPr="000A5664">
              <w:rPr>
                <w:sz w:val="18"/>
              </w:rPr>
              <w:t>401</w:t>
            </w:r>
          </w:p>
        </w:tc>
        <w:tc>
          <w:tcPr>
            <w:tcW w:w="1080" w:type="dxa"/>
            <w:tcBorders>
              <w:top w:val="nil"/>
              <w:bottom w:val="single" w:sz="4" w:space="0" w:color="auto"/>
            </w:tcBorders>
          </w:tcPr>
          <w:p w:rsidR="000A5664" w:rsidRPr="000A5664" w:rsidRDefault="000A5664" w:rsidP="00A76FF9">
            <w:pPr>
              <w:jc w:val="both"/>
              <w:rPr>
                <w:sz w:val="18"/>
              </w:rPr>
            </w:pPr>
          </w:p>
        </w:tc>
        <w:tc>
          <w:tcPr>
            <w:tcW w:w="1080" w:type="dxa"/>
            <w:tcBorders>
              <w:top w:val="nil"/>
              <w:bottom w:val="single" w:sz="4" w:space="0" w:color="auto"/>
            </w:tcBorders>
          </w:tcPr>
          <w:p w:rsidR="000A5664" w:rsidRPr="000A5664" w:rsidRDefault="000A5664" w:rsidP="00A76FF9">
            <w:pPr>
              <w:jc w:val="both"/>
              <w:rPr>
                <w:sz w:val="18"/>
              </w:rPr>
            </w:pPr>
            <w:r w:rsidRPr="000A5664">
              <w:rPr>
                <w:sz w:val="18"/>
              </w:rPr>
              <w:t>50</w:t>
            </w:r>
          </w:p>
        </w:tc>
      </w:tr>
      <w:tr w:rsidR="000A5664" w:rsidRPr="000A5664" w:rsidTr="000A5664">
        <w:trPr>
          <w:jc w:val="center"/>
        </w:trPr>
        <w:tc>
          <w:tcPr>
            <w:tcW w:w="4500" w:type="dxa"/>
            <w:tcBorders>
              <w:top w:val="nil"/>
              <w:bottom w:val="nil"/>
            </w:tcBorders>
          </w:tcPr>
          <w:p w:rsidR="000A5664" w:rsidRPr="000A5664" w:rsidRDefault="000A5664" w:rsidP="00A76FF9">
            <w:pPr>
              <w:ind w:left="162"/>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500" w:type="dxa"/>
            <w:tcBorders>
              <w:top w:val="nil"/>
              <w:bottom w:val="nil"/>
            </w:tcBorders>
          </w:tcPr>
          <w:p w:rsidR="000A5664" w:rsidRPr="000A5664" w:rsidRDefault="000A5664" w:rsidP="00A76FF9">
            <w:pPr>
              <w:ind w:left="162"/>
              <w:jc w:val="both"/>
              <w:rPr>
                <w:sz w:val="18"/>
              </w:rPr>
            </w:pPr>
            <w:r w:rsidRPr="000A5664">
              <w:rPr>
                <w:sz w:val="18"/>
              </w:rPr>
              <w:t>Replacement</w:t>
            </w:r>
          </w:p>
        </w:tc>
        <w:tc>
          <w:tcPr>
            <w:tcW w:w="2160" w:type="dxa"/>
            <w:tcBorders>
              <w:top w:val="nil"/>
              <w:bottom w:val="nil"/>
            </w:tcBorders>
          </w:tcPr>
          <w:p w:rsidR="000A5664" w:rsidRPr="000A5664" w:rsidRDefault="000A5664" w:rsidP="00A76FF9">
            <w:pPr>
              <w:jc w:val="both"/>
              <w:rPr>
                <w:sz w:val="18"/>
              </w:rPr>
            </w:pPr>
            <w:r w:rsidRPr="000A5664">
              <w:rPr>
                <w:sz w:val="18"/>
              </w:rPr>
              <w:t>Accounts Payable</w:t>
            </w:r>
          </w:p>
        </w:tc>
        <w:tc>
          <w:tcPr>
            <w:tcW w:w="540" w:type="dxa"/>
            <w:tcBorders>
              <w:top w:val="nil"/>
              <w:bottom w:val="nil"/>
            </w:tcBorders>
          </w:tcPr>
          <w:p w:rsidR="000A5664" w:rsidRPr="000A5664" w:rsidRDefault="000A5664" w:rsidP="00A76FF9">
            <w:pPr>
              <w:jc w:val="both"/>
              <w:rPr>
                <w:sz w:val="18"/>
              </w:rPr>
            </w:pPr>
            <w:r w:rsidRPr="000A5664">
              <w:rPr>
                <w:sz w:val="18"/>
              </w:rPr>
              <w:t>401</w:t>
            </w:r>
          </w:p>
        </w:tc>
        <w:tc>
          <w:tcPr>
            <w:tcW w:w="1080" w:type="dxa"/>
            <w:tcBorders>
              <w:top w:val="nil"/>
              <w:bottom w:val="nil"/>
            </w:tcBorders>
          </w:tcPr>
          <w:p w:rsidR="000A5664" w:rsidRPr="000A5664" w:rsidRDefault="000A5664" w:rsidP="00A76FF9">
            <w:pPr>
              <w:jc w:val="both"/>
              <w:rPr>
                <w:sz w:val="18"/>
              </w:rPr>
            </w:pPr>
            <w:r w:rsidRPr="000A5664">
              <w:rPr>
                <w:sz w:val="18"/>
              </w:rPr>
              <w:t>50</w:t>
            </w:r>
          </w:p>
        </w:tc>
        <w:tc>
          <w:tcPr>
            <w:tcW w:w="1080"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500"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ind w:left="342" w:hanging="342"/>
              <w:jc w:val="both"/>
              <w:rPr>
                <w:sz w:val="18"/>
              </w:rPr>
            </w:pPr>
            <w:r w:rsidRPr="000A5664">
              <w:rPr>
                <w:sz w:val="18"/>
              </w:rPr>
              <w:t xml:space="preserve">Cash in Bank – LCCA </w:t>
            </w:r>
          </w:p>
        </w:tc>
        <w:tc>
          <w:tcPr>
            <w:tcW w:w="540" w:type="dxa"/>
            <w:tcBorders>
              <w:top w:val="nil"/>
              <w:bottom w:val="nil"/>
            </w:tcBorders>
          </w:tcPr>
          <w:p w:rsidR="000A5664" w:rsidRPr="000A5664" w:rsidRDefault="000A5664" w:rsidP="00A76FF9">
            <w:pPr>
              <w:jc w:val="both"/>
              <w:rPr>
                <w:sz w:val="18"/>
              </w:rPr>
            </w:pPr>
            <w:r w:rsidRPr="000A5664">
              <w:rPr>
                <w:sz w:val="18"/>
              </w:rPr>
              <w:t>110</w:t>
            </w:r>
          </w:p>
        </w:tc>
        <w:tc>
          <w:tcPr>
            <w:tcW w:w="108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r w:rsidRPr="000A5664">
              <w:rPr>
                <w:sz w:val="18"/>
              </w:rPr>
              <w:t>50</w:t>
            </w:r>
          </w:p>
        </w:tc>
      </w:tr>
      <w:tr w:rsidR="000A5664" w:rsidRPr="000A5664" w:rsidTr="000A5664">
        <w:trPr>
          <w:jc w:val="center"/>
        </w:trPr>
        <w:tc>
          <w:tcPr>
            <w:tcW w:w="4500" w:type="dxa"/>
            <w:tcBorders>
              <w:top w:val="nil"/>
              <w:bottom w:val="single" w:sz="4" w:space="0" w:color="auto"/>
            </w:tcBorders>
          </w:tcPr>
          <w:p w:rsidR="000A5664" w:rsidRPr="000A5664" w:rsidRDefault="000A5664" w:rsidP="00A76FF9">
            <w:pPr>
              <w:jc w:val="both"/>
              <w:rPr>
                <w:sz w:val="18"/>
              </w:rPr>
            </w:pPr>
          </w:p>
        </w:tc>
        <w:tc>
          <w:tcPr>
            <w:tcW w:w="2160" w:type="dxa"/>
            <w:tcBorders>
              <w:top w:val="nil"/>
              <w:bottom w:val="single" w:sz="4" w:space="0" w:color="auto"/>
            </w:tcBorders>
          </w:tcPr>
          <w:p w:rsidR="000A5664" w:rsidRPr="000A5664" w:rsidRDefault="000A5664" w:rsidP="00A76FF9">
            <w:pPr>
              <w:jc w:val="both"/>
              <w:rPr>
                <w:sz w:val="18"/>
              </w:rPr>
            </w:pPr>
          </w:p>
        </w:tc>
        <w:tc>
          <w:tcPr>
            <w:tcW w:w="540" w:type="dxa"/>
            <w:tcBorders>
              <w:top w:val="nil"/>
              <w:bottom w:val="single" w:sz="4" w:space="0" w:color="auto"/>
            </w:tcBorders>
          </w:tcPr>
          <w:p w:rsidR="000A5664" w:rsidRPr="000A5664" w:rsidRDefault="000A5664" w:rsidP="00A76FF9">
            <w:pPr>
              <w:jc w:val="both"/>
              <w:rPr>
                <w:sz w:val="18"/>
              </w:rPr>
            </w:pPr>
          </w:p>
        </w:tc>
        <w:tc>
          <w:tcPr>
            <w:tcW w:w="1080" w:type="dxa"/>
            <w:tcBorders>
              <w:top w:val="nil"/>
              <w:bottom w:val="single" w:sz="4" w:space="0" w:color="auto"/>
            </w:tcBorders>
          </w:tcPr>
          <w:p w:rsidR="000A5664" w:rsidRPr="000A5664" w:rsidRDefault="000A5664" w:rsidP="00A76FF9">
            <w:pPr>
              <w:jc w:val="both"/>
              <w:rPr>
                <w:sz w:val="18"/>
              </w:rPr>
            </w:pPr>
          </w:p>
        </w:tc>
        <w:tc>
          <w:tcPr>
            <w:tcW w:w="1080" w:type="dxa"/>
            <w:tcBorders>
              <w:top w:val="nil"/>
              <w:bottom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9360" w:type="dxa"/>
            <w:gridSpan w:val="5"/>
            <w:tcBorders>
              <w:top w:val="nil"/>
              <w:left w:val="nil"/>
              <w:bottom w:val="nil"/>
              <w:right w:val="nil"/>
            </w:tcBorders>
          </w:tcPr>
          <w:p w:rsidR="000A5664" w:rsidRPr="000A5664" w:rsidRDefault="000A5664" w:rsidP="00A76FF9">
            <w:pPr>
              <w:jc w:val="both"/>
              <w:rPr>
                <w:b/>
                <w:sz w:val="18"/>
              </w:rPr>
            </w:pPr>
          </w:p>
        </w:tc>
      </w:tr>
      <w:tr w:rsidR="000A5664" w:rsidRPr="000A5664" w:rsidTr="000A5664">
        <w:trPr>
          <w:cantSplit/>
          <w:jc w:val="center"/>
        </w:trPr>
        <w:tc>
          <w:tcPr>
            <w:tcW w:w="9360" w:type="dxa"/>
            <w:gridSpan w:val="5"/>
            <w:tcBorders>
              <w:top w:val="nil"/>
              <w:left w:val="nil"/>
              <w:bottom w:val="nil"/>
              <w:right w:val="nil"/>
            </w:tcBorders>
          </w:tcPr>
          <w:p w:rsidR="000A5664" w:rsidRPr="000A5664" w:rsidRDefault="000A5664" w:rsidP="00A76FF9">
            <w:pPr>
              <w:jc w:val="both"/>
              <w:rPr>
                <w:b/>
                <w:sz w:val="18"/>
              </w:rPr>
            </w:pPr>
          </w:p>
        </w:tc>
      </w:tr>
      <w:tr w:rsidR="000A5664" w:rsidRPr="000A5664" w:rsidTr="000A5664">
        <w:trPr>
          <w:cantSplit/>
          <w:jc w:val="center"/>
        </w:trPr>
        <w:tc>
          <w:tcPr>
            <w:tcW w:w="9360" w:type="dxa"/>
            <w:gridSpan w:val="5"/>
            <w:tcBorders>
              <w:top w:val="nil"/>
              <w:bottom w:val="nil"/>
            </w:tcBorders>
          </w:tcPr>
          <w:p w:rsidR="000A5664" w:rsidRPr="000A5664" w:rsidRDefault="000A5664" w:rsidP="00A76FF9">
            <w:pPr>
              <w:jc w:val="both"/>
              <w:rPr>
                <w:b/>
                <w:sz w:val="18"/>
              </w:rPr>
            </w:pPr>
          </w:p>
          <w:p w:rsidR="000A5664" w:rsidRPr="000A5664" w:rsidRDefault="000A5664" w:rsidP="00A76FF9">
            <w:pPr>
              <w:jc w:val="both"/>
              <w:rPr>
                <w:b/>
                <w:sz w:val="18"/>
              </w:rPr>
            </w:pPr>
            <w:r w:rsidRPr="000A5664">
              <w:rPr>
                <w:b/>
                <w:sz w:val="18"/>
              </w:rPr>
              <w:t>7.  Disallowances and Charges</w:t>
            </w:r>
          </w:p>
        </w:tc>
      </w:tr>
      <w:tr w:rsidR="000A5664" w:rsidRPr="000A5664" w:rsidTr="000A5664">
        <w:trPr>
          <w:cantSplit/>
          <w:jc w:val="center"/>
        </w:trPr>
        <w:tc>
          <w:tcPr>
            <w:tcW w:w="9360" w:type="dxa"/>
            <w:gridSpan w:val="5"/>
            <w:tcBorders>
              <w:top w:val="single" w:sz="4" w:space="0" w:color="auto"/>
              <w:bottom w:val="single" w:sz="4" w:space="0" w:color="auto"/>
            </w:tcBorders>
          </w:tcPr>
          <w:p w:rsidR="000A5664" w:rsidRPr="000A5664" w:rsidRDefault="000A5664" w:rsidP="00A76FF9">
            <w:pPr>
              <w:jc w:val="both"/>
              <w:rPr>
                <w:b/>
                <w:i/>
                <w:sz w:val="18"/>
              </w:rPr>
            </w:pPr>
          </w:p>
          <w:p w:rsidR="000A5664" w:rsidRPr="000A5664" w:rsidRDefault="000A5664" w:rsidP="00A76FF9">
            <w:pPr>
              <w:jc w:val="both"/>
              <w:rPr>
                <w:b/>
                <w:sz w:val="18"/>
              </w:rPr>
            </w:pPr>
            <w:r w:rsidRPr="000A5664">
              <w:rPr>
                <w:b/>
                <w:i/>
                <w:sz w:val="18"/>
              </w:rPr>
              <w:t>a.   Recording of disallowance for current year’s transaction</w:t>
            </w:r>
          </w:p>
        </w:tc>
      </w:tr>
      <w:tr w:rsidR="000A5664" w:rsidRPr="000A5664" w:rsidTr="000A5664">
        <w:trPr>
          <w:jc w:val="center"/>
        </w:trPr>
        <w:tc>
          <w:tcPr>
            <w:tcW w:w="450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 xml:space="preserve">When the disallowance becomes final and executory – </w:t>
            </w:r>
          </w:p>
        </w:tc>
        <w:tc>
          <w:tcPr>
            <w:tcW w:w="2160" w:type="dxa"/>
            <w:tcBorders>
              <w:top w:val="nil"/>
              <w:bottom w:val="nil"/>
            </w:tcBorders>
          </w:tcPr>
          <w:p w:rsidR="000A5664" w:rsidRPr="000A5664" w:rsidRDefault="000A5664" w:rsidP="00A76FF9">
            <w:pPr>
              <w:ind w:left="342" w:hanging="342"/>
              <w:jc w:val="both"/>
              <w:rPr>
                <w:sz w:val="18"/>
              </w:rPr>
            </w:pPr>
          </w:p>
          <w:p w:rsidR="000A5664" w:rsidRPr="000A5664" w:rsidRDefault="000A5664" w:rsidP="00A76FF9">
            <w:pPr>
              <w:ind w:left="342" w:hanging="342"/>
              <w:jc w:val="both"/>
              <w:rPr>
                <w:sz w:val="18"/>
              </w:rPr>
            </w:pPr>
          </w:p>
          <w:p w:rsidR="000A5664" w:rsidRPr="000A5664" w:rsidRDefault="000A5664" w:rsidP="00A76FF9">
            <w:pPr>
              <w:ind w:left="252" w:hanging="252"/>
              <w:jc w:val="both"/>
              <w:rPr>
                <w:sz w:val="18"/>
              </w:rPr>
            </w:pPr>
            <w:r w:rsidRPr="000A5664">
              <w:rPr>
                <w:sz w:val="18"/>
              </w:rPr>
              <w:t xml:space="preserve">Receivables – Disallowances/ </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500" w:type="dxa"/>
            <w:tcBorders>
              <w:top w:val="nil"/>
              <w:bottom w:val="nil"/>
            </w:tcBorders>
          </w:tcPr>
          <w:p w:rsidR="000A5664" w:rsidRPr="000A5664" w:rsidRDefault="000A5664" w:rsidP="00A76FF9">
            <w:pPr>
              <w:jc w:val="both"/>
              <w:rPr>
                <w:sz w:val="18"/>
              </w:rPr>
            </w:pPr>
            <w:r w:rsidRPr="000A5664">
              <w:rPr>
                <w:sz w:val="18"/>
              </w:rPr>
              <w:t>Overpayment of Office Supplies</w:t>
            </w:r>
          </w:p>
        </w:tc>
        <w:tc>
          <w:tcPr>
            <w:tcW w:w="2160" w:type="dxa"/>
            <w:tcBorders>
              <w:top w:val="nil"/>
              <w:bottom w:val="nil"/>
            </w:tcBorders>
          </w:tcPr>
          <w:p w:rsidR="000A5664" w:rsidRPr="000A5664" w:rsidRDefault="000A5664" w:rsidP="00A76FF9">
            <w:pPr>
              <w:jc w:val="both"/>
              <w:rPr>
                <w:sz w:val="18"/>
              </w:rPr>
            </w:pPr>
            <w:r w:rsidRPr="000A5664">
              <w:rPr>
                <w:sz w:val="18"/>
              </w:rPr>
              <w:t xml:space="preserve">      Charges</w:t>
            </w:r>
          </w:p>
          <w:p w:rsidR="000A5664" w:rsidRPr="000A5664" w:rsidRDefault="000A5664" w:rsidP="00A76FF9">
            <w:pPr>
              <w:jc w:val="both"/>
              <w:rPr>
                <w:sz w:val="18"/>
              </w:rPr>
            </w:pPr>
            <w:r w:rsidRPr="000A5664">
              <w:rPr>
                <w:sz w:val="18"/>
              </w:rPr>
              <w:t>Office Supplies</w:t>
            </w:r>
          </w:p>
        </w:tc>
        <w:tc>
          <w:tcPr>
            <w:tcW w:w="540" w:type="dxa"/>
            <w:tcBorders>
              <w:top w:val="nil"/>
              <w:bottom w:val="nil"/>
            </w:tcBorders>
          </w:tcPr>
          <w:p w:rsidR="000A5664" w:rsidRPr="000A5664" w:rsidRDefault="000A5664" w:rsidP="00A76FF9">
            <w:pPr>
              <w:jc w:val="both"/>
              <w:rPr>
                <w:sz w:val="18"/>
              </w:rPr>
            </w:pPr>
            <w:r w:rsidRPr="000A5664">
              <w:rPr>
                <w:sz w:val="18"/>
              </w:rPr>
              <w:t>138</w:t>
            </w:r>
          </w:p>
        </w:tc>
        <w:tc>
          <w:tcPr>
            <w:tcW w:w="1080" w:type="dxa"/>
            <w:tcBorders>
              <w:top w:val="nil"/>
              <w:bottom w:val="nil"/>
            </w:tcBorders>
          </w:tcPr>
          <w:p w:rsidR="000A5664" w:rsidRPr="000A5664" w:rsidRDefault="000A5664" w:rsidP="00A76FF9">
            <w:pPr>
              <w:jc w:val="both"/>
              <w:rPr>
                <w:sz w:val="18"/>
              </w:rPr>
            </w:pPr>
            <w:r w:rsidRPr="000A5664">
              <w:rPr>
                <w:sz w:val="18"/>
              </w:rPr>
              <w:t>10</w:t>
            </w:r>
          </w:p>
        </w:tc>
        <w:tc>
          <w:tcPr>
            <w:tcW w:w="1080"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500" w:type="dxa"/>
            <w:tcBorders>
              <w:top w:val="nil"/>
              <w:bottom w:val="nil"/>
            </w:tcBorders>
          </w:tcPr>
          <w:p w:rsidR="000A5664" w:rsidRPr="000A5664" w:rsidRDefault="000A5664" w:rsidP="00A76FF9">
            <w:pPr>
              <w:ind w:left="252"/>
              <w:jc w:val="both"/>
              <w:rPr>
                <w:sz w:val="18"/>
              </w:rPr>
            </w:pPr>
            <w:r w:rsidRPr="000A5664">
              <w:rPr>
                <w:sz w:val="18"/>
              </w:rPr>
              <w:t>Amount paid    - P100</w:t>
            </w:r>
          </w:p>
          <w:p w:rsidR="000A5664" w:rsidRPr="000A5664" w:rsidRDefault="000A5664" w:rsidP="00A76FF9">
            <w:pPr>
              <w:ind w:left="252"/>
              <w:jc w:val="both"/>
              <w:rPr>
                <w:sz w:val="18"/>
              </w:rPr>
            </w:pPr>
            <w:r w:rsidRPr="000A5664">
              <w:rPr>
                <w:sz w:val="18"/>
              </w:rPr>
              <w:t>Should be         -     90</w:t>
            </w:r>
          </w:p>
        </w:tc>
        <w:tc>
          <w:tcPr>
            <w:tcW w:w="2160" w:type="dxa"/>
            <w:tcBorders>
              <w:top w:val="nil"/>
              <w:bottom w:val="nil"/>
            </w:tcBorders>
          </w:tcPr>
          <w:p w:rsidR="000A5664" w:rsidRPr="000A5664" w:rsidRDefault="000A5664" w:rsidP="00A76FF9">
            <w:pPr>
              <w:ind w:left="342" w:hanging="342"/>
              <w:jc w:val="both"/>
              <w:rPr>
                <w:sz w:val="18"/>
              </w:rPr>
            </w:pPr>
            <w:r w:rsidRPr="000A5664">
              <w:rPr>
                <w:sz w:val="18"/>
              </w:rPr>
              <w:t xml:space="preserve">      Expense</w:t>
            </w:r>
          </w:p>
        </w:tc>
        <w:tc>
          <w:tcPr>
            <w:tcW w:w="540" w:type="dxa"/>
            <w:tcBorders>
              <w:top w:val="nil"/>
              <w:bottom w:val="nil"/>
            </w:tcBorders>
          </w:tcPr>
          <w:p w:rsidR="000A5664" w:rsidRPr="000A5664" w:rsidRDefault="000A5664" w:rsidP="00A76FF9">
            <w:pPr>
              <w:jc w:val="both"/>
              <w:rPr>
                <w:sz w:val="18"/>
              </w:rPr>
            </w:pPr>
            <w:r w:rsidRPr="000A5664">
              <w:rPr>
                <w:sz w:val="18"/>
              </w:rPr>
              <w:t>849</w:t>
            </w:r>
          </w:p>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r w:rsidRPr="000A5664">
              <w:rPr>
                <w:sz w:val="18"/>
              </w:rPr>
              <w:t>10</w:t>
            </w:r>
          </w:p>
          <w:p w:rsidR="000A5664" w:rsidRPr="000A5664" w:rsidRDefault="000A5664" w:rsidP="00A76FF9">
            <w:pPr>
              <w:jc w:val="both"/>
              <w:rPr>
                <w:sz w:val="18"/>
              </w:rPr>
            </w:pPr>
          </w:p>
        </w:tc>
      </w:tr>
      <w:tr w:rsidR="000A5664" w:rsidRPr="000A5664" w:rsidTr="000A5664">
        <w:trPr>
          <w:jc w:val="center"/>
        </w:trPr>
        <w:tc>
          <w:tcPr>
            <w:tcW w:w="4500" w:type="dxa"/>
            <w:tcBorders>
              <w:top w:val="nil"/>
              <w:bottom w:val="nil"/>
            </w:tcBorders>
          </w:tcPr>
          <w:p w:rsidR="000A5664" w:rsidRPr="000A5664" w:rsidRDefault="000A5664" w:rsidP="00A76FF9">
            <w:pPr>
              <w:ind w:left="252"/>
              <w:jc w:val="both"/>
              <w:rPr>
                <w:sz w:val="18"/>
              </w:rPr>
            </w:pPr>
            <w:r w:rsidRPr="000A5664">
              <w:rPr>
                <w:sz w:val="18"/>
              </w:rPr>
              <w:t>Difference        -     10</w:t>
            </w: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500" w:type="dxa"/>
            <w:tcBorders>
              <w:top w:val="nil"/>
              <w:bottom w:val="nil"/>
            </w:tcBorders>
          </w:tcPr>
          <w:p w:rsidR="000A5664" w:rsidRPr="000A5664" w:rsidRDefault="000A5664" w:rsidP="00A76FF9">
            <w:pPr>
              <w:ind w:left="252"/>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500" w:type="dxa"/>
            <w:tcBorders>
              <w:top w:val="nil"/>
              <w:bottom w:val="nil"/>
            </w:tcBorders>
          </w:tcPr>
          <w:p w:rsidR="000A5664" w:rsidRPr="000A5664" w:rsidRDefault="000A5664" w:rsidP="00A76FF9">
            <w:pPr>
              <w:jc w:val="both"/>
              <w:rPr>
                <w:sz w:val="18"/>
              </w:rPr>
            </w:pPr>
            <w:r w:rsidRPr="000A5664">
              <w:rPr>
                <w:sz w:val="18"/>
              </w:rPr>
              <w:t>Settlement of Disallowance</w:t>
            </w:r>
          </w:p>
        </w:tc>
        <w:tc>
          <w:tcPr>
            <w:tcW w:w="2160" w:type="dxa"/>
            <w:tcBorders>
              <w:top w:val="nil"/>
              <w:bottom w:val="nil"/>
            </w:tcBorders>
          </w:tcPr>
          <w:p w:rsidR="000A5664" w:rsidRPr="000A5664" w:rsidRDefault="000A5664" w:rsidP="00A76FF9">
            <w:pPr>
              <w:jc w:val="both"/>
              <w:rPr>
                <w:sz w:val="18"/>
              </w:rPr>
            </w:pPr>
            <w:r w:rsidRPr="000A5664">
              <w:rPr>
                <w:sz w:val="18"/>
              </w:rPr>
              <w:t>Cash in Treasury</w:t>
            </w:r>
          </w:p>
          <w:p w:rsidR="000A5664" w:rsidRPr="000A5664" w:rsidRDefault="000A5664" w:rsidP="00A76FF9">
            <w:pPr>
              <w:jc w:val="both"/>
              <w:rPr>
                <w:sz w:val="18"/>
              </w:rPr>
            </w:pPr>
            <w:r w:rsidRPr="000A5664">
              <w:rPr>
                <w:sz w:val="18"/>
              </w:rPr>
              <w:t>Receivables –</w:t>
            </w:r>
          </w:p>
        </w:tc>
        <w:tc>
          <w:tcPr>
            <w:tcW w:w="540" w:type="dxa"/>
            <w:tcBorders>
              <w:top w:val="nil"/>
              <w:bottom w:val="nil"/>
            </w:tcBorders>
          </w:tcPr>
          <w:p w:rsidR="000A5664" w:rsidRPr="000A5664" w:rsidRDefault="000A5664" w:rsidP="00A76FF9">
            <w:pPr>
              <w:jc w:val="both"/>
              <w:rPr>
                <w:sz w:val="18"/>
              </w:rPr>
            </w:pPr>
            <w:r w:rsidRPr="000A5664">
              <w:rPr>
                <w:sz w:val="18"/>
              </w:rPr>
              <w:t>101</w:t>
            </w:r>
          </w:p>
        </w:tc>
        <w:tc>
          <w:tcPr>
            <w:tcW w:w="1080" w:type="dxa"/>
            <w:tcBorders>
              <w:top w:val="nil"/>
              <w:bottom w:val="nil"/>
            </w:tcBorders>
          </w:tcPr>
          <w:p w:rsidR="000A5664" w:rsidRPr="000A5664" w:rsidRDefault="000A5664" w:rsidP="00A76FF9">
            <w:pPr>
              <w:jc w:val="both"/>
              <w:rPr>
                <w:sz w:val="18"/>
              </w:rPr>
            </w:pPr>
            <w:r w:rsidRPr="000A5664">
              <w:rPr>
                <w:sz w:val="18"/>
              </w:rPr>
              <w:t>10</w:t>
            </w:r>
          </w:p>
        </w:tc>
        <w:tc>
          <w:tcPr>
            <w:tcW w:w="1080"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500"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ind w:left="252" w:hanging="252"/>
              <w:jc w:val="both"/>
              <w:rPr>
                <w:sz w:val="18"/>
              </w:rPr>
            </w:pPr>
            <w:r w:rsidRPr="000A5664">
              <w:rPr>
                <w:sz w:val="18"/>
              </w:rPr>
              <w:t xml:space="preserve">     Disallowances/ Charges</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138</w:t>
            </w:r>
          </w:p>
        </w:tc>
        <w:tc>
          <w:tcPr>
            <w:tcW w:w="108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w:t>
            </w:r>
          </w:p>
        </w:tc>
      </w:tr>
      <w:tr w:rsidR="000A5664" w:rsidRPr="000A5664" w:rsidTr="000A5664">
        <w:trPr>
          <w:jc w:val="center"/>
        </w:trPr>
        <w:tc>
          <w:tcPr>
            <w:tcW w:w="4500"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r>
      <w:tr w:rsidR="000A5664" w:rsidRPr="000A5664" w:rsidTr="000A5664">
        <w:trPr>
          <w:cantSplit/>
          <w:jc w:val="center"/>
        </w:trPr>
        <w:tc>
          <w:tcPr>
            <w:tcW w:w="9360" w:type="dxa"/>
            <w:gridSpan w:val="5"/>
            <w:tcBorders>
              <w:top w:val="single" w:sz="4" w:space="0" w:color="auto"/>
              <w:bottom w:val="single" w:sz="4" w:space="0" w:color="auto"/>
            </w:tcBorders>
          </w:tcPr>
          <w:p w:rsidR="000A5664" w:rsidRPr="000A5664" w:rsidRDefault="000A5664" w:rsidP="00A76FF9">
            <w:pPr>
              <w:jc w:val="both"/>
              <w:rPr>
                <w:b/>
                <w:i/>
                <w:sz w:val="18"/>
              </w:rPr>
            </w:pPr>
          </w:p>
          <w:p w:rsidR="000A5664" w:rsidRPr="000A5664" w:rsidRDefault="000A5664" w:rsidP="00A76FF9">
            <w:pPr>
              <w:jc w:val="both"/>
              <w:rPr>
                <w:b/>
                <w:i/>
                <w:sz w:val="18"/>
              </w:rPr>
            </w:pPr>
            <w:r w:rsidRPr="000A5664">
              <w:rPr>
                <w:b/>
                <w:i/>
                <w:sz w:val="18"/>
              </w:rPr>
              <w:t>b.  Recording of disallowance for prior year’s transaction</w:t>
            </w:r>
          </w:p>
        </w:tc>
      </w:tr>
      <w:tr w:rsidR="000A5664" w:rsidRPr="000A5664" w:rsidTr="000A5664">
        <w:trPr>
          <w:jc w:val="center"/>
        </w:trPr>
        <w:tc>
          <w:tcPr>
            <w:tcW w:w="4500"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ind w:left="342" w:hanging="342"/>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500" w:type="dxa"/>
            <w:tcBorders>
              <w:top w:val="nil"/>
              <w:bottom w:val="nil"/>
            </w:tcBorders>
          </w:tcPr>
          <w:p w:rsidR="000A5664" w:rsidRPr="000A5664" w:rsidRDefault="000A5664" w:rsidP="00A76FF9">
            <w:pPr>
              <w:jc w:val="both"/>
              <w:rPr>
                <w:sz w:val="18"/>
              </w:rPr>
            </w:pPr>
            <w:r w:rsidRPr="000A5664">
              <w:rPr>
                <w:sz w:val="18"/>
              </w:rPr>
              <w:t>When the disallowance becomes final and executory</w:t>
            </w:r>
          </w:p>
        </w:tc>
        <w:tc>
          <w:tcPr>
            <w:tcW w:w="2160" w:type="dxa"/>
            <w:tcBorders>
              <w:top w:val="nil"/>
              <w:bottom w:val="nil"/>
            </w:tcBorders>
          </w:tcPr>
          <w:p w:rsidR="000A5664" w:rsidRPr="000A5664" w:rsidRDefault="000A5664" w:rsidP="00A76FF9">
            <w:pPr>
              <w:ind w:left="252" w:hanging="252"/>
              <w:jc w:val="both"/>
              <w:rPr>
                <w:sz w:val="18"/>
              </w:rPr>
            </w:pPr>
            <w:r w:rsidRPr="000A5664">
              <w:rPr>
                <w:sz w:val="18"/>
              </w:rPr>
              <w:t>Receivables – Disallowances/ Charges</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138</w:t>
            </w: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w:t>
            </w: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tc>
      </w:tr>
      <w:tr w:rsidR="000A5664" w:rsidRPr="000A5664" w:rsidTr="000A5664">
        <w:trPr>
          <w:jc w:val="center"/>
        </w:trPr>
        <w:tc>
          <w:tcPr>
            <w:tcW w:w="4500"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ind w:left="252" w:hanging="252"/>
              <w:jc w:val="both"/>
              <w:rPr>
                <w:sz w:val="18"/>
              </w:rPr>
            </w:pPr>
            <w:r w:rsidRPr="000A5664">
              <w:rPr>
                <w:sz w:val="18"/>
              </w:rPr>
              <w:t>Prior Years’ Adjustments</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533</w:t>
            </w:r>
          </w:p>
        </w:tc>
        <w:tc>
          <w:tcPr>
            <w:tcW w:w="108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w:t>
            </w:r>
          </w:p>
        </w:tc>
      </w:tr>
      <w:tr w:rsidR="000A5664" w:rsidRPr="000A5664" w:rsidTr="000A5664">
        <w:trPr>
          <w:jc w:val="center"/>
        </w:trPr>
        <w:tc>
          <w:tcPr>
            <w:tcW w:w="4500" w:type="dxa"/>
            <w:tcBorders>
              <w:top w:val="nil"/>
              <w:bottom w:val="single" w:sz="4" w:space="0" w:color="auto"/>
            </w:tcBorders>
          </w:tcPr>
          <w:p w:rsidR="000A5664" w:rsidRPr="000A5664" w:rsidRDefault="000A5664" w:rsidP="00A76FF9">
            <w:pPr>
              <w:jc w:val="both"/>
              <w:rPr>
                <w:sz w:val="18"/>
              </w:rPr>
            </w:pPr>
          </w:p>
        </w:tc>
        <w:tc>
          <w:tcPr>
            <w:tcW w:w="2160" w:type="dxa"/>
            <w:tcBorders>
              <w:top w:val="nil"/>
              <w:bottom w:val="single" w:sz="4" w:space="0" w:color="auto"/>
            </w:tcBorders>
          </w:tcPr>
          <w:p w:rsidR="000A5664" w:rsidRPr="000A5664" w:rsidRDefault="000A5664" w:rsidP="00A76FF9">
            <w:pPr>
              <w:jc w:val="both"/>
              <w:rPr>
                <w:sz w:val="18"/>
              </w:rPr>
            </w:pPr>
          </w:p>
        </w:tc>
        <w:tc>
          <w:tcPr>
            <w:tcW w:w="540" w:type="dxa"/>
            <w:tcBorders>
              <w:top w:val="nil"/>
              <w:bottom w:val="single" w:sz="4" w:space="0" w:color="auto"/>
            </w:tcBorders>
          </w:tcPr>
          <w:p w:rsidR="000A5664" w:rsidRPr="000A5664" w:rsidRDefault="000A5664" w:rsidP="00A76FF9">
            <w:pPr>
              <w:jc w:val="both"/>
              <w:rPr>
                <w:sz w:val="18"/>
              </w:rPr>
            </w:pPr>
          </w:p>
        </w:tc>
        <w:tc>
          <w:tcPr>
            <w:tcW w:w="1080" w:type="dxa"/>
            <w:tcBorders>
              <w:top w:val="nil"/>
              <w:bottom w:val="single" w:sz="4" w:space="0" w:color="auto"/>
            </w:tcBorders>
          </w:tcPr>
          <w:p w:rsidR="000A5664" w:rsidRPr="000A5664" w:rsidRDefault="000A5664" w:rsidP="00A76FF9">
            <w:pPr>
              <w:jc w:val="both"/>
              <w:rPr>
                <w:sz w:val="18"/>
              </w:rPr>
            </w:pPr>
          </w:p>
        </w:tc>
        <w:tc>
          <w:tcPr>
            <w:tcW w:w="1080" w:type="dxa"/>
            <w:tcBorders>
              <w:top w:val="nil"/>
              <w:bottom w:val="single" w:sz="4" w:space="0" w:color="auto"/>
            </w:tcBorders>
          </w:tcPr>
          <w:p w:rsidR="000A5664" w:rsidRPr="000A5664" w:rsidRDefault="000A5664" w:rsidP="00A76FF9">
            <w:pPr>
              <w:jc w:val="both"/>
              <w:rPr>
                <w:sz w:val="18"/>
              </w:rPr>
            </w:pPr>
          </w:p>
        </w:tc>
      </w:tr>
      <w:tr w:rsidR="000A5664" w:rsidRPr="000A5664" w:rsidTr="000A5664">
        <w:trPr>
          <w:jc w:val="center"/>
        </w:trPr>
        <w:tc>
          <w:tcPr>
            <w:tcW w:w="4500"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500" w:type="dxa"/>
            <w:tcBorders>
              <w:top w:val="nil"/>
              <w:bottom w:val="nil"/>
            </w:tcBorders>
          </w:tcPr>
          <w:p w:rsidR="000A5664" w:rsidRPr="000A5664" w:rsidRDefault="000A5664" w:rsidP="00A76FF9">
            <w:pPr>
              <w:jc w:val="both"/>
              <w:rPr>
                <w:sz w:val="18"/>
              </w:rPr>
            </w:pPr>
            <w:r w:rsidRPr="000A5664">
              <w:rPr>
                <w:sz w:val="18"/>
              </w:rPr>
              <w:t>Settlement of disallowance</w:t>
            </w:r>
          </w:p>
        </w:tc>
        <w:tc>
          <w:tcPr>
            <w:tcW w:w="2160" w:type="dxa"/>
            <w:tcBorders>
              <w:top w:val="nil"/>
              <w:bottom w:val="nil"/>
            </w:tcBorders>
          </w:tcPr>
          <w:p w:rsidR="000A5664" w:rsidRPr="000A5664" w:rsidRDefault="000A5664" w:rsidP="00A76FF9">
            <w:pPr>
              <w:jc w:val="both"/>
              <w:rPr>
                <w:sz w:val="18"/>
              </w:rPr>
            </w:pPr>
            <w:r w:rsidRPr="000A5664">
              <w:rPr>
                <w:sz w:val="18"/>
              </w:rPr>
              <w:t>Cash in Treasury</w:t>
            </w:r>
          </w:p>
          <w:p w:rsidR="000A5664" w:rsidRPr="000A5664" w:rsidRDefault="000A5664" w:rsidP="00A76FF9">
            <w:pPr>
              <w:jc w:val="both"/>
              <w:rPr>
                <w:sz w:val="18"/>
              </w:rPr>
            </w:pPr>
            <w:r w:rsidRPr="000A5664">
              <w:rPr>
                <w:sz w:val="18"/>
              </w:rPr>
              <w:t>Receivables –</w:t>
            </w:r>
          </w:p>
        </w:tc>
        <w:tc>
          <w:tcPr>
            <w:tcW w:w="540" w:type="dxa"/>
            <w:tcBorders>
              <w:top w:val="nil"/>
              <w:bottom w:val="nil"/>
            </w:tcBorders>
          </w:tcPr>
          <w:p w:rsidR="000A5664" w:rsidRPr="000A5664" w:rsidRDefault="000A5664" w:rsidP="00A76FF9">
            <w:pPr>
              <w:jc w:val="both"/>
              <w:rPr>
                <w:sz w:val="18"/>
              </w:rPr>
            </w:pPr>
            <w:r w:rsidRPr="000A5664">
              <w:rPr>
                <w:sz w:val="18"/>
              </w:rPr>
              <w:t>101</w:t>
            </w:r>
          </w:p>
        </w:tc>
        <w:tc>
          <w:tcPr>
            <w:tcW w:w="1080" w:type="dxa"/>
            <w:tcBorders>
              <w:top w:val="nil"/>
              <w:bottom w:val="nil"/>
            </w:tcBorders>
          </w:tcPr>
          <w:p w:rsidR="000A5664" w:rsidRPr="000A5664" w:rsidRDefault="000A5664" w:rsidP="00A76FF9">
            <w:pPr>
              <w:jc w:val="both"/>
              <w:rPr>
                <w:sz w:val="18"/>
              </w:rPr>
            </w:pPr>
            <w:r w:rsidRPr="000A5664">
              <w:rPr>
                <w:sz w:val="18"/>
              </w:rPr>
              <w:t>10</w:t>
            </w:r>
          </w:p>
        </w:tc>
        <w:tc>
          <w:tcPr>
            <w:tcW w:w="1080"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500"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ind w:left="252" w:hanging="252"/>
              <w:jc w:val="both"/>
              <w:rPr>
                <w:sz w:val="18"/>
              </w:rPr>
            </w:pPr>
            <w:r w:rsidRPr="000A5664">
              <w:rPr>
                <w:sz w:val="18"/>
              </w:rPr>
              <w:t xml:space="preserve">      Disallowances/      Charges</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138</w:t>
            </w:r>
          </w:p>
        </w:tc>
        <w:tc>
          <w:tcPr>
            <w:tcW w:w="108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w:t>
            </w:r>
          </w:p>
        </w:tc>
      </w:tr>
      <w:tr w:rsidR="000A5664" w:rsidRPr="000A5664" w:rsidTr="000A5664">
        <w:trPr>
          <w:jc w:val="center"/>
        </w:trPr>
        <w:tc>
          <w:tcPr>
            <w:tcW w:w="4500"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r>
      <w:tr w:rsidR="000A5664" w:rsidRPr="000A5664" w:rsidTr="000A5664">
        <w:trPr>
          <w:cantSplit/>
          <w:jc w:val="center"/>
        </w:trPr>
        <w:tc>
          <w:tcPr>
            <w:tcW w:w="9360" w:type="dxa"/>
            <w:gridSpan w:val="5"/>
            <w:tcBorders>
              <w:top w:val="single" w:sz="4" w:space="0" w:color="auto"/>
              <w:bottom w:val="nil"/>
            </w:tcBorders>
          </w:tcPr>
          <w:p w:rsidR="000A5664" w:rsidRPr="000A5664" w:rsidRDefault="000A5664" w:rsidP="00A76FF9">
            <w:pPr>
              <w:jc w:val="both"/>
              <w:rPr>
                <w:b/>
                <w:i/>
                <w:sz w:val="18"/>
              </w:rPr>
            </w:pPr>
          </w:p>
          <w:p w:rsidR="000A5664" w:rsidRPr="000A5664" w:rsidRDefault="000A5664" w:rsidP="00A76FF9">
            <w:pPr>
              <w:jc w:val="both"/>
              <w:rPr>
                <w:b/>
                <w:i/>
                <w:sz w:val="18"/>
              </w:rPr>
            </w:pPr>
            <w:r w:rsidRPr="000A5664">
              <w:rPr>
                <w:b/>
                <w:i/>
                <w:sz w:val="18"/>
              </w:rPr>
              <w:t>c.  Settlement of Charges</w:t>
            </w:r>
          </w:p>
        </w:tc>
      </w:tr>
      <w:tr w:rsidR="000A5664" w:rsidRPr="000A5664" w:rsidTr="000A5664">
        <w:trPr>
          <w:cantSplit/>
          <w:jc w:val="center"/>
        </w:trPr>
        <w:tc>
          <w:tcPr>
            <w:tcW w:w="9360" w:type="dxa"/>
            <w:gridSpan w:val="5"/>
            <w:tcBorders>
              <w:top w:val="single" w:sz="4" w:space="0" w:color="auto"/>
              <w:bottom w:val="single" w:sz="4" w:space="0" w:color="auto"/>
            </w:tcBorders>
          </w:tcPr>
          <w:p w:rsidR="000A5664" w:rsidRPr="000A5664" w:rsidRDefault="000A5664" w:rsidP="00A76FF9">
            <w:pPr>
              <w:jc w:val="both"/>
              <w:rPr>
                <w:i/>
                <w:sz w:val="18"/>
              </w:rPr>
            </w:pPr>
          </w:p>
          <w:p w:rsidR="000A5664" w:rsidRPr="000A5664" w:rsidRDefault="000A5664" w:rsidP="00A76FF9">
            <w:pPr>
              <w:jc w:val="both"/>
              <w:rPr>
                <w:i/>
                <w:sz w:val="18"/>
              </w:rPr>
            </w:pPr>
            <w:r w:rsidRPr="000A5664">
              <w:rPr>
                <w:i/>
                <w:sz w:val="18"/>
              </w:rPr>
              <w:t>c.1   Recording of charges which collection were made in the current year</w:t>
            </w:r>
          </w:p>
        </w:tc>
      </w:tr>
      <w:tr w:rsidR="000A5664" w:rsidRPr="000A5664" w:rsidTr="000A5664">
        <w:trPr>
          <w:jc w:val="center"/>
        </w:trPr>
        <w:tc>
          <w:tcPr>
            <w:tcW w:w="4500" w:type="dxa"/>
            <w:tcBorders>
              <w:top w:val="nil"/>
              <w:bottom w:val="nil"/>
            </w:tcBorders>
          </w:tcPr>
          <w:p w:rsidR="000A5664" w:rsidRPr="000A5664" w:rsidRDefault="000A5664" w:rsidP="00A76FF9">
            <w:pPr>
              <w:ind w:left="162"/>
              <w:jc w:val="both"/>
              <w:rPr>
                <w:sz w:val="18"/>
              </w:rPr>
            </w:pPr>
          </w:p>
        </w:tc>
        <w:tc>
          <w:tcPr>
            <w:tcW w:w="2160" w:type="dxa"/>
            <w:tcBorders>
              <w:top w:val="nil"/>
              <w:bottom w:val="nil"/>
            </w:tcBorders>
          </w:tcPr>
          <w:p w:rsidR="000A5664" w:rsidRPr="000A5664" w:rsidRDefault="000A5664" w:rsidP="00A76FF9">
            <w:pPr>
              <w:ind w:left="342" w:hanging="342"/>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500" w:type="dxa"/>
            <w:tcBorders>
              <w:top w:val="nil"/>
              <w:bottom w:val="nil"/>
            </w:tcBorders>
          </w:tcPr>
          <w:p w:rsidR="000A5664" w:rsidRPr="000A5664" w:rsidRDefault="000A5664" w:rsidP="00A76FF9">
            <w:pPr>
              <w:ind w:left="162"/>
              <w:jc w:val="both"/>
              <w:rPr>
                <w:sz w:val="18"/>
              </w:rPr>
            </w:pPr>
            <w:r w:rsidRPr="000A5664">
              <w:rPr>
                <w:sz w:val="18"/>
              </w:rPr>
              <w:t>When the charge becomes final and executory –  Underpayment of Franchise Tax</w:t>
            </w:r>
          </w:p>
        </w:tc>
        <w:tc>
          <w:tcPr>
            <w:tcW w:w="2160" w:type="dxa"/>
            <w:tcBorders>
              <w:top w:val="nil"/>
              <w:bottom w:val="nil"/>
            </w:tcBorders>
          </w:tcPr>
          <w:p w:rsidR="000A5664" w:rsidRPr="000A5664" w:rsidRDefault="000A5664" w:rsidP="00A76FF9">
            <w:pPr>
              <w:ind w:left="342" w:hanging="342"/>
              <w:jc w:val="both"/>
              <w:rPr>
                <w:sz w:val="18"/>
              </w:rPr>
            </w:pPr>
          </w:p>
          <w:p w:rsidR="000A5664" w:rsidRPr="000A5664" w:rsidRDefault="000A5664" w:rsidP="00A76FF9">
            <w:pPr>
              <w:ind w:left="252" w:hanging="252"/>
              <w:jc w:val="both"/>
              <w:rPr>
                <w:sz w:val="18"/>
              </w:rPr>
            </w:pPr>
            <w:r w:rsidRPr="000A5664">
              <w:rPr>
                <w:sz w:val="18"/>
              </w:rPr>
              <w:t>Receivables – Disallowances/ Charges</w:t>
            </w:r>
          </w:p>
          <w:p w:rsidR="000A5664" w:rsidRPr="000A5664" w:rsidRDefault="000A5664" w:rsidP="00A76FF9">
            <w:pPr>
              <w:ind w:left="342" w:hanging="342"/>
              <w:jc w:val="both"/>
              <w:rPr>
                <w:sz w:val="18"/>
              </w:rPr>
            </w:pPr>
            <w:r w:rsidRPr="000A5664">
              <w:rPr>
                <w:sz w:val="18"/>
              </w:rPr>
              <w:t>Franchise Tax</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138</w:t>
            </w:r>
          </w:p>
          <w:p w:rsidR="000A5664" w:rsidRPr="000A5664" w:rsidRDefault="000A5664" w:rsidP="00A76FF9">
            <w:pPr>
              <w:jc w:val="both"/>
              <w:rPr>
                <w:sz w:val="18"/>
              </w:rPr>
            </w:pPr>
            <w:r w:rsidRPr="000A5664">
              <w:rPr>
                <w:sz w:val="18"/>
              </w:rPr>
              <w:t>724</w:t>
            </w: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w:t>
            </w: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w:t>
            </w:r>
          </w:p>
        </w:tc>
      </w:tr>
      <w:tr w:rsidR="000A5664" w:rsidRPr="000A5664" w:rsidTr="000A5664">
        <w:trPr>
          <w:jc w:val="center"/>
        </w:trPr>
        <w:tc>
          <w:tcPr>
            <w:tcW w:w="4500" w:type="dxa"/>
            <w:tcBorders>
              <w:top w:val="nil"/>
              <w:bottom w:val="nil"/>
            </w:tcBorders>
          </w:tcPr>
          <w:p w:rsidR="000A5664" w:rsidRPr="000A5664" w:rsidRDefault="000A5664" w:rsidP="00A76FF9">
            <w:pPr>
              <w:tabs>
                <w:tab w:val="left" w:pos="252"/>
              </w:tabs>
              <w:ind w:left="342" w:hanging="90"/>
              <w:jc w:val="both"/>
              <w:rPr>
                <w:sz w:val="18"/>
              </w:rPr>
            </w:pPr>
            <w:r w:rsidRPr="000A5664">
              <w:rPr>
                <w:sz w:val="18"/>
              </w:rPr>
              <w:t xml:space="preserve">Amount Paid  - P 100 </w:t>
            </w:r>
          </w:p>
        </w:tc>
        <w:tc>
          <w:tcPr>
            <w:tcW w:w="2160" w:type="dxa"/>
            <w:tcBorders>
              <w:top w:val="nil"/>
              <w:bottom w:val="nil"/>
            </w:tcBorders>
          </w:tcPr>
          <w:p w:rsidR="000A5664" w:rsidRPr="000A5664" w:rsidRDefault="000A5664" w:rsidP="00A76FF9">
            <w:pPr>
              <w:jc w:val="both"/>
              <w:rPr>
                <w:sz w:val="18"/>
              </w:rPr>
            </w:pPr>
            <w:r w:rsidRPr="000A5664">
              <w:rPr>
                <w:sz w:val="18"/>
              </w:rPr>
              <w:t xml:space="preserve"> </w:t>
            </w:r>
          </w:p>
        </w:tc>
        <w:tc>
          <w:tcPr>
            <w:tcW w:w="540" w:type="dxa"/>
            <w:tcBorders>
              <w:top w:val="nil"/>
              <w:bottom w:val="nil"/>
            </w:tcBorders>
          </w:tcPr>
          <w:p w:rsidR="000A5664" w:rsidRPr="000A5664" w:rsidRDefault="000A5664" w:rsidP="00A76FF9">
            <w:pPr>
              <w:jc w:val="both"/>
              <w:rPr>
                <w:sz w:val="18"/>
              </w:rPr>
            </w:pPr>
            <w:r w:rsidRPr="000A5664">
              <w:rPr>
                <w:sz w:val="18"/>
              </w:rPr>
              <w:t xml:space="preserve"> </w:t>
            </w:r>
          </w:p>
        </w:tc>
        <w:tc>
          <w:tcPr>
            <w:tcW w:w="108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r w:rsidRPr="000A5664">
              <w:rPr>
                <w:sz w:val="18"/>
              </w:rPr>
              <w:t xml:space="preserve"> </w:t>
            </w:r>
          </w:p>
        </w:tc>
      </w:tr>
      <w:tr w:rsidR="000A5664" w:rsidRPr="000A5664" w:rsidTr="000A5664">
        <w:trPr>
          <w:jc w:val="center"/>
        </w:trPr>
        <w:tc>
          <w:tcPr>
            <w:tcW w:w="4500" w:type="dxa"/>
            <w:tcBorders>
              <w:top w:val="nil"/>
              <w:bottom w:val="nil"/>
            </w:tcBorders>
          </w:tcPr>
          <w:p w:rsidR="000A5664" w:rsidRPr="000A5664" w:rsidRDefault="000A5664" w:rsidP="00A76FF9">
            <w:pPr>
              <w:ind w:left="342" w:hanging="90"/>
              <w:jc w:val="both"/>
              <w:rPr>
                <w:sz w:val="18"/>
              </w:rPr>
            </w:pPr>
            <w:r w:rsidRPr="000A5664">
              <w:rPr>
                <w:sz w:val="18"/>
              </w:rPr>
              <w:t>Should be       -     110</w:t>
            </w: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500" w:type="dxa"/>
            <w:tcBorders>
              <w:top w:val="nil"/>
              <w:bottom w:val="nil"/>
            </w:tcBorders>
          </w:tcPr>
          <w:p w:rsidR="000A5664" w:rsidRPr="000A5664" w:rsidRDefault="000A5664" w:rsidP="00A76FF9">
            <w:pPr>
              <w:ind w:left="342" w:hanging="90"/>
              <w:jc w:val="both"/>
              <w:rPr>
                <w:sz w:val="18"/>
              </w:rPr>
            </w:pPr>
            <w:r w:rsidRPr="000A5664">
              <w:rPr>
                <w:sz w:val="18"/>
              </w:rPr>
              <w:t>Charge            -      10</w:t>
            </w: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500" w:type="dxa"/>
            <w:tcBorders>
              <w:top w:val="nil"/>
              <w:bottom w:val="single" w:sz="4" w:space="0" w:color="auto"/>
            </w:tcBorders>
          </w:tcPr>
          <w:p w:rsidR="000A5664" w:rsidRPr="000A5664" w:rsidRDefault="000A5664" w:rsidP="00A76FF9">
            <w:pPr>
              <w:ind w:left="162"/>
              <w:jc w:val="both"/>
              <w:rPr>
                <w:sz w:val="18"/>
              </w:rPr>
            </w:pPr>
          </w:p>
        </w:tc>
        <w:tc>
          <w:tcPr>
            <w:tcW w:w="2160" w:type="dxa"/>
            <w:tcBorders>
              <w:top w:val="nil"/>
              <w:bottom w:val="single" w:sz="4" w:space="0" w:color="auto"/>
            </w:tcBorders>
          </w:tcPr>
          <w:p w:rsidR="000A5664" w:rsidRPr="000A5664" w:rsidRDefault="000A5664" w:rsidP="00A76FF9">
            <w:pPr>
              <w:jc w:val="both"/>
              <w:rPr>
                <w:sz w:val="18"/>
              </w:rPr>
            </w:pPr>
          </w:p>
        </w:tc>
        <w:tc>
          <w:tcPr>
            <w:tcW w:w="540" w:type="dxa"/>
            <w:tcBorders>
              <w:top w:val="nil"/>
              <w:bottom w:val="single" w:sz="4" w:space="0" w:color="auto"/>
            </w:tcBorders>
          </w:tcPr>
          <w:p w:rsidR="000A5664" w:rsidRPr="000A5664" w:rsidRDefault="000A5664" w:rsidP="00A76FF9">
            <w:pPr>
              <w:jc w:val="both"/>
              <w:rPr>
                <w:sz w:val="18"/>
              </w:rPr>
            </w:pPr>
          </w:p>
        </w:tc>
        <w:tc>
          <w:tcPr>
            <w:tcW w:w="1080" w:type="dxa"/>
            <w:tcBorders>
              <w:top w:val="nil"/>
              <w:bottom w:val="single" w:sz="4" w:space="0" w:color="auto"/>
            </w:tcBorders>
          </w:tcPr>
          <w:p w:rsidR="000A5664" w:rsidRPr="000A5664" w:rsidRDefault="000A5664" w:rsidP="00A76FF9">
            <w:pPr>
              <w:jc w:val="both"/>
              <w:rPr>
                <w:sz w:val="18"/>
              </w:rPr>
            </w:pPr>
          </w:p>
        </w:tc>
        <w:tc>
          <w:tcPr>
            <w:tcW w:w="1080" w:type="dxa"/>
            <w:tcBorders>
              <w:top w:val="nil"/>
              <w:bottom w:val="single" w:sz="4" w:space="0" w:color="auto"/>
            </w:tcBorders>
          </w:tcPr>
          <w:p w:rsidR="000A5664" w:rsidRPr="000A5664" w:rsidRDefault="000A5664" w:rsidP="00A76FF9">
            <w:pPr>
              <w:jc w:val="both"/>
              <w:rPr>
                <w:sz w:val="18"/>
              </w:rPr>
            </w:pPr>
          </w:p>
        </w:tc>
      </w:tr>
      <w:tr w:rsidR="000A5664" w:rsidRPr="000A5664" w:rsidTr="000A5664">
        <w:trPr>
          <w:jc w:val="center"/>
        </w:trPr>
        <w:tc>
          <w:tcPr>
            <w:tcW w:w="4500" w:type="dxa"/>
            <w:tcBorders>
              <w:top w:val="nil"/>
              <w:left w:val="nil"/>
              <w:bottom w:val="nil"/>
              <w:right w:val="nil"/>
            </w:tcBorders>
          </w:tcPr>
          <w:p w:rsidR="000A5664" w:rsidRPr="000A5664" w:rsidRDefault="000A5664" w:rsidP="00A76FF9">
            <w:pPr>
              <w:ind w:left="162"/>
              <w:jc w:val="both"/>
              <w:rPr>
                <w:sz w:val="18"/>
              </w:rPr>
            </w:pPr>
          </w:p>
        </w:tc>
        <w:tc>
          <w:tcPr>
            <w:tcW w:w="2160" w:type="dxa"/>
            <w:tcBorders>
              <w:top w:val="nil"/>
              <w:left w:val="nil"/>
              <w:bottom w:val="nil"/>
              <w:right w:val="nil"/>
            </w:tcBorders>
          </w:tcPr>
          <w:p w:rsidR="000A5664" w:rsidRPr="000A5664" w:rsidRDefault="000A5664" w:rsidP="00A76FF9">
            <w:pPr>
              <w:jc w:val="both"/>
              <w:rPr>
                <w:sz w:val="18"/>
              </w:rPr>
            </w:pPr>
          </w:p>
        </w:tc>
        <w:tc>
          <w:tcPr>
            <w:tcW w:w="540" w:type="dxa"/>
            <w:tcBorders>
              <w:top w:val="nil"/>
              <w:left w:val="nil"/>
              <w:bottom w:val="nil"/>
              <w:right w:val="nil"/>
            </w:tcBorders>
          </w:tcPr>
          <w:p w:rsidR="000A5664" w:rsidRPr="000A5664" w:rsidRDefault="000A5664" w:rsidP="00A76FF9">
            <w:pPr>
              <w:jc w:val="both"/>
              <w:rPr>
                <w:sz w:val="18"/>
              </w:rPr>
            </w:pPr>
          </w:p>
        </w:tc>
        <w:tc>
          <w:tcPr>
            <w:tcW w:w="1080" w:type="dxa"/>
            <w:tcBorders>
              <w:top w:val="nil"/>
              <w:left w:val="nil"/>
              <w:bottom w:val="nil"/>
              <w:right w:val="nil"/>
            </w:tcBorders>
          </w:tcPr>
          <w:p w:rsidR="000A5664" w:rsidRPr="000A5664" w:rsidRDefault="000A5664" w:rsidP="00A76FF9">
            <w:pPr>
              <w:jc w:val="both"/>
              <w:rPr>
                <w:sz w:val="18"/>
              </w:rPr>
            </w:pPr>
          </w:p>
        </w:tc>
        <w:tc>
          <w:tcPr>
            <w:tcW w:w="1080" w:type="dxa"/>
            <w:tcBorders>
              <w:top w:val="nil"/>
              <w:left w:val="nil"/>
              <w:bottom w:val="nil"/>
              <w:right w:val="nil"/>
            </w:tcBorders>
          </w:tcPr>
          <w:p w:rsidR="000A5664" w:rsidRPr="000A5664" w:rsidRDefault="000A5664" w:rsidP="00A76FF9">
            <w:pPr>
              <w:jc w:val="both"/>
              <w:rPr>
                <w:sz w:val="18"/>
              </w:rPr>
            </w:pPr>
          </w:p>
        </w:tc>
      </w:tr>
      <w:tr w:rsidR="000A5664" w:rsidRPr="000A5664" w:rsidTr="000A5664">
        <w:trPr>
          <w:jc w:val="center"/>
        </w:trPr>
        <w:tc>
          <w:tcPr>
            <w:tcW w:w="4500" w:type="dxa"/>
            <w:tcBorders>
              <w:top w:val="nil"/>
              <w:left w:val="nil"/>
              <w:bottom w:val="nil"/>
              <w:right w:val="nil"/>
            </w:tcBorders>
          </w:tcPr>
          <w:p w:rsidR="000A5664" w:rsidRPr="000A5664" w:rsidRDefault="000A5664" w:rsidP="00A76FF9">
            <w:pPr>
              <w:ind w:left="162"/>
              <w:jc w:val="both"/>
              <w:rPr>
                <w:sz w:val="18"/>
              </w:rPr>
            </w:pPr>
          </w:p>
        </w:tc>
        <w:tc>
          <w:tcPr>
            <w:tcW w:w="2160" w:type="dxa"/>
            <w:tcBorders>
              <w:top w:val="nil"/>
              <w:left w:val="nil"/>
              <w:bottom w:val="nil"/>
              <w:right w:val="nil"/>
            </w:tcBorders>
          </w:tcPr>
          <w:p w:rsidR="000A5664" w:rsidRPr="000A5664" w:rsidRDefault="000A5664" w:rsidP="00A76FF9">
            <w:pPr>
              <w:jc w:val="both"/>
              <w:rPr>
                <w:sz w:val="18"/>
              </w:rPr>
            </w:pPr>
          </w:p>
        </w:tc>
        <w:tc>
          <w:tcPr>
            <w:tcW w:w="540" w:type="dxa"/>
            <w:tcBorders>
              <w:top w:val="nil"/>
              <w:left w:val="nil"/>
              <w:bottom w:val="nil"/>
              <w:right w:val="nil"/>
            </w:tcBorders>
          </w:tcPr>
          <w:p w:rsidR="000A5664" w:rsidRPr="000A5664" w:rsidRDefault="000A5664" w:rsidP="00A76FF9">
            <w:pPr>
              <w:jc w:val="both"/>
              <w:rPr>
                <w:sz w:val="18"/>
              </w:rPr>
            </w:pPr>
          </w:p>
        </w:tc>
        <w:tc>
          <w:tcPr>
            <w:tcW w:w="1080" w:type="dxa"/>
            <w:tcBorders>
              <w:top w:val="nil"/>
              <w:left w:val="nil"/>
              <w:bottom w:val="nil"/>
              <w:right w:val="nil"/>
            </w:tcBorders>
          </w:tcPr>
          <w:p w:rsidR="000A5664" w:rsidRPr="000A5664" w:rsidRDefault="000A5664" w:rsidP="00A76FF9">
            <w:pPr>
              <w:jc w:val="both"/>
              <w:rPr>
                <w:sz w:val="18"/>
              </w:rPr>
            </w:pPr>
          </w:p>
        </w:tc>
        <w:tc>
          <w:tcPr>
            <w:tcW w:w="1080" w:type="dxa"/>
            <w:tcBorders>
              <w:top w:val="nil"/>
              <w:left w:val="nil"/>
              <w:bottom w:val="nil"/>
              <w:right w:val="nil"/>
            </w:tcBorders>
          </w:tcPr>
          <w:p w:rsidR="000A5664" w:rsidRPr="000A5664" w:rsidRDefault="000A5664" w:rsidP="00A76FF9">
            <w:pPr>
              <w:jc w:val="both"/>
              <w:rPr>
                <w:sz w:val="18"/>
              </w:rPr>
            </w:pPr>
          </w:p>
        </w:tc>
      </w:tr>
      <w:tr w:rsidR="000A5664" w:rsidRPr="000A5664" w:rsidTr="000A5664">
        <w:trPr>
          <w:jc w:val="center"/>
        </w:trPr>
        <w:tc>
          <w:tcPr>
            <w:tcW w:w="4500" w:type="dxa"/>
            <w:tcBorders>
              <w:top w:val="nil"/>
              <w:bottom w:val="nil"/>
            </w:tcBorders>
          </w:tcPr>
          <w:p w:rsidR="000A5664" w:rsidRPr="000A5664" w:rsidRDefault="000A5664" w:rsidP="00A76FF9">
            <w:pPr>
              <w:ind w:left="162"/>
              <w:jc w:val="both"/>
              <w:rPr>
                <w:sz w:val="18"/>
              </w:rPr>
            </w:pPr>
          </w:p>
          <w:p w:rsidR="000A5664" w:rsidRPr="000A5664" w:rsidRDefault="000A5664" w:rsidP="00A76FF9">
            <w:pPr>
              <w:ind w:left="162"/>
              <w:jc w:val="both"/>
              <w:rPr>
                <w:sz w:val="18"/>
              </w:rPr>
            </w:pPr>
            <w:r w:rsidRPr="000A5664">
              <w:rPr>
                <w:sz w:val="18"/>
              </w:rPr>
              <w:t xml:space="preserve">Settlement </w:t>
            </w:r>
          </w:p>
        </w:tc>
        <w:tc>
          <w:tcPr>
            <w:tcW w:w="216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Cash in Treasury</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101</w:t>
            </w: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w:t>
            </w:r>
          </w:p>
        </w:tc>
        <w:tc>
          <w:tcPr>
            <w:tcW w:w="1080"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500"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ind w:left="252" w:hanging="252"/>
              <w:jc w:val="both"/>
              <w:rPr>
                <w:sz w:val="18"/>
              </w:rPr>
            </w:pPr>
            <w:r w:rsidRPr="000A5664">
              <w:rPr>
                <w:sz w:val="18"/>
              </w:rPr>
              <w:t>Receivables – Disallowances/ Charges</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138</w:t>
            </w:r>
          </w:p>
        </w:tc>
        <w:tc>
          <w:tcPr>
            <w:tcW w:w="108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w:t>
            </w:r>
          </w:p>
        </w:tc>
      </w:tr>
      <w:tr w:rsidR="000A5664" w:rsidRPr="000A5664" w:rsidTr="000A5664">
        <w:trPr>
          <w:jc w:val="center"/>
        </w:trPr>
        <w:tc>
          <w:tcPr>
            <w:tcW w:w="4500"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r>
      <w:tr w:rsidR="000A5664" w:rsidRPr="000A5664" w:rsidTr="000A5664">
        <w:trPr>
          <w:cantSplit/>
          <w:jc w:val="center"/>
        </w:trPr>
        <w:tc>
          <w:tcPr>
            <w:tcW w:w="9360" w:type="dxa"/>
            <w:gridSpan w:val="5"/>
            <w:tcBorders>
              <w:top w:val="single" w:sz="4" w:space="0" w:color="auto"/>
              <w:bottom w:val="single" w:sz="4" w:space="0" w:color="auto"/>
            </w:tcBorders>
          </w:tcPr>
          <w:p w:rsidR="000A5664" w:rsidRPr="000A5664" w:rsidRDefault="000A5664" w:rsidP="00A76FF9">
            <w:pPr>
              <w:jc w:val="both"/>
              <w:rPr>
                <w:i/>
                <w:sz w:val="18"/>
              </w:rPr>
            </w:pPr>
          </w:p>
          <w:p w:rsidR="000A5664" w:rsidRPr="000A5664" w:rsidRDefault="000A5664" w:rsidP="00A76FF9">
            <w:pPr>
              <w:jc w:val="both"/>
              <w:rPr>
                <w:i/>
                <w:sz w:val="18"/>
              </w:rPr>
            </w:pPr>
            <w:r w:rsidRPr="000A5664">
              <w:rPr>
                <w:i/>
                <w:sz w:val="18"/>
              </w:rPr>
              <w:t>c.2   Recording of charges which collection were made in the prior year</w:t>
            </w:r>
          </w:p>
        </w:tc>
      </w:tr>
      <w:tr w:rsidR="000A5664" w:rsidRPr="000A5664" w:rsidTr="000A5664">
        <w:trPr>
          <w:jc w:val="center"/>
        </w:trPr>
        <w:tc>
          <w:tcPr>
            <w:tcW w:w="4500" w:type="dxa"/>
            <w:tcBorders>
              <w:top w:val="nil"/>
              <w:bottom w:val="nil"/>
            </w:tcBorders>
          </w:tcPr>
          <w:p w:rsidR="000A5664" w:rsidRPr="000A5664" w:rsidRDefault="000A5664" w:rsidP="00A76FF9">
            <w:pPr>
              <w:ind w:left="162"/>
              <w:jc w:val="both"/>
              <w:rPr>
                <w:sz w:val="18"/>
              </w:rPr>
            </w:pPr>
          </w:p>
        </w:tc>
        <w:tc>
          <w:tcPr>
            <w:tcW w:w="2160" w:type="dxa"/>
            <w:tcBorders>
              <w:top w:val="nil"/>
              <w:bottom w:val="nil"/>
            </w:tcBorders>
          </w:tcPr>
          <w:p w:rsidR="000A5664" w:rsidRPr="000A5664" w:rsidRDefault="000A5664" w:rsidP="00A76FF9">
            <w:pPr>
              <w:ind w:left="342" w:hanging="342"/>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500" w:type="dxa"/>
            <w:tcBorders>
              <w:top w:val="nil"/>
              <w:bottom w:val="nil"/>
            </w:tcBorders>
          </w:tcPr>
          <w:p w:rsidR="000A5664" w:rsidRPr="000A5664" w:rsidRDefault="000A5664" w:rsidP="00A76FF9">
            <w:pPr>
              <w:ind w:left="162"/>
              <w:jc w:val="both"/>
              <w:rPr>
                <w:sz w:val="18"/>
              </w:rPr>
            </w:pPr>
            <w:r w:rsidRPr="000A5664">
              <w:rPr>
                <w:sz w:val="18"/>
              </w:rPr>
              <w:t>When the charge becomes final and executory</w:t>
            </w:r>
          </w:p>
        </w:tc>
        <w:tc>
          <w:tcPr>
            <w:tcW w:w="2160" w:type="dxa"/>
            <w:tcBorders>
              <w:top w:val="nil"/>
              <w:bottom w:val="nil"/>
            </w:tcBorders>
          </w:tcPr>
          <w:p w:rsidR="000A5664" w:rsidRPr="000A5664" w:rsidRDefault="000A5664" w:rsidP="00A76FF9">
            <w:pPr>
              <w:ind w:left="252" w:hanging="252"/>
              <w:jc w:val="both"/>
              <w:rPr>
                <w:sz w:val="18"/>
              </w:rPr>
            </w:pPr>
            <w:r w:rsidRPr="000A5664">
              <w:rPr>
                <w:sz w:val="18"/>
              </w:rPr>
              <w:t>Receivables – Disallowances/ Charges</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138</w:t>
            </w: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w:t>
            </w: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tc>
      </w:tr>
      <w:tr w:rsidR="000A5664" w:rsidRPr="000A5664" w:rsidTr="000A5664">
        <w:trPr>
          <w:jc w:val="center"/>
        </w:trPr>
        <w:tc>
          <w:tcPr>
            <w:tcW w:w="4500" w:type="dxa"/>
            <w:tcBorders>
              <w:top w:val="nil"/>
              <w:bottom w:val="nil"/>
            </w:tcBorders>
          </w:tcPr>
          <w:p w:rsidR="000A5664" w:rsidRPr="000A5664" w:rsidRDefault="000A5664" w:rsidP="00A76FF9">
            <w:pPr>
              <w:ind w:left="162"/>
              <w:jc w:val="both"/>
              <w:rPr>
                <w:sz w:val="18"/>
              </w:rPr>
            </w:pPr>
          </w:p>
        </w:tc>
        <w:tc>
          <w:tcPr>
            <w:tcW w:w="2160" w:type="dxa"/>
            <w:tcBorders>
              <w:top w:val="nil"/>
              <w:bottom w:val="nil"/>
            </w:tcBorders>
          </w:tcPr>
          <w:p w:rsidR="000A5664" w:rsidRPr="000A5664" w:rsidRDefault="000A5664" w:rsidP="00A76FF9">
            <w:pPr>
              <w:ind w:left="252" w:hanging="252"/>
              <w:jc w:val="both"/>
              <w:rPr>
                <w:sz w:val="18"/>
              </w:rPr>
            </w:pPr>
            <w:r w:rsidRPr="000A5664">
              <w:rPr>
                <w:sz w:val="18"/>
              </w:rPr>
              <w:t>Prior Years’ Adjustments</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533</w:t>
            </w:r>
          </w:p>
        </w:tc>
        <w:tc>
          <w:tcPr>
            <w:tcW w:w="108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w:t>
            </w:r>
          </w:p>
        </w:tc>
      </w:tr>
      <w:tr w:rsidR="000A5664" w:rsidRPr="000A5664" w:rsidTr="000A5664">
        <w:trPr>
          <w:jc w:val="center"/>
        </w:trPr>
        <w:tc>
          <w:tcPr>
            <w:tcW w:w="4500" w:type="dxa"/>
            <w:tcBorders>
              <w:top w:val="nil"/>
              <w:bottom w:val="single" w:sz="4" w:space="0" w:color="auto"/>
            </w:tcBorders>
          </w:tcPr>
          <w:p w:rsidR="000A5664" w:rsidRPr="000A5664" w:rsidRDefault="000A5664" w:rsidP="00A76FF9">
            <w:pPr>
              <w:ind w:left="162"/>
              <w:jc w:val="both"/>
              <w:rPr>
                <w:sz w:val="18"/>
              </w:rPr>
            </w:pPr>
          </w:p>
        </w:tc>
        <w:tc>
          <w:tcPr>
            <w:tcW w:w="2160" w:type="dxa"/>
            <w:tcBorders>
              <w:top w:val="nil"/>
              <w:bottom w:val="single" w:sz="4" w:space="0" w:color="auto"/>
            </w:tcBorders>
          </w:tcPr>
          <w:p w:rsidR="000A5664" w:rsidRPr="000A5664" w:rsidRDefault="000A5664" w:rsidP="00A76FF9">
            <w:pPr>
              <w:jc w:val="both"/>
              <w:rPr>
                <w:sz w:val="18"/>
              </w:rPr>
            </w:pPr>
          </w:p>
        </w:tc>
        <w:tc>
          <w:tcPr>
            <w:tcW w:w="540" w:type="dxa"/>
            <w:tcBorders>
              <w:top w:val="nil"/>
              <w:bottom w:val="single" w:sz="4" w:space="0" w:color="auto"/>
            </w:tcBorders>
          </w:tcPr>
          <w:p w:rsidR="000A5664" w:rsidRPr="000A5664" w:rsidRDefault="000A5664" w:rsidP="00A76FF9">
            <w:pPr>
              <w:jc w:val="both"/>
              <w:rPr>
                <w:sz w:val="18"/>
              </w:rPr>
            </w:pPr>
          </w:p>
        </w:tc>
        <w:tc>
          <w:tcPr>
            <w:tcW w:w="1080" w:type="dxa"/>
            <w:tcBorders>
              <w:top w:val="nil"/>
              <w:bottom w:val="single" w:sz="4" w:space="0" w:color="auto"/>
            </w:tcBorders>
          </w:tcPr>
          <w:p w:rsidR="000A5664" w:rsidRPr="000A5664" w:rsidRDefault="000A5664" w:rsidP="00A76FF9">
            <w:pPr>
              <w:jc w:val="both"/>
              <w:rPr>
                <w:sz w:val="18"/>
              </w:rPr>
            </w:pPr>
          </w:p>
        </w:tc>
        <w:tc>
          <w:tcPr>
            <w:tcW w:w="1080" w:type="dxa"/>
            <w:tcBorders>
              <w:top w:val="nil"/>
              <w:bottom w:val="single" w:sz="4" w:space="0" w:color="auto"/>
            </w:tcBorders>
          </w:tcPr>
          <w:p w:rsidR="000A5664" w:rsidRPr="000A5664" w:rsidRDefault="000A5664" w:rsidP="00A76FF9">
            <w:pPr>
              <w:jc w:val="both"/>
              <w:rPr>
                <w:sz w:val="18"/>
              </w:rPr>
            </w:pPr>
          </w:p>
        </w:tc>
      </w:tr>
      <w:tr w:rsidR="000A5664" w:rsidRPr="000A5664" w:rsidTr="000A5664">
        <w:trPr>
          <w:jc w:val="center"/>
        </w:trPr>
        <w:tc>
          <w:tcPr>
            <w:tcW w:w="4500" w:type="dxa"/>
            <w:tcBorders>
              <w:top w:val="nil"/>
              <w:bottom w:val="nil"/>
            </w:tcBorders>
          </w:tcPr>
          <w:p w:rsidR="000A5664" w:rsidRPr="000A5664" w:rsidRDefault="000A5664" w:rsidP="00A76FF9">
            <w:pPr>
              <w:ind w:left="162"/>
              <w:jc w:val="both"/>
              <w:rPr>
                <w:sz w:val="18"/>
              </w:rPr>
            </w:pPr>
          </w:p>
        </w:tc>
        <w:tc>
          <w:tcPr>
            <w:tcW w:w="2160" w:type="dxa"/>
            <w:tcBorders>
              <w:top w:val="nil"/>
              <w:bottom w:val="nil"/>
            </w:tcBorders>
          </w:tcPr>
          <w:p w:rsidR="000A5664" w:rsidRPr="000A5664" w:rsidRDefault="000A5664" w:rsidP="00A76FF9">
            <w:pPr>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500" w:type="dxa"/>
            <w:tcBorders>
              <w:top w:val="nil"/>
              <w:bottom w:val="nil"/>
            </w:tcBorders>
          </w:tcPr>
          <w:p w:rsidR="000A5664" w:rsidRPr="000A5664" w:rsidRDefault="000A5664" w:rsidP="00A76FF9">
            <w:pPr>
              <w:ind w:left="162"/>
              <w:jc w:val="both"/>
              <w:rPr>
                <w:sz w:val="18"/>
              </w:rPr>
            </w:pPr>
            <w:r w:rsidRPr="000A5664">
              <w:rPr>
                <w:sz w:val="18"/>
              </w:rPr>
              <w:t>Settlement</w:t>
            </w:r>
          </w:p>
        </w:tc>
        <w:tc>
          <w:tcPr>
            <w:tcW w:w="2160" w:type="dxa"/>
            <w:tcBorders>
              <w:top w:val="nil"/>
              <w:bottom w:val="nil"/>
            </w:tcBorders>
          </w:tcPr>
          <w:p w:rsidR="000A5664" w:rsidRPr="000A5664" w:rsidRDefault="000A5664" w:rsidP="00A76FF9">
            <w:pPr>
              <w:jc w:val="both"/>
              <w:rPr>
                <w:sz w:val="18"/>
              </w:rPr>
            </w:pPr>
            <w:r w:rsidRPr="000A5664">
              <w:rPr>
                <w:sz w:val="18"/>
              </w:rPr>
              <w:t>Cash in Treasury</w:t>
            </w:r>
          </w:p>
        </w:tc>
        <w:tc>
          <w:tcPr>
            <w:tcW w:w="540" w:type="dxa"/>
            <w:tcBorders>
              <w:top w:val="nil"/>
              <w:bottom w:val="nil"/>
            </w:tcBorders>
          </w:tcPr>
          <w:p w:rsidR="000A5664" w:rsidRPr="000A5664" w:rsidRDefault="000A5664" w:rsidP="00A76FF9">
            <w:pPr>
              <w:jc w:val="both"/>
              <w:rPr>
                <w:sz w:val="18"/>
              </w:rPr>
            </w:pPr>
            <w:r w:rsidRPr="000A5664">
              <w:rPr>
                <w:sz w:val="18"/>
              </w:rPr>
              <w:t>101</w:t>
            </w:r>
          </w:p>
        </w:tc>
        <w:tc>
          <w:tcPr>
            <w:tcW w:w="1080" w:type="dxa"/>
            <w:tcBorders>
              <w:top w:val="nil"/>
              <w:bottom w:val="nil"/>
            </w:tcBorders>
          </w:tcPr>
          <w:p w:rsidR="000A5664" w:rsidRPr="000A5664" w:rsidRDefault="000A5664" w:rsidP="00A76FF9">
            <w:pPr>
              <w:jc w:val="both"/>
              <w:rPr>
                <w:sz w:val="18"/>
              </w:rPr>
            </w:pPr>
            <w:r w:rsidRPr="000A5664">
              <w:rPr>
                <w:sz w:val="18"/>
              </w:rPr>
              <w:t>10</w:t>
            </w:r>
          </w:p>
        </w:tc>
        <w:tc>
          <w:tcPr>
            <w:tcW w:w="1080"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500"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ind w:left="252" w:hanging="252"/>
              <w:jc w:val="both"/>
              <w:rPr>
                <w:sz w:val="18"/>
              </w:rPr>
            </w:pPr>
            <w:r w:rsidRPr="000A5664">
              <w:rPr>
                <w:sz w:val="18"/>
              </w:rPr>
              <w:t>Receivables – Disallowances/ Charges</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138</w:t>
            </w:r>
          </w:p>
        </w:tc>
        <w:tc>
          <w:tcPr>
            <w:tcW w:w="108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w:t>
            </w:r>
          </w:p>
        </w:tc>
      </w:tr>
      <w:tr w:rsidR="000A5664" w:rsidRPr="000A5664" w:rsidTr="000A5664">
        <w:trPr>
          <w:jc w:val="center"/>
        </w:trPr>
        <w:tc>
          <w:tcPr>
            <w:tcW w:w="4500" w:type="dxa"/>
            <w:tcBorders>
              <w:top w:val="nil"/>
              <w:bottom w:val="nil"/>
            </w:tcBorders>
          </w:tcPr>
          <w:p w:rsidR="000A5664" w:rsidRPr="000A5664" w:rsidRDefault="000A5664" w:rsidP="00A76FF9">
            <w:pPr>
              <w:jc w:val="both"/>
              <w:rPr>
                <w:sz w:val="18"/>
              </w:rPr>
            </w:pPr>
          </w:p>
        </w:tc>
        <w:tc>
          <w:tcPr>
            <w:tcW w:w="2160" w:type="dxa"/>
            <w:tcBorders>
              <w:top w:val="nil"/>
              <w:bottom w:val="nil"/>
            </w:tcBorders>
          </w:tcPr>
          <w:p w:rsidR="000A5664" w:rsidRPr="000A5664" w:rsidRDefault="000A5664" w:rsidP="00A76FF9">
            <w:pPr>
              <w:ind w:left="342" w:hanging="342"/>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r>
      <w:tr w:rsidR="000A5664" w:rsidRPr="000A5664" w:rsidTr="000A5664">
        <w:trPr>
          <w:cantSplit/>
          <w:jc w:val="center"/>
        </w:trPr>
        <w:tc>
          <w:tcPr>
            <w:tcW w:w="9360" w:type="dxa"/>
            <w:gridSpan w:val="5"/>
            <w:tcBorders>
              <w:top w:val="single" w:sz="4" w:space="0" w:color="auto"/>
              <w:bottom w:val="nil"/>
            </w:tcBorders>
          </w:tcPr>
          <w:p w:rsidR="000A5664" w:rsidRPr="000A5664" w:rsidRDefault="000A5664" w:rsidP="00A76FF9">
            <w:pPr>
              <w:jc w:val="both"/>
              <w:rPr>
                <w:b/>
                <w:sz w:val="18"/>
              </w:rPr>
            </w:pPr>
          </w:p>
          <w:p w:rsidR="000A5664" w:rsidRPr="000A5664" w:rsidRDefault="000A5664" w:rsidP="00A76FF9">
            <w:pPr>
              <w:jc w:val="both"/>
              <w:rPr>
                <w:b/>
                <w:sz w:val="18"/>
              </w:rPr>
            </w:pPr>
            <w:r w:rsidRPr="000A5664">
              <w:rPr>
                <w:b/>
                <w:sz w:val="18"/>
              </w:rPr>
              <w:t>8.  Refund of Overpayment</w:t>
            </w:r>
          </w:p>
        </w:tc>
      </w:tr>
      <w:tr w:rsidR="000A5664" w:rsidRPr="000A5664" w:rsidTr="000A5664">
        <w:trPr>
          <w:cantSplit/>
          <w:jc w:val="center"/>
        </w:trPr>
        <w:tc>
          <w:tcPr>
            <w:tcW w:w="9360" w:type="dxa"/>
            <w:gridSpan w:val="5"/>
            <w:tcBorders>
              <w:top w:val="single" w:sz="4" w:space="0" w:color="auto"/>
              <w:bottom w:val="single" w:sz="4" w:space="0" w:color="auto"/>
            </w:tcBorders>
          </w:tcPr>
          <w:p w:rsidR="000A5664" w:rsidRPr="000A5664" w:rsidRDefault="000A5664" w:rsidP="00A76FF9">
            <w:pPr>
              <w:jc w:val="both"/>
              <w:rPr>
                <w:b/>
                <w:i/>
                <w:sz w:val="18"/>
              </w:rPr>
            </w:pPr>
          </w:p>
          <w:p w:rsidR="000A5664" w:rsidRPr="000A5664" w:rsidRDefault="000A5664" w:rsidP="00A76FF9">
            <w:pPr>
              <w:jc w:val="both"/>
              <w:rPr>
                <w:b/>
                <w:i/>
                <w:sz w:val="18"/>
              </w:rPr>
            </w:pPr>
            <w:r w:rsidRPr="000A5664">
              <w:rPr>
                <w:b/>
                <w:i/>
                <w:sz w:val="18"/>
              </w:rPr>
              <w:t>a.  Overpayment taken up as receivable</w:t>
            </w:r>
          </w:p>
        </w:tc>
      </w:tr>
      <w:tr w:rsidR="000A5664" w:rsidRPr="000A5664" w:rsidTr="000A5664">
        <w:trPr>
          <w:jc w:val="center"/>
        </w:trPr>
        <w:tc>
          <w:tcPr>
            <w:tcW w:w="4500" w:type="dxa"/>
            <w:tcBorders>
              <w:top w:val="nil"/>
              <w:bottom w:val="nil"/>
            </w:tcBorders>
          </w:tcPr>
          <w:p w:rsidR="000A5664" w:rsidRPr="000A5664" w:rsidRDefault="000A5664" w:rsidP="00A76FF9">
            <w:pPr>
              <w:ind w:left="162"/>
              <w:jc w:val="both"/>
              <w:rPr>
                <w:sz w:val="18"/>
              </w:rPr>
            </w:pPr>
          </w:p>
        </w:tc>
        <w:tc>
          <w:tcPr>
            <w:tcW w:w="2160" w:type="dxa"/>
            <w:tcBorders>
              <w:top w:val="nil"/>
              <w:bottom w:val="nil"/>
            </w:tcBorders>
          </w:tcPr>
          <w:p w:rsidR="000A5664" w:rsidRPr="000A5664" w:rsidRDefault="000A5664" w:rsidP="00A76FF9">
            <w:pPr>
              <w:ind w:left="342" w:hanging="342"/>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500" w:type="dxa"/>
            <w:tcBorders>
              <w:top w:val="nil"/>
              <w:bottom w:val="nil"/>
            </w:tcBorders>
          </w:tcPr>
          <w:p w:rsidR="000A5664" w:rsidRPr="000A5664" w:rsidRDefault="000A5664" w:rsidP="00A76FF9">
            <w:pPr>
              <w:ind w:left="162"/>
              <w:jc w:val="both"/>
              <w:rPr>
                <w:sz w:val="18"/>
              </w:rPr>
            </w:pPr>
            <w:r w:rsidRPr="000A5664">
              <w:rPr>
                <w:sz w:val="18"/>
              </w:rPr>
              <w:t>To record overpayment of salaries and wages  (When overpayment is ascertained)</w:t>
            </w:r>
          </w:p>
        </w:tc>
        <w:tc>
          <w:tcPr>
            <w:tcW w:w="2160" w:type="dxa"/>
            <w:tcBorders>
              <w:top w:val="nil"/>
              <w:bottom w:val="nil"/>
            </w:tcBorders>
          </w:tcPr>
          <w:p w:rsidR="000A5664" w:rsidRPr="000A5664" w:rsidRDefault="000A5664" w:rsidP="00A76FF9">
            <w:pPr>
              <w:ind w:left="252" w:hanging="252"/>
              <w:jc w:val="both"/>
              <w:rPr>
                <w:sz w:val="18"/>
              </w:rPr>
            </w:pPr>
            <w:r w:rsidRPr="000A5664">
              <w:rPr>
                <w:sz w:val="18"/>
              </w:rPr>
              <w:t>Due from Officers and Employees</w:t>
            </w:r>
          </w:p>
          <w:p w:rsidR="000A5664" w:rsidRPr="000A5664" w:rsidRDefault="000A5664" w:rsidP="00A76FF9">
            <w:pPr>
              <w:ind w:left="252" w:hanging="252"/>
              <w:jc w:val="both"/>
              <w:rPr>
                <w:sz w:val="18"/>
              </w:rPr>
            </w:pPr>
            <w:r w:rsidRPr="000A5664">
              <w:rPr>
                <w:sz w:val="18"/>
              </w:rPr>
              <w:t>Salaries and Wages – Regular Pay</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128</w:t>
            </w: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801</w:t>
            </w: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w:t>
            </w: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w:t>
            </w:r>
          </w:p>
        </w:tc>
      </w:tr>
      <w:tr w:rsidR="000A5664" w:rsidRPr="000A5664" w:rsidTr="000A5664">
        <w:trPr>
          <w:jc w:val="center"/>
        </w:trPr>
        <w:tc>
          <w:tcPr>
            <w:tcW w:w="4500" w:type="dxa"/>
            <w:tcBorders>
              <w:top w:val="nil"/>
              <w:bottom w:val="single" w:sz="4" w:space="0" w:color="auto"/>
            </w:tcBorders>
          </w:tcPr>
          <w:p w:rsidR="000A5664" w:rsidRPr="000A5664" w:rsidRDefault="000A5664" w:rsidP="00A76FF9">
            <w:pPr>
              <w:ind w:left="162"/>
              <w:jc w:val="both"/>
              <w:rPr>
                <w:sz w:val="18"/>
              </w:rPr>
            </w:pPr>
          </w:p>
        </w:tc>
        <w:tc>
          <w:tcPr>
            <w:tcW w:w="2160" w:type="dxa"/>
            <w:tcBorders>
              <w:top w:val="nil"/>
              <w:bottom w:val="single" w:sz="4" w:space="0" w:color="auto"/>
            </w:tcBorders>
          </w:tcPr>
          <w:p w:rsidR="000A5664" w:rsidRPr="000A5664" w:rsidRDefault="000A5664" w:rsidP="00A76FF9">
            <w:pPr>
              <w:ind w:left="342" w:hanging="342"/>
              <w:jc w:val="both"/>
              <w:rPr>
                <w:sz w:val="18"/>
              </w:rPr>
            </w:pPr>
          </w:p>
        </w:tc>
        <w:tc>
          <w:tcPr>
            <w:tcW w:w="540" w:type="dxa"/>
            <w:tcBorders>
              <w:top w:val="nil"/>
              <w:bottom w:val="single" w:sz="4" w:space="0" w:color="auto"/>
            </w:tcBorders>
          </w:tcPr>
          <w:p w:rsidR="000A5664" w:rsidRPr="000A5664" w:rsidRDefault="000A5664" w:rsidP="00A76FF9">
            <w:pPr>
              <w:jc w:val="both"/>
              <w:rPr>
                <w:sz w:val="18"/>
              </w:rPr>
            </w:pPr>
          </w:p>
        </w:tc>
        <w:tc>
          <w:tcPr>
            <w:tcW w:w="1080" w:type="dxa"/>
            <w:tcBorders>
              <w:top w:val="nil"/>
              <w:bottom w:val="single" w:sz="4" w:space="0" w:color="auto"/>
            </w:tcBorders>
          </w:tcPr>
          <w:p w:rsidR="000A5664" w:rsidRPr="000A5664" w:rsidRDefault="000A5664" w:rsidP="00A76FF9">
            <w:pPr>
              <w:jc w:val="both"/>
              <w:rPr>
                <w:sz w:val="18"/>
              </w:rPr>
            </w:pPr>
          </w:p>
        </w:tc>
        <w:tc>
          <w:tcPr>
            <w:tcW w:w="1080" w:type="dxa"/>
            <w:tcBorders>
              <w:top w:val="nil"/>
              <w:bottom w:val="single" w:sz="4" w:space="0" w:color="auto"/>
            </w:tcBorders>
          </w:tcPr>
          <w:p w:rsidR="000A5664" w:rsidRPr="000A5664" w:rsidRDefault="000A5664" w:rsidP="00A76FF9">
            <w:pPr>
              <w:jc w:val="both"/>
              <w:rPr>
                <w:sz w:val="18"/>
              </w:rPr>
            </w:pPr>
          </w:p>
        </w:tc>
      </w:tr>
      <w:tr w:rsidR="000A5664" w:rsidRPr="000A5664" w:rsidTr="000A5664">
        <w:trPr>
          <w:jc w:val="center"/>
        </w:trPr>
        <w:tc>
          <w:tcPr>
            <w:tcW w:w="4500" w:type="dxa"/>
            <w:tcBorders>
              <w:top w:val="nil"/>
              <w:bottom w:val="nil"/>
            </w:tcBorders>
          </w:tcPr>
          <w:p w:rsidR="000A5664" w:rsidRPr="000A5664" w:rsidRDefault="000A5664" w:rsidP="00A76FF9">
            <w:pPr>
              <w:ind w:left="162"/>
              <w:jc w:val="both"/>
              <w:rPr>
                <w:sz w:val="18"/>
              </w:rPr>
            </w:pPr>
          </w:p>
          <w:p w:rsidR="000A5664" w:rsidRPr="000A5664" w:rsidRDefault="000A5664" w:rsidP="00A76FF9">
            <w:pPr>
              <w:ind w:left="162"/>
              <w:jc w:val="both"/>
              <w:rPr>
                <w:sz w:val="18"/>
              </w:rPr>
            </w:pPr>
            <w:r w:rsidRPr="000A5664">
              <w:rPr>
                <w:sz w:val="18"/>
              </w:rPr>
              <w:t>To record refund of overpayment</w:t>
            </w:r>
          </w:p>
        </w:tc>
        <w:tc>
          <w:tcPr>
            <w:tcW w:w="2160" w:type="dxa"/>
            <w:tcBorders>
              <w:top w:val="nil"/>
              <w:bottom w:val="nil"/>
            </w:tcBorders>
          </w:tcPr>
          <w:p w:rsidR="000A5664" w:rsidRPr="000A5664" w:rsidRDefault="000A5664" w:rsidP="00A76FF9">
            <w:pPr>
              <w:ind w:left="342" w:hanging="342"/>
              <w:jc w:val="both"/>
              <w:rPr>
                <w:sz w:val="18"/>
              </w:rPr>
            </w:pPr>
          </w:p>
          <w:p w:rsidR="000A5664" w:rsidRPr="000A5664" w:rsidRDefault="000A5664" w:rsidP="00A76FF9">
            <w:pPr>
              <w:ind w:left="342" w:hanging="342"/>
              <w:jc w:val="both"/>
              <w:rPr>
                <w:sz w:val="18"/>
              </w:rPr>
            </w:pPr>
            <w:r w:rsidRPr="000A5664">
              <w:rPr>
                <w:sz w:val="18"/>
              </w:rPr>
              <w:t>Cash in Treasury</w:t>
            </w:r>
          </w:p>
          <w:p w:rsidR="000A5664" w:rsidRPr="000A5664" w:rsidRDefault="000A5664" w:rsidP="00A76FF9">
            <w:pPr>
              <w:ind w:left="252" w:hanging="252"/>
              <w:jc w:val="both"/>
              <w:rPr>
                <w:sz w:val="18"/>
              </w:rPr>
            </w:pPr>
            <w:r w:rsidRPr="000A5664">
              <w:rPr>
                <w:sz w:val="18"/>
              </w:rPr>
              <w:t>Due from Officers and Employees</w:t>
            </w:r>
          </w:p>
        </w:tc>
        <w:tc>
          <w:tcPr>
            <w:tcW w:w="54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101</w:t>
            </w: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128</w:t>
            </w: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w:t>
            </w: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w:t>
            </w:r>
          </w:p>
        </w:tc>
      </w:tr>
      <w:tr w:rsidR="000A5664" w:rsidRPr="000A5664" w:rsidTr="000A5664">
        <w:trPr>
          <w:jc w:val="center"/>
        </w:trPr>
        <w:tc>
          <w:tcPr>
            <w:tcW w:w="4500" w:type="dxa"/>
            <w:tcBorders>
              <w:top w:val="nil"/>
              <w:bottom w:val="single" w:sz="4" w:space="0" w:color="auto"/>
            </w:tcBorders>
          </w:tcPr>
          <w:p w:rsidR="000A5664" w:rsidRPr="000A5664" w:rsidRDefault="000A5664" w:rsidP="00A76FF9">
            <w:pPr>
              <w:jc w:val="both"/>
              <w:rPr>
                <w:sz w:val="18"/>
              </w:rPr>
            </w:pPr>
          </w:p>
        </w:tc>
        <w:tc>
          <w:tcPr>
            <w:tcW w:w="2160" w:type="dxa"/>
            <w:tcBorders>
              <w:top w:val="nil"/>
              <w:bottom w:val="single" w:sz="4" w:space="0" w:color="auto"/>
            </w:tcBorders>
          </w:tcPr>
          <w:p w:rsidR="000A5664" w:rsidRPr="000A5664" w:rsidRDefault="000A5664" w:rsidP="00A76FF9">
            <w:pPr>
              <w:ind w:left="342" w:hanging="342"/>
              <w:jc w:val="both"/>
              <w:rPr>
                <w:sz w:val="18"/>
              </w:rPr>
            </w:pPr>
          </w:p>
        </w:tc>
        <w:tc>
          <w:tcPr>
            <w:tcW w:w="540" w:type="dxa"/>
            <w:tcBorders>
              <w:top w:val="nil"/>
              <w:bottom w:val="single" w:sz="4" w:space="0" w:color="auto"/>
            </w:tcBorders>
          </w:tcPr>
          <w:p w:rsidR="000A5664" w:rsidRPr="000A5664" w:rsidRDefault="000A5664" w:rsidP="00A76FF9">
            <w:pPr>
              <w:jc w:val="both"/>
              <w:rPr>
                <w:sz w:val="18"/>
              </w:rPr>
            </w:pPr>
          </w:p>
        </w:tc>
        <w:tc>
          <w:tcPr>
            <w:tcW w:w="1080" w:type="dxa"/>
            <w:tcBorders>
              <w:top w:val="nil"/>
              <w:bottom w:val="single" w:sz="4" w:space="0" w:color="auto"/>
            </w:tcBorders>
          </w:tcPr>
          <w:p w:rsidR="000A5664" w:rsidRPr="000A5664" w:rsidRDefault="000A5664" w:rsidP="00A76FF9">
            <w:pPr>
              <w:jc w:val="both"/>
              <w:rPr>
                <w:sz w:val="18"/>
              </w:rPr>
            </w:pPr>
          </w:p>
        </w:tc>
        <w:tc>
          <w:tcPr>
            <w:tcW w:w="1080" w:type="dxa"/>
            <w:tcBorders>
              <w:top w:val="nil"/>
              <w:bottom w:val="single" w:sz="4" w:space="0" w:color="auto"/>
            </w:tcBorders>
          </w:tcPr>
          <w:p w:rsidR="000A5664" w:rsidRPr="000A5664" w:rsidRDefault="000A5664" w:rsidP="00A76FF9">
            <w:pPr>
              <w:jc w:val="both"/>
              <w:rPr>
                <w:sz w:val="18"/>
              </w:rPr>
            </w:pPr>
          </w:p>
        </w:tc>
      </w:tr>
      <w:tr w:rsidR="000A5664" w:rsidRPr="000A5664" w:rsidTr="000A5664">
        <w:trPr>
          <w:cantSplit/>
          <w:jc w:val="center"/>
        </w:trPr>
        <w:tc>
          <w:tcPr>
            <w:tcW w:w="9360" w:type="dxa"/>
            <w:gridSpan w:val="5"/>
            <w:tcBorders>
              <w:top w:val="nil"/>
              <w:bottom w:val="single" w:sz="4" w:space="0" w:color="auto"/>
            </w:tcBorders>
          </w:tcPr>
          <w:p w:rsidR="000A5664" w:rsidRPr="000A5664" w:rsidRDefault="000A5664" w:rsidP="00A76FF9">
            <w:pPr>
              <w:jc w:val="both"/>
              <w:rPr>
                <w:b/>
                <w:i/>
                <w:sz w:val="18"/>
              </w:rPr>
            </w:pPr>
          </w:p>
          <w:p w:rsidR="000A5664" w:rsidRPr="000A5664" w:rsidRDefault="000A5664" w:rsidP="00A76FF9">
            <w:pPr>
              <w:jc w:val="both"/>
              <w:rPr>
                <w:b/>
                <w:i/>
                <w:sz w:val="18"/>
              </w:rPr>
            </w:pPr>
            <w:r w:rsidRPr="000A5664">
              <w:rPr>
                <w:b/>
                <w:i/>
                <w:sz w:val="18"/>
              </w:rPr>
              <w:t>b.   Refund of overpayment not taken up as receivable</w:t>
            </w:r>
          </w:p>
        </w:tc>
      </w:tr>
      <w:tr w:rsidR="000A5664" w:rsidRPr="000A5664" w:rsidTr="000A5664">
        <w:trPr>
          <w:jc w:val="center"/>
        </w:trPr>
        <w:tc>
          <w:tcPr>
            <w:tcW w:w="4500" w:type="dxa"/>
            <w:tcBorders>
              <w:top w:val="nil"/>
              <w:bottom w:val="nil"/>
            </w:tcBorders>
          </w:tcPr>
          <w:p w:rsidR="000A5664" w:rsidRPr="000A5664" w:rsidRDefault="000A5664" w:rsidP="00A76FF9">
            <w:pPr>
              <w:ind w:left="162"/>
              <w:jc w:val="both"/>
              <w:rPr>
                <w:sz w:val="18"/>
              </w:rPr>
            </w:pPr>
          </w:p>
        </w:tc>
        <w:tc>
          <w:tcPr>
            <w:tcW w:w="2160" w:type="dxa"/>
            <w:tcBorders>
              <w:top w:val="nil"/>
              <w:bottom w:val="nil"/>
            </w:tcBorders>
          </w:tcPr>
          <w:p w:rsidR="000A5664" w:rsidRPr="000A5664" w:rsidRDefault="000A5664" w:rsidP="00A76FF9">
            <w:pPr>
              <w:ind w:left="342" w:hanging="342"/>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500" w:type="dxa"/>
            <w:tcBorders>
              <w:top w:val="nil"/>
              <w:bottom w:val="single" w:sz="4" w:space="0" w:color="auto"/>
            </w:tcBorders>
          </w:tcPr>
          <w:p w:rsidR="000A5664" w:rsidRPr="000A5664" w:rsidRDefault="000A5664" w:rsidP="00A76FF9">
            <w:pPr>
              <w:ind w:left="162"/>
              <w:jc w:val="both"/>
              <w:rPr>
                <w:sz w:val="18"/>
              </w:rPr>
            </w:pPr>
            <w:r w:rsidRPr="000A5664">
              <w:rPr>
                <w:sz w:val="18"/>
              </w:rPr>
              <w:t xml:space="preserve">Refund of overpayment of Salaries and Wages – Regular Pay during the current year </w:t>
            </w:r>
          </w:p>
          <w:p w:rsidR="000A5664" w:rsidRPr="000A5664" w:rsidRDefault="000A5664" w:rsidP="00A76FF9">
            <w:pPr>
              <w:ind w:left="162"/>
              <w:jc w:val="both"/>
              <w:rPr>
                <w:sz w:val="18"/>
              </w:rPr>
            </w:pPr>
          </w:p>
        </w:tc>
        <w:tc>
          <w:tcPr>
            <w:tcW w:w="2160" w:type="dxa"/>
            <w:tcBorders>
              <w:top w:val="nil"/>
              <w:bottom w:val="single" w:sz="4" w:space="0" w:color="auto"/>
            </w:tcBorders>
          </w:tcPr>
          <w:p w:rsidR="000A5664" w:rsidRPr="000A5664" w:rsidRDefault="000A5664" w:rsidP="00A76FF9">
            <w:pPr>
              <w:ind w:left="342" w:hanging="342"/>
              <w:jc w:val="both"/>
              <w:rPr>
                <w:sz w:val="18"/>
              </w:rPr>
            </w:pPr>
            <w:r w:rsidRPr="000A5664">
              <w:rPr>
                <w:sz w:val="18"/>
              </w:rPr>
              <w:t>Cash in Treasury</w:t>
            </w:r>
          </w:p>
          <w:p w:rsidR="000A5664" w:rsidRPr="000A5664" w:rsidRDefault="000A5664" w:rsidP="00A76FF9">
            <w:pPr>
              <w:ind w:left="252" w:hanging="252"/>
              <w:jc w:val="both"/>
              <w:rPr>
                <w:sz w:val="18"/>
              </w:rPr>
            </w:pPr>
            <w:r w:rsidRPr="000A5664">
              <w:rPr>
                <w:sz w:val="18"/>
              </w:rPr>
              <w:t>Salaries and Wages – Regular Pay</w:t>
            </w:r>
          </w:p>
        </w:tc>
        <w:tc>
          <w:tcPr>
            <w:tcW w:w="540" w:type="dxa"/>
            <w:tcBorders>
              <w:top w:val="nil"/>
              <w:bottom w:val="single" w:sz="4" w:space="0" w:color="auto"/>
            </w:tcBorders>
          </w:tcPr>
          <w:p w:rsidR="000A5664" w:rsidRPr="000A5664" w:rsidRDefault="000A5664" w:rsidP="00A76FF9">
            <w:pPr>
              <w:jc w:val="both"/>
              <w:rPr>
                <w:sz w:val="18"/>
              </w:rPr>
            </w:pPr>
            <w:r w:rsidRPr="000A5664">
              <w:rPr>
                <w:sz w:val="18"/>
              </w:rPr>
              <w:t>101</w:t>
            </w: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801</w:t>
            </w:r>
          </w:p>
        </w:tc>
        <w:tc>
          <w:tcPr>
            <w:tcW w:w="1080" w:type="dxa"/>
            <w:tcBorders>
              <w:top w:val="nil"/>
              <w:bottom w:val="single" w:sz="4" w:space="0" w:color="auto"/>
            </w:tcBorders>
          </w:tcPr>
          <w:p w:rsidR="000A5664" w:rsidRPr="000A5664" w:rsidRDefault="000A5664" w:rsidP="00A76FF9">
            <w:pPr>
              <w:jc w:val="both"/>
              <w:rPr>
                <w:sz w:val="18"/>
              </w:rPr>
            </w:pPr>
            <w:r w:rsidRPr="000A5664">
              <w:rPr>
                <w:sz w:val="18"/>
              </w:rPr>
              <w:t>10</w:t>
            </w:r>
          </w:p>
        </w:tc>
        <w:tc>
          <w:tcPr>
            <w:tcW w:w="1080" w:type="dxa"/>
            <w:tcBorders>
              <w:top w:val="nil"/>
              <w:bottom w:val="single" w:sz="4" w:space="0" w:color="auto"/>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w:t>
            </w:r>
          </w:p>
        </w:tc>
      </w:tr>
      <w:tr w:rsidR="000A5664" w:rsidRPr="000A5664" w:rsidTr="000A5664">
        <w:trPr>
          <w:jc w:val="center"/>
        </w:trPr>
        <w:tc>
          <w:tcPr>
            <w:tcW w:w="4500" w:type="dxa"/>
            <w:tcBorders>
              <w:top w:val="nil"/>
              <w:bottom w:val="nil"/>
            </w:tcBorders>
          </w:tcPr>
          <w:p w:rsidR="000A5664" w:rsidRPr="000A5664" w:rsidRDefault="000A5664" w:rsidP="00A76FF9">
            <w:pPr>
              <w:ind w:left="162"/>
              <w:jc w:val="both"/>
              <w:rPr>
                <w:sz w:val="18"/>
              </w:rPr>
            </w:pPr>
          </w:p>
        </w:tc>
        <w:tc>
          <w:tcPr>
            <w:tcW w:w="2160" w:type="dxa"/>
            <w:tcBorders>
              <w:top w:val="nil"/>
              <w:bottom w:val="nil"/>
            </w:tcBorders>
          </w:tcPr>
          <w:p w:rsidR="000A5664" w:rsidRPr="000A5664" w:rsidRDefault="000A5664" w:rsidP="00A76FF9">
            <w:pPr>
              <w:ind w:left="342" w:hanging="342"/>
              <w:jc w:val="both"/>
              <w:rPr>
                <w:sz w:val="18"/>
              </w:rPr>
            </w:pPr>
          </w:p>
        </w:tc>
        <w:tc>
          <w:tcPr>
            <w:tcW w:w="54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c>
          <w:tcPr>
            <w:tcW w:w="1080" w:type="dxa"/>
            <w:tcBorders>
              <w:top w:val="nil"/>
              <w:bottom w:val="nil"/>
            </w:tcBorders>
          </w:tcPr>
          <w:p w:rsidR="000A5664" w:rsidRPr="000A5664" w:rsidRDefault="000A5664" w:rsidP="00A76FF9">
            <w:pPr>
              <w:jc w:val="both"/>
              <w:rPr>
                <w:sz w:val="18"/>
              </w:rPr>
            </w:pPr>
          </w:p>
        </w:tc>
      </w:tr>
      <w:tr w:rsidR="000A5664" w:rsidRPr="000A5664" w:rsidTr="000A5664">
        <w:trPr>
          <w:jc w:val="center"/>
        </w:trPr>
        <w:tc>
          <w:tcPr>
            <w:tcW w:w="4500" w:type="dxa"/>
            <w:tcBorders>
              <w:top w:val="nil"/>
              <w:bottom w:val="nil"/>
            </w:tcBorders>
          </w:tcPr>
          <w:p w:rsidR="000A5664" w:rsidRPr="000A5664" w:rsidRDefault="000A5664" w:rsidP="00A76FF9">
            <w:pPr>
              <w:ind w:left="162"/>
              <w:jc w:val="both"/>
              <w:rPr>
                <w:sz w:val="18"/>
              </w:rPr>
            </w:pPr>
            <w:r w:rsidRPr="000A5664">
              <w:rPr>
                <w:sz w:val="18"/>
              </w:rPr>
              <w:t>To take up refund of over – payment in the ensuing year</w:t>
            </w:r>
          </w:p>
        </w:tc>
        <w:tc>
          <w:tcPr>
            <w:tcW w:w="2160" w:type="dxa"/>
            <w:tcBorders>
              <w:top w:val="nil"/>
              <w:bottom w:val="nil"/>
            </w:tcBorders>
          </w:tcPr>
          <w:p w:rsidR="000A5664" w:rsidRPr="000A5664" w:rsidRDefault="000A5664" w:rsidP="00A76FF9">
            <w:pPr>
              <w:ind w:left="342" w:hanging="342"/>
              <w:jc w:val="both"/>
              <w:rPr>
                <w:sz w:val="18"/>
              </w:rPr>
            </w:pPr>
            <w:r w:rsidRPr="000A5664">
              <w:rPr>
                <w:sz w:val="18"/>
              </w:rPr>
              <w:t>Cash in Treasury</w:t>
            </w:r>
          </w:p>
          <w:p w:rsidR="000A5664" w:rsidRPr="000A5664" w:rsidRDefault="000A5664" w:rsidP="00A76FF9">
            <w:pPr>
              <w:ind w:left="252" w:hanging="252"/>
              <w:jc w:val="both"/>
              <w:rPr>
                <w:sz w:val="18"/>
              </w:rPr>
            </w:pPr>
            <w:r w:rsidRPr="000A5664">
              <w:rPr>
                <w:sz w:val="18"/>
              </w:rPr>
              <w:t>Prior Years’ Adjustments</w:t>
            </w:r>
          </w:p>
        </w:tc>
        <w:tc>
          <w:tcPr>
            <w:tcW w:w="540" w:type="dxa"/>
            <w:tcBorders>
              <w:top w:val="nil"/>
              <w:bottom w:val="nil"/>
            </w:tcBorders>
          </w:tcPr>
          <w:p w:rsidR="000A5664" w:rsidRPr="000A5664" w:rsidRDefault="000A5664" w:rsidP="00A76FF9">
            <w:pPr>
              <w:jc w:val="both"/>
              <w:rPr>
                <w:sz w:val="18"/>
              </w:rPr>
            </w:pPr>
            <w:r w:rsidRPr="000A5664">
              <w:rPr>
                <w:sz w:val="18"/>
              </w:rPr>
              <w:t>101</w:t>
            </w: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533</w:t>
            </w:r>
          </w:p>
        </w:tc>
        <w:tc>
          <w:tcPr>
            <w:tcW w:w="1080" w:type="dxa"/>
            <w:tcBorders>
              <w:top w:val="nil"/>
              <w:bottom w:val="nil"/>
            </w:tcBorders>
          </w:tcPr>
          <w:p w:rsidR="000A5664" w:rsidRPr="000A5664" w:rsidRDefault="000A5664" w:rsidP="00A76FF9">
            <w:pPr>
              <w:jc w:val="both"/>
              <w:rPr>
                <w:sz w:val="18"/>
              </w:rPr>
            </w:pPr>
            <w:r w:rsidRPr="000A5664">
              <w:rPr>
                <w:sz w:val="18"/>
              </w:rPr>
              <w:t>10</w:t>
            </w:r>
          </w:p>
        </w:tc>
        <w:tc>
          <w:tcPr>
            <w:tcW w:w="1080" w:type="dxa"/>
            <w:tcBorders>
              <w:top w:val="nil"/>
              <w:bottom w:val="nil"/>
            </w:tcBorders>
          </w:tcPr>
          <w:p w:rsidR="000A5664" w:rsidRPr="000A5664" w:rsidRDefault="000A5664" w:rsidP="00A76FF9">
            <w:pPr>
              <w:jc w:val="both"/>
              <w:rPr>
                <w:sz w:val="18"/>
              </w:rPr>
            </w:pPr>
          </w:p>
          <w:p w:rsidR="000A5664" w:rsidRPr="000A5664" w:rsidRDefault="000A5664" w:rsidP="00A76FF9">
            <w:pPr>
              <w:jc w:val="both"/>
              <w:rPr>
                <w:sz w:val="18"/>
              </w:rPr>
            </w:pPr>
          </w:p>
          <w:p w:rsidR="000A5664" w:rsidRPr="000A5664" w:rsidRDefault="000A5664" w:rsidP="00A76FF9">
            <w:pPr>
              <w:jc w:val="both"/>
              <w:rPr>
                <w:sz w:val="18"/>
              </w:rPr>
            </w:pPr>
            <w:r w:rsidRPr="000A5664">
              <w:rPr>
                <w:sz w:val="18"/>
              </w:rPr>
              <w:t>10</w:t>
            </w:r>
          </w:p>
        </w:tc>
      </w:tr>
      <w:tr w:rsidR="000A5664" w:rsidRPr="000A5664" w:rsidTr="000A5664">
        <w:trPr>
          <w:jc w:val="center"/>
        </w:trPr>
        <w:tc>
          <w:tcPr>
            <w:tcW w:w="4500" w:type="dxa"/>
            <w:tcBorders>
              <w:top w:val="nil"/>
              <w:bottom w:val="single" w:sz="4" w:space="0" w:color="auto"/>
            </w:tcBorders>
          </w:tcPr>
          <w:p w:rsidR="000A5664" w:rsidRPr="000A5664" w:rsidRDefault="000A5664" w:rsidP="00A76FF9">
            <w:pPr>
              <w:jc w:val="both"/>
              <w:rPr>
                <w:sz w:val="18"/>
              </w:rPr>
            </w:pPr>
          </w:p>
        </w:tc>
        <w:tc>
          <w:tcPr>
            <w:tcW w:w="2160" w:type="dxa"/>
            <w:tcBorders>
              <w:top w:val="nil"/>
              <w:bottom w:val="single" w:sz="4" w:space="0" w:color="auto"/>
            </w:tcBorders>
          </w:tcPr>
          <w:p w:rsidR="000A5664" w:rsidRPr="000A5664" w:rsidRDefault="000A5664" w:rsidP="00A76FF9">
            <w:pPr>
              <w:ind w:left="342" w:hanging="342"/>
              <w:jc w:val="both"/>
              <w:rPr>
                <w:sz w:val="18"/>
              </w:rPr>
            </w:pPr>
          </w:p>
        </w:tc>
        <w:tc>
          <w:tcPr>
            <w:tcW w:w="540" w:type="dxa"/>
            <w:tcBorders>
              <w:top w:val="nil"/>
              <w:bottom w:val="single" w:sz="4" w:space="0" w:color="auto"/>
            </w:tcBorders>
          </w:tcPr>
          <w:p w:rsidR="000A5664" w:rsidRPr="000A5664" w:rsidRDefault="000A5664" w:rsidP="00A76FF9">
            <w:pPr>
              <w:jc w:val="both"/>
              <w:rPr>
                <w:sz w:val="18"/>
              </w:rPr>
            </w:pPr>
          </w:p>
        </w:tc>
        <w:tc>
          <w:tcPr>
            <w:tcW w:w="1080" w:type="dxa"/>
            <w:tcBorders>
              <w:top w:val="nil"/>
              <w:bottom w:val="single" w:sz="4" w:space="0" w:color="auto"/>
            </w:tcBorders>
          </w:tcPr>
          <w:p w:rsidR="000A5664" w:rsidRPr="000A5664" w:rsidRDefault="000A5664" w:rsidP="00A76FF9">
            <w:pPr>
              <w:jc w:val="both"/>
              <w:rPr>
                <w:sz w:val="18"/>
              </w:rPr>
            </w:pPr>
          </w:p>
        </w:tc>
        <w:tc>
          <w:tcPr>
            <w:tcW w:w="1080" w:type="dxa"/>
            <w:tcBorders>
              <w:top w:val="nil"/>
              <w:bottom w:val="single" w:sz="4" w:space="0" w:color="auto"/>
            </w:tcBorders>
          </w:tcPr>
          <w:p w:rsidR="000A5664" w:rsidRPr="000A5664" w:rsidRDefault="000A5664" w:rsidP="00A76FF9">
            <w:pPr>
              <w:jc w:val="both"/>
              <w:rPr>
                <w:sz w:val="18"/>
              </w:rPr>
            </w:pPr>
          </w:p>
        </w:tc>
      </w:tr>
    </w:tbl>
    <w:p w:rsidR="000A5664" w:rsidRPr="000A5664" w:rsidRDefault="000A5664" w:rsidP="00A76FF9">
      <w:pPr>
        <w:pStyle w:val="Caption"/>
        <w:jc w:val="both"/>
        <w:rPr>
          <w:u w:val="single"/>
        </w:rPr>
      </w:pPr>
      <w:r w:rsidRPr="000A5664">
        <w:t xml:space="preserve">F.   </w:t>
      </w:r>
      <w:r w:rsidRPr="000A5664">
        <w:rPr>
          <w:u w:val="single"/>
        </w:rPr>
        <w:t>ADJUSTING AND CLOSING ENTRIES</w:t>
      </w:r>
    </w:p>
    <w:p w:rsidR="000A5664" w:rsidRPr="000A5664" w:rsidRDefault="000A5664" w:rsidP="00A76FF9">
      <w:pPr>
        <w:pStyle w:val="BodyText"/>
        <w:ind w:firstLine="720"/>
        <w:jc w:val="both"/>
        <w:rPr>
          <w:b/>
          <w:sz w:val="22"/>
        </w:rPr>
      </w:pPr>
    </w:p>
    <w:p w:rsidR="000A5664" w:rsidRPr="000A5664" w:rsidRDefault="000A5664" w:rsidP="00A76FF9">
      <w:pPr>
        <w:pStyle w:val="BodyText"/>
        <w:ind w:firstLine="720"/>
        <w:jc w:val="both"/>
        <w:rPr>
          <w:sz w:val="22"/>
        </w:rPr>
      </w:pPr>
      <w:r w:rsidRPr="000A5664">
        <w:rPr>
          <w:b/>
          <w:sz w:val="22"/>
        </w:rPr>
        <w:t>Sec. 62. Adjusting Entries. –</w:t>
      </w:r>
      <w:r w:rsidRPr="000A5664">
        <w:rPr>
          <w:sz w:val="22"/>
        </w:rPr>
        <w:t xml:space="preserve"> Adjusting entries are accounting journal entries made in order to ensure that revenues and expenses are recorded in the period when they are earned or incurred following the revenue recognition and the matching principles.</w:t>
      </w:r>
    </w:p>
    <w:p w:rsidR="000A5664" w:rsidRPr="000A5664" w:rsidRDefault="000A5664" w:rsidP="00A76FF9">
      <w:pPr>
        <w:pStyle w:val="BodyText"/>
        <w:jc w:val="both"/>
        <w:rPr>
          <w:sz w:val="22"/>
        </w:rPr>
      </w:pPr>
    </w:p>
    <w:p w:rsidR="000A5664" w:rsidRPr="000A5664" w:rsidRDefault="000A5664" w:rsidP="00A76FF9">
      <w:pPr>
        <w:pStyle w:val="BodyText"/>
        <w:jc w:val="both"/>
        <w:rPr>
          <w:sz w:val="22"/>
        </w:rPr>
      </w:pPr>
      <w:r w:rsidRPr="000A5664">
        <w:rPr>
          <w:sz w:val="22"/>
        </w:rPr>
        <w:tab/>
        <w:t>Adjusting entries are required every time financial statements are prepared.  The use of the adjusting entries makes it possible to report on the Balance Sheet the appropriate assets, liabilities and equity accounts at the statement date and the Statement of Income and Expenses the net income/(loss) for the period.</w:t>
      </w:r>
    </w:p>
    <w:p w:rsidR="000A5664" w:rsidRPr="000A5664" w:rsidRDefault="000A5664" w:rsidP="00A76FF9">
      <w:pPr>
        <w:pStyle w:val="BodyText"/>
        <w:jc w:val="both"/>
        <w:rPr>
          <w:sz w:val="22"/>
        </w:rPr>
      </w:pPr>
    </w:p>
    <w:p w:rsidR="000A5664" w:rsidRPr="000A5664" w:rsidRDefault="000A5664" w:rsidP="00A76FF9">
      <w:pPr>
        <w:pStyle w:val="BodyText"/>
        <w:ind w:firstLine="720"/>
        <w:jc w:val="both"/>
        <w:rPr>
          <w:sz w:val="22"/>
        </w:rPr>
      </w:pPr>
      <w:r w:rsidRPr="000A5664">
        <w:rPr>
          <w:b/>
          <w:sz w:val="22"/>
        </w:rPr>
        <w:t>Sec. 63. Types of Adjusting Entries. –</w:t>
      </w:r>
      <w:r w:rsidRPr="000A5664">
        <w:rPr>
          <w:sz w:val="22"/>
        </w:rPr>
        <w:t xml:space="preserve"> There are two types of adjusting entries:  </w:t>
      </w:r>
    </w:p>
    <w:p w:rsidR="000A5664" w:rsidRPr="000A5664" w:rsidRDefault="000A5664" w:rsidP="00A76FF9">
      <w:pPr>
        <w:pStyle w:val="BodyText"/>
        <w:ind w:firstLine="720"/>
        <w:jc w:val="both"/>
        <w:rPr>
          <w:sz w:val="22"/>
        </w:rPr>
      </w:pPr>
    </w:p>
    <w:p w:rsidR="000A5664" w:rsidRPr="000A5664" w:rsidRDefault="000A5664" w:rsidP="00A76FF9">
      <w:pPr>
        <w:pStyle w:val="BodyText"/>
        <w:numPr>
          <w:ilvl w:val="0"/>
          <w:numId w:val="30"/>
        </w:numPr>
        <w:spacing w:after="0"/>
        <w:jc w:val="both"/>
        <w:rPr>
          <w:sz w:val="22"/>
        </w:rPr>
      </w:pPr>
      <w:r w:rsidRPr="000A5664">
        <w:rPr>
          <w:sz w:val="22"/>
        </w:rPr>
        <w:t xml:space="preserve">Prepayments;  and </w:t>
      </w:r>
    </w:p>
    <w:p w:rsidR="000A5664" w:rsidRPr="000A5664" w:rsidRDefault="000A5664" w:rsidP="00A76FF9">
      <w:pPr>
        <w:pStyle w:val="BodyText"/>
        <w:numPr>
          <w:ilvl w:val="0"/>
          <w:numId w:val="30"/>
        </w:numPr>
        <w:spacing w:after="0"/>
        <w:jc w:val="both"/>
        <w:rPr>
          <w:sz w:val="22"/>
        </w:rPr>
      </w:pPr>
      <w:r w:rsidRPr="000A5664">
        <w:rPr>
          <w:sz w:val="22"/>
        </w:rPr>
        <w:t>Accruals</w:t>
      </w:r>
    </w:p>
    <w:p w:rsidR="000A5664" w:rsidRPr="000A5664" w:rsidRDefault="000A5664" w:rsidP="00A76FF9">
      <w:pPr>
        <w:pStyle w:val="BodyText"/>
        <w:jc w:val="both"/>
        <w:rPr>
          <w:sz w:val="22"/>
        </w:rPr>
      </w:pPr>
    </w:p>
    <w:p w:rsidR="000A5664" w:rsidRPr="000A5664" w:rsidRDefault="000A5664" w:rsidP="00A76FF9">
      <w:pPr>
        <w:pStyle w:val="BodyText"/>
        <w:ind w:firstLine="720"/>
        <w:jc w:val="both"/>
        <w:rPr>
          <w:sz w:val="22"/>
        </w:rPr>
      </w:pPr>
      <w:r w:rsidRPr="000A5664">
        <w:rPr>
          <w:b/>
          <w:sz w:val="22"/>
        </w:rPr>
        <w:t>Sec. 64.  Prepayments. –</w:t>
      </w:r>
      <w:r w:rsidRPr="000A5664">
        <w:rPr>
          <w:sz w:val="22"/>
        </w:rPr>
        <w:t xml:space="preserve"> Prepayments are expenses paid or revenues received before they are incurred or earned. Adjusting entries for prepayments are required at the statement date to record the portion of the prepayment that represents the expense incurred or the revenue earned in the current accounting period. Sub-categories of prepayments are prepaid expenses and unearned revenues.</w:t>
      </w:r>
    </w:p>
    <w:p w:rsidR="000A5664" w:rsidRPr="000A5664" w:rsidRDefault="000A5664" w:rsidP="00A76FF9">
      <w:pPr>
        <w:jc w:val="both"/>
        <w:rPr>
          <w:sz w:val="22"/>
        </w:rPr>
      </w:pPr>
    </w:p>
    <w:p w:rsidR="000A5664" w:rsidRPr="000A5664" w:rsidRDefault="000A5664" w:rsidP="00A76FF9">
      <w:pPr>
        <w:pStyle w:val="BodyText"/>
        <w:ind w:firstLine="720"/>
        <w:jc w:val="both"/>
        <w:rPr>
          <w:sz w:val="22"/>
        </w:rPr>
      </w:pPr>
      <w:r w:rsidRPr="000A5664">
        <w:rPr>
          <w:sz w:val="22"/>
        </w:rPr>
        <w:t>Prepaid expenses are expenses paid in cash and recorded as assets before they are used or consumed. Prepaid expenses expire either with the passage of time (e.g. rent) or through use and consumption (e.g. supplies). The adjusting entry for prepaid expenses is a debit to the expense account and a credit to the asset account.  Examples are rent, supplies, etc. Acquisition of productive facilities is viewed essentially as long term prepayments, hence, periodic adjusting entries for depreciation are included in this category. For depreciation, the entry is a debit to depreciation expense and a credit to accumulated depreciation</w:t>
      </w:r>
      <w:r w:rsidRPr="000A5664">
        <w:rPr>
          <w:i/>
          <w:sz w:val="22"/>
        </w:rPr>
        <w:t xml:space="preserve">.  </w:t>
      </w:r>
      <w:r w:rsidRPr="000A5664">
        <w:rPr>
          <w:sz w:val="22"/>
        </w:rPr>
        <w:t xml:space="preserve">The depreciable or estimated life for different types of agency assets are presented in Table 2 </w:t>
      </w:r>
      <w:r w:rsidRPr="000A5664">
        <w:rPr>
          <w:i/>
          <w:sz w:val="22"/>
        </w:rPr>
        <w:t>(Annex 7)</w:t>
      </w:r>
      <w:r w:rsidRPr="000A5664">
        <w:rPr>
          <w:sz w:val="22"/>
        </w:rPr>
        <w:t>.</w:t>
      </w:r>
    </w:p>
    <w:p w:rsidR="000A5664" w:rsidRPr="000A5664" w:rsidRDefault="000A5664" w:rsidP="00A76FF9">
      <w:pPr>
        <w:pStyle w:val="BodyText"/>
        <w:ind w:firstLine="720"/>
        <w:jc w:val="both"/>
        <w:rPr>
          <w:sz w:val="22"/>
        </w:rPr>
      </w:pPr>
    </w:p>
    <w:p w:rsidR="000A5664" w:rsidRPr="000A5664" w:rsidRDefault="000A5664" w:rsidP="00A76FF9">
      <w:pPr>
        <w:pStyle w:val="BodyText"/>
        <w:ind w:firstLine="720"/>
        <w:jc w:val="both"/>
        <w:rPr>
          <w:sz w:val="22"/>
        </w:rPr>
      </w:pPr>
      <w:r w:rsidRPr="000A5664">
        <w:rPr>
          <w:sz w:val="22"/>
        </w:rPr>
        <w:t>Unearned revenues are recorded as a liability when received and considered earned upon rendition of service (e.g. tuition fees) or the passage of time (e.g. advance payment of real property taxes).  The adjusting entry for unearned revenues is a debit to a liability account and a credit to revenue account.</w:t>
      </w:r>
    </w:p>
    <w:p w:rsidR="000A5664" w:rsidRPr="000A5664" w:rsidRDefault="000A5664" w:rsidP="00A76FF9">
      <w:pPr>
        <w:pStyle w:val="BodyText"/>
        <w:jc w:val="both"/>
        <w:rPr>
          <w:i/>
          <w:sz w:val="22"/>
        </w:rPr>
      </w:pPr>
    </w:p>
    <w:p w:rsidR="000A5664" w:rsidRPr="000A5664" w:rsidRDefault="000A5664" w:rsidP="00A76FF9">
      <w:pPr>
        <w:pStyle w:val="BodyText"/>
        <w:jc w:val="both"/>
        <w:rPr>
          <w:i/>
          <w:sz w:val="22"/>
        </w:rPr>
      </w:pPr>
      <w:r w:rsidRPr="000A5664">
        <w:rPr>
          <w:i/>
          <w:sz w:val="22"/>
        </w:rPr>
        <w:t>Illustrative accounting entries:</w:t>
      </w:r>
    </w:p>
    <w:tbl>
      <w:tblPr>
        <w:tblW w:w="0" w:type="auto"/>
        <w:jc w:val="center"/>
        <w:tblInd w:w="-3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500"/>
        <w:gridCol w:w="2070"/>
        <w:gridCol w:w="630"/>
        <w:gridCol w:w="1080"/>
        <w:gridCol w:w="1080"/>
      </w:tblGrid>
      <w:tr w:rsidR="000A5664" w:rsidRPr="000A5664" w:rsidTr="000A5664">
        <w:trPr>
          <w:jc w:val="center"/>
        </w:trPr>
        <w:tc>
          <w:tcPr>
            <w:tcW w:w="4500" w:type="dxa"/>
            <w:tcBorders>
              <w:bottom w:val="nil"/>
            </w:tcBorders>
            <w:shd w:val="pct5" w:color="auto" w:fill="auto"/>
            <w:vAlign w:val="bottom"/>
          </w:tcPr>
          <w:p w:rsidR="000A5664" w:rsidRPr="000A5664" w:rsidRDefault="000A5664" w:rsidP="00A76FF9">
            <w:pPr>
              <w:pStyle w:val="BodyText"/>
              <w:jc w:val="both"/>
              <w:rPr>
                <w:b/>
                <w:sz w:val="18"/>
              </w:rPr>
            </w:pPr>
          </w:p>
          <w:p w:rsidR="000A5664" w:rsidRPr="000A5664" w:rsidRDefault="000A5664" w:rsidP="00A76FF9">
            <w:pPr>
              <w:pStyle w:val="BodyText"/>
              <w:jc w:val="both"/>
              <w:rPr>
                <w:b/>
                <w:sz w:val="18"/>
              </w:rPr>
            </w:pPr>
            <w:r w:rsidRPr="000A5664">
              <w:rPr>
                <w:b/>
                <w:sz w:val="18"/>
              </w:rPr>
              <w:t>Particulars</w:t>
            </w:r>
          </w:p>
        </w:tc>
        <w:tc>
          <w:tcPr>
            <w:tcW w:w="2070" w:type="dxa"/>
            <w:tcBorders>
              <w:bottom w:val="nil"/>
            </w:tcBorders>
            <w:shd w:val="pct5" w:color="auto" w:fill="auto"/>
            <w:vAlign w:val="bottom"/>
          </w:tcPr>
          <w:p w:rsidR="000A5664" w:rsidRPr="000A5664" w:rsidRDefault="000A5664" w:rsidP="00A76FF9">
            <w:pPr>
              <w:pStyle w:val="BodyText"/>
              <w:jc w:val="both"/>
              <w:rPr>
                <w:b/>
                <w:sz w:val="18"/>
              </w:rPr>
            </w:pPr>
          </w:p>
          <w:p w:rsidR="000A5664" w:rsidRPr="000A5664" w:rsidRDefault="000A5664" w:rsidP="00A76FF9">
            <w:pPr>
              <w:pStyle w:val="BodyText"/>
              <w:jc w:val="both"/>
              <w:rPr>
                <w:b/>
                <w:sz w:val="18"/>
              </w:rPr>
            </w:pPr>
            <w:r w:rsidRPr="000A5664">
              <w:rPr>
                <w:b/>
                <w:sz w:val="18"/>
              </w:rPr>
              <w:t>Account Title</w:t>
            </w:r>
          </w:p>
        </w:tc>
        <w:tc>
          <w:tcPr>
            <w:tcW w:w="630" w:type="dxa"/>
            <w:tcBorders>
              <w:bottom w:val="nil"/>
            </w:tcBorders>
            <w:shd w:val="pct5" w:color="auto" w:fill="auto"/>
            <w:vAlign w:val="bottom"/>
          </w:tcPr>
          <w:p w:rsidR="000A5664" w:rsidRPr="000A5664" w:rsidRDefault="000A5664" w:rsidP="00A76FF9">
            <w:pPr>
              <w:pStyle w:val="BodyText"/>
              <w:jc w:val="both"/>
              <w:rPr>
                <w:b/>
                <w:sz w:val="16"/>
              </w:rPr>
            </w:pPr>
            <w:r w:rsidRPr="000A5664">
              <w:rPr>
                <w:b/>
                <w:sz w:val="16"/>
              </w:rPr>
              <w:t>Acct.</w:t>
            </w:r>
          </w:p>
          <w:p w:rsidR="000A5664" w:rsidRPr="000A5664" w:rsidRDefault="000A5664" w:rsidP="00A76FF9">
            <w:pPr>
              <w:pStyle w:val="BodyText"/>
              <w:jc w:val="both"/>
              <w:rPr>
                <w:b/>
                <w:sz w:val="18"/>
              </w:rPr>
            </w:pPr>
            <w:r w:rsidRPr="000A5664">
              <w:rPr>
                <w:b/>
                <w:sz w:val="16"/>
              </w:rPr>
              <w:t>Code</w:t>
            </w:r>
          </w:p>
        </w:tc>
        <w:tc>
          <w:tcPr>
            <w:tcW w:w="1080" w:type="dxa"/>
            <w:tcBorders>
              <w:bottom w:val="nil"/>
            </w:tcBorders>
            <w:shd w:val="pct5" w:color="auto" w:fill="auto"/>
            <w:vAlign w:val="bottom"/>
          </w:tcPr>
          <w:p w:rsidR="000A5664" w:rsidRPr="000A5664" w:rsidRDefault="000A5664" w:rsidP="00A76FF9">
            <w:pPr>
              <w:pStyle w:val="BodyText"/>
              <w:jc w:val="both"/>
              <w:rPr>
                <w:b/>
                <w:sz w:val="18"/>
              </w:rPr>
            </w:pPr>
          </w:p>
          <w:p w:rsidR="000A5664" w:rsidRPr="000A5664" w:rsidRDefault="000A5664" w:rsidP="00A76FF9">
            <w:pPr>
              <w:pStyle w:val="BodyText"/>
              <w:jc w:val="both"/>
              <w:rPr>
                <w:b/>
                <w:sz w:val="18"/>
              </w:rPr>
            </w:pPr>
            <w:r w:rsidRPr="000A5664">
              <w:rPr>
                <w:b/>
                <w:sz w:val="18"/>
              </w:rPr>
              <w:t>Debit</w:t>
            </w:r>
          </w:p>
        </w:tc>
        <w:tc>
          <w:tcPr>
            <w:tcW w:w="1080" w:type="dxa"/>
            <w:tcBorders>
              <w:bottom w:val="nil"/>
            </w:tcBorders>
            <w:shd w:val="pct5" w:color="auto" w:fill="auto"/>
            <w:vAlign w:val="bottom"/>
          </w:tcPr>
          <w:p w:rsidR="000A5664" w:rsidRPr="000A5664" w:rsidRDefault="000A5664" w:rsidP="00A76FF9">
            <w:pPr>
              <w:pStyle w:val="BodyText"/>
              <w:jc w:val="both"/>
              <w:rPr>
                <w:b/>
                <w:sz w:val="18"/>
              </w:rPr>
            </w:pPr>
          </w:p>
          <w:p w:rsidR="000A5664" w:rsidRPr="000A5664" w:rsidRDefault="000A5664" w:rsidP="00A76FF9">
            <w:pPr>
              <w:pStyle w:val="BodyText"/>
              <w:jc w:val="both"/>
              <w:rPr>
                <w:b/>
                <w:sz w:val="18"/>
              </w:rPr>
            </w:pPr>
            <w:r w:rsidRPr="000A5664">
              <w:rPr>
                <w:b/>
                <w:sz w:val="18"/>
              </w:rPr>
              <w:t>Credit</w:t>
            </w:r>
          </w:p>
        </w:tc>
      </w:tr>
      <w:tr w:rsidR="000A5664" w:rsidRPr="000A5664" w:rsidTr="000A5664">
        <w:trPr>
          <w:jc w:val="center"/>
        </w:trPr>
        <w:tc>
          <w:tcPr>
            <w:tcW w:w="4500" w:type="dxa"/>
            <w:tcBorders>
              <w:bottom w:val="nil"/>
            </w:tcBorders>
          </w:tcPr>
          <w:p w:rsidR="000A5664" w:rsidRPr="000A5664" w:rsidRDefault="000A5664" w:rsidP="00A76FF9">
            <w:pPr>
              <w:pStyle w:val="BodyText"/>
              <w:ind w:left="342" w:right="72" w:hanging="342"/>
              <w:jc w:val="both"/>
              <w:rPr>
                <w:sz w:val="18"/>
              </w:rPr>
            </w:pPr>
          </w:p>
        </w:tc>
        <w:tc>
          <w:tcPr>
            <w:tcW w:w="2070" w:type="dxa"/>
            <w:tcBorders>
              <w:bottom w:val="nil"/>
            </w:tcBorders>
          </w:tcPr>
          <w:p w:rsidR="000A5664" w:rsidRPr="000A5664" w:rsidRDefault="000A5664" w:rsidP="00A76FF9">
            <w:pPr>
              <w:pStyle w:val="BodyText"/>
              <w:ind w:left="374" w:hanging="374"/>
              <w:jc w:val="both"/>
              <w:rPr>
                <w:sz w:val="18"/>
              </w:rPr>
            </w:pPr>
          </w:p>
        </w:tc>
        <w:tc>
          <w:tcPr>
            <w:tcW w:w="630" w:type="dxa"/>
            <w:tcBorders>
              <w:bottom w:val="nil"/>
            </w:tcBorders>
          </w:tcPr>
          <w:p w:rsidR="000A5664" w:rsidRPr="000A5664" w:rsidRDefault="000A5664" w:rsidP="00A76FF9">
            <w:pPr>
              <w:pStyle w:val="BodyText"/>
              <w:jc w:val="both"/>
              <w:rPr>
                <w:sz w:val="18"/>
              </w:rPr>
            </w:pPr>
          </w:p>
        </w:tc>
        <w:tc>
          <w:tcPr>
            <w:tcW w:w="1080" w:type="dxa"/>
            <w:tcBorders>
              <w:bottom w:val="nil"/>
            </w:tcBorders>
          </w:tcPr>
          <w:p w:rsidR="000A5664" w:rsidRPr="000A5664" w:rsidRDefault="000A5664" w:rsidP="00A76FF9">
            <w:pPr>
              <w:pStyle w:val="BodyText"/>
              <w:jc w:val="both"/>
              <w:rPr>
                <w:sz w:val="18"/>
              </w:rPr>
            </w:pPr>
          </w:p>
        </w:tc>
        <w:tc>
          <w:tcPr>
            <w:tcW w:w="1080" w:type="dxa"/>
            <w:tcBorders>
              <w:bottom w:val="nil"/>
            </w:tcBorders>
          </w:tcPr>
          <w:p w:rsidR="000A5664" w:rsidRPr="000A5664" w:rsidRDefault="000A5664" w:rsidP="00A76FF9">
            <w:pPr>
              <w:pStyle w:val="BodyText"/>
              <w:jc w:val="both"/>
              <w:rPr>
                <w:sz w:val="18"/>
              </w:rPr>
            </w:pPr>
          </w:p>
        </w:tc>
      </w:tr>
      <w:tr w:rsidR="000A5664" w:rsidRPr="000A5664" w:rsidTr="000A5664">
        <w:trPr>
          <w:jc w:val="center"/>
        </w:trPr>
        <w:tc>
          <w:tcPr>
            <w:tcW w:w="4500" w:type="dxa"/>
            <w:tcBorders>
              <w:top w:val="nil"/>
              <w:bottom w:val="nil"/>
            </w:tcBorders>
          </w:tcPr>
          <w:p w:rsidR="000A5664" w:rsidRPr="000A5664" w:rsidRDefault="000A5664" w:rsidP="00A76FF9">
            <w:pPr>
              <w:pStyle w:val="BodyText"/>
              <w:ind w:left="342" w:right="72" w:hanging="342"/>
              <w:jc w:val="both"/>
              <w:rPr>
                <w:sz w:val="18"/>
              </w:rPr>
            </w:pPr>
            <w:r w:rsidRPr="000A5664">
              <w:rPr>
                <w:sz w:val="18"/>
              </w:rPr>
              <w:t>1.    Report of supplies utilized for P2,000.</w:t>
            </w:r>
          </w:p>
          <w:p w:rsidR="000A5664" w:rsidRPr="000A5664" w:rsidRDefault="000A5664" w:rsidP="00A76FF9">
            <w:pPr>
              <w:pStyle w:val="BodyText"/>
              <w:ind w:left="374" w:hanging="374"/>
              <w:jc w:val="both"/>
              <w:rPr>
                <w:sz w:val="18"/>
              </w:rPr>
            </w:pPr>
          </w:p>
        </w:tc>
        <w:tc>
          <w:tcPr>
            <w:tcW w:w="2070" w:type="dxa"/>
            <w:tcBorders>
              <w:top w:val="nil"/>
              <w:bottom w:val="nil"/>
            </w:tcBorders>
          </w:tcPr>
          <w:p w:rsidR="000A5664" w:rsidRPr="000A5664" w:rsidRDefault="000A5664" w:rsidP="00A76FF9">
            <w:pPr>
              <w:pStyle w:val="BodyText"/>
              <w:ind w:left="252" w:hanging="252"/>
              <w:jc w:val="both"/>
              <w:rPr>
                <w:sz w:val="18"/>
              </w:rPr>
            </w:pPr>
            <w:r w:rsidRPr="000A5664">
              <w:rPr>
                <w:sz w:val="18"/>
              </w:rPr>
              <w:t>Office Supplies Expense</w:t>
            </w:r>
          </w:p>
          <w:p w:rsidR="000A5664" w:rsidRPr="000A5664" w:rsidRDefault="000A5664" w:rsidP="00A76FF9">
            <w:pPr>
              <w:pStyle w:val="BodyText"/>
              <w:ind w:left="252" w:hanging="252"/>
              <w:jc w:val="both"/>
              <w:rPr>
                <w:sz w:val="18"/>
              </w:rPr>
            </w:pPr>
            <w:r w:rsidRPr="000A5664">
              <w:rPr>
                <w:sz w:val="18"/>
              </w:rPr>
              <w:t>Office Supplies  Inventory</w:t>
            </w:r>
          </w:p>
        </w:tc>
        <w:tc>
          <w:tcPr>
            <w:tcW w:w="630" w:type="dxa"/>
            <w:tcBorders>
              <w:top w:val="nil"/>
              <w:bottom w:val="nil"/>
            </w:tcBorders>
          </w:tcPr>
          <w:p w:rsidR="000A5664" w:rsidRPr="000A5664" w:rsidRDefault="000A5664" w:rsidP="00A76FF9">
            <w:pPr>
              <w:pStyle w:val="BodyText"/>
              <w:jc w:val="both"/>
              <w:rPr>
                <w:sz w:val="18"/>
              </w:rPr>
            </w:pPr>
          </w:p>
          <w:p w:rsidR="000A5664" w:rsidRPr="000A5664" w:rsidRDefault="000A5664" w:rsidP="00A76FF9">
            <w:pPr>
              <w:pStyle w:val="BodyText"/>
              <w:jc w:val="both"/>
              <w:rPr>
                <w:sz w:val="18"/>
              </w:rPr>
            </w:pPr>
            <w:r w:rsidRPr="000A5664">
              <w:rPr>
                <w:sz w:val="18"/>
              </w:rPr>
              <w:t>849</w:t>
            </w:r>
          </w:p>
          <w:p w:rsidR="000A5664" w:rsidRPr="000A5664" w:rsidRDefault="000A5664" w:rsidP="00A76FF9">
            <w:pPr>
              <w:pStyle w:val="BodyText"/>
              <w:jc w:val="both"/>
              <w:rPr>
                <w:sz w:val="18"/>
              </w:rPr>
            </w:pPr>
          </w:p>
          <w:p w:rsidR="000A5664" w:rsidRPr="000A5664" w:rsidRDefault="000A5664" w:rsidP="00A76FF9">
            <w:pPr>
              <w:pStyle w:val="BodyText"/>
              <w:jc w:val="both"/>
              <w:rPr>
                <w:sz w:val="18"/>
              </w:rPr>
            </w:pPr>
            <w:r w:rsidRPr="000A5664">
              <w:rPr>
                <w:sz w:val="18"/>
              </w:rPr>
              <w:t>149</w:t>
            </w:r>
          </w:p>
        </w:tc>
        <w:tc>
          <w:tcPr>
            <w:tcW w:w="1080" w:type="dxa"/>
            <w:tcBorders>
              <w:top w:val="nil"/>
              <w:bottom w:val="nil"/>
            </w:tcBorders>
          </w:tcPr>
          <w:p w:rsidR="000A5664" w:rsidRPr="000A5664" w:rsidRDefault="000A5664" w:rsidP="00A76FF9">
            <w:pPr>
              <w:pStyle w:val="BodyText"/>
              <w:jc w:val="both"/>
              <w:rPr>
                <w:sz w:val="18"/>
              </w:rPr>
            </w:pPr>
          </w:p>
          <w:p w:rsidR="000A5664" w:rsidRPr="000A5664" w:rsidRDefault="000A5664" w:rsidP="00A76FF9">
            <w:pPr>
              <w:pStyle w:val="BodyText"/>
              <w:jc w:val="both"/>
              <w:rPr>
                <w:sz w:val="18"/>
              </w:rPr>
            </w:pPr>
            <w:r w:rsidRPr="000A5664">
              <w:rPr>
                <w:sz w:val="18"/>
              </w:rPr>
              <w:t>2,000</w:t>
            </w:r>
          </w:p>
        </w:tc>
        <w:tc>
          <w:tcPr>
            <w:tcW w:w="1080" w:type="dxa"/>
            <w:tcBorders>
              <w:top w:val="nil"/>
              <w:bottom w:val="nil"/>
            </w:tcBorders>
          </w:tcPr>
          <w:p w:rsidR="000A5664" w:rsidRPr="000A5664" w:rsidRDefault="000A5664" w:rsidP="00A76FF9">
            <w:pPr>
              <w:pStyle w:val="BodyText"/>
              <w:jc w:val="both"/>
              <w:rPr>
                <w:sz w:val="18"/>
              </w:rPr>
            </w:pPr>
          </w:p>
          <w:p w:rsidR="000A5664" w:rsidRPr="000A5664" w:rsidRDefault="000A5664" w:rsidP="00A76FF9">
            <w:pPr>
              <w:pStyle w:val="BodyText"/>
              <w:jc w:val="both"/>
              <w:rPr>
                <w:sz w:val="18"/>
              </w:rPr>
            </w:pPr>
          </w:p>
          <w:p w:rsidR="000A5664" w:rsidRPr="000A5664" w:rsidRDefault="000A5664" w:rsidP="00A76FF9">
            <w:pPr>
              <w:pStyle w:val="BodyText"/>
              <w:jc w:val="both"/>
              <w:rPr>
                <w:sz w:val="18"/>
              </w:rPr>
            </w:pPr>
          </w:p>
          <w:p w:rsidR="000A5664" w:rsidRPr="000A5664" w:rsidRDefault="000A5664" w:rsidP="00A76FF9">
            <w:pPr>
              <w:pStyle w:val="BodyText"/>
              <w:jc w:val="both"/>
              <w:rPr>
                <w:sz w:val="18"/>
              </w:rPr>
            </w:pPr>
            <w:r w:rsidRPr="000A5664">
              <w:rPr>
                <w:sz w:val="18"/>
              </w:rPr>
              <w:t>2,000</w:t>
            </w:r>
          </w:p>
          <w:p w:rsidR="000A5664" w:rsidRPr="000A5664" w:rsidRDefault="000A5664" w:rsidP="00A76FF9">
            <w:pPr>
              <w:pStyle w:val="BodyText"/>
              <w:jc w:val="both"/>
              <w:rPr>
                <w:sz w:val="18"/>
              </w:rPr>
            </w:pPr>
          </w:p>
        </w:tc>
      </w:tr>
      <w:tr w:rsidR="000A5664" w:rsidRPr="000A5664" w:rsidTr="000A5664">
        <w:trPr>
          <w:jc w:val="center"/>
        </w:trPr>
        <w:tc>
          <w:tcPr>
            <w:tcW w:w="4500" w:type="dxa"/>
            <w:tcBorders>
              <w:bottom w:val="nil"/>
            </w:tcBorders>
          </w:tcPr>
          <w:p w:rsidR="000A5664" w:rsidRPr="000A5664" w:rsidRDefault="000A5664" w:rsidP="00A76FF9">
            <w:pPr>
              <w:pStyle w:val="BodyText"/>
              <w:ind w:right="72"/>
              <w:jc w:val="both"/>
              <w:rPr>
                <w:sz w:val="18"/>
              </w:rPr>
            </w:pPr>
          </w:p>
        </w:tc>
        <w:tc>
          <w:tcPr>
            <w:tcW w:w="2070" w:type="dxa"/>
            <w:tcBorders>
              <w:bottom w:val="nil"/>
            </w:tcBorders>
          </w:tcPr>
          <w:p w:rsidR="000A5664" w:rsidRPr="000A5664" w:rsidRDefault="000A5664" w:rsidP="00A76FF9">
            <w:pPr>
              <w:pStyle w:val="BodyText"/>
              <w:jc w:val="both"/>
              <w:rPr>
                <w:sz w:val="18"/>
              </w:rPr>
            </w:pPr>
          </w:p>
        </w:tc>
        <w:tc>
          <w:tcPr>
            <w:tcW w:w="630" w:type="dxa"/>
            <w:tcBorders>
              <w:bottom w:val="nil"/>
            </w:tcBorders>
          </w:tcPr>
          <w:p w:rsidR="000A5664" w:rsidRPr="000A5664" w:rsidRDefault="000A5664" w:rsidP="00A76FF9">
            <w:pPr>
              <w:pStyle w:val="BodyText"/>
              <w:jc w:val="both"/>
              <w:rPr>
                <w:sz w:val="18"/>
              </w:rPr>
            </w:pPr>
          </w:p>
        </w:tc>
        <w:tc>
          <w:tcPr>
            <w:tcW w:w="1080" w:type="dxa"/>
            <w:tcBorders>
              <w:bottom w:val="nil"/>
            </w:tcBorders>
          </w:tcPr>
          <w:p w:rsidR="000A5664" w:rsidRPr="000A5664" w:rsidRDefault="000A5664" w:rsidP="00A76FF9">
            <w:pPr>
              <w:pStyle w:val="BodyText"/>
              <w:jc w:val="both"/>
              <w:rPr>
                <w:sz w:val="18"/>
              </w:rPr>
            </w:pPr>
          </w:p>
        </w:tc>
        <w:tc>
          <w:tcPr>
            <w:tcW w:w="1080" w:type="dxa"/>
            <w:tcBorders>
              <w:bottom w:val="nil"/>
            </w:tcBorders>
          </w:tcPr>
          <w:p w:rsidR="000A5664" w:rsidRPr="000A5664" w:rsidRDefault="000A5664" w:rsidP="00A76FF9">
            <w:pPr>
              <w:pStyle w:val="BodyText"/>
              <w:jc w:val="both"/>
              <w:rPr>
                <w:sz w:val="18"/>
              </w:rPr>
            </w:pPr>
          </w:p>
        </w:tc>
      </w:tr>
      <w:tr w:rsidR="000A5664" w:rsidRPr="000A5664" w:rsidTr="000A5664">
        <w:trPr>
          <w:jc w:val="center"/>
        </w:trPr>
        <w:tc>
          <w:tcPr>
            <w:tcW w:w="4500" w:type="dxa"/>
            <w:tcBorders>
              <w:top w:val="nil"/>
            </w:tcBorders>
          </w:tcPr>
          <w:p w:rsidR="000A5664" w:rsidRPr="000A5664" w:rsidRDefault="000A5664" w:rsidP="00A76FF9">
            <w:pPr>
              <w:pStyle w:val="BodyText"/>
              <w:numPr>
                <w:ilvl w:val="0"/>
                <w:numId w:val="31"/>
              </w:numPr>
              <w:tabs>
                <w:tab w:val="clear" w:pos="780"/>
              </w:tabs>
              <w:spacing w:after="0"/>
              <w:ind w:left="360" w:right="72" w:hanging="360"/>
              <w:jc w:val="both"/>
              <w:rPr>
                <w:sz w:val="18"/>
              </w:rPr>
            </w:pPr>
            <w:r w:rsidRPr="000A5664">
              <w:rPr>
                <w:sz w:val="18"/>
              </w:rPr>
              <w:t>Application of advance RPT for P2,500.</w:t>
            </w:r>
          </w:p>
          <w:p w:rsidR="000A5664" w:rsidRPr="000A5664" w:rsidRDefault="000A5664" w:rsidP="00A76FF9">
            <w:pPr>
              <w:pStyle w:val="BodyText"/>
              <w:jc w:val="both"/>
              <w:rPr>
                <w:sz w:val="18"/>
              </w:rPr>
            </w:pPr>
          </w:p>
        </w:tc>
        <w:tc>
          <w:tcPr>
            <w:tcW w:w="2070" w:type="dxa"/>
            <w:tcBorders>
              <w:top w:val="nil"/>
            </w:tcBorders>
          </w:tcPr>
          <w:p w:rsidR="000A5664" w:rsidRPr="000A5664" w:rsidRDefault="000A5664" w:rsidP="00A76FF9">
            <w:pPr>
              <w:pStyle w:val="BodyText"/>
              <w:ind w:left="252" w:hanging="252"/>
              <w:jc w:val="both"/>
              <w:rPr>
                <w:sz w:val="18"/>
              </w:rPr>
            </w:pPr>
            <w:r w:rsidRPr="000A5664">
              <w:rPr>
                <w:sz w:val="18"/>
              </w:rPr>
              <w:t>Deferred Credits to Income</w:t>
            </w:r>
          </w:p>
          <w:p w:rsidR="000A5664" w:rsidRPr="000A5664" w:rsidRDefault="000A5664" w:rsidP="00A76FF9">
            <w:pPr>
              <w:pStyle w:val="BodyText"/>
              <w:ind w:left="374" w:hanging="374"/>
              <w:jc w:val="both"/>
              <w:rPr>
                <w:sz w:val="18"/>
              </w:rPr>
            </w:pPr>
            <w:r w:rsidRPr="000A5664">
              <w:rPr>
                <w:sz w:val="18"/>
              </w:rPr>
              <w:t xml:space="preserve">Real Property Tax </w:t>
            </w:r>
          </w:p>
          <w:p w:rsidR="000A5664" w:rsidRPr="000A5664" w:rsidRDefault="000A5664" w:rsidP="00A76FF9">
            <w:pPr>
              <w:pStyle w:val="BodyText"/>
              <w:ind w:left="374" w:hanging="374"/>
              <w:jc w:val="both"/>
              <w:rPr>
                <w:sz w:val="18"/>
              </w:rPr>
            </w:pPr>
          </w:p>
        </w:tc>
        <w:tc>
          <w:tcPr>
            <w:tcW w:w="630" w:type="dxa"/>
            <w:tcBorders>
              <w:top w:val="nil"/>
            </w:tcBorders>
          </w:tcPr>
          <w:p w:rsidR="000A5664" w:rsidRPr="000A5664" w:rsidRDefault="000A5664" w:rsidP="00A76FF9">
            <w:pPr>
              <w:pStyle w:val="BodyText"/>
              <w:jc w:val="both"/>
              <w:rPr>
                <w:sz w:val="18"/>
              </w:rPr>
            </w:pPr>
          </w:p>
          <w:p w:rsidR="000A5664" w:rsidRPr="000A5664" w:rsidRDefault="000A5664" w:rsidP="00A76FF9">
            <w:pPr>
              <w:pStyle w:val="BodyText"/>
              <w:jc w:val="both"/>
              <w:rPr>
                <w:sz w:val="18"/>
              </w:rPr>
            </w:pPr>
            <w:r w:rsidRPr="000A5664">
              <w:rPr>
                <w:sz w:val="18"/>
              </w:rPr>
              <w:t>440</w:t>
            </w:r>
          </w:p>
          <w:p w:rsidR="000A5664" w:rsidRPr="000A5664" w:rsidRDefault="000A5664" w:rsidP="00A76FF9">
            <w:pPr>
              <w:pStyle w:val="BodyText"/>
              <w:jc w:val="both"/>
              <w:rPr>
                <w:sz w:val="18"/>
              </w:rPr>
            </w:pPr>
            <w:r w:rsidRPr="000A5664">
              <w:rPr>
                <w:sz w:val="18"/>
              </w:rPr>
              <w:t>711</w:t>
            </w:r>
          </w:p>
        </w:tc>
        <w:tc>
          <w:tcPr>
            <w:tcW w:w="1080" w:type="dxa"/>
            <w:tcBorders>
              <w:top w:val="nil"/>
            </w:tcBorders>
          </w:tcPr>
          <w:p w:rsidR="000A5664" w:rsidRPr="000A5664" w:rsidRDefault="000A5664" w:rsidP="00A76FF9">
            <w:pPr>
              <w:pStyle w:val="BodyText"/>
              <w:jc w:val="both"/>
              <w:rPr>
                <w:sz w:val="18"/>
              </w:rPr>
            </w:pPr>
          </w:p>
          <w:p w:rsidR="000A5664" w:rsidRPr="000A5664" w:rsidRDefault="000A5664" w:rsidP="00A76FF9">
            <w:pPr>
              <w:pStyle w:val="BodyText"/>
              <w:jc w:val="both"/>
              <w:rPr>
                <w:sz w:val="18"/>
              </w:rPr>
            </w:pPr>
            <w:r w:rsidRPr="000A5664">
              <w:rPr>
                <w:sz w:val="18"/>
              </w:rPr>
              <w:t>2,500</w:t>
            </w:r>
          </w:p>
        </w:tc>
        <w:tc>
          <w:tcPr>
            <w:tcW w:w="1080" w:type="dxa"/>
            <w:tcBorders>
              <w:top w:val="nil"/>
            </w:tcBorders>
          </w:tcPr>
          <w:p w:rsidR="000A5664" w:rsidRPr="000A5664" w:rsidRDefault="000A5664" w:rsidP="00A76FF9">
            <w:pPr>
              <w:pStyle w:val="BodyText"/>
              <w:jc w:val="both"/>
              <w:rPr>
                <w:sz w:val="18"/>
              </w:rPr>
            </w:pPr>
          </w:p>
          <w:p w:rsidR="000A5664" w:rsidRPr="000A5664" w:rsidRDefault="000A5664" w:rsidP="00A76FF9">
            <w:pPr>
              <w:pStyle w:val="BodyText"/>
              <w:jc w:val="both"/>
              <w:rPr>
                <w:sz w:val="18"/>
              </w:rPr>
            </w:pPr>
          </w:p>
          <w:p w:rsidR="000A5664" w:rsidRPr="000A5664" w:rsidRDefault="000A5664" w:rsidP="00A76FF9">
            <w:pPr>
              <w:pStyle w:val="BodyText"/>
              <w:jc w:val="both"/>
              <w:rPr>
                <w:sz w:val="18"/>
              </w:rPr>
            </w:pPr>
            <w:r w:rsidRPr="000A5664">
              <w:rPr>
                <w:sz w:val="18"/>
              </w:rPr>
              <w:t>2,500</w:t>
            </w:r>
          </w:p>
        </w:tc>
      </w:tr>
    </w:tbl>
    <w:p w:rsidR="000A5664" w:rsidRPr="000A5664" w:rsidRDefault="000A5664" w:rsidP="00A76FF9">
      <w:pPr>
        <w:pStyle w:val="BodyText"/>
        <w:ind w:firstLine="720"/>
        <w:jc w:val="both"/>
        <w:rPr>
          <w:sz w:val="22"/>
        </w:rPr>
      </w:pPr>
    </w:p>
    <w:p w:rsidR="000A5664" w:rsidRPr="000A5664" w:rsidRDefault="000A5664" w:rsidP="00A76FF9">
      <w:pPr>
        <w:pStyle w:val="BodyText"/>
        <w:ind w:firstLine="720"/>
        <w:jc w:val="both"/>
        <w:rPr>
          <w:sz w:val="22"/>
        </w:rPr>
      </w:pPr>
      <w:r w:rsidRPr="000A5664">
        <w:rPr>
          <w:b/>
          <w:sz w:val="22"/>
        </w:rPr>
        <w:t>Sec. 65.  Accruals.</w:t>
      </w:r>
      <w:r w:rsidRPr="000A5664">
        <w:rPr>
          <w:sz w:val="22"/>
        </w:rPr>
        <w:t xml:space="preserve"> – Accruals are revenues earned and expenses incurred in the current accounting period that have not yet been recorded. Adjusting entries for accruals are required to record revenues earned and expenses incurred in the accounting period. </w:t>
      </w:r>
    </w:p>
    <w:p w:rsidR="000A5664" w:rsidRPr="000A5664" w:rsidRDefault="000A5664" w:rsidP="00A76FF9">
      <w:pPr>
        <w:pStyle w:val="BodyText"/>
        <w:ind w:firstLine="720"/>
        <w:jc w:val="both"/>
        <w:rPr>
          <w:sz w:val="22"/>
        </w:rPr>
      </w:pPr>
    </w:p>
    <w:p w:rsidR="000A5664" w:rsidRPr="000A5664" w:rsidRDefault="000A5664" w:rsidP="00A76FF9">
      <w:pPr>
        <w:pStyle w:val="BodyText"/>
        <w:ind w:firstLine="720"/>
        <w:jc w:val="both"/>
        <w:rPr>
          <w:sz w:val="22"/>
        </w:rPr>
      </w:pPr>
      <w:r w:rsidRPr="000A5664">
        <w:rPr>
          <w:sz w:val="22"/>
        </w:rPr>
        <w:t>Adjusting entry for accrued revenues is a debit to a receivable account and a credit to an income account.  Examples are interest, share from internal revenue collections covered by notice of funding checks issued, etc.</w:t>
      </w:r>
    </w:p>
    <w:p w:rsidR="000A5664" w:rsidRPr="000A5664" w:rsidRDefault="000A5664" w:rsidP="00A76FF9">
      <w:pPr>
        <w:pStyle w:val="BodyText"/>
        <w:ind w:firstLine="720"/>
        <w:jc w:val="both"/>
        <w:rPr>
          <w:sz w:val="22"/>
        </w:rPr>
      </w:pPr>
    </w:p>
    <w:p w:rsidR="000A5664" w:rsidRPr="000A5664" w:rsidRDefault="000A5664" w:rsidP="00A76FF9">
      <w:pPr>
        <w:pStyle w:val="BodyText"/>
        <w:jc w:val="both"/>
        <w:rPr>
          <w:sz w:val="22"/>
        </w:rPr>
      </w:pPr>
      <w:r w:rsidRPr="000A5664">
        <w:rPr>
          <w:sz w:val="22"/>
        </w:rPr>
        <w:tab/>
        <w:t>Adjusting entry for accrued expenses is a debit to the appropriate expense account and a credit to a payable account. Examples are accrued salaries, bad debts, etc.  For bad debts, the entry is a debit to Bad Debts Expense and a credit to Allowance for Doubtful Accounts.</w:t>
      </w:r>
    </w:p>
    <w:p w:rsidR="000A5664" w:rsidRPr="000A5664" w:rsidRDefault="000A5664" w:rsidP="00A76FF9">
      <w:pPr>
        <w:pStyle w:val="BodyText"/>
        <w:jc w:val="both"/>
        <w:rPr>
          <w:sz w:val="22"/>
        </w:rPr>
      </w:pPr>
    </w:p>
    <w:p w:rsidR="000A5664" w:rsidRPr="000A5664" w:rsidRDefault="000A5664" w:rsidP="00A76FF9">
      <w:pPr>
        <w:pStyle w:val="BodyText"/>
        <w:jc w:val="both"/>
        <w:rPr>
          <w:i/>
          <w:sz w:val="22"/>
        </w:rPr>
      </w:pPr>
      <w:r w:rsidRPr="000A5664">
        <w:rPr>
          <w:i/>
          <w:sz w:val="22"/>
        </w:rPr>
        <w:t>Illustrative accounting entries:</w:t>
      </w:r>
    </w:p>
    <w:tbl>
      <w:tblPr>
        <w:tblW w:w="0" w:type="auto"/>
        <w:jc w:val="center"/>
        <w:tblInd w:w="-3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410"/>
        <w:gridCol w:w="2250"/>
        <w:gridCol w:w="630"/>
        <w:gridCol w:w="1080"/>
        <w:gridCol w:w="990"/>
      </w:tblGrid>
      <w:tr w:rsidR="000A5664" w:rsidRPr="000A5664" w:rsidTr="000A5664">
        <w:trPr>
          <w:tblHeader/>
          <w:jc w:val="center"/>
        </w:trPr>
        <w:tc>
          <w:tcPr>
            <w:tcW w:w="4410" w:type="dxa"/>
            <w:tcBorders>
              <w:bottom w:val="nil"/>
            </w:tcBorders>
            <w:shd w:val="pct5" w:color="auto" w:fill="auto"/>
            <w:vAlign w:val="bottom"/>
          </w:tcPr>
          <w:p w:rsidR="000A5664" w:rsidRPr="000A5664" w:rsidRDefault="000A5664" w:rsidP="00A76FF9">
            <w:pPr>
              <w:pStyle w:val="BodyText"/>
              <w:jc w:val="both"/>
              <w:rPr>
                <w:b/>
                <w:sz w:val="18"/>
              </w:rPr>
            </w:pPr>
          </w:p>
          <w:p w:rsidR="000A5664" w:rsidRPr="000A5664" w:rsidRDefault="000A5664" w:rsidP="00A76FF9">
            <w:pPr>
              <w:pStyle w:val="BodyText"/>
              <w:jc w:val="both"/>
              <w:rPr>
                <w:b/>
                <w:sz w:val="18"/>
              </w:rPr>
            </w:pPr>
            <w:r w:rsidRPr="000A5664">
              <w:rPr>
                <w:b/>
                <w:sz w:val="18"/>
              </w:rPr>
              <w:t>Particulars</w:t>
            </w:r>
          </w:p>
        </w:tc>
        <w:tc>
          <w:tcPr>
            <w:tcW w:w="2250" w:type="dxa"/>
            <w:tcBorders>
              <w:bottom w:val="nil"/>
            </w:tcBorders>
            <w:shd w:val="pct5" w:color="auto" w:fill="auto"/>
            <w:vAlign w:val="bottom"/>
          </w:tcPr>
          <w:p w:rsidR="000A5664" w:rsidRPr="000A5664" w:rsidRDefault="000A5664" w:rsidP="00A76FF9">
            <w:pPr>
              <w:pStyle w:val="BodyText"/>
              <w:jc w:val="both"/>
              <w:rPr>
                <w:b/>
                <w:sz w:val="18"/>
              </w:rPr>
            </w:pPr>
          </w:p>
          <w:p w:rsidR="000A5664" w:rsidRPr="000A5664" w:rsidRDefault="000A5664" w:rsidP="00A76FF9">
            <w:pPr>
              <w:pStyle w:val="BodyText"/>
              <w:jc w:val="both"/>
              <w:rPr>
                <w:b/>
                <w:sz w:val="18"/>
              </w:rPr>
            </w:pPr>
            <w:r w:rsidRPr="000A5664">
              <w:rPr>
                <w:b/>
                <w:sz w:val="18"/>
              </w:rPr>
              <w:t>Account Title</w:t>
            </w:r>
          </w:p>
        </w:tc>
        <w:tc>
          <w:tcPr>
            <w:tcW w:w="630" w:type="dxa"/>
            <w:tcBorders>
              <w:bottom w:val="nil"/>
            </w:tcBorders>
            <w:shd w:val="pct5" w:color="auto" w:fill="auto"/>
            <w:vAlign w:val="bottom"/>
          </w:tcPr>
          <w:p w:rsidR="000A5664" w:rsidRPr="000A5664" w:rsidRDefault="000A5664" w:rsidP="00A76FF9">
            <w:pPr>
              <w:pStyle w:val="BodyText"/>
              <w:jc w:val="both"/>
              <w:rPr>
                <w:b/>
                <w:sz w:val="16"/>
              </w:rPr>
            </w:pPr>
            <w:r w:rsidRPr="000A5664">
              <w:rPr>
                <w:b/>
                <w:sz w:val="16"/>
              </w:rPr>
              <w:t>Acct.</w:t>
            </w:r>
          </w:p>
          <w:p w:rsidR="000A5664" w:rsidRPr="000A5664" w:rsidRDefault="000A5664" w:rsidP="00A76FF9">
            <w:pPr>
              <w:pStyle w:val="BodyText"/>
              <w:jc w:val="both"/>
              <w:rPr>
                <w:b/>
                <w:sz w:val="18"/>
              </w:rPr>
            </w:pPr>
            <w:r w:rsidRPr="000A5664">
              <w:rPr>
                <w:b/>
                <w:sz w:val="16"/>
              </w:rPr>
              <w:t>Code</w:t>
            </w:r>
          </w:p>
        </w:tc>
        <w:tc>
          <w:tcPr>
            <w:tcW w:w="1080" w:type="dxa"/>
            <w:tcBorders>
              <w:bottom w:val="nil"/>
            </w:tcBorders>
            <w:shd w:val="pct5" w:color="auto" w:fill="auto"/>
            <w:vAlign w:val="bottom"/>
          </w:tcPr>
          <w:p w:rsidR="000A5664" w:rsidRPr="000A5664" w:rsidRDefault="000A5664" w:rsidP="00A76FF9">
            <w:pPr>
              <w:pStyle w:val="BodyText"/>
              <w:jc w:val="both"/>
              <w:rPr>
                <w:b/>
                <w:sz w:val="18"/>
              </w:rPr>
            </w:pPr>
          </w:p>
          <w:p w:rsidR="000A5664" w:rsidRPr="000A5664" w:rsidRDefault="000A5664" w:rsidP="00A76FF9">
            <w:pPr>
              <w:pStyle w:val="BodyText"/>
              <w:jc w:val="both"/>
              <w:rPr>
                <w:b/>
                <w:sz w:val="18"/>
              </w:rPr>
            </w:pPr>
            <w:r w:rsidRPr="000A5664">
              <w:rPr>
                <w:b/>
                <w:sz w:val="18"/>
              </w:rPr>
              <w:t>Debit</w:t>
            </w:r>
          </w:p>
        </w:tc>
        <w:tc>
          <w:tcPr>
            <w:tcW w:w="990" w:type="dxa"/>
            <w:tcBorders>
              <w:bottom w:val="nil"/>
            </w:tcBorders>
            <w:shd w:val="pct5" w:color="auto" w:fill="auto"/>
            <w:vAlign w:val="bottom"/>
          </w:tcPr>
          <w:p w:rsidR="000A5664" w:rsidRPr="000A5664" w:rsidRDefault="000A5664" w:rsidP="00A76FF9">
            <w:pPr>
              <w:pStyle w:val="BodyText"/>
              <w:jc w:val="both"/>
              <w:rPr>
                <w:b/>
                <w:sz w:val="18"/>
              </w:rPr>
            </w:pPr>
          </w:p>
          <w:p w:rsidR="000A5664" w:rsidRPr="000A5664" w:rsidRDefault="000A5664" w:rsidP="00A76FF9">
            <w:pPr>
              <w:pStyle w:val="BodyText"/>
              <w:jc w:val="both"/>
              <w:rPr>
                <w:b/>
                <w:sz w:val="18"/>
              </w:rPr>
            </w:pPr>
            <w:r w:rsidRPr="000A5664">
              <w:rPr>
                <w:b/>
                <w:sz w:val="18"/>
              </w:rPr>
              <w:t>Credit</w:t>
            </w:r>
          </w:p>
        </w:tc>
      </w:tr>
      <w:tr w:rsidR="000A5664" w:rsidRPr="000A5664" w:rsidTr="000A5664">
        <w:trPr>
          <w:jc w:val="center"/>
        </w:trPr>
        <w:tc>
          <w:tcPr>
            <w:tcW w:w="4410" w:type="dxa"/>
            <w:tcBorders>
              <w:bottom w:val="nil"/>
            </w:tcBorders>
          </w:tcPr>
          <w:p w:rsidR="000A5664" w:rsidRPr="000A5664" w:rsidRDefault="000A5664" w:rsidP="00A76FF9">
            <w:pPr>
              <w:pStyle w:val="BodyText"/>
              <w:ind w:left="374" w:right="72" w:hanging="374"/>
              <w:jc w:val="both"/>
              <w:rPr>
                <w:sz w:val="18"/>
              </w:rPr>
            </w:pPr>
          </w:p>
        </w:tc>
        <w:tc>
          <w:tcPr>
            <w:tcW w:w="2250" w:type="dxa"/>
            <w:tcBorders>
              <w:bottom w:val="nil"/>
            </w:tcBorders>
          </w:tcPr>
          <w:p w:rsidR="000A5664" w:rsidRPr="000A5664" w:rsidRDefault="000A5664" w:rsidP="00A76FF9">
            <w:pPr>
              <w:pStyle w:val="BodyText"/>
              <w:ind w:left="374" w:hanging="374"/>
              <w:jc w:val="both"/>
              <w:rPr>
                <w:sz w:val="18"/>
              </w:rPr>
            </w:pPr>
          </w:p>
        </w:tc>
        <w:tc>
          <w:tcPr>
            <w:tcW w:w="630" w:type="dxa"/>
            <w:tcBorders>
              <w:bottom w:val="nil"/>
            </w:tcBorders>
          </w:tcPr>
          <w:p w:rsidR="000A5664" w:rsidRPr="000A5664" w:rsidRDefault="000A5664" w:rsidP="00A76FF9">
            <w:pPr>
              <w:pStyle w:val="BodyText"/>
              <w:jc w:val="both"/>
              <w:rPr>
                <w:sz w:val="18"/>
              </w:rPr>
            </w:pPr>
          </w:p>
        </w:tc>
        <w:tc>
          <w:tcPr>
            <w:tcW w:w="1080" w:type="dxa"/>
            <w:tcBorders>
              <w:bottom w:val="nil"/>
            </w:tcBorders>
          </w:tcPr>
          <w:p w:rsidR="000A5664" w:rsidRPr="000A5664" w:rsidRDefault="000A5664" w:rsidP="00A76FF9">
            <w:pPr>
              <w:pStyle w:val="BodyText"/>
              <w:jc w:val="both"/>
              <w:rPr>
                <w:sz w:val="18"/>
              </w:rPr>
            </w:pPr>
          </w:p>
        </w:tc>
        <w:tc>
          <w:tcPr>
            <w:tcW w:w="990" w:type="dxa"/>
            <w:tcBorders>
              <w:bottom w:val="nil"/>
            </w:tcBorders>
          </w:tcPr>
          <w:p w:rsidR="000A5664" w:rsidRPr="000A5664" w:rsidRDefault="000A5664" w:rsidP="00A76FF9">
            <w:pPr>
              <w:pStyle w:val="BodyText"/>
              <w:jc w:val="both"/>
              <w:rPr>
                <w:sz w:val="18"/>
              </w:rPr>
            </w:pPr>
          </w:p>
        </w:tc>
      </w:tr>
      <w:tr w:rsidR="000A5664" w:rsidRPr="000A5664" w:rsidTr="000A5664">
        <w:trPr>
          <w:jc w:val="center"/>
        </w:trPr>
        <w:tc>
          <w:tcPr>
            <w:tcW w:w="4410" w:type="dxa"/>
            <w:tcBorders>
              <w:top w:val="nil"/>
              <w:bottom w:val="single" w:sz="4" w:space="0" w:color="auto"/>
            </w:tcBorders>
          </w:tcPr>
          <w:p w:rsidR="000A5664" w:rsidRPr="000A5664" w:rsidRDefault="000A5664" w:rsidP="00A76FF9">
            <w:pPr>
              <w:pStyle w:val="BodyText"/>
              <w:ind w:left="374" w:right="72" w:hanging="374"/>
              <w:jc w:val="both"/>
              <w:rPr>
                <w:sz w:val="18"/>
              </w:rPr>
            </w:pPr>
            <w:r w:rsidRPr="000A5664">
              <w:rPr>
                <w:sz w:val="18"/>
              </w:rPr>
              <w:t>1.    Receipt of the Notice of Funding Check Issued for the December Share from Internal Revenue Collections for P20,000.</w:t>
            </w:r>
          </w:p>
          <w:p w:rsidR="000A5664" w:rsidRPr="000A5664" w:rsidRDefault="000A5664" w:rsidP="00A76FF9">
            <w:pPr>
              <w:pStyle w:val="BodyText"/>
              <w:ind w:left="374" w:hanging="374"/>
              <w:jc w:val="both"/>
              <w:rPr>
                <w:sz w:val="18"/>
              </w:rPr>
            </w:pPr>
          </w:p>
        </w:tc>
        <w:tc>
          <w:tcPr>
            <w:tcW w:w="2250" w:type="dxa"/>
            <w:tcBorders>
              <w:top w:val="nil"/>
              <w:bottom w:val="single" w:sz="4" w:space="0" w:color="auto"/>
            </w:tcBorders>
          </w:tcPr>
          <w:p w:rsidR="000A5664" w:rsidRPr="000A5664" w:rsidRDefault="000A5664" w:rsidP="00A76FF9">
            <w:pPr>
              <w:pStyle w:val="BodyText"/>
              <w:ind w:left="374" w:hanging="374"/>
              <w:jc w:val="both"/>
              <w:rPr>
                <w:sz w:val="18"/>
              </w:rPr>
            </w:pPr>
            <w:r w:rsidRPr="000A5664">
              <w:rPr>
                <w:sz w:val="18"/>
              </w:rPr>
              <w:t>Due from NGAs</w:t>
            </w:r>
          </w:p>
          <w:p w:rsidR="000A5664" w:rsidRPr="000A5664" w:rsidRDefault="000A5664" w:rsidP="00A76FF9">
            <w:pPr>
              <w:pStyle w:val="BodyText"/>
              <w:ind w:left="374" w:hanging="374"/>
              <w:jc w:val="both"/>
              <w:rPr>
                <w:sz w:val="18"/>
              </w:rPr>
            </w:pPr>
            <w:r w:rsidRPr="000A5664">
              <w:rPr>
                <w:sz w:val="18"/>
              </w:rPr>
              <w:t xml:space="preserve">Share from Internal </w:t>
            </w:r>
          </w:p>
          <w:p w:rsidR="000A5664" w:rsidRPr="000A5664" w:rsidRDefault="000A5664" w:rsidP="00A76FF9">
            <w:pPr>
              <w:pStyle w:val="BodyText"/>
              <w:ind w:left="162" w:hanging="162"/>
              <w:jc w:val="both"/>
              <w:rPr>
                <w:sz w:val="18"/>
              </w:rPr>
            </w:pPr>
            <w:r w:rsidRPr="000A5664">
              <w:rPr>
                <w:sz w:val="18"/>
              </w:rPr>
              <w:t xml:space="preserve">   Revenue Collections</w:t>
            </w:r>
          </w:p>
        </w:tc>
        <w:tc>
          <w:tcPr>
            <w:tcW w:w="630" w:type="dxa"/>
            <w:tcBorders>
              <w:top w:val="nil"/>
              <w:bottom w:val="single" w:sz="4" w:space="0" w:color="auto"/>
            </w:tcBorders>
          </w:tcPr>
          <w:p w:rsidR="000A5664" w:rsidRPr="000A5664" w:rsidRDefault="000A5664" w:rsidP="00A76FF9">
            <w:pPr>
              <w:pStyle w:val="BodyText"/>
              <w:jc w:val="both"/>
              <w:rPr>
                <w:sz w:val="18"/>
              </w:rPr>
            </w:pPr>
            <w:r w:rsidRPr="000A5664">
              <w:rPr>
                <w:sz w:val="18"/>
              </w:rPr>
              <w:t>130</w:t>
            </w:r>
          </w:p>
          <w:p w:rsidR="000A5664" w:rsidRPr="000A5664" w:rsidRDefault="000A5664" w:rsidP="00A76FF9">
            <w:pPr>
              <w:pStyle w:val="BodyText"/>
              <w:jc w:val="both"/>
              <w:rPr>
                <w:sz w:val="18"/>
              </w:rPr>
            </w:pPr>
          </w:p>
          <w:p w:rsidR="000A5664" w:rsidRPr="000A5664" w:rsidRDefault="000A5664" w:rsidP="00A76FF9">
            <w:pPr>
              <w:pStyle w:val="BodyText"/>
              <w:jc w:val="both"/>
              <w:rPr>
                <w:sz w:val="18"/>
              </w:rPr>
            </w:pPr>
            <w:r w:rsidRPr="000A5664">
              <w:rPr>
                <w:sz w:val="18"/>
              </w:rPr>
              <w:t>746</w:t>
            </w:r>
          </w:p>
        </w:tc>
        <w:tc>
          <w:tcPr>
            <w:tcW w:w="1080" w:type="dxa"/>
            <w:tcBorders>
              <w:top w:val="nil"/>
              <w:bottom w:val="single" w:sz="4" w:space="0" w:color="auto"/>
            </w:tcBorders>
          </w:tcPr>
          <w:p w:rsidR="000A5664" w:rsidRPr="000A5664" w:rsidRDefault="000A5664" w:rsidP="00A76FF9">
            <w:pPr>
              <w:pStyle w:val="BodyText"/>
              <w:jc w:val="both"/>
              <w:rPr>
                <w:sz w:val="18"/>
              </w:rPr>
            </w:pPr>
            <w:r w:rsidRPr="000A5664">
              <w:rPr>
                <w:sz w:val="18"/>
              </w:rPr>
              <w:t>20,000</w:t>
            </w:r>
          </w:p>
        </w:tc>
        <w:tc>
          <w:tcPr>
            <w:tcW w:w="990" w:type="dxa"/>
            <w:tcBorders>
              <w:top w:val="nil"/>
              <w:bottom w:val="single" w:sz="4" w:space="0" w:color="auto"/>
            </w:tcBorders>
          </w:tcPr>
          <w:p w:rsidR="000A5664" w:rsidRPr="000A5664" w:rsidRDefault="000A5664" w:rsidP="00A76FF9">
            <w:pPr>
              <w:pStyle w:val="BodyText"/>
              <w:jc w:val="both"/>
              <w:rPr>
                <w:sz w:val="18"/>
              </w:rPr>
            </w:pPr>
          </w:p>
          <w:p w:rsidR="000A5664" w:rsidRPr="000A5664" w:rsidRDefault="000A5664" w:rsidP="00A76FF9">
            <w:pPr>
              <w:pStyle w:val="BodyText"/>
              <w:jc w:val="both"/>
              <w:rPr>
                <w:sz w:val="18"/>
              </w:rPr>
            </w:pPr>
          </w:p>
          <w:p w:rsidR="000A5664" w:rsidRPr="000A5664" w:rsidRDefault="000A5664" w:rsidP="00A76FF9">
            <w:pPr>
              <w:pStyle w:val="BodyText"/>
              <w:jc w:val="both"/>
              <w:rPr>
                <w:sz w:val="18"/>
              </w:rPr>
            </w:pPr>
            <w:r w:rsidRPr="000A5664">
              <w:rPr>
                <w:sz w:val="18"/>
              </w:rPr>
              <w:t>20,000</w:t>
            </w:r>
          </w:p>
        </w:tc>
      </w:tr>
      <w:tr w:rsidR="000A5664" w:rsidRPr="000A5664" w:rsidTr="000A5664">
        <w:trPr>
          <w:jc w:val="center"/>
        </w:trPr>
        <w:tc>
          <w:tcPr>
            <w:tcW w:w="4410" w:type="dxa"/>
            <w:tcBorders>
              <w:top w:val="nil"/>
              <w:left w:val="nil"/>
              <w:bottom w:val="nil"/>
              <w:right w:val="nil"/>
            </w:tcBorders>
          </w:tcPr>
          <w:p w:rsidR="000A5664" w:rsidRPr="000A5664" w:rsidRDefault="000A5664" w:rsidP="00A76FF9">
            <w:pPr>
              <w:pStyle w:val="BodyText"/>
              <w:ind w:left="342" w:right="72" w:hanging="342"/>
              <w:jc w:val="both"/>
              <w:rPr>
                <w:sz w:val="18"/>
              </w:rPr>
            </w:pPr>
          </w:p>
        </w:tc>
        <w:tc>
          <w:tcPr>
            <w:tcW w:w="2250" w:type="dxa"/>
            <w:tcBorders>
              <w:top w:val="nil"/>
              <w:left w:val="nil"/>
              <w:bottom w:val="nil"/>
              <w:right w:val="nil"/>
            </w:tcBorders>
          </w:tcPr>
          <w:p w:rsidR="000A5664" w:rsidRPr="000A5664" w:rsidRDefault="000A5664" w:rsidP="00A76FF9">
            <w:pPr>
              <w:pStyle w:val="BodyText"/>
              <w:ind w:left="374" w:hanging="374"/>
              <w:jc w:val="both"/>
              <w:rPr>
                <w:sz w:val="18"/>
              </w:rPr>
            </w:pPr>
          </w:p>
        </w:tc>
        <w:tc>
          <w:tcPr>
            <w:tcW w:w="630" w:type="dxa"/>
            <w:tcBorders>
              <w:top w:val="nil"/>
              <w:left w:val="nil"/>
              <w:bottom w:val="nil"/>
              <w:right w:val="nil"/>
            </w:tcBorders>
          </w:tcPr>
          <w:p w:rsidR="000A5664" w:rsidRPr="000A5664" w:rsidRDefault="000A5664" w:rsidP="00A76FF9">
            <w:pPr>
              <w:pStyle w:val="BodyText"/>
              <w:jc w:val="both"/>
              <w:rPr>
                <w:sz w:val="18"/>
              </w:rPr>
            </w:pPr>
          </w:p>
        </w:tc>
        <w:tc>
          <w:tcPr>
            <w:tcW w:w="1080" w:type="dxa"/>
            <w:tcBorders>
              <w:top w:val="nil"/>
              <w:left w:val="nil"/>
              <w:bottom w:val="nil"/>
              <w:right w:val="nil"/>
            </w:tcBorders>
          </w:tcPr>
          <w:p w:rsidR="000A5664" w:rsidRPr="000A5664" w:rsidRDefault="000A5664" w:rsidP="00A76FF9">
            <w:pPr>
              <w:pStyle w:val="BodyText"/>
              <w:jc w:val="both"/>
              <w:rPr>
                <w:sz w:val="18"/>
              </w:rPr>
            </w:pPr>
          </w:p>
        </w:tc>
        <w:tc>
          <w:tcPr>
            <w:tcW w:w="990" w:type="dxa"/>
            <w:tcBorders>
              <w:top w:val="nil"/>
              <w:left w:val="nil"/>
              <w:bottom w:val="nil"/>
              <w:right w:val="nil"/>
            </w:tcBorders>
          </w:tcPr>
          <w:p w:rsidR="000A5664" w:rsidRPr="000A5664" w:rsidRDefault="000A5664" w:rsidP="00A76FF9">
            <w:pPr>
              <w:pStyle w:val="BodyText"/>
              <w:jc w:val="both"/>
              <w:rPr>
                <w:sz w:val="18"/>
              </w:rPr>
            </w:pPr>
          </w:p>
        </w:tc>
      </w:tr>
      <w:tr w:rsidR="000A5664" w:rsidRPr="000A5664" w:rsidTr="000A5664">
        <w:trPr>
          <w:jc w:val="center"/>
        </w:trPr>
        <w:tc>
          <w:tcPr>
            <w:tcW w:w="4410" w:type="dxa"/>
            <w:tcBorders>
              <w:bottom w:val="nil"/>
            </w:tcBorders>
          </w:tcPr>
          <w:p w:rsidR="000A5664" w:rsidRPr="000A5664" w:rsidRDefault="000A5664" w:rsidP="00A76FF9">
            <w:pPr>
              <w:pStyle w:val="BodyText"/>
              <w:ind w:left="342" w:right="72" w:hanging="342"/>
              <w:jc w:val="both"/>
              <w:rPr>
                <w:sz w:val="18"/>
              </w:rPr>
            </w:pPr>
          </w:p>
        </w:tc>
        <w:tc>
          <w:tcPr>
            <w:tcW w:w="2250" w:type="dxa"/>
            <w:tcBorders>
              <w:bottom w:val="nil"/>
            </w:tcBorders>
          </w:tcPr>
          <w:p w:rsidR="000A5664" w:rsidRPr="000A5664" w:rsidRDefault="000A5664" w:rsidP="00A76FF9">
            <w:pPr>
              <w:pStyle w:val="BodyText"/>
              <w:ind w:left="374" w:hanging="374"/>
              <w:jc w:val="both"/>
              <w:rPr>
                <w:sz w:val="18"/>
              </w:rPr>
            </w:pPr>
          </w:p>
        </w:tc>
        <w:tc>
          <w:tcPr>
            <w:tcW w:w="630" w:type="dxa"/>
            <w:tcBorders>
              <w:bottom w:val="nil"/>
            </w:tcBorders>
          </w:tcPr>
          <w:p w:rsidR="000A5664" w:rsidRPr="000A5664" w:rsidRDefault="000A5664" w:rsidP="00A76FF9">
            <w:pPr>
              <w:pStyle w:val="BodyText"/>
              <w:jc w:val="both"/>
              <w:rPr>
                <w:sz w:val="18"/>
              </w:rPr>
            </w:pPr>
          </w:p>
        </w:tc>
        <w:tc>
          <w:tcPr>
            <w:tcW w:w="1080" w:type="dxa"/>
            <w:tcBorders>
              <w:bottom w:val="nil"/>
            </w:tcBorders>
          </w:tcPr>
          <w:p w:rsidR="000A5664" w:rsidRPr="000A5664" w:rsidRDefault="000A5664" w:rsidP="00A76FF9">
            <w:pPr>
              <w:pStyle w:val="BodyText"/>
              <w:jc w:val="both"/>
              <w:rPr>
                <w:sz w:val="18"/>
              </w:rPr>
            </w:pPr>
          </w:p>
        </w:tc>
        <w:tc>
          <w:tcPr>
            <w:tcW w:w="990" w:type="dxa"/>
            <w:tcBorders>
              <w:bottom w:val="nil"/>
            </w:tcBorders>
          </w:tcPr>
          <w:p w:rsidR="000A5664" w:rsidRPr="000A5664" w:rsidRDefault="000A5664" w:rsidP="00A76FF9">
            <w:pPr>
              <w:pStyle w:val="BodyText"/>
              <w:jc w:val="both"/>
              <w:rPr>
                <w:sz w:val="18"/>
              </w:rPr>
            </w:pPr>
          </w:p>
        </w:tc>
      </w:tr>
      <w:tr w:rsidR="000A5664" w:rsidRPr="000A5664" w:rsidTr="000A5664">
        <w:trPr>
          <w:jc w:val="center"/>
        </w:trPr>
        <w:tc>
          <w:tcPr>
            <w:tcW w:w="4410" w:type="dxa"/>
            <w:tcBorders>
              <w:top w:val="nil"/>
            </w:tcBorders>
          </w:tcPr>
          <w:p w:rsidR="000A5664" w:rsidRPr="000A5664" w:rsidRDefault="000A5664" w:rsidP="00A76FF9">
            <w:pPr>
              <w:pStyle w:val="BodyText"/>
              <w:ind w:left="252" w:right="72" w:hanging="252"/>
              <w:jc w:val="both"/>
              <w:rPr>
                <w:sz w:val="18"/>
              </w:rPr>
            </w:pPr>
            <w:r w:rsidRPr="000A5664">
              <w:rPr>
                <w:sz w:val="18"/>
              </w:rPr>
              <w:t>2.   Unpaid salaries and wages of employees, at end of accounting period, P50,000.</w:t>
            </w:r>
          </w:p>
        </w:tc>
        <w:tc>
          <w:tcPr>
            <w:tcW w:w="2250" w:type="dxa"/>
            <w:tcBorders>
              <w:top w:val="nil"/>
            </w:tcBorders>
          </w:tcPr>
          <w:p w:rsidR="000A5664" w:rsidRPr="000A5664" w:rsidRDefault="000A5664" w:rsidP="00A76FF9">
            <w:pPr>
              <w:pStyle w:val="BodyText"/>
              <w:ind w:left="374" w:hanging="374"/>
              <w:jc w:val="both"/>
              <w:rPr>
                <w:sz w:val="18"/>
              </w:rPr>
            </w:pPr>
            <w:r w:rsidRPr="000A5664">
              <w:rPr>
                <w:sz w:val="18"/>
              </w:rPr>
              <w:t xml:space="preserve">Salaries and Wages – Regular Pay  </w:t>
            </w:r>
          </w:p>
          <w:p w:rsidR="000A5664" w:rsidRPr="000A5664" w:rsidRDefault="000A5664" w:rsidP="00A76FF9">
            <w:pPr>
              <w:pStyle w:val="BodyText"/>
              <w:ind w:left="342" w:hanging="342"/>
              <w:jc w:val="both"/>
              <w:rPr>
                <w:sz w:val="18"/>
              </w:rPr>
            </w:pPr>
            <w:r w:rsidRPr="000A5664">
              <w:rPr>
                <w:sz w:val="18"/>
              </w:rPr>
              <w:t>Due to Officers &amp; Employees</w:t>
            </w:r>
          </w:p>
          <w:p w:rsidR="000A5664" w:rsidRPr="000A5664" w:rsidRDefault="000A5664" w:rsidP="00A76FF9">
            <w:pPr>
              <w:pStyle w:val="BodyText"/>
              <w:ind w:left="374" w:hanging="374"/>
              <w:jc w:val="both"/>
              <w:rPr>
                <w:sz w:val="18"/>
              </w:rPr>
            </w:pPr>
            <w:r w:rsidRPr="000A5664">
              <w:rPr>
                <w:sz w:val="18"/>
              </w:rPr>
              <w:t xml:space="preserve">          </w:t>
            </w:r>
          </w:p>
        </w:tc>
        <w:tc>
          <w:tcPr>
            <w:tcW w:w="630" w:type="dxa"/>
            <w:tcBorders>
              <w:top w:val="nil"/>
            </w:tcBorders>
          </w:tcPr>
          <w:p w:rsidR="000A5664" w:rsidRPr="000A5664" w:rsidRDefault="000A5664" w:rsidP="00A76FF9">
            <w:pPr>
              <w:pStyle w:val="BodyText"/>
              <w:jc w:val="both"/>
              <w:rPr>
                <w:sz w:val="18"/>
              </w:rPr>
            </w:pPr>
          </w:p>
          <w:p w:rsidR="000A5664" w:rsidRPr="000A5664" w:rsidRDefault="000A5664" w:rsidP="00A76FF9">
            <w:pPr>
              <w:pStyle w:val="BodyText"/>
              <w:jc w:val="both"/>
              <w:rPr>
                <w:sz w:val="18"/>
              </w:rPr>
            </w:pPr>
            <w:r w:rsidRPr="000A5664">
              <w:rPr>
                <w:sz w:val="18"/>
              </w:rPr>
              <w:t>801</w:t>
            </w:r>
          </w:p>
          <w:p w:rsidR="000A5664" w:rsidRPr="000A5664" w:rsidRDefault="000A5664" w:rsidP="00A76FF9">
            <w:pPr>
              <w:pStyle w:val="BodyText"/>
              <w:jc w:val="both"/>
              <w:rPr>
                <w:sz w:val="18"/>
              </w:rPr>
            </w:pPr>
          </w:p>
          <w:p w:rsidR="000A5664" w:rsidRPr="000A5664" w:rsidRDefault="000A5664" w:rsidP="00A76FF9">
            <w:pPr>
              <w:pStyle w:val="BodyText"/>
              <w:jc w:val="both"/>
              <w:rPr>
                <w:sz w:val="18"/>
              </w:rPr>
            </w:pPr>
            <w:r w:rsidRPr="000A5664">
              <w:rPr>
                <w:sz w:val="18"/>
              </w:rPr>
              <w:t>428</w:t>
            </w:r>
          </w:p>
          <w:p w:rsidR="000A5664" w:rsidRPr="000A5664" w:rsidRDefault="000A5664" w:rsidP="00A76FF9">
            <w:pPr>
              <w:pStyle w:val="BodyText"/>
              <w:jc w:val="both"/>
              <w:rPr>
                <w:sz w:val="18"/>
              </w:rPr>
            </w:pPr>
          </w:p>
        </w:tc>
        <w:tc>
          <w:tcPr>
            <w:tcW w:w="1080" w:type="dxa"/>
            <w:tcBorders>
              <w:top w:val="nil"/>
            </w:tcBorders>
          </w:tcPr>
          <w:p w:rsidR="000A5664" w:rsidRPr="000A5664" w:rsidRDefault="000A5664" w:rsidP="00A76FF9">
            <w:pPr>
              <w:pStyle w:val="BodyText"/>
              <w:jc w:val="both"/>
              <w:rPr>
                <w:sz w:val="18"/>
              </w:rPr>
            </w:pPr>
          </w:p>
          <w:p w:rsidR="000A5664" w:rsidRPr="000A5664" w:rsidRDefault="000A5664" w:rsidP="00A76FF9">
            <w:pPr>
              <w:pStyle w:val="BodyText"/>
              <w:jc w:val="both"/>
              <w:rPr>
                <w:sz w:val="18"/>
              </w:rPr>
            </w:pPr>
            <w:r w:rsidRPr="000A5664">
              <w:rPr>
                <w:sz w:val="18"/>
              </w:rPr>
              <w:t>50,000</w:t>
            </w:r>
          </w:p>
        </w:tc>
        <w:tc>
          <w:tcPr>
            <w:tcW w:w="990" w:type="dxa"/>
            <w:tcBorders>
              <w:top w:val="nil"/>
            </w:tcBorders>
          </w:tcPr>
          <w:p w:rsidR="000A5664" w:rsidRPr="000A5664" w:rsidRDefault="000A5664" w:rsidP="00A76FF9">
            <w:pPr>
              <w:pStyle w:val="BodyText"/>
              <w:jc w:val="both"/>
              <w:rPr>
                <w:sz w:val="18"/>
              </w:rPr>
            </w:pPr>
          </w:p>
          <w:p w:rsidR="000A5664" w:rsidRPr="000A5664" w:rsidRDefault="000A5664" w:rsidP="00A76FF9">
            <w:pPr>
              <w:pStyle w:val="BodyText"/>
              <w:jc w:val="both"/>
              <w:rPr>
                <w:sz w:val="18"/>
              </w:rPr>
            </w:pPr>
          </w:p>
          <w:p w:rsidR="000A5664" w:rsidRPr="000A5664" w:rsidRDefault="000A5664" w:rsidP="00A76FF9">
            <w:pPr>
              <w:pStyle w:val="BodyText"/>
              <w:jc w:val="both"/>
              <w:rPr>
                <w:sz w:val="18"/>
              </w:rPr>
            </w:pPr>
          </w:p>
          <w:p w:rsidR="000A5664" w:rsidRPr="000A5664" w:rsidRDefault="000A5664" w:rsidP="00A76FF9">
            <w:pPr>
              <w:pStyle w:val="BodyText"/>
              <w:jc w:val="both"/>
              <w:rPr>
                <w:sz w:val="18"/>
              </w:rPr>
            </w:pPr>
            <w:r w:rsidRPr="000A5664">
              <w:rPr>
                <w:sz w:val="18"/>
              </w:rPr>
              <w:t>50,000</w:t>
            </w:r>
          </w:p>
        </w:tc>
      </w:tr>
    </w:tbl>
    <w:p w:rsidR="000A5664" w:rsidRPr="000A5664" w:rsidRDefault="000A5664" w:rsidP="00A76FF9">
      <w:pPr>
        <w:jc w:val="both"/>
        <w:rPr>
          <w:sz w:val="22"/>
        </w:rPr>
      </w:pPr>
    </w:p>
    <w:p w:rsidR="000A5664" w:rsidRPr="000A5664" w:rsidRDefault="000A5664" w:rsidP="00A76FF9">
      <w:pPr>
        <w:pStyle w:val="BodyText"/>
        <w:ind w:firstLine="720"/>
        <w:jc w:val="both"/>
        <w:rPr>
          <w:sz w:val="22"/>
        </w:rPr>
      </w:pPr>
      <w:r w:rsidRPr="000A5664">
        <w:rPr>
          <w:b/>
          <w:sz w:val="22"/>
        </w:rPr>
        <w:t xml:space="preserve">Sec. 66.  Closing Journal Entries. – </w:t>
      </w:r>
      <w:r w:rsidRPr="000A5664">
        <w:rPr>
          <w:sz w:val="22"/>
        </w:rPr>
        <w:t>Closing journal entries are the accounting entries prepared to reduce all balances of the nominal accounts to zero at the end of the accounting period in order to prepare the accounts for the next accounting period.  The procedure followed in the reduction of the balances is called the closing process. The closing process is as follows:</w:t>
      </w:r>
    </w:p>
    <w:p w:rsidR="000A5664" w:rsidRPr="000A5664" w:rsidRDefault="000A5664" w:rsidP="00A76FF9">
      <w:pPr>
        <w:pStyle w:val="BodyText"/>
        <w:jc w:val="both"/>
        <w:rPr>
          <w:sz w:val="22"/>
        </w:rPr>
      </w:pPr>
    </w:p>
    <w:p w:rsidR="000A5664" w:rsidRPr="000A5664" w:rsidRDefault="000A5664" w:rsidP="00A76FF9">
      <w:pPr>
        <w:pStyle w:val="BodyText"/>
        <w:numPr>
          <w:ilvl w:val="1"/>
          <w:numId w:val="29"/>
        </w:numPr>
        <w:tabs>
          <w:tab w:val="clear" w:pos="1440"/>
        </w:tabs>
        <w:spacing w:after="0"/>
        <w:ind w:left="1080" w:right="720"/>
        <w:jc w:val="both"/>
        <w:rPr>
          <w:sz w:val="22"/>
        </w:rPr>
      </w:pPr>
      <w:r w:rsidRPr="000A5664">
        <w:rPr>
          <w:sz w:val="22"/>
        </w:rPr>
        <w:t>Debit all revenue accounts balances and credit the total to the Income and Expense Summary account.</w:t>
      </w:r>
    </w:p>
    <w:p w:rsidR="000A5664" w:rsidRPr="000A5664" w:rsidRDefault="000A5664" w:rsidP="00A76FF9">
      <w:pPr>
        <w:pStyle w:val="BodyText"/>
        <w:numPr>
          <w:ilvl w:val="1"/>
          <w:numId w:val="29"/>
        </w:numPr>
        <w:tabs>
          <w:tab w:val="clear" w:pos="1440"/>
        </w:tabs>
        <w:spacing w:after="0"/>
        <w:ind w:left="1080" w:right="720"/>
        <w:jc w:val="both"/>
        <w:rPr>
          <w:sz w:val="22"/>
        </w:rPr>
      </w:pPr>
      <w:r w:rsidRPr="000A5664">
        <w:rPr>
          <w:sz w:val="22"/>
        </w:rPr>
        <w:t>Credit all expense accounts balances and cost of goods sold and debit the total to the Income and Expense Summary account.</w:t>
      </w:r>
    </w:p>
    <w:p w:rsidR="000A5664" w:rsidRPr="000A5664" w:rsidRDefault="000A5664" w:rsidP="00A76FF9">
      <w:pPr>
        <w:pStyle w:val="BodyText"/>
        <w:numPr>
          <w:ilvl w:val="1"/>
          <w:numId w:val="29"/>
        </w:numPr>
        <w:tabs>
          <w:tab w:val="clear" w:pos="1440"/>
        </w:tabs>
        <w:spacing w:after="0"/>
        <w:ind w:left="1080" w:right="720"/>
        <w:jc w:val="both"/>
        <w:rPr>
          <w:sz w:val="22"/>
        </w:rPr>
      </w:pPr>
      <w:r w:rsidRPr="000A5664">
        <w:rPr>
          <w:sz w:val="22"/>
        </w:rPr>
        <w:t>Debit the credit balance of the Income and Expense Summary account and credit the amount in the Retained Operating Surplus account, in case of a net income.</w:t>
      </w:r>
    </w:p>
    <w:p w:rsidR="000A5664" w:rsidRPr="000A5664" w:rsidRDefault="000A5664" w:rsidP="00A76FF9">
      <w:pPr>
        <w:pStyle w:val="BodyText"/>
        <w:numPr>
          <w:ilvl w:val="1"/>
          <w:numId w:val="29"/>
        </w:numPr>
        <w:tabs>
          <w:tab w:val="clear" w:pos="1440"/>
        </w:tabs>
        <w:spacing w:after="0"/>
        <w:ind w:left="1080" w:right="720"/>
        <w:jc w:val="both"/>
        <w:rPr>
          <w:sz w:val="22"/>
        </w:rPr>
      </w:pPr>
      <w:r w:rsidRPr="000A5664">
        <w:rPr>
          <w:sz w:val="22"/>
        </w:rPr>
        <w:t>Credit the debit balance of the Income and Expense Summary account and debit the amount in the Retained Operating Surplus account, in case of a net loss.</w:t>
      </w:r>
    </w:p>
    <w:p w:rsidR="000A5664" w:rsidRPr="000A5664" w:rsidRDefault="000A5664" w:rsidP="00A76FF9">
      <w:pPr>
        <w:pStyle w:val="BodyText"/>
        <w:numPr>
          <w:ilvl w:val="1"/>
          <w:numId w:val="29"/>
        </w:numPr>
        <w:tabs>
          <w:tab w:val="clear" w:pos="1440"/>
        </w:tabs>
        <w:spacing w:after="0"/>
        <w:ind w:left="1080" w:right="720"/>
        <w:jc w:val="both"/>
        <w:rPr>
          <w:sz w:val="22"/>
        </w:rPr>
      </w:pPr>
      <w:r w:rsidRPr="000A5664">
        <w:rPr>
          <w:sz w:val="22"/>
        </w:rPr>
        <w:t>Debit all credit balances of the intermediate accounts and debit the total to the Government Equity account.</w:t>
      </w:r>
    </w:p>
    <w:p w:rsidR="000A5664" w:rsidRPr="000A5664" w:rsidRDefault="000A5664" w:rsidP="00A76FF9">
      <w:pPr>
        <w:pStyle w:val="BodyText"/>
        <w:numPr>
          <w:ilvl w:val="1"/>
          <w:numId w:val="29"/>
        </w:numPr>
        <w:tabs>
          <w:tab w:val="clear" w:pos="1440"/>
        </w:tabs>
        <w:spacing w:after="0"/>
        <w:ind w:left="1080" w:right="720"/>
        <w:jc w:val="both"/>
        <w:rPr>
          <w:sz w:val="22"/>
        </w:rPr>
      </w:pPr>
      <w:r w:rsidRPr="000A5664">
        <w:rPr>
          <w:sz w:val="22"/>
        </w:rPr>
        <w:t>Credit all debit balances of the intermediate accounts and credit the total to the Government Equity account.</w:t>
      </w:r>
    </w:p>
    <w:p w:rsidR="000A5664" w:rsidRPr="000A5664" w:rsidRDefault="000A5664" w:rsidP="00A76FF9">
      <w:pPr>
        <w:jc w:val="both"/>
        <w:rPr>
          <w:sz w:val="22"/>
        </w:rPr>
      </w:pPr>
    </w:p>
    <w:p w:rsidR="000A5664" w:rsidRPr="000A5664" w:rsidRDefault="000A5664" w:rsidP="00A76FF9">
      <w:pPr>
        <w:pStyle w:val="BodyText"/>
        <w:jc w:val="both"/>
        <w:rPr>
          <w:i/>
          <w:sz w:val="22"/>
        </w:rPr>
      </w:pPr>
      <w:r w:rsidRPr="000A5664">
        <w:rPr>
          <w:i/>
          <w:sz w:val="22"/>
        </w:rPr>
        <w:t>Illustrative accounting entries:</w:t>
      </w:r>
    </w:p>
    <w:tbl>
      <w:tblPr>
        <w:tblW w:w="0" w:type="auto"/>
        <w:jc w:val="center"/>
        <w:tblInd w:w="-30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523"/>
        <w:gridCol w:w="2160"/>
        <w:gridCol w:w="630"/>
        <w:gridCol w:w="1080"/>
        <w:gridCol w:w="1012"/>
      </w:tblGrid>
      <w:tr w:rsidR="000A5664" w:rsidRPr="000A5664" w:rsidTr="000A5664">
        <w:trPr>
          <w:tblHeader/>
          <w:jc w:val="center"/>
        </w:trPr>
        <w:tc>
          <w:tcPr>
            <w:tcW w:w="4523" w:type="dxa"/>
            <w:tcBorders>
              <w:bottom w:val="single" w:sz="4" w:space="0" w:color="auto"/>
            </w:tcBorders>
            <w:shd w:val="pct5" w:color="auto" w:fill="auto"/>
            <w:vAlign w:val="bottom"/>
          </w:tcPr>
          <w:p w:rsidR="000A5664" w:rsidRPr="000A5664" w:rsidRDefault="000A5664" w:rsidP="00A76FF9">
            <w:pPr>
              <w:pStyle w:val="BodyText"/>
              <w:jc w:val="both"/>
              <w:rPr>
                <w:b/>
                <w:sz w:val="18"/>
              </w:rPr>
            </w:pPr>
          </w:p>
          <w:p w:rsidR="000A5664" w:rsidRPr="000A5664" w:rsidRDefault="000A5664" w:rsidP="00A76FF9">
            <w:pPr>
              <w:pStyle w:val="BodyText"/>
              <w:jc w:val="both"/>
              <w:rPr>
                <w:b/>
                <w:sz w:val="18"/>
              </w:rPr>
            </w:pPr>
            <w:r w:rsidRPr="000A5664">
              <w:rPr>
                <w:b/>
                <w:sz w:val="18"/>
              </w:rPr>
              <w:t>Particulars</w:t>
            </w:r>
          </w:p>
        </w:tc>
        <w:tc>
          <w:tcPr>
            <w:tcW w:w="2160" w:type="dxa"/>
            <w:tcBorders>
              <w:bottom w:val="single" w:sz="4" w:space="0" w:color="auto"/>
            </w:tcBorders>
            <w:shd w:val="pct5" w:color="auto" w:fill="auto"/>
            <w:vAlign w:val="bottom"/>
          </w:tcPr>
          <w:p w:rsidR="000A5664" w:rsidRPr="000A5664" w:rsidRDefault="000A5664" w:rsidP="00A76FF9">
            <w:pPr>
              <w:pStyle w:val="BodyText"/>
              <w:jc w:val="both"/>
              <w:rPr>
                <w:b/>
                <w:sz w:val="18"/>
              </w:rPr>
            </w:pPr>
          </w:p>
          <w:p w:rsidR="000A5664" w:rsidRPr="000A5664" w:rsidRDefault="000A5664" w:rsidP="00A76FF9">
            <w:pPr>
              <w:pStyle w:val="BodyText"/>
              <w:jc w:val="both"/>
              <w:rPr>
                <w:b/>
                <w:sz w:val="18"/>
              </w:rPr>
            </w:pPr>
            <w:r w:rsidRPr="000A5664">
              <w:rPr>
                <w:b/>
                <w:sz w:val="18"/>
              </w:rPr>
              <w:t>Account Title</w:t>
            </w:r>
          </w:p>
        </w:tc>
        <w:tc>
          <w:tcPr>
            <w:tcW w:w="630" w:type="dxa"/>
            <w:tcBorders>
              <w:bottom w:val="single" w:sz="4" w:space="0" w:color="auto"/>
            </w:tcBorders>
            <w:shd w:val="pct5" w:color="auto" w:fill="auto"/>
            <w:vAlign w:val="bottom"/>
          </w:tcPr>
          <w:p w:rsidR="000A5664" w:rsidRPr="000A5664" w:rsidRDefault="000A5664" w:rsidP="00A76FF9">
            <w:pPr>
              <w:pStyle w:val="BodyText"/>
              <w:jc w:val="both"/>
              <w:rPr>
                <w:b/>
                <w:sz w:val="16"/>
              </w:rPr>
            </w:pPr>
            <w:r w:rsidRPr="000A5664">
              <w:rPr>
                <w:b/>
                <w:sz w:val="16"/>
              </w:rPr>
              <w:t>Acct.</w:t>
            </w:r>
          </w:p>
          <w:p w:rsidR="000A5664" w:rsidRPr="000A5664" w:rsidRDefault="000A5664" w:rsidP="00A76FF9">
            <w:pPr>
              <w:pStyle w:val="BodyText"/>
              <w:jc w:val="both"/>
              <w:rPr>
                <w:b/>
                <w:sz w:val="18"/>
              </w:rPr>
            </w:pPr>
            <w:r w:rsidRPr="000A5664">
              <w:rPr>
                <w:b/>
                <w:sz w:val="16"/>
              </w:rPr>
              <w:t>Code</w:t>
            </w:r>
          </w:p>
        </w:tc>
        <w:tc>
          <w:tcPr>
            <w:tcW w:w="1080" w:type="dxa"/>
            <w:tcBorders>
              <w:bottom w:val="single" w:sz="4" w:space="0" w:color="auto"/>
            </w:tcBorders>
            <w:shd w:val="pct5" w:color="auto" w:fill="auto"/>
            <w:vAlign w:val="bottom"/>
          </w:tcPr>
          <w:p w:rsidR="000A5664" w:rsidRPr="000A5664" w:rsidRDefault="000A5664" w:rsidP="00A76FF9">
            <w:pPr>
              <w:pStyle w:val="BodyText"/>
              <w:jc w:val="both"/>
              <w:rPr>
                <w:b/>
                <w:sz w:val="18"/>
              </w:rPr>
            </w:pPr>
          </w:p>
          <w:p w:rsidR="000A5664" w:rsidRPr="000A5664" w:rsidRDefault="000A5664" w:rsidP="00A76FF9">
            <w:pPr>
              <w:pStyle w:val="BodyText"/>
              <w:jc w:val="both"/>
              <w:rPr>
                <w:b/>
                <w:sz w:val="18"/>
              </w:rPr>
            </w:pPr>
            <w:r w:rsidRPr="000A5664">
              <w:rPr>
                <w:b/>
                <w:sz w:val="18"/>
              </w:rPr>
              <w:t>Debit</w:t>
            </w:r>
          </w:p>
        </w:tc>
        <w:tc>
          <w:tcPr>
            <w:tcW w:w="1012" w:type="dxa"/>
            <w:tcBorders>
              <w:bottom w:val="single" w:sz="4" w:space="0" w:color="auto"/>
            </w:tcBorders>
            <w:shd w:val="pct5" w:color="auto" w:fill="auto"/>
            <w:vAlign w:val="bottom"/>
          </w:tcPr>
          <w:p w:rsidR="000A5664" w:rsidRPr="000A5664" w:rsidRDefault="000A5664" w:rsidP="00A76FF9">
            <w:pPr>
              <w:pStyle w:val="BodyText"/>
              <w:jc w:val="both"/>
              <w:rPr>
                <w:b/>
                <w:sz w:val="18"/>
              </w:rPr>
            </w:pPr>
          </w:p>
          <w:p w:rsidR="000A5664" w:rsidRPr="000A5664" w:rsidRDefault="000A5664" w:rsidP="00A76FF9">
            <w:pPr>
              <w:pStyle w:val="BodyText"/>
              <w:jc w:val="both"/>
              <w:rPr>
                <w:b/>
                <w:sz w:val="18"/>
              </w:rPr>
            </w:pPr>
            <w:r w:rsidRPr="000A5664">
              <w:rPr>
                <w:b/>
                <w:sz w:val="18"/>
              </w:rPr>
              <w:t>Credit</w:t>
            </w:r>
          </w:p>
        </w:tc>
      </w:tr>
      <w:tr w:rsidR="000A5664" w:rsidRPr="000A5664" w:rsidTr="000A5664">
        <w:trPr>
          <w:jc w:val="center"/>
        </w:trPr>
        <w:tc>
          <w:tcPr>
            <w:tcW w:w="4523" w:type="dxa"/>
            <w:tcBorders>
              <w:top w:val="nil"/>
              <w:bottom w:val="single" w:sz="4" w:space="0" w:color="auto"/>
            </w:tcBorders>
          </w:tcPr>
          <w:p w:rsidR="000A5664" w:rsidRPr="000A5664" w:rsidRDefault="000A5664" w:rsidP="00A76FF9">
            <w:pPr>
              <w:pStyle w:val="BodyText"/>
              <w:ind w:left="374" w:right="72" w:hanging="374"/>
              <w:jc w:val="both"/>
              <w:rPr>
                <w:sz w:val="18"/>
              </w:rPr>
            </w:pPr>
          </w:p>
          <w:p w:rsidR="000A5664" w:rsidRPr="000A5664" w:rsidRDefault="000A5664" w:rsidP="00A76FF9">
            <w:pPr>
              <w:pStyle w:val="BodyText"/>
              <w:ind w:left="252" w:right="72" w:hanging="252"/>
              <w:jc w:val="both"/>
              <w:rPr>
                <w:sz w:val="18"/>
              </w:rPr>
            </w:pPr>
            <w:r w:rsidRPr="000A5664">
              <w:rPr>
                <w:sz w:val="18"/>
              </w:rPr>
              <w:t>1.  To close the Revenue accounts to the Income and Expense Summary account.</w:t>
            </w:r>
          </w:p>
          <w:p w:rsidR="000A5664" w:rsidRPr="000A5664" w:rsidRDefault="000A5664" w:rsidP="00A76FF9">
            <w:pPr>
              <w:pStyle w:val="BodyText"/>
              <w:ind w:left="374" w:hanging="374"/>
              <w:jc w:val="both"/>
              <w:rPr>
                <w:sz w:val="18"/>
              </w:rPr>
            </w:pPr>
          </w:p>
        </w:tc>
        <w:tc>
          <w:tcPr>
            <w:tcW w:w="2160" w:type="dxa"/>
            <w:tcBorders>
              <w:top w:val="nil"/>
              <w:bottom w:val="single" w:sz="4" w:space="0" w:color="auto"/>
            </w:tcBorders>
          </w:tcPr>
          <w:p w:rsidR="000A5664" w:rsidRPr="000A5664" w:rsidRDefault="000A5664" w:rsidP="00A76FF9">
            <w:pPr>
              <w:pStyle w:val="BodyText"/>
              <w:ind w:left="374" w:hanging="374"/>
              <w:jc w:val="both"/>
              <w:rPr>
                <w:sz w:val="18"/>
              </w:rPr>
            </w:pPr>
          </w:p>
          <w:p w:rsidR="000A5664" w:rsidRPr="000A5664" w:rsidRDefault="000A5664" w:rsidP="00A76FF9">
            <w:pPr>
              <w:pStyle w:val="BodyText"/>
              <w:ind w:left="374" w:hanging="374"/>
              <w:jc w:val="both"/>
              <w:rPr>
                <w:sz w:val="18"/>
              </w:rPr>
            </w:pPr>
            <w:r w:rsidRPr="000A5664">
              <w:rPr>
                <w:sz w:val="18"/>
              </w:rPr>
              <w:t>Real Property Tax</w:t>
            </w:r>
          </w:p>
          <w:p w:rsidR="000A5664" w:rsidRPr="000A5664" w:rsidRDefault="000A5664" w:rsidP="00A76FF9">
            <w:pPr>
              <w:pStyle w:val="BodyText"/>
              <w:ind w:left="162" w:hanging="162"/>
              <w:jc w:val="both"/>
              <w:rPr>
                <w:sz w:val="18"/>
              </w:rPr>
            </w:pPr>
            <w:r w:rsidRPr="000A5664">
              <w:rPr>
                <w:sz w:val="18"/>
              </w:rPr>
              <w:t>Share from Internal Revenue Collections</w:t>
            </w:r>
          </w:p>
          <w:p w:rsidR="000A5664" w:rsidRPr="000A5664" w:rsidRDefault="000A5664" w:rsidP="00A76FF9">
            <w:pPr>
              <w:pStyle w:val="BodyText"/>
              <w:ind w:left="162" w:hanging="162"/>
              <w:jc w:val="both"/>
              <w:rPr>
                <w:sz w:val="18"/>
              </w:rPr>
            </w:pPr>
          </w:p>
          <w:p w:rsidR="000A5664" w:rsidRPr="000A5664" w:rsidRDefault="000A5664" w:rsidP="00A76FF9">
            <w:pPr>
              <w:pStyle w:val="BodyText"/>
              <w:ind w:left="162" w:hanging="162"/>
              <w:jc w:val="both"/>
              <w:rPr>
                <w:sz w:val="18"/>
              </w:rPr>
            </w:pPr>
          </w:p>
          <w:p w:rsidR="000A5664" w:rsidRPr="000A5664" w:rsidRDefault="000A5664" w:rsidP="00A76FF9">
            <w:pPr>
              <w:pStyle w:val="BodyText"/>
              <w:ind w:left="162" w:hanging="162"/>
              <w:jc w:val="both"/>
              <w:rPr>
                <w:sz w:val="18"/>
              </w:rPr>
            </w:pPr>
          </w:p>
          <w:p w:rsidR="000A5664" w:rsidRPr="000A5664" w:rsidRDefault="000A5664" w:rsidP="00A76FF9">
            <w:pPr>
              <w:pStyle w:val="BodyText"/>
              <w:ind w:left="162" w:hanging="162"/>
              <w:jc w:val="both"/>
              <w:rPr>
                <w:sz w:val="18"/>
              </w:rPr>
            </w:pPr>
            <w:r w:rsidRPr="000A5664">
              <w:rPr>
                <w:sz w:val="18"/>
              </w:rPr>
              <w:t>Business Taxes &amp; Licenses</w:t>
            </w:r>
          </w:p>
          <w:p w:rsidR="000A5664" w:rsidRPr="000A5664" w:rsidRDefault="000A5664" w:rsidP="00A76FF9">
            <w:pPr>
              <w:pStyle w:val="BodyText"/>
              <w:ind w:left="374" w:hanging="374"/>
              <w:jc w:val="both"/>
              <w:rPr>
                <w:sz w:val="18"/>
              </w:rPr>
            </w:pPr>
            <w:r w:rsidRPr="000A5664">
              <w:rPr>
                <w:sz w:val="18"/>
              </w:rPr>
              <w:t>Registration Fees</w:t>
            </w:r>
          </w:p>
          <w:p w:rsidR="000A5664" w:rsidRPr="000A5664" w:rsidRDefault="000A5664" w:rsidP="00A76FF9">
            <w:pPr>
              <w:pStyle w:val="BodyText"/>
              <w:ind w:left="342" w:hanging="342"/>
              <w:jc w:val="both"/>
              <w:rPr>
                <w:sz w:val="18"/>
              </w:rPr>
            </w:pPr>
            <w:r w:rsidRPr="000A5664">
              <w:rPr>
                <w:sz w:val="18"/>
              </w:rPr>
              <w:t>Income and Expense</w:t>
            </w:r>
          </w:p>
          <w:p w:rsidR="000A5664" w:rsidRPr="000A5664" w:rsidRDefault="000A5664" w:rsidP="00A76FF9">
            <w:pPr>
              <w:pStyle w:val="BodyText"/>
              <w:ind w:left="252" w:hanging="252"/>
              <w:jc w:val="both"/>
              <w:rPr>
                <w:sz w:val="18"/>
              </w:rPr>
            </w:pPr>
            <w:r w:rsidRPr="000A5664">
              <w:rPr>
                <w:sz w:val="18"/>
              </w:rPr>
              <w:t xml:space="preserve">     Summary </w:t>
            </w:r>
          </w:p>
          <w:p w:rsidR="000A5664" w:rsidRPr="000A5664" w:rsidRDefault="000A5664" w:rsidP="00A76FF9">
            <w:pPr>
              <w:pStyle w:val="BodyText"/>
              <w:ind w:left="374" w:hanging="374"/>
              <w:jc w:val="both"/>
              <w:rPr>
                <w:sz w:val="18"/>
              </w:rPr>
            </w:pPr>
          </w:p>
          <w:p w:rsidR="000A5664" w:rsidRPr="000A5664" w:rsidRDefault="000A5664" w:rsidP="00A76FF9">
            <w:pPr>
              <w:pStyle w:val="BodyText"/>
              <w:ind w:left="374" w:hanging="374"/>
              <w:jc w:val="both"/>
              <w:rPr>
                <w:sz w:val="18"/>
              </w:rPr>
            </w:pPr>
          </w:p>
        </w:tc>
        <w:tc>
          <w:tcPr>
            <w:tcW w:w="630" w:type="dxa"/>
            <w:tcBorders>
              <w:top w:val="nil"/>
              <w:bottom w:val="single" w:sz="4" w:space="0" w:color="auto"/>
            </w:tcBorders>
          </w:tcPr>
          <w:p w:rsidR="000A5664" w:rsidRPr="000A5664" w:rsidRDefault="000A5664" w:rsidP="00A76FF9">
            <w:pPr>
              <w:pStyle w:val="BodyText"/>
              <w:jc w:val="both"/>
              <w:rPr>
                <w:sz w:val="18"/>
              </w:rPr>
            </w:pPr>
          </w:p>
          <w:p w:rsidR="000A5664" w:rsidRPr="000A5664" w:rsidRDefault="000A5664" w:rsidP="00A76FF9">
            <w:pPr>
              <w:pStyle w:val="BodyText"/>
              <w:jc w:val="both"/>
              <w:rPr>
                <w:sz w:val="18"/>
              </w:rPr>
            </w:pPr>
            <w:r w:rsidRPr="000A5664">
              <w:rPr>
                <w:sz w:val="18"/>
              </w:rPr>
              <w:t>711</w:t>
            </w:r>
          </w:p>
          <w:p w:rsidR="000A5664" w:rsidRPr="000A5664" w:rsidRDefault="000A5664" w:rsidP="00A76FF9">
            <w:pPr>
              <w:pStyle w:val="BodyText"/>
              <w:jc w:val="both"/>
              <w:rPr>
                <w:sz w:val="18"/>
              </w:rPr>
            </w:pPr>
          </w:p>
          <w:p w:rsidR="000A5664" w:rsidRPr="000A5664" w:rsidRDefault="000A5664" w:rsidP="00A76FF9">
            <w:pPr>
              <w:pStyle w:val="BodyText"/>
              <w:jc w:val="both"/>
              <w:rPr>
                <w:sz w:val="18"/>
              </w:rPr>
            </w:pPr>
            <w:r w:rsidRPr="000A5664">
              <w:rPr>
                <w:sz w:val="18"/>
              </w:rPr>
              <w:t>746</w:t>
            </w:r>
          </w:p>
          <w:p w:rsidR="000A5664" w:rsidRPr="000A5664" w:rsidRDefault="000A5664" w:rsidP="00A76FF9">
            <w:pPr>
              <w:pStyle w:val="BodyText"/>
              <w:jc w:val="both"/>
              <w:rPr>
                <w:sz w:val="18"/>
              </w:rPr>
            </w:pPr>
          </w:p>
          <w:p w:rsidR="000A5664" w:rsidRPr="000A5664" w:rsidRDefault="000A5664" w:rsidP="00A76FF9">
            <w:pPr>
              <w:pStyle w:val="BodyText"/>
              <w:jc w:val="both"/>
              <w:rPr>
                <w:sz w:val="18"/>
              </w:rPr>
            </w:pPr>
          </w:p>
          <w:p w:rsidR="000A5664" w:rsidRPr="000A5664" w:rsidRDefault="000A5664" w:rsidP="00A76FF9">
            <w:pPr>
              <w:pStyle w:val="BodyText"/>
              <w:jc w:val="both"/>
              <w:rPr>
                <w:sz w:val="18"/>
              </w:rPr>
            </w:pPr>
          </w:p>
          <w:p w:rsidR="000A5664" w:rsidRPr="000A5664" w:rsidRDefault="000A5664" w:rsidP="00A76FF9">
            <w:pPr>
              <w:pStyle w:val="BodyText"/>
              <w:jc w:val="both"/>
              <w:rPr>
                <w:sz w:val="18"/>
              </w:rPr>
            </w:pPr>
          </w:p>
          <w:p w:rsidR="000A5664" w:rsidRPr="000A5664" w:rsidRDefault="000A5664" w:rsidP="00A76FF9">
            <w:pPr>
              <w:pStyle w:val="BodyText"/>
              <w:jc w:val="both"/>
              <w:rPr>
                <w:sz w:val="18"/>
              </w:rPr>
            </w:pPr>
            <w:r w:rsidRPr="000A5664">
              <w:rPr>
                <w:sz w:val="18"/>
              </w:rPr>
              <w:t>723</w:t>
            </w:r>
          </w:p>
          <w:p w:rsidR="000A5664" w:rsidRPr="000A5664" w:rsidRDefault="000A5664" w:rsidP="00A76FF9">
            <w:pPr>
              <w:pStyle w:val="BodyText"/>
              <w:jc w:val="both"/>
              <w:rPr>
                <w:sz w:val="18"/>
              </w:rPr>
            </w:pPr>
            <w:r w:rsidRPr="000A5664">
              <w:rPr>
                <w:sz w:val="18"/>
              </w:rPr>
              <w:t>761</w:t>
            </w:r>
          </w:p>
          <w:p w:rsidR="000A5664" w:rsidRPr="000A5664" w:rsidRDefault="000A5664" w:rsidP="00A76FF9">
            <w:pPr>
              <w:pStyle w:val="BodyText"/>
              <w:jc w:val="both"/>
              <w:rPr>
                <w:sz w:val="18"/>
              </w:rPr>
            </w:pPr>
          </w:p>
          <w:p w:rsidR="000A5664" w:rsidRPr="000A5664" w:rsidRDefault="000A5664" w:rsidP="00A76FF9">
            <w:pPr>
              <w:pStyle w:val="BodyText"/>
              <w:jc w:val="both"/>
              <w:rPr>
                <w:sz w:val="18"/>
              </w:rPr>
            </w:pPr>
            <w:r w:rsidRPr="000A5664">
              <w:rPr>
                <w:sz w:val="18"/>
              </w:rPr>
              <w:t>532</w:t>
            </w:r>
          </w:p>
        </w:tc>
        <w:tc>
          <w:tcPr>
            <w:tcW w:w="1080" w:type="dxa"/>
            <w:tcBorders>
              <w:top w:val="nil"/>
              <w:bottom w:val="single" w:sz="4" w:space="0" w:color="auto"/>
            </w:tcBorders>
          </w:tcPr>
          <w:p w:rsidR="000A5664" w:rsidRPr="000A5664" w:rsidRDefault="000A5664" w:rsidP="00A76FF9">
            <w:pPr>
              <w:pStyle w:val="BodyText"/>
              <w:jc w:val="both"/>
              <w:rPr>
                <w:sz w:val="18"/>
              </w:rPr>
            </w:pPr>
          </w:p>
          <w:p w:rsidR="000A5664" w:rsidRPr="000A5664" w:rsidRDefault="000A5664" w:rsidP="00A76FF9">
            <w:pPr>
              <w:pStyle w:val="BodyText"/>
              <w:jc w:val="both"/>
              <w:rPr>
                <w:sz w:val="18"/>
              </w:rPr>
            </w:pPr>
            <w:r w:rsidRPr="000A5664">
              <w:rPr>
                <w:sz w:val="18"/>
              </w:rPr>
              <w:t>100</w:t>
            </w:r>
          </w:p>
          <w:p w:rsidR="000A5664" w:rsidRPr="000A5664" w:rsidRDefault="000A5664" w:rsidP="00A76FF9">
            <w:pPr>
              <w:pStyle w:val="BodyText"/>
              <w:jc w:val="both"/>
              <w:rPr>
                <w:sz w:val="18"/>
              </w:rPr>
            </w:pPr>
          </w:p>
          <w:p w:rsidR="000A5664" w:rsidRPr="000A5664" w:rsidRDefault="000A5664" w:rsidP="00A76FF9">
            <w:pPr>
              <w:pStyle w:val="BodyText"/>
              <w:jc w:val="both"/>
              <w:rPr>
                <w:sz w:val="18"/>
              </w:rPr>
            </w:pPr>
            <w:r w:rsidRPr="000A5664">
              <w:rPr>
                <w:sz w:val="18"/>
              </w:rPr>
              <w:t>10,000</w:t>
            </w:r>
          </w:p>
          <w:p w:rsidR="000A5664" w:rsidRPr="000A5664" w:rsidRDefault="000A5664" w:rsidP="00A76FF9">
            <w:pPr>
              <w:pStyle w:val="BodyText"/>
              <w:jc w:val="both"/>
              <w:rPr>
                <w:sz w:val="18"/>
              </w:rPr>
            </w:pPr>
          </w:p>
          <w:p w:rsidR="000A5664" w:rsidRPr="000A5664" w:rsidRDefault="000A5664" w:rsidP="00A76FF9">
            <w:pPr>
              <w:pStyle w:val="BodyText"/>
              <w:jc w:val="both"/>
              <w:rPr>
                <w:sz w:val="18"/>
              </w:rPr>
            </w:pPr>
          </w:p>
          <w:p w:rsidR="000A5664" w:rsidRPr="000A5664" w:rsidRDefault="000A5664" w:rsidP="00A76FF9">
            <w:pPr>
              <w:pStyle w:val="BodyText"/>
              <w:jc w:val="both"/>
              <w:rPr>
                <w:sz w:val="18"/>
              </w:rPr>
            </w:pPr>
          </w:p>
          <w:p w:rsidR="000A5664" w:rsidRPr="000A5664" w:rsidRDefault="000A5664" w:rsidP="00A76FF9">
            <w:pPr>
              <w:pStyle w:val="BodyText"/>
              <w:jc w:val="both"/>
              <w:rPr>
                <w:sz w:val="18"/>
              </w:rPr>
            </w:pPr>
          </w:p>
          <w:p w:rsidR="000A5664" w:rsidRPr="000A5664" w:rsidRDefault="000A5664" w:rsidP="00A76FF9">
            <w:pPr>
              <w:pStyle w:val="BodyText"/>
              <w:jc w:val="both"/>
              <w:rPr>
                <w:sz w:val="18"/>
              </w:rPr>
            </w:pPr>
            <w:r w:rsidRPr="000A5664">
              <w:rPr>
                <w:sz w:val="18"/>
              </w:rPr>
              <w:t>50</w:t>
            </w:r>
          </w:p>
          <w:p w:rsidR="000A5664" w:rsidRPr="000A5664" w:rsidRDefault="000A5664" w:rsidP="00A76FF9">
            <w:pPr>
              <w:pStyle w:val="BodyText"/>
              <w:jc w:val="both"/>
              <w:rPr>
                <w:sz w:val="18"/>
              </w:rPr>
            </w:pPr>
            <w:r w:rsidRPr="000A5664">
              <w:rPr>
                <w:sz w:val="18"/>
              </w:rPr>
              <w:t>20</w:t>
            </w:r>
          </w:p>
        </w:tc>
        <w:tc>
          <w:tcPr>
            <w:tcW w:w="1012" w:type="dxa"/>
            <w:tcBorders>
              <w:top w:val="nil"/>
              <w:bottom w:val="single" w:sz="4" w:space="0" w:color="auto"/>
            </w:tcBorders>
          </w:tcPr>
          <w:p w:rsidR="000A5664" w:rsidRPr="000A5664" w:rsidRDefault="000A5664" w:rsidP="00A76FF9">
            <w:pPr>
              <w:pStyle w:val="BodyText"/>
              <w:jc w:val="both"/>
              <w:rPr>
                <w:sz w:val="18"/>
              </w:rPr>
            </w:pPr>
          </w:p>
          <w:p w:rsidR="000A5664" w:rsidRPr="000A5664" w:rsidRDefault="000A5664" w:rsidP="00A76FF9">
            <w:pPr>
              <w:pStyle w:val="BodyText"/>
              <w:jc w:val="both"/>
              <w:rPr>
                <w:sz w:val="18"/>
              </w:rPr>
            </w:pPr>
          </w:p>
          <w:p w:rsidR="000A5664" w:rsidRPr="000A5664" w:rsidRDefault="000A5664" w:rsidP="00A76FF9">
            <w:pPr>
              <w:pStyle w:val="BodyText"/>
              <w:jc w:val="both"/>
              <w:rPr>
                <w:sz w:val="18"/>
              </w:rPr>
            </w:pPr>
          </w:p>
          <w:p w:rsidR="000A5664" w:rsidRPr="000A5664" w:rsidRDefault="000A5664" w:rsidP="00A76FF9">
            <w:pPr>
              <w:pStyle w:val="BodyText"/>
              <w:jc w:val="both"/>
              <w:rPr>
                <w:sz w:val="18"/>
              </w:rPr>
            </w:pPr>
          </w:p>
          <w:p w:rsidR="000A5664" w:rsidRPr="000A5664" w:rsidRDefault="000A5664" w:rsidP="00A76FF9">
            <w:pPr>
              <w:pStyle w:val="BodyText"/>
              <w:jc w:val="both"/>
              <w:rPr>
                <w:sz w:val="18"/>
              </w:rPr>
            </w:pPr>
          </w:p>
          <w:p w:rsidR="000A5664" w:rsidRPr="000A5664" w:rsidRDefault="000A5664" w:rsidP="00A76FF9">
            <w:pPr>
              <w:pStyle w:val="BodyText"/>
              <w:jc w:val="both"/>
              <w:rPr>
                <w:sz w:val="18"/>
              </w:rPr>
            </w:pPr>
          </w:p>
          <w:p w:rsidR="000A5664" w:rsidRPr="000A5664" w:rsidRDefault="000A5664" w:rsidP="00A76FF9">
            <w:pPr>
              <w:pStyle w:val="BodyText"/>
              <w:jc w:val="both"/>
              <w:rPr>
                <w:sz w:val="18"/>
              </w:rPr>
            </w:pPr>
          </w:p>
          <w:p w:rsidR="000A5664" w:rsidRPr="000A5664" w:rsidRDefault="000A5664" w:rsidP="00A76FF9">
            <w:pPr>
              <w:pStyle w:val="BodyText"/>
              <w:jc w:val="both"/>
              <w:rPr>
                <w:sz w:val="18"/>
              </w:rPr>
            </w:pPr>
          </w:p>
          <w:p w:rsidR="000A5664" w:rsidRPr="000A5664" w:rsidRDefault="000A5664" w:rsidP="00A76FF9">
            <w:pPr>
              <w:pStyle w:val="BodyText"/>
              <w:jc w:val="both"/>
              <w:rPr>
                <w:sz w:val="18"/>
              </w:rPr>
            </w:pPr>
          </w:p>
          <w:p w:rsidR="000A5664" w:rsidRPr="000A5664" w:rsidRDefault="000A5664" w:rsidP="00A76FF9">
            <w:pPr>
              <w:pStyle w:val="BodyText"/>
              <w:jc w:val="both"/>
              <w:rPr>
                <w:sz w:val="18"/>
              </w:rPr>
            </w:pPr>
          </w:p>
          <w:p w:rsidR="000A5664" w:rsidRPr="000A5664" w:rsidRDefault="000A5664" w:rsidP="00A76FF9">
            <w:pPr>
              <w:pStyle w:val="BodyText"/>
              <w:jc w:val="both"/>
              <w:rPr>
                <w:sz w:val="18"/>
              </w:rPr>
            </w:pPr>
          </w:p>
          <w:p w:rsidR="000A5664" w:rsidRPr="000A5664" w:rsidRDefault="000A5664" w:rsidP="00A76FF9">
            <w:pPr>
              <w:pStyle w:val="BodyText"/>
              <w:jc w:val="both"/>
              <w:rPr>
                <w:sz w:val="18"/>
              </w:rPr>
            </w:pPr>
            <w:r w:rsidRPr="000A5664">
              <w:rPr>
                <w:sz w:val="18"/>
              </w:rPr>
              <w:t>10,170</w:t>
            </w:r>
          </w:p>
        </w:tc>
      </w:tr>
      <w:tr w:rsidR="000A5664" w:rsidRPr="000A5664" w:rsidTr="000A5664">
        <w:trPr>
          <w:jc w:val="center"/>
        </w:trPr>
        <w:tc>
          <w:tcPr>
            <w:tcW w:w="4523" w:type="dxa"/>
            <w:tcBorders>
              <w:top w:val="single" w:sz="4" w:space="0" w:color="auto"/>
              <w:bottom w:val="nil"/>
            </w:tcBorders>
          </w:tcPr>
          <w:p w:rsidR="000A5664" w:rsidRPr="000A5664" w:rsidRDefault="000A5664" w:rsidP="00A76FF9">
            <w:pPr>
              <w:pStyle w:val="BodyText"/>
              <w:ind w:right="72"/>
              <w:jc w:val="both"/>
              <w:rPr>
                <w:sz w:val="18"/>
              </w:rPr>
            </w:pPr>
          </w:p>
        </w:tc>
        <w:tc>
          <w:tcPr>
            <w:tcW w:w="2160" w:type="dxa"/>
            <w:tcBorders>
              <w:top w:val="single" w:sz="4" w:space="0" w:color="auto"/>
              <w:bottom w:val="nil"/>
            </w:tcBorders>
          </w:tcPr>
          <w:p w:rsidR="000A5664" w:rsidRPr="000A5664" w:rsidRDefault="000A5664" w:rsidP="00A76FF9">
            <w:pPr>
              <w:pStyle w:val="BodyText"/>
              <w:jc w:val="both"/>
              <w:rPr>
                <w:sz w:val="18"/>
              </w:rPr>
            </w:pPr>
          </w:p>
        </w:tc>
        <w:tc>
          <w:tcPr>
            <w:tcW w:w="630" w:type="dxa"/>
            <w:tcBorders>
              <w:top w:val="single" w:sz="4" w:space="0" w:color="auto"/>
              <w:bottom w:val="nil"/>
            </w:tcBorders>
          </w:tcPr>
          <w:p w:rsidR="000A5664" w:rsidRPr="000A5664" w:rsidRDefault="000A5664" w:rsidP="00A76FF9">
            <w:pPr>
              <w:pStyle w:val="BodyText"/>
              <w:jc w:val="both"/>
              <w:rPr>
                <w:sz w:val="18"/>
              </w:rPr>
            </w:pPr>
          </w:p>
        </w:tc>
        <w:tc>
          <w:tcPr>
            <w:tcW w:w="1080" w:type="dxa"/>
            <w:tcBorders>
              <w:top w:val="single" w:sz="4" w:space="0" w:color="auto"/>
              <w:bottom w:val="nil"/>
            </w:tcBorders>
          </w:tcPr>
          <w:p w:rsidR="000A5664" w:rsidRPr="000A5664" w:rsidRDefault="000A5664" w:rsidP="00A76FF9">
            <w:pPr>
              <w:pStyle w:val="BodyText"/>
              <w:jc w:val="both"/>
              <w:rPr>
                <w:sz w:val="18"/>
              </w:rPr>
            </w:pPr>
          </w:p>
        </w:tc>
        <w:tc>
          <w:tcPr>
            <w:tcW w:w="1012" w:type="dxa"/>
            <w:tcBorders>
              <w:top w:val="single" w:sz="4" w:space="0" w:color="auto"/>
              <w:bottom w:val="nil"/>
            </w:tcBorders>
          </w:tcPr>
          <w:p w:rsidR="000A5664" w:rsidRPr="000A5664" w:rsidRDefault="000A5664" w:rsidP="00A76FF9">
            <w:pPr>
              <w:pStyle w:val="BodyText"/>
              <w:jc w:val="both"/>
              <w:rPr>
                <w:sz w:val="18"/>
              </w:rPr>
            </w:pPr>
          </w:p>
        </w:tc>
      </w:tr>
      <w:tr w:rsidR="000A5664" w:rsidRPr="000A5664" w:rsidTr="000A5664">
        <w:trPr>
          <w:jc w:val="center"/>
        </w:trPr>
        <w:tc>
          <w:tcPr>
            <w:tcW w:w="4523" w:type="dxa"/>
            <w:tcBorders>
              <w:top w:val="nil"/>
              <w:bottom w:val="nil"/>
            </w:tcBorders>
          </w:tcPr>
          <w:p w:rsidR="000A5664" w:rsidRPr="000A5664" w:rsidRDefault="000A5664" w:rsidP="00A76FF9">
            <w:pPr>
              <w:pStyle w:val="BodyText"/>
              <w:ind w:left="342" w:right="72" w:hanging="342"/>
              <w:jc w:val="both"/>
              <w:rPr>
                <w:sz w:val="18"/>
              </w:rPr>
            </w:pPr>
            <w:r w:rsidRPr="000A5664">
              <w:rPr>
                <w:sz w:val="18"/>
              </w:rPr>
              <w:t>2.</w:t>
            </w:r>
            <w:r w:rsidRPr="000A5664">
              <w:rPr>
                <w:sz w:val="18"/>
              </w:rPr>
              <w:tab/>
              <w:t>To close the Income and Expense Summary to Retained Operating Surplus account.</w:t>
            </w:r>
          </w:p>
          <w:p w:rsidR="000A5664" w:rsidRPr="000A5664" w:rsidRDefault="000A5664" w:rsidP="00A76FF9">
            <w:pPr>
              <w:pStyle w:val="BodyText"/>
              <w:ind w:right="72"/>
              <w:jc w:val="both"/>
              <w:rPr>
                <w:sz w:val="18"/>
              </w:rPr>
            </w:pPr>
          </w:p>
        </w:tc>
        <w:tc>
          <w:tcPr>
            <w:tcW w:w="2160" w:type="dxa"/>
            <w:tcBorders>
              <w:top w:val="nil"/>
              <w:bottom w:val="nil"/>
            </w:tcBorders>
          </w:tcPr>
          <w:p w:rsidR="000A5664" w:rsidRPr="000A5664" w:rsidRDefault="000A5664" w:rsidP="00A76FF9">
            <w:pPr>
              <w:pStyle w:val="BodyText"/>
              <w:ind w:left="374" w:hanging="374"/>
              <w:jc w:val="both"/>
              <w:rPr>
                <w:sz w:val="18"/>
              </w:rPr>
            </w:pPr>
            <w:r w:rsidRPr="000A5664">
              <w:rPr>
                <w:sz w:val="18"/>
              </w:rPr>
              <w:lastRenderedPageBreak/>
              <w:t>Income and Expense</w:t>
            </w:r>
          </w:p>
          <w:p w:rsidR="000A5664" w:rsidRPr="000A5664" w:rsidRDefault="000A5664" w:rsidP="00A76FF9">
            <w:pPr>
              <w:pStyle w:val="BodyText"/>
              <w:ind w:left="374" w:hanging="374"/>
              <w:jc w:val="both"/>
              <w:rPr>
                <w:sz w:val="18"/>
              </w:rPr>
            </w:pPr>
            <w:r w:rsidRPr="000A5664">
              <w:rPr>
                <w:sz w:val="18"/>
              </w:rPr>
              <w:t xml:space="preserve">    Summary </w:t>
            </w:r>
          </w:p>
          <w:p w:rsidR="000A5664" w:rsidRPr="000A5664" w:rsidRDefault="000A5664" w:rsidP="00A76FF9">
            <w:pPr>
              <w:pStyle w:val="BodyText"/>
              <w:ind w:left="162" w:hanging="162"/>
              <w:jc w:val="both"/>
              <w:rPr>
                <w:sz w:val="18"/>
              </w:rPr>
            </w:pPr>
            <w:r w:rsidRPr="000A5664">
              <w:rPr>
                <w:sz w:val="18"/>
              </w:rPr>
              <w:lastRenderedPageBreak/>
              <w:t>Retained Operating     Surplus</w:t>
            </w:r>
          </w:p>
          <w:p w:rsidR="000A5664" w:rsidRPr="000A5664" w:rsidRDefault="000A5664" w:rsidP="00A76FF9">
            <w:pPr>
              <w:pStyle w:val="BodyText"/>
              <w:ind w:left="374" w:hanging="374"/>
              <w:jc w:val="both"/>
              <w:rPr>
                <w:sz w:val="18"/>
              </w:rPr>
            </w:pPr>
            <w:r w:rsidRPr="000A5664">
              <w:rPr>
                <w:sz w:val="18"/>
              </w:rPr>
              <w:t xml:space="preserve">        </w:t>
            </w:r>
          </w:p>
          <w:p w:rsidR="000A5664" w:rsidRPr="000A5664" w:rsidRDefault="000A5664" w:rsidP="00A76FF9">
            <w:pPr>
              <w:pStyle w:val="BodyText"/>
              <w:ind w:left="374" w:hanging="374"/>
              <w:jc w:val="both"/>
              <w:rPr>
                <w:sz w:val="18"/>
              </w:rPr>
            </w:pPr>
          </w:p>
        </w:tc>
        <w:tc>
          <w:tcPr>
            <w:tcW w:w="630" w:type="dxa"/>
            <w:tcBorders>
              <w:top w:val="nil"/>
              <w:bottom w:val="nil"/>
            </w:tcBorders>
          </w:tcPr>
          <w:p w:rsidR="000A5664" w:rsidRPr="000A5664" w:rsidRDefault="000A5664" w:rsidP="00A76FF9">
            <w:pPr>
              <w:pStyle w:val="BodyText"/>
              <w:jc w:val="both"/>
              <w:rPr>
                <w:sz w:val="18"/>
              </w:rPr>
            </w:pPr>
          </w:p>
          <w:p w:rsidR="000A5664" w:rsidRPr="000A5664" w:rsidRDefault="000A5664" w:rsidP="00A76FF9">
            <w:pPr>
              <w:pStyle w:val="BodyText"/>
              <w:jc w:val="both"/>
              <w:rPr>
                <w:sz w:val="18"/>
              </w:rPr>
            </w:pPr>
            <w:r w:rsidRPr="000A5664">
              <w:rPr>
                <w:sz w:val="18"/>
              </w:rPr>
              <w:t>532</w:t>
            </w:r>
          </w:p>
          <w:p w:rsidR="000A5664" w:rsidRPr="000A5664" w:rsidRDefault="000A5664" w:rsidP="00A76FF9">
            <w:pPr>
              <w:pStyle w:val="BodyText"/>
              <w:jc w:val="both"/>
              <w:rPr>
                <w:sz w:val="18"/>
              </w:rPr>
            </w:pPr>
          </w:p>
          <w:p w:rsidR="000A5664" w:rsidRPr="000A5664" w:rsidRDefault="000A5664" w:rsidP="00A76FF9">
            <w:pPr>
              <w:pStyle w:val="BodyText"/>
              <w:jc w:val="both"/>
              <w:rPr>
                <w:sz w:val="18"/>
              </w:rPr>
            </w:pPr>
            <w:r w:rsidRPr="000A5664">
              <w:rPr>
                <w:sz w:val="18"/>
              </w:rPr>
              <w:t>534</w:t>
            </w:r>
          </w:p>
        </w:tc>
        <w:tc>
          <w:tcPr>
            <w:tcW w:w="1080" w:type="dxa"/>
            <w:tcBorders>
              <w:top w:val="nil"/>
              <w:bottom w:val="nil"/>
            </w:tcBorders>
          </w:tcPr>
          <w:p w:rsidR="000A5664" w:rsidRPr="000A5664" w:rsidRDefault="000A5664" w:rsidP="00A76FF9">
            <w:pPr>
              <w:pStyle w:val="BodyText"/>
              <w:jc w:val="both"/>
              <w:rPr>
                <w:sz w:val="18"/>
              </w:rPr>
            </w:pPr>
          </w:p>
          <w:p w:rsidR="000A5664" w:rsidRPr="000A5664" w:rsidRDefault="000A5664" w:rsidP="00A76FF9">
            <w:pPr>
              <w:pStyle w:val="BodyText"/>
              <w:jc w:val="both"/>
              <w:rPr>
                <w:sz w:val="18"/>
              </w:rPr>
            </w:pPr>
            <w:r w:rsidRPr="000A5664">
              <w:rPr>
                <w:sz w:val="18"/>
              </w:rPr>
              <w:t>5,670</w:t>
            </w:r>
          </w:p>
        </w:tc>
        <w:tc>
          <w:tcPr>
            <w:tcW w:w="1012" w:type="dxa"/>
            <w:tcBorders>
              <w:top w:val="nil"/>
              <w:bottom w:val="nil"/>
            </w:tcBorders>
          </w:tcPr>
          <w:p w:rsidR="000A5664" w:rsidRPr="000A5664" w:rsidRDefault="000A5664" w:rsidP="00A76FF9">
            <w:pPr>
              <w:pStyle w:val="BodyText"/>
              <w:jc w:val="both"/>
              <w:rPr>
                <w:sz w:val="18"/>
              </w:rPr>
            </w:pPr>
          </w:p>
          <w:p w:rsidR="000A5664" w:rsidRPr="000A5664" w:rsidRDefault="000A5664" w:rsidP="00A76FF9">
            <w:pPr>
              <w:pStyle w:val="BodyText"/>
              <w:jc w:val="both"/>
              <w:rPr>
                <w:sz w:val="18"/>
              </w:rPr>
            </w:pPr>
          </w:p>
          <w:p w:rsidR="000A5664" w:rsidRPr="000A5664" w:rsidRDefault="000A5664" w:rsidP="00A76FF9">
            <w:pPr>
              <w:pStyle w:val="BodyText"/>
              <w:jc w:val="both"/>
              <w:rPr>
                <w:sz w:val="18"/>
              </w:rPr>
            </w:pPr>
          </w:p>
          <w:p w:rsidR="000A5664" w:rsidRPr="000A5664" w:rsidRDefault="000A5664" w:rsidP="00A76FF9">
            <w:pPr>
              <w:pStyle w:val="BodyText"/>
              <w:jc w:val="both"/>
              <w:rPr>
                <w:sz w:val="18"/>
              </w:rPr>
            </w:pPr>
            <w:r w:rsidRPr="000A5664">
              <w:rPr>
                <w:sz w:val="18"/>
              </w:rPr>
              <w:t>5,670</w:t>
            </w:r>
          </w:p>
        </w:tc>
      </w:tr>
      <w:tr w:rsidR="000A5664" w:rsidRPr="000A5664" w:rsidTr="000A5664">
        <w:trPr>
          <w:jc w:val="center"/>
        </w:trPr>
        <w:tc>
          <w:tcPr>
            <w:tcW w:w="4523" w:type="dxa"/>
            <w:tcBorders>
              <w:top w:val="single" w:sz="4" w:space="0" w:color="auto"/>
              <w:left w:val="single" w:sz="4" w:space="0" w:color="auto"/>
              <w:bottom w:val="nil"/>
              <w:right w:val="single" w:sz="4" w:space="0" w:color="auto"/>
            </w:tcBorders>
          </w:tcPr>
          <w:p w:rsidR="000A5664" w:rsidRPr="000A5664" w:rsidRDefault="000A5664" w:rsidP="00A76FF9">
            <w:pPr>
              <w:pStyle w:val="BodyText"/>
              <w:ind w:right="72"/>
              <w:jc w:val="both"/>
              <w:rPr>
                <w:sz w:val="18"/>
              </w:rPr>
            </w:pPr>
          </w:p>
        </w:tc>
        <w:tc>
          <w:tcPr>
            <w:tcW w:w="2160" w:type="dxa"/>
            <w:tcBorders>
              <w:top w:val="single" w:sz="4" w:space="0" w:color="auto"/>
              <w:left w:val="nil"/>
              <w:bottom w:val="nil"/>
            </w:tcBorders>
          </w:tcPr>
          <w:p w:rsidR="000A5664" w:rsidRPr="000A5664" w:rsidRDefault="000A5664" w:rsidP="00A76FF9">
            <w:pPr>
              <w:pStyle w:val="BodyText"/>
              <w:jc w:val="both"/>
              <w:rPr>
                <w:sz w:val="18"/>
              </w:rPr>
            </w:pPr>
          </w:p>
        </w:tc>
        <w:tc>
          <w:tcPr>
            <w:tcW w:w="630" w:type="dxa"/>
            <w:tcBorders>
              <w:top w:val="single" w:sz="4" w:space="0" w:color="auto"/>
              <w:bottom w:val="nil"/>
            </w:tcBorders>
          </w:tcPr>
          <w:p w:rsidR="000A5664" w:rsidRPr="000A5664" w:rsidRDefault="000A5664" w:rsidP="00A76FF9">
            <w:pPr>
              <w:pStyle w:val="BodyText"/>
              <w:jc w:val="both"/>
              <w:rPr>
                <w:sz w:val="18"/>
              </w:rPr>
            </w:pPr>
          </w:p>
        </w:tc>
        <w:tc>
          <w:tcPr>
            <w:tcW w:w="1080" w:type="dxa"/>
            <w:tcBorders>
              <w:top w:val="single" w:sz="4" w:space="0" w:color="auto"/>
              <w:bottom w:val="nil"/>
            </w:tcBorders>
          </w:tcPr>
          <w:p w:rsidR="000A5664" w:rsidRPr="000A5664" w:rsidRDefault="000A5664" w:rsidP="00A76FF9">
            <w:pPr>
              <w:pStyle w:val="BodyText"/>
              <w:jc w:val="both"/>
              <w:rPr>
                <w:sz w:val="18"/>
              </w:rPr>
            </w:pPr>
          </w:p>
        </w:tc>
        <w:tc>
          <w:tcPr>
            <w:tcW w:w="1012" w:type="dxa"/>
            <w:tcBorders>
              <w:top w:val="single" w:sz="4" w:space="0" w:color="auto"/>
              <w:bottom w:val="nil"/>
            </w:tcBorders>
          </w:tcPr>
          <w:p w:rsidR="000A5664" w:rsidRPr="000A5664" w:rsidRDefault="000A5664" w:rsidP="00A76FF9">
            <w:pPr>
              <w:pStyle w:val="BodyText"/>
              <w:jc w:val="both"/>
              <w:rPr>
                <w:sz w:val="18"/>
              </w:rPr>
            </w:pPr>
          </w:p>
        </w:tc>
      </w:tr>
      <w:tr w:rsidR="000A5664" w:rsidTr="000A5664">
        <w:trPr>
          <w:jc w:val="center"/>
        </w:trPr>
        <w:tc>
          <w:tcPr>
            <w:tcW w:w="4523" w:type="dxa"/>
            <w:tcBorders>
              <w:top w:val="nil"/>
              <w:left w:val="single" w:sz="4" w:space="0" w:color="auto"/>
              <w:bottom w:val="single" w:sz="4" w:space="0" w:color="auto"/>
              <w:right w:val="single" w:sz="4" w:space="0" w:color="auto"/>
            </w:tcBorders>
          </w:tcPr>
          <w:p w:rsidR="000A5664" w:rsidRPr="000A5664" w:rsidRDefault="000A5664" w:rsidP="00A76FF9">
            <w:pPr>
              <w:pStyle w:val="BodyText"/>
              <w:numPr>
                <w:ilvl w:val="0"/>
                <w:numId w:val="31"/>
              </w:numPr>
              <w:tabs>
                <w:tab w:val="clear" w:pos="780"/>
              </w:tabs>
              <w:spacing w:after="0"/>
              <w:ind w:left="342" w:right="72" w:hanging="342"/>
              <w:jc w:val="both"/>
              <w:rPr>
                <w:sz w:val="18"/>
              </w:rPr>
            </w:pPr>
            <w:r w:rsidRPr="000A5664">
              <w:rPr>
                <w:sz w:val="18"/>
              </w:rPr>
              <w:t>To close the Retained Operating Surplus to Government Equity account.</w:t>
            </w:r>
          </w:p>
          <w:p w:rsidR="000A5664" w:rsidRPr="000A5664" w:rsidRDefault="000A5664" w:rsidP="00A76FF9">
            <w:pPr>
              <w:pStyle w:val="BodyText"/>
              <w:ind w:right="72"/>
              <w:jc w:val="both"/>
              <w:rPr>
                <w:sz w:val="18"/>
              </w:rPr>
            </w:pPr>
          </w:p>
        </w:tc>
        <w:tc>
          <w:tcPr>
            <w:tcW w:w="2160" w:type="dxa"/>
            <w:tcBorders>
              <w:top w:val="nil"/>
              <w:left w:val="nil"/>
            </w:tcBorders>
          </w:tcPr>
          <w:p w:rsidR="000A5664" w:rsidRPr="000A5664" w:rsidRDefault="000A5664" w:rsidP="00A76FF9">
            <w:pPr>
              <w:pStyle w:val="BodyText"/>
              <w:ind w:left="252" w:hanging="252"/>
              <w:jc w:val="both"/>
              <w:rPr>
                <w:sz w:val="18"/>
              </w:rPr>
            </w:pPr>
            <w:r w:rsidRPr="000A5664">
              <w:rPr>
                <w:sz w:val="18"/>
              </w:rPr>
              <w:t>Retained Operating Surplus</w:t>
            </w:r>
          </w:p>
          <w:p w:rsidR="000A5664" w:rsidRPr="000A5664" w:rsidRDefault="000A5664" w:rsidP="00A76FF9">
            <w:pPr>
              <w:pStyle w:val="BodyText"/>
              <w:ind w:left="374" w:hanging="374"/>
              <w:jc w:val="both"/>
              <w:rPr>
                <w:sz w:val="18"/>
              </w:rPr>
            </w:pPr>
            <w:r w:rsidRPr="000A5664">
              <w:rPr>
                <w:sz w:val="18"/>
              </w:rPr>
              <w:t>Government Equity</w:t>
            </w:r>
          </w:p>
          <w:p w:rsidR="000A5664" w:rsidRPr="000A5664" w:rsidRDefault="000A5664" w:rsidP="00A76FF9">
            <w:pPr>
              <w:pStyle w:val="BodyText"/>
              <w:ind w:left="374" w:hanging="374"/>
              <w:jc w:val="both"/>
              <w:rPr>
                <w:sz w:val="18"/>
              </w:rPr>
            </w:pPr>
          </w:p>
          <w:p w:rsidR="000A5664" w:rsidRPr="000A5664" w:rsidRDefault="000A5664" w:rsidP="00A76FF9">
            <w:pPr>
              <w:pStyle w:val="BodyText"/>
              <w:ind w:left="374" w:hanging="374"/>
              <w:jc w:val="both"/>
              <w:rPr>
                <w:sz w:val="18"/>
              </w:rPr>
            </w:pPr>
          </w:p>
          <w:p w:rsidR="000A5664" w:rsidRPr="000A5664" w:rsidRDefault="000A5664" w:rsidP="00A76FF9">
            <w:pPr>
              <w:pStyle w:val="BodyText"/>
              <w:ind w:left="374" w:hanging="374"/>
              <w:jc w:val="both"/>
              <w:rPr>
                <w:sz w:val="18"/>
              </w:rPr>
            </w:pPr>
          </w:p>
        </w:tc>
        <w:tc>
          <w:tcPr>
            <w:tcW w:w="630" w:type="dxa"/>
            <w:tcBorders>
              <w:top w:val="nil"/>
            </w:tcBorders>
          </w:tcPr>
          <w:p w:rsidR="000A5664" w:rsidRPr="000A5664" w:rsidRDefault="000A5664" w:rsidP="00A76FF9">
            <w:pPr>
              <w:pStyle w:val="BodyText"/>
              <w:jc w:val="both"/>
              <w:rPr>
                <w:sz w:val="18"/>
              </w:rPr>
            </w:pPr>
          </w:p>
          <w:p w:rsidR="000A5664" w:rsidRPr="000A5664" w:rsidRDefault="000A5664" w:rsidP="00A76FF9">
            <w:pPr>
              <w:pStyle w:val="BodyText"/>
              <w:jc w:val="both"/>
              <w:rPr>
                <w:sz w:val="18"/>
              </w:rPr>
            </w:pPr>
            <w:r w:rsidRPr="000A5664">
              <w:rPr>
                <w:sz w:val="18"/>
              </w:rPr>
              <w:t>534</w:t>
            </w:r>
          </w:p>
          <w:p w:rsidR="000A5664" w:rsidRPr="000A5664" w:rsidRDefault="000A5664" w:rsidP="00A76FF9">
            <w:pPr>
              <w:pStyle w:val="BodyText"/>
              <w:jc w:val="both"/>
              <w:rPr>
                <w:sz w:val="18"/>
              </w:rPr>
            </w:pPr>
            <w:r w:rsidRPr="000A5664">
              <w:rPr>
                <w:sz w:val="18"/>
              </w:rPr>
              <w:t>501</w:t>
            </w:r>
          </w:p>
        </w:tc>
        <w:tc>
          <w:tcPr>
            <w:tcW w:w="1080" w:type="dxa"/>
            <w:tcBorders>
              <w:top w:val="nil"/>
            </w:tcBorders>
          </w:tcPr>
          <w:p w:rsidR="000A5664" w:rsidRPr="000A5664" w:rsidRDefault="000A5664" w:rsidP="00A76FF9">
            <w:pPr>
              <w:pStyle w:val="BodyText"/>
              <w:jc w:val="both"/>
              <w:rPr>
                <w:sz w:val="18"/>
              </w:rPr>
            </w:pPr>
          </w:p>
          <w:p w:rsidR="000A5664" w:rsidRPr="000A5664" w:rsidRDefault="000A5664" w:rsidP="00A76FF9">
            <w:pPr>
              <w:pStyle w:val="BodyText"/>
              <w:jc w:val="both"/>
              <w:rPr>
                <w:sz w:val="18"/>
              </w:rPr>
            </w:pPr>
            <w:r w:rsidRPr="000A5664">
              <w:rPr>
                <w:sz w:val="18"/>
              </w:rPr>
              <w:t>5,670</w:t>
            </w:r>
          </w:p>
        </w:tc>
        <w:tc>
          <w:tcPr>
            <w:tcW w:w="1012" w:type="dxa"/>
            <w:tcBorders>
              <w:top w:val="nil"/>
            </w:tcBorders>
          </w:tcPr>
          <w:p w:rsidR="000A5664" w:rsidRPr="000A5664" w:rsidRDefault="000A5664" w:rsidP="00A76FF9">
            <w:pPr>
              <w:pStyle w:val="BodyText"/>
              <w:jc w:val="both"/>
              <w:rPr>
                <w:sz w:val="18"/>
              </w:rPr>
            </w:pPr>
          </w:p>
          <w:p w:rsidR="000A5664" w:rsidRPr="000A5664" w:rsidRDefault="000A5664" w:rsidP="00A76FF9">
            <w:pPr>
              <w:pStyle w:val="BodyText"/>
              <w:jc w:val="both"/>
              <w:rPr>
                <w:sz w:val="18"/>
              </w:rPr>
            </w:pPr>
          </w:p>
          <w:p w:rsidR="000A5664" w:rsidRDefault="000A5664" w:rsidP="00A76FF9">
            <w:pPr>
              <w:pStyle w:val="BodyText"/>
              <w:jc w:val="both"/>
              <w:rPr>
                <w:sz w:val="18"/>
              </w:rPr>
            </w:pPr>
            <w:r w:rsidRPr="000A5664">
              <w:rPr>
                <w:sz w:val="18"/>
              </w:rPr>
              <w:t>5,670</w:t>
            </w:r>
          </w:p>
        </w:tc>
      </w:tr>
    </w:tbl>
    <w:p w:rsidR="000A5664" w:rsidRDefault="000A5664" w:rsidP="00A76FF9">
      <w:pPr>
        <w:pStyle w:val="BodyText"/>
        <w:jc w:val="both"/>
        <w:rPr>
          <w:sz w:val="18"/>
        </w:rPr>
      </w:pPr>
    </w:p>
    <w:p w:rsidR="00DF0773" w:rsidRDefault="00DF0773" w:rsidP="00A76FF9">
      <w:pPr>
        <w:jc w:val="both"/>
        <w:rPr>
          <w:sz w:val="22"/>
        </w:rPr>
      </w:pPr>
    </w:p>
    <w:p w:rsidR="00DF0773" w:rsidRDefault="00DF0773" w:rsidP="00A76FF9">
      <w:pPr>
        <w:pStyle w:val="Heading1"/>
        <w:jc w:val="both"/>
        <w:rPr>
          <w:sz w:val="22"/>
        </w:rPr>
      </w:pPr>
      <w:r>
        <w:rPr>
          <w:sz w:val="22"/>
        </w:rPr>
        <w:t>Chapter 4.  TRIAL BALANCE, FINANCIAL REPORTS</w:t>
      </w:r>
    </w:p>
    <w:p w:rsidR="00DF0773" w:rsidRDefault="00DF0773" w:rsidP="00A76FF9">
      <w:pPr>
        <w:pStyle w:val="Heading2"/>
        <w:rPr>
          <w:sz w:val="22"/>
        </w:rPr>
      </w:pPr>
      <w:r>
        <w:rPr>
          <w:sz w:val="22"/>
        </w:rPr>
        <w:t>AND STATEMENTS</w:t>
      </w:r>
    </w:p>
    <w:p w:rsidR="00DF0773" w:rsidRDefault="00DF0773" w:rsidP="00A76FF9">
      <w:pPr>
        <w:jc w:val="both"/>
        <w:rPr>
          <w:sz w:val="22"/>
        </w:rPr>
      </w:pPr>
    </w:p>
    <w:p w:rsidR="00DF0773" w:rsidRDefault="00DF0773" w:rsidP="00A76FF9">
      <w:pPr>
        <w:pStyle w:val="BodyText"/>
        <w:jc w:val="both"/>
        <w:rPr>
          <w:b/>
          <w:sz w:val="22"/>
        </w:rPr>
      </w:pPr>
    </w:p>
    <w:p w:rsidR="00DF0773" w:rsidRDefault="00DF0773" w:rsidP="00A76FF9">
      <w:pPr>
        <w:pStyle w:val="BodyText"/>
        <w:ind w:firstLine="720"/>
        <w:jc w:val="both"/>
        <w:rPr>
          <w:sz w:val="22"/>
        </w:rPr>
      </w:pPr>
      <w:r>
        <w:rPr>
          <w:b/>
          <w:sz w:val="22"/>
        </w:rPr>
        <w:t>Sec. 67.  Trial Balance. –</w:t>
      </w:r>
      <w:r>
        <w:rPr>
          <w:sz w:val="22"/>
        </w:rPr>
        <w:t xml:space="preserve"> Trial balance is a list of all the general ledger accounts and their balances at a given time. The accounts are listed in the order in which they appear in the ledger, with the debit balances in the left column and credit balances on the right column.  </w:t>
      </w:r>
    </w:p>
    <w:p w:rsidR="00DF0773" w:rsidRDefault="00DF0773" w:rsidP="00A76FF9">
      <w:pPr>
        <w:pStyle w:val="BodyText"/>
        <w:jc w:val="both"/>
        <w:rPr>
          <w:sz w:val="22"/>
        </w:rPr>
      </w:pPr>
    </w:p>
    <w:p w:rsidR="00DF0773" w:rsidRDefault="00DF0773" w:rsidP="00A76FF9">
      <w:pPr>
        <w:pStyle w:val="BodyText"/>
        <w:ind w:firstLine="748"/>
        <w:jc w:val="both"/>
        <w:rPr>
          <w:sz w:val="22"/>
        </w:rPr>
      </w:pPr>
      <w:r>
        <w:rPr>
          <w:b/>
          <w:sz w:val="22"/>
        </w:rPr>
        <w:t>Sec. 68.  Purpose of the Trial Balance. –</w:t>
      </w:r>
      <w:r>
        <w:rPr>
          <w:sz w:val="22"/>
        </w:rPr>
        <w:t xml:space="preserve"> The trial balance is prepared:</w:t>
      </w:r>
    </w:p>
    <w:p w:rsidR="00DF0773" w:rsidRDefault="00DF0773" w:rsidP="00A76FF9">
      <w:pPr>
        <w:pStyle w:val="BodyText"/>
        <w:jc w:val="both"/>
        <w:rPr>
          <w:sz w:val="22"/>
        </w:rPr>
      </w:pPr>
    </w:p>
    <w:p w:rsidR="00DF0773" w:rsidRDefault="00DF0773" w:rsidP="00A76FF9">
      <w:pPr>
        <w:pStyle w:val="BodyText"/>
        <w:numPr>
          <w:ilvl w:val="0"/>
          <w:numId w:val="36"/>
        </w:numPr>
        <w:tabs>
          <w:tab w:val="clear" w:pos="1800"/>
          <w:tab w:val="num" w:pos="1260"/>
        </w:tabs>
        <w:spacing w:after="0"/>
        <w:ind w:left="1260" w:right="389" w:hanging="450"/>
        <w:jc w:val="both"/>
        <w:rPr>
          <w:sz w:val="22"/>
        </w:rPr>
      </w:pPr>
      <w:r>
        <w:rPr>
          <w:sz w:val="22"/>
        </w:rPr>
        <w:t>To prove the mathematical equality of the debits and credits after posting;</w:t>
      </w:r>
    </w:p>
    <w:p w:rsidR="00DF0773" w:rsidRDefault="00DF0773" w:rsidP="00A76FF9">
      <w:pPr>
        <w:pStyle w:val="BodyText"/>
        <w:numPr>
          <w:ilvl w:val="0"/>
          <w:numId w:val="36"/>
        </w:numPr>
        <w:tabs>
          <w:tab w:val="clear" w:pos="1800"/>
          <w:tab w:val="num" w:pos="1260"/>
        </w:tabs>
        <w:spacing w:after="0"/>
        <w:ind w:left="1260" w:right="389" w:hanging="450"/>
        <w:jc w:val="both"/>
        <w:rPr>
          <w:sz w:val="22"/>
        </w:rPr>
      </w:pPr>
      <w:r>
        <w:rPr>
          <w:sz w:val="22"/>
        </w:rPr>
        <w:t>To uncover errors in journalizing and posting;  and</w:t>
      </w:r>
    </w:p>
    <w:p w:rsidR="00DF0773" w:rsidRDefault="00DF0773" w:rsidP="00A76FF9">
      <w:pPr>
        <w:pStyle w:val="BodyText"/>
        <w:numPr>
          <w:ilvl w:val="0"/>
          <w:numId w:val="36"/>
        </w:numPr>
        <w:tabs>
          <w:tab w:val="clear" w:pos="1800"/>
          <w:tab w:val="num" w:pos="1260"/>
        </w:tabs>
        <w:spacing w:after="0"/>
        <w:ind w:left="1260" w:right="389" w:hanging="450"/>
        <w:jc w:val="both"/>
        <w:rPr>
          <w:sz w:val="22"/>
        </w:rPr>
      </w:pPr>
      <w:r>
        <w:rPr>
          <w:sz w:val="22"/>
        </w:rPr>
        <w:t>As basis for the preparation of the financial statements.</w:t>
      </w:r>
    </w:p>
    <w:p w:rsidR="00DF0773" w:rsidRDefault="00DF0773" w:rsidP="00A76FF9">
      <w:pPr>
        <w:pStyle w:val="BodyText"/>
        <w:jc w:val="both"/>
        <w:rPr>
          <w:sz w:val="22"/>
        </w:rPr>
      </w:pPr>
    </w:p>
    <w:p w:rsidR="00DF0773" w:rsidRDefault="00DF0773" w:rsidP="00A76FF9">
      <w:pPr>
        <w:pStyle w:val="BodyText"/>
        <w:ind w:firstLine="748"/>
        <w:jc w:val="both"/>
        <w:rPr>
          <w:sz w:val="22"/>
        </w:rPr>
      </w:pPr>
      <w:r>
        <w:rPr>
          <w:b/>
          <w:sz w:val="22"/>
        </w:rPr>
        <w:t xml:space="preserve">Sec. 69.  Procedures in the Preparation of the Trial Balance. – </w:t>
      </w:r>
      <w:r>
        <w:rPr>
          <w:sz w:val="22"/>
        </w:rPr>
        <w:t>The procedures in trial balance preparation shall be:</w:t>
      </w:r>
    </w:p>
    <w:p w:rsidR="00DF0773" w:rsidRDefault="00DF0773" w:rsidP="00A76FF9">
      <w:pPr>
        <w:pStyle w:val="BodyText"/>
        <w:tabs>
          <w:tab w:val="left" w:pos="1260"/>
        </w:tabs>
        <w:jc w:val="both"/>
        <w:rPr>
          <w:sz w:val="22"/>
        </w:rPr>
      </w:pPr>
    </w:p>
    <w:p w:rsidR="00DF0773" w:rsidRDefault="00DF0773" w:rsidP="00A76FF9">
      <w:pPr>
        <w:pStyle w:val="BodyText"/>
        <w:numPr>
          <w:ilvl w:val="0"/>
          <w:numId w:val="37"/>
        </w:numPr>
        <w:tabs>
          <w:tab w:val="clear" w:pos="1800"/>
          <w:tab w:val="num" w:pos="1260"/>
        </w:tabs>
        <w:spacing w:after="0"/>
        <w:ind w:left="1260" w:right="389" w:hanging="450"/>
        <w:jc w:val="both"/>
        <w:rPr>
          <w:sz w:val="22"/>
        </w:rPr>
      </w:pPr>
      <w:r>
        <w:rPr>
          <w:sz w:val="22"/>
        </w:rPr>
        <w:t>List the account titles and their debit/credit balances based on the accounts and amount reflected in the general ledger;</w:t>
      </w:r>
    </w:p>
    <w:p w:rsidR="00DF0773" w:rsidRDefault="00DF0773" w:rsidP="00A76FF9">
      <w:pPr>
        <w:pStyle w:val="BodyText"/>
        <w:numPr>
          <w:ilvl w:val="0"/>
          <w:numId w:val="37"/>
        </w:numPr>
        <w:tabs>
          <w:tab w:val="clear" w:pos="1800"/>
          <w:tab w:val="num" w:pos="1260"/>
        </w:tabs>
        <w:spacing w:after="0"/>
        <w:ind w:left="1260" w:right="389" w:hanging="450"/>
        <w:jc w:val="both"/>
        <w:rPr>
          <w:sz w:val="22"/>
        </w:rPr>
      </w:pPr>
      <w:r>
        <w:rPr>
          <w:sz w:val="22"/>
        </w:rPr>
        <w:t>Total the debit and credit columns;  and</w:t>
      </w:r>
    </w:p>
    <w:p w:rsidR="00DF0773" w:rsidRDefault="00DF0773" w:rsidP="00A76FF9">
      <w:pPr>
        <w:pStyle w:val="BodyText"/>
        <w:numPr>
          <w:ilvl w:val="0"/>
          <w:numId w:val="37"/>
        </w:numPr>
        <w:tabs>
          <w:tab w:val="clear" w:pos="1800"/>
          <w:tab w:val="num" w:pos="1260"/>
        </w:tabs>
        <w:spacing w:after="0"/>
        <w:ind w:left="1260" w:right="389" w:hanging="450"/>
        <w:jc w:val="both"/>
        <w:rPr>
          <w:sz w:val="22"/>
        </w:rPr>
      </w:pPr>
      <w:r>
        <w:rPr>
          <w:sz w:val="22"/>
        </w:rPr>
        <w:t>Prove the equality of the two columns.</w:t>
      </w:r>
    </w:p>
    <w:p w:rsidR="00DF0773" w:rsidRDefault="00DF0773" w:rsidP="00A76FF9">
      <w:pPr>
        <w:pStyle w:val="BodyText"/>
        <w:jc w:val="both"/>
        <w:rPr>
          <w:sz w:val="22"/>
        </w:rPr>
      </w:pPr>
    </w:p>
    <w:p w:rsidR="00DF0773" w:rsidRDefault="00DF0773" w:rsidP="00A76FF9">
      <w:pPr>
        <w:pStyle w:val="BodyText"/>
        <w:ind w:firstLine="748"/>
        <w:jc w:val="both"/>
        <w:rPr>
          <w:sz w:val="22"/>
        </w:rPr>
      </w:pPr>
      <w:r>
        <w:rPr>
          <w:b/>
          <w:sz w:val="22"/>
        </w:rPr>
        <w:t>Sec. 70. Pre-Closing Trial Balance. –</w:t>
      </w:r>
      <w:r>
        <w:rPr>
          <w:sz w:val="22"/>
        </w:rPr>
        <w:t xml:space="preserve"> The pre-closing trial balance is the trial balance prepared from the general ledger accounts after the adjusting journal entries have been journalized and posted.  This is also termed as adjusted trial balance.</w:t>
      </w:r>
    </w:p>
    <w:p w:rsidR="00DF0773" w:rsidRDefault="00DF0773" w:rsidP="00A76FF9">
      <w:pPr>
        <w:pStyle w:val="BodyText"/>
        <w:jc w:val="both"/>
        <w:rPr>
          <w:sz w:val="22"/>
        </w:rPr>
      </w:pPr>
    </w:p>
    <w:p w:rsidR="00DF0773" w:rsidRDefault="00DF0773" w:rsidP="00A76FF9">
      <w:pPr>
        <w:pStyle w:val="BodyText"/>
        <w:ind w:firstLine="720"/>
        <w:jc w:val="both"/>
        <w:rPr>
          <w:sz w:val="22"/>
        </w:rPr>
      </w:pPr>
      <w:r w:rsidRPr="008B77CC">
        <w:rPr>
          <w:sz w:val="22"/>
          <w:highlight w:val="yellow"/>
        </w:rPr>
        <w:t>Monthly pre-closing trial balance for each fund shall be submitted not later than the twentieth day after the end of the month</w:t>
      </w:r>
      <w:r>
        <w:rPr>
          <w:sz w:val="22"/>
        </w:rPr>
        <w:t>.   It shall be supported by the Status of Appropriations, Allotments and Obligations, for both the current and continuing appropriations.</w:t>
      </w:r>
    </w:p>
    <w:p w:rsidR="00DF0773" w:rsidRDefault="00DF0773" w:rsidP="00A76FF9">
      <w:pPr>
        <w:pStyle w:val="BodyText"/>
        <w:jc w:val="both"/>
        <w:rPr>
          <w:sz w:val="22"/>
        </w:rPr>
      </w:pPr>
      <w:r>
        <w:rPr>
          <w:sz w:val="22"/>
        </w:rPr>
        <w:t xml:space="preserve">  </w:t>
      </w:r>
    </w:p>
    <w:p w:rsidR="00DF0773" w:rsidRDefault="00DF0773" w:rsidP="00A76FF9">
      <w:pPr>
        <w:pStyle w:val="BodyText"/>
        <w:ind w:firstLine="720"/>
        <w:jc w:val="both"/>
        <w:rPr>
          <w:sz w:val="22"/>
        </w:rPr>
      </w:pPr>
      <w:r>
        <w:rPr>
          <w:sz w:val="22"/>
        </w:rPr>
        <w:t>These reports shall be submitted to the following:</w:t>
      </w:r>
    </w:p>
    <w:p w:rsidR="00DF0773" w:rsidRDefault="00DF0773" w:rsidP="00A76FF9">
      <w:pPr>
        <w:pStyle w:val="BodyText"/>
        <w:ind w:left="1440"/>
        <w:jc w:val="both"/>
        <w:rPr>
          <w:sz w:val="22"/>
        </w:rPr>
      </w:pPr>
    </w:p>
    <w:p w:rsidR="00DF0773" w:rsidRPr="008B77CC" w:rsidRDefault="00DF0773" w:rsidP="00A76FF9">
      <w:pPr>
        <w:pStyle w:val="BodyText"/>
        <w:ind w:left="1440"/>
        <w:jc w:val="both"/>
        <w:rPr>
          <w:sz w:val="22"/>
          <w:highlight w:val="yellow"/>
        </w:rPr>
      </w:pPr>
      <w:r w:rsidRPr="008B77CC">
        <w:rPr>
          <w:sz w:val="22"/>
          <w:highlight w:val="yellow"/>
        </w:rPr>
        <w:t xml:space="preserve">COA Unit Auditor </w:t>
      </w:r>
      <w:r w:rsidRPr="008B77CC">
        <w:rPr>
          <w:sz w:val="22"/>
          <w:highlight w:val="yellow"/>
        </w:rPr>
        <w:tab/>
        <w:t>–  Original copy</w:t>
      </w:r>
    </w:p>
    <w:p w:rsidR="00DF0773" w:rsidRPr="008B77CC" w:rsidRDefault="00DF0773" w:rsidP="00A76FF9">
      <w:pPr>
        <w:pStyle w:val="BodyText"/>
        <w:ind w:left="1440"/>
        <w:jc w:val="both"/>
        <w:rPr>
          <w:sz w:val="22"/>
          <w:highlight w:val="yellow"/>
        </w:rPr>
      </w:pPr>
      <w:r w:rsidRPr="008B77CC">
        <w:rPr>
          <w:sz w:val="22"/>
          <w:highlight w:val="yellow"/>
        </w:rPr>
        <w:t xml:space="preserve">Local Sanggunian </w:t>
      </w:r>
      <w:r w:rsidRPr="008B77CC">
        <w:rPr>
          <w:sz w:val="22"/>
          <w:highlight w:val="yellow"/>
        </w:rPr>
        <w:tab/>
        <w:t>–  1 copy</w:t>
      </w:r>
    </w:p>
    <w:p w:rsidR="00DF0773" w:rsidRPr="008B77CC" w:rsidRDefault="00DF0773" w:rsidP="00A76FF9">
      <w:pPr>
        <w:pStyle w:val="BodyText"/>
        <w:ind w:left="1440"/>
        <w:jc w:val="both"/>
        <w:rPr>
          <w:sz w:val="22"/>
          <w:highlight w:val="yellow"/>
        </w:rPr>
      </w:pPr>
      <w:r w:rsidRPr="008B77CC">
        <w:rPr>
          <w:sz w:val="22"/>
          <w:highlight w:val="yellow"/>
        </w:rPr>
        <w:t xml:space="preserve">Local Treasurer </w:t>
      </w:r>
      <w:r w:rsidRPr="008B77CC">
        <w:rPr>
          <w:sz w:val="22"/>
          <w:highlight w:val="yellow"/>
        </w:rPr>
        <w:tab/>
        <w:t>–  1 copy</w:t>
      </w:r>
    </w:p>
    <w:p w:rsidR="00DF0773" w:rsidRDefault="00DF0773" w:rsidP="00A76FF9">
      <w:pPr>
        <w:pStyle w:val="BodyText"/>
        <w:ind w:left="1440"/>
        <w:jc w:val="both"/>
        <w:rPr>
          <w:sz w:val="22"/>
        </w:rPr>
      </w:pPr>
      <w:r w:rsidRPr="008B77CC">
        <w:rPr>
          <w:sz w:val="22"/>
          <w:highlight w:val="yellow"/>
        </w:rPr>
        <w:lastRenderedPageBreak/>
        <w:t xml:space="preserve">Local Accountant </w:t>
      </w:r>
      <w:r w:rsidRPr="008B77CC">
        <w:rPr>
          <w:sz w:val="22"/>
          <w:highlight w:val="yellow"/>
        </w:rPr>
        <w:tab/>
        <w:t>–  1 copy</w:t>
      </w:r>
    </w:p>
    <w:p w:rsidR="00DF0773" w:rsidRDefault="00DF0773" w:rsidP="00A76FF9">
      <w:pPr>
        <w:pStyle w:val="BodyText"/>
        <w:jc w:val="both"/>
        <w:rPr>
          <w:sz w:val="22"/>
        </w:rPr>
      </w:pPr>
    </w:p>
    <w:p w:rsidR="00DF0773" w:rsidRDefault="00DF0773" w:rsidP="00A76FF9">
      <w:pPr>
        <w:pStyle w:val="BodyText"/>
        <w:ind w:firstLine="720"/>
        <w:jc w:val="both"/>
        <w:rPr>
          <w:sz w:val="22"/>
        </w:rPr>
      </w:pPr>
      <w:r>
        <w:rPr>
          <w:sz w:val="22"/>
        </w:rPr>
        <w:t>The trial balance at the end of the quarter shall also be supported by a schedule of subsidiary ledger balances of the controlling accounts in the General Ledger and an additional copy shall be submitted to the COA Regional Office thru the Unit Auditor.</w:t>
      </w:r>
    </w:p>
    <w:p w:rsidR="00DF0773" w:rsidRDefault="00DF0773" w:rsidP="00A76FF9">
      <w:pPr>
        <w:pStyle w:val="BodyText"/>
        <w:ind w:firstLine="720"/>
        <w:jc w:val="both"/>
        <w:rPr>
          <w:b/>
          <w:sz w:val="22"/>
        </w:rPr>
      </w:pPr>
    </w:p>
    <w:p w:rsidR="00DF0773" w:rsidRDefault="00DF0773" w:rsidP="00A76FF9">
      <w:pPr>
        <w:pStyle w:val="BodyText"/>
        <w:ind w:firstLine="720"/>
        <w:jc w:val="both"/>
        <w:rPr>
          <w:sz w:val="22"/>
        </w:rPr>
      </w:pPr>
      <w:r>
        <w:rPr>
          <w:b/>
          <w:sz w:val="22"/>
        </w:rPr>
        <w:t>Sec.  71.  Status of Appropriations, Allotments and Obligations. –</w:t>
      </w:r>
      <w:r>
        <w:rPr>
          <w:sz w:val="22"/>
        </w:rPr>
        <w:t xml:space="preserve"> The status of appropriations, allotments and obligations is a schedule prepared showing the appropriation, allotments and obligations of each function, program project and activity </w:t>
      </w:r>
      <w:r>
        <w:rPr>
          <w:i/>
          <w:sz w:val="22"/>
        </w:rPr>
        <w:t>(See Annex 1)</w:t>
      </w:r>
      <w:r>
        <w:rPr>
          <w:sz w:val="22"/>
        </w:rPr>
        <w:t>.  Separate schedules shall be prepared for current appropriation and for continuing appropriations using the following column headings:</w:t>
      </w:r>
    </w:p>
    <w:p w:rsidR="00DF0773" w:rsidRDefault="00DF0773" w:rsidP="00A76FF9">
      <w:pPr>
        <w:pStyle w:val="BodyText"/>
        <w:jc w:val="both"/>
        <w:rPr>
          <w:sz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10"/>
        <w:gridCol w:w="1350"/>
        <w:gridCol w:w="990"/>
        <w:gridCol w:w="990"/>
        <w:gridCol w:w="1080"/>
      </w:tblGrid>
      <w:tr w:rsidR="00DF0773" w:rsidTr="00996C2B">
        <w:tblPrEx>
          <w:tblCellMar>
            <w:top w:w="0" w:type="dxa"/>
            <w:bottom w:w="0" w:type="dxa"/>
          </w:tblCellMar>
        </w:tblPrEx>
        <w:tc>
          <w:tcPr>
            <w:tcW w:w="1710" w:type="dxa"/>
          </w:tcPr>
          <w:p w:rsidR="00DF0773" w:rsidRDefault="00DF0773" w:rsidP="00A76FF9">
            <w:pPr>
              <w:pStyle w:val="BodyText"/>
              <w:jc w:val="both"/>
              <w:rPr>
                <w:i/>
                <w:sz w:val="16"/>
              </w:rPr>
            </w:pPr>
            <w:r>
              <w:rPr>
                <w:i/>
                <w:sz w:val="16"/>
              </w:rPr>
              <w:t>Function/Program/ Project/ Activity</w:t>
            </w:r>
          </w:p>
        </w:tc>
        <w:tc>
          <w:tcPr>
            <w:tcW w:w="1350" w:type="dxa"/>
          </w:tcPr>
          <w:p w:rsidR="00DF0773" w:rsidRDefault="00DF0773" w:rsidP="00A76FF9">
            <w:pPr>
              <w:pStyle w:val="BodyText"/>
              <w:jc w:val="both"/>
              <w:rPr>
                <w:i/>
                <w:sz w:val="16"/>
              </w:rPr>
            </w:pPr>
            <w:r>
              <w:rPr>
                <w:i/>
                <w:sz w:val="16"/>
              </w:rPr>
              <w:t>Appropriations</w:t>
            </w:r>
          </w:p>
        </w:tc>
        <w:tc>
          <w:tcPr>
            <w:tcW w:w="990" w:type="dxa"/>
          </w:tcPr>
          <w:p w:rsidR="00DF0773" w:rsidRDefault="00DF0773" w:rsidP="00A76FF9">
            <w:pPr>
              <w:pStyle w:val="BodyText"/>
              <w:jc w:val="both"/>
              <w:rPr>
                <w:i/>
                <w:sz w:val="16"/>
              </w:rPr>
            </w:pPr>
            <w:r>
              <w:rPr>
                <w:i/>
                <w:sz w:val="16"/>
              </w:rPr>
              <w:t>Allotment</w:t>
            </w:r>
          </w:p>
        </w:tc>
        <w:tc>
          <w:tcPr>
            <w:tcW w:w="990" w:type="dxa"/>
          </w:tcPr>
          <w:p w:rsidR="00DF0773" w:rsidRDefault="00DF0773" w:rsidP="00A76FF9">
            <w:pPr>
              <w:pStyle w:val="BodyText"/>
              <w:jc w:val="both"/>
              <w:rPr>
                <w:i/>
                <w:sz w:val="16"/>
              </w:rPr>
            </w:pPr>
            <w:r>
              <w:rPr>
                <w:i/>
                <w:sz w:val="16"/>
              </w:rPr>
              <w:t>Obligation</w:t>
            </w:r>
          </w:p>
        </w:tc>
        <w:tc>
          <w:tcPr>
            <w:tcW w:w="1080" w:type="dxa"/>
          </w:tcPr>
          <w:p w:rsidR="00DF0773" w:rsidRDefault="00DF0773" w:rsidP="00A76FF9">
            <w:pPr>
              <w:pStyle w:val="BodyText"/>
              <w:jc w:val="both"/>
              <w:rPr>
                <w:i/>
                <w:sz w:val="16"/>
              </w:rPr>
            </w:pPr>
            <w:r>
              <w:rPr>
                <w:i/>
                <w:sz w:val="16"/>
              </w:rPr>
              <w:t>Unobligated Balance</w:t>
            </w:r>
          </w:p>
        </w:tc>
      </w:tr>
    </w:tbl>
    <w:p w:rsidR="00DF0773" w:rsidRDefault="00DF0773" w:rsidP="00A76FF9">
      <w:pPr>
        <w:pStyle w:val="BodyText"/>
        <w:jc w:val="both"/>
        <w:rPr>
          <w:sz w:val="22"/>
        </w:rPr>
      </w:pPr>
    </w:p>
    <w:p w:rsidR="00DF0773" w:rsidRDefault="00DF0773" w:rsidP="00A76FF9">
      <w:pPr>
        <w:pStyle w:val="BodyTextIndent"/>
        <w:ind w:left="0" w:firstLine="720"/>
        <w:rPr>
          <w:sz w:val="22"/>
        </w:rPr>
      </w:pPr>
      <w:r>
        <w:rPr>
          <w:b w:val="0"/>
          <w:sz w:val="22"/>
        </w:rPr>
        <w:t>Sec. 72. Post-closing Trial Balance. –</w:t>
      </w:r>
      <w:r>
        <w:rPr>
          <w:sz w:val="22"/>
        </w:rPr>
        <w:t xml:space="preserve"> Post-closing trial balance is the trial balance prepared at the end of the year after the closing entries are journalized and posted in the general ledgers. In the Post-closing Trial Balance, all the nominal accounts (revenue, expense and intermediate) are closed and the real accounts (assets, liability and equity) are shown with balances. It shall be submitted not later than the fourteenth day of February after the end of the calendar year with the following supporting schedules:</w:t>
      </w:r>
    </w:p>
    <w:p w:rsidR="00DF0773" w:rsidRDefault="00DF0773" w:rsidP="00A76FF9">
      <w:pPr>
        <w:ind w:firstLine="748"/>
        <w:jc w:val="both"/>
        <w:rPr>
          <w:sz w:val="22"/>
        </w:rPr>
      </w:pPr>
    </w:p>
    <w:p w:rsidR="00DF0773" w:rsidRDefault="00DF0773" w:rsidP="00A76FF9">
      <w:pPr>
        <w:numPr>
          <w:ilvl w:val="0"/>
          <w:numId w:val="38"/>
        </w:numPr>
        <w:tabs>
          <w:tab w:val="clear" w:pos="1800"/>
          <w:tab w:val="num" w:pos="1260"/>
        </w:tabs>
        <w:ind w:left="1260" w:right="389"/>
        <w:jc w:val="both"/>
        <w:rPr>
          <w:sz w:val="22"/>
        </w:rPr>
      </w:pPr>
      <w:r>
        <w:rPr>
          <w:sz w:val="22"/>
        </w:rPr>
        <w:t xml:space="preserve">Status  of Appropriations, Allotments and Obligations;  </w:t>
      </w:r>
    </w:p>
    <w:p w:rsidR="00DF0773" w:rsidRDefault="00DF0773" w:rsidP="00A76FF9">
      <w:pPr>
        <w:numPr>
          <w:ilvl w:val="0"/>
          <w:numId w:val="38"/>
        </w:numPr>
        <w:tabs>
          <w:tab w:val="clear" w:pos="1800"/>
          <w:tab w:val="num" w:pos="1260"/>
        </w:tabs>
        <w:ind w:left="1260" w:right="389"/>
        <w:jc w:val="both"/>
        <w:rPr>
          <w:sz w:val="22"/>
        </w:rPr>
      </w:pPr>
      <w:r>
        <w:rPr>
          <w:sz w:val="22"/>
        </w:rPr>
        <w:t>Subsidiary Schedule of General Ledger account balances;  and</w:t>
      </w:r>
    </w:p>
    <w:p w:rsidR="00DF0773" w:rsidRDefault="00DF0773" w:rsidP="00A76FF9">
      <w:pPr>
        <w:numPr>
          <w:ilvl w:val="0"/>
          <w:numId w:val="38"/>
        </w:numPr>
        <w:tabs>
          <w:tab w:val="clear" w:pos="1800"/>
          <w:tab w:val="num" w:pos="1260"/>
        </w:tabs>
        <w:ind w:left="1260" w:right="389"/>
        <w:jc w:val="both"/>
        <w:rPr>
          <w:sz w:val="22"/>
        </w:rPr>
      </w:pPr>
      <w:r>
        <w:rPr>
          <w:sz w:val="22"/>
        </w:rPr>
        <w:t xml:space="preserve">Summary of Public Infrastructures </w:t>
      </w:r>
      <w:r>
        <w:rPr>
          <w:i/>
          <w:sz w:val="22"/>
        </w:rPr>
        <w:t>(Annex 8).</w:t>
      </w:r>
      <w:r>
        <w:rPr>
          <w:sz w:val="22"/>
        </w:rPr>
        <w:t xml:space="preserve"> </w:t>
      </w:r>
    </w:p>
    <w:p w:rsidR="00DF0773" w:rsidRDefault="00DF0773" w:rsidP="00A76FF9">
      <w:pPr>
        <w:ind w:firstLine="748"/>
        <w:jc w:val="both"/>
        <w:rPr>
          <w:sz w:val="22"/>
        </w:rPr>
      </w:pPr>
    </w:p>
    <w:p w:rsidR="00DF0773" w:rsidRDefault="00DF0773" w:rsidP="00A76FF9">
      <w:pPr>
        <w:ind w:firstLine="748"/>
        <w:jc w:val="both"/>
        <w:rPr>
          <w:sz w:val="22"/>
        </w:rPr>
      </w:pPr>
      <w:r>
        <w:rPr>
          <w:sz w:val="22"/>
        </w:rPr>
        <w:t>The post-closing trial balance with supporting schedules shall be distributed as follows:</w:t>
      </w:r>
    </w:p>
    <w:p w:rsidR="00DF0773" w:rsidRDefault="00DF0773" w:rsidP="00A76FF9">
      <w:pPr>
        <w:ind w:firstLine="748"/>
        <w:jc w:val="both"/>
        <w:rPr>
          <w:sz w:val="22"/>
        </w:rPr>
      </w:pPr>
    </w:p>
    <w:p w:rsidR="00DF0773" w:rsidRPr="008B77CC" w:rsidRDefault="00DF0773" w:rsidP="00A76FF9">
      <w:pPr>
        <w:ind w:left="720" w:firstLine="450"/>
        <w:jc w:val="both"/>
        <w:rPr>
          <w:sz w:val="22"/>
          <w:highlight w:val="yellow"/>
        </w:rPr>
      </w:pPr>
      <w:r w:rsidRPr="008B77CC">
        <w:rPr>
          <w:sz w:val="22"/>
          <w:highlight w:val="yellow"/>
        </w:rPr>
        <w:t xml:space="preserve">COA Central Office thru the Unit Auditor </w:t>
      </w:r>
      <w:r w:rsidRPr="008B77CC">
        <w:rPr>
          <w:sz w:val="22"/>
          <w:highlight w:val="yellow"/>
        </w:rPr>
        <w:tab/>
        <w:t>–  1 copy</w:t>
      </w:r>
    </w:p>
    <w:p w:rsidR="00DF0773" w:rsidRPr="008B77CC" w:rsidRDefault="00DF0773" w:rsidP="00A76FF9">
      <w:pPr>
        <w:ind w:left="720" w:firstLine="450"/>
        <w:jc w:val="both"/>
        <w:rPr>
          <w:sz w:val="22"/>
          <w:highlight w:val="yellow"/>
        </w:rPr>
      </w:pPr>
      <w:r w:rsidRPr="008B77CC">
        <w:rPr>
          <w:sz w:val="22"/>
          <w:highlight w:val="yellow"/>
        </w:rPr>
        <w:t xml:space="preserve">COA Regional Office </w:t>
      </w:r>
      <w:r w:rsidRPr="008B77CC">
        <w:rPr>
          <w:sz w:val="22"/>
          <w:highlight w:val="yellow"/>
        </w:rPr>
        <w:tab/>
      </w:r>
      <w:r w:rsidRPr="008B77CC">
        <w:rPr>
          <w:sz w:val="22"/>
          <w:highlight w:val="yellow"/>
        </w:rPr>
        <w:tab/>
      </w:r>
      <w:r w:rsidRPr="008B77CC">
        <w:rPr>
          <w:sz w:val="22"/>
          <w:highlight w:val="yellow"/>
        </w:rPr>
        <w:tab/>
        <w:t>–  1 copy</w:t>
      </w:r>
    </w:p>
    <w:p w:rsidR="00DF0773" w:rsidRPr="008B77CC" w:rsidRDefault="00DF0773" w:rsidP="00A76FF9">
      <w:pPr>
        <w:ind w:left="720" w:firstLine="450"/>
        <w:jc w:val="both"/>
        <w:rPr>
          <w:sz w:val="22"/>
          <w:highlight w:val="yellow"/>
        </w:rPr>
      </w:pPr>
      <w:r w:rsidRPr="008B77CC">
        <w:rPr>
          <w:sz w:val="22"/>
          <w:highlight w:val="yellow"/>
        </w:rPr>
        <w:t xml:space="preserve">COA Unit Auditor </w:t>
      </w:r>
      <w:r w:rsidRPr="008B77CC">
        <w:rPr>
          <w:sz w:val="22"/>
          <w:highlight w:val="yellow"/>
        </w:rPr>
        <w:tab/>
      </w:r>
      <w:r w:rsidRPr="008B77CC">
        <w:rPr>
          <w:sz w:val="22"/>
          <w:highlight w:val="yellow"/>
        </w:rPr>
        <w:tab/>
      </w:r>
      <w:r w:rsidRPr="008B77CC">
        <w:rPr>
          <w:sz w:val="22"/>
          <w:highlight w:val="yellow"/>
        </w:rPr>
        <w:tab/>
        <w:t xml:space="preserve">             –  1 copy</w:t>
      </w:r>
    </w:p>
    <w:p w:rsidR="00DF0773" w:rsidRPr="008B77CC" w:rsidRDefault="00DF0773" w:rsidP="00A76FF9">
      <w:pPr>
        <w:ind w:left="720" w:firstLine="450"/>
        <w:jc w:val="both"/>
        <w:rPr>
          <w:sz w:val="22"/>
          <w:highlight w:val="yellow"/>
        </w:rPr>
      </w:pPr>
      <w:r w:rsidRPr="008B77CC">
        <w:rPr>
          <w:sz w:val="22"/>
          <w:highlight w:val="yellow"/>
        </w:rPr>
        <w:t>Local Chief Executive</w:t>
      </w:r>
      <w:r w:rsidRPr="008B77CC">
        <w:rPr>
          <w:sz w:val="22"/>
          <w:highlight w:val="yellow"/>
        </w:rPr>
        <w:tab/>
      </w:r>
      <w:r w:rsidRPr="008B77CC">
        <w:rPr>
          <w:sz w:val="22"/>
          <w:highlight w:val="yellow"/>
        </w:rPr>
        <w:tab/>
      </w:r>
      <w:r w:rsidRPr="008B77CC">
        <w:rPr>
          <w:sz w:val="22"/>
          <w:highlight w:val="yellow"/>
        </w:rPr>
        <w:tab/>
        <w:t>–  1 copy</w:t>
      </w:r>
    </w:p>
    <w:p w:rsidR="00DF0773" w:rsidRPr="008B77CC" w:rsidRDefault="00DF0773" w:rsidP="00A76FF9">
      <w:pPr>
        <w:ind w:left="720" w:firstLine="450"/>
        <w:jc w:val="both"/>
        <w:rPr>
          <w:sz w:val="22"/>
          <w:highlight w:val="yellow"/>
        </w:rPr>
      </w:pPr>
      <w:r w:rsidRPr="008B77CC">
        <w:rPr>
          <w:sz w:val="22"/>
          <w:highlight w:val="yellow"/>
        </w:rPr>
        <w:t xml:space="preserve">Local Sanggunian </w:t>
      </w:r>
      <w:r w:rsidRPr="008B77CC">
        <w:rPr>
          <w:sz w:val="22"/>
          <w:highlight w:val="yellow"/>
        </w:rPr>
        <w:tab/>
      </w:r>
      <w:r w:rsidRPr="008B77CC">
        <w:rPr>
          <w:sz w:val="22"/>
          <w:highlight w:val="yellow"/>
        </w:rPr>
        <w:tab/>
      </w:r>
      <w:r w:rsidRPr="008B77CC">
        <w:rPr>
          <w:sz w:val="22"/>
          <w:highlight w:val="yellow"/>
        </w:rPr>
        <w:tab/>
        <w:t xml:space="preserve">             –  1 copy</w:t>
      </w:r>
    </w:p>
    <w:p w:rsidR="00DF0773" w:rsidRPr="008B77CC" w:rsidRDefault="00DF0773" w:rsidP="00A76FF9">
      <w:pPr>
        <w:ind w:left="720" w:firstLine="450"/>
        <w:jc w:val="both"/>
        <w:rPr>
          <w:sz w:val="22"/>
          <w:highlight w:val="yellow"/>
        </w:rPr>
      </w:pPr>
      <w:r w:rsidRPr="008B77CC">
        <w:rPr>
          <w:sz w:val="22"/>
          <w:highlight w:val="yellow"/>
        </w:rPr>
        <w:t xml:space="preserve">Local Treasurer </w:t>
      </w:r>
      <w:r w:rsidRPr="008B77CC">
        <w:rPr>
          <w:sz w:val="22"/>
          <w:highlight w:val="yellow"/>
        </w:rPr>
        <w:tab/>
      </w:r>
      <w:r w:rsidRPr="008B77CC">
        <w:rPr>
          <w:sz w:val="22"/>
          <w:highlight w:val="yellow"/>
        </w:rPr>
        <w:tab/>
      </w:r>
      <w:r w:rsidRPr="008B77CC">
        <w:rPr>
          <w:sz w:val="22"/>
          <w:highlight w:val="yellow"/>
        </w:rPr>
        <w:tab/>
      </w:r>
      <w:r w:rsidRPr="008B77CC">
        <w:rPr>
          <w:sz w:val="22"/>
          <w:highlight w:val="yellow"/>
        </w:rPr>
        <w:tab/>
        <w:t>–  1 copy</w:t>
      </w:r>
    </w:p>
    <w:p w:rsidR="00DF0773" w:rsidRDefault="00DF0773" w:rsidP="00A76FF9">
      <w:pPr>
        <w:ind w:left="720" w:firstLine="450"/>
        <w:jc w:val="both"/>
      </w:pPr>
      <w:r w:rsidRPr="008B77CC">
        <w:rPr>
          <w:sz w:val="22"/>
          <w:highlight w:val="yellow"/>
        </w:rPr>
        <w:t xml:space="preserve">Local Accountant </w:t>
      </w:r>
      <w:r w:rsidRPr="008B77CC">
        <w:rPr>
          <w:sz w:val="22"/>
          <w:highlight w:val="yellow"/>
        </w:rPr>
        <w:tab/>
      </w:r>
      <w:r w:rsidRPr="008B77CC">
        <w:rPr>
          <w:sz w:val="22"/>
          <w:highlight w:val="yellow"/>
        </w:rPr>
        <w:tab/>
      </w:r>
      <w:r w:rsidRPr="008B77CC">
        <w:rPr>
          <w:sz w:val="22"/>
          <w:highlight w:val="yellow"/>
        </w:rPr>
        <w:tab/>
        <w:t xml:space="preserve">             –  1 copy</w:t>
      </w:r>
    </w:p>
    <w:p w:rsidR="00DF0773" w:rsidRDefault="00DF0773" w:rsidP="00A76FF9">
      <w:pPr>
        <w:pStyle w:val="BodyText"/>
        <w:jc w:val="both"/>
        <w:rPr>
          <w:sz w:val="22"/>
        </w:rPr>
      </w:pPr>
    </w:p>
    <w:p w:rsidR="00DF0773" w:rsidRDefault="00DF0773" w:rsidP="00A76FF9">
      <w:pPr>
        <w:pStyle w:val="BodyText"/>
        <w:ind w:firstLine="748"/>
        <w:jc w:val="both"/>
        <w:rPr>
          <w:sz w:val="22"/>
        </w:rPr>
      </w:pPr>
      <w:r>
        <w:rPr>
          <w:b/>
          <w:sz w:val="22"/>
        </w:rPr>
        <w:t>Sec.  73.  Interim Reports. –</w:t>
      </w:r>
      <w:r>
        <w:rPr>
          <w:sz w:val="22"/>
        </w:rPr>
        <w:t xml:space="preserve"> Interim reports are financial statements required to be prepared at any given period or at a financial reporting period shorter than a full financial year, without closing the books of accounts. The following interim financial statements and the Notes to Financial Statements shall be prepared and submitted quarterly:</w:t>
      </w:r>
    </w:p>
    <w:p w:rsidR="00DF0773" w:rsidRDefault="00DF0773" w:rsidP="00A76FF9">
      <w:pPr>
        <w:pStyle w:val="BodyText"/>
        <w:jc w:val="both"/>
        <w:rPr>
          <w:sz w:val="22"/>
        </w:rPr>
      </w:pPr>
    </w:p>
    <w:p w:rsidR="00DF0773" w:rsidRDefault="00DF0773" w:rsidP="00A76FF9">
      <w:pPr>
        <w:pStyle w:val="BodyText"/>
        <w:numPr>
          <w:ilvl w:val="0"/>
          <w:numId w:val="39"/>
        </w:numPr>
        <w:tabs>
          <w:tab w:val="clear" w:pos="1800"/>
          <w:tab w:val="num" w:pos="1260"/>
        </w:tabs>
        <w:spacing w:after="0"/>
        <w:ind w:left="1260"/>
        <w:jc w:val="both"/>
        <w:rPr>
          <w:sz w:val="22"/>
        </w:rPr>
      </w:pPr>
      <w:r>
        <w:rPr>
          <w:sz w:val="22"/>
        </w:rPr>
        <w:t>Balance Sheet;</w:t>
      </w:r>
    </w:p>
    <w:p w:rsidR="00DF0773" w:rsidRDefault="00DF0773" w:rsidP="00A76FF9">
      <w:pPr>
        <w:pStyle w:val="BodyText"/>
        <w:numPr>
          <w:ilvl w:val="0"/>
          <w:numId w:val="39"/>
        </w:numPr>
        <w:tabs>
          <w:tab w:val="clear" w:pos="1800"/>
          <w:tab w:val="num" w:pos="1260"/>
        </w:tabs>
        <w:spacing w:after="0"/>
        <w:ind w:left="1260"/>
        <w:jc w:val="both"/>
        <w:rPr>
          <w:sz w:val="22"/>
        </w:rPr>
      </w:pPr>
      <w:r>
        <w:rPr>
          <w:sz w:val="22"/>
        </w:rPr>
        <w:t xml:space="preserve">Statement of Income and Expenses;  and </w:t>
      </w:r>
    </w:p>
    <w:p w:rsidR="00DF0773" w:rsidRDefault="00DF0773" w:rsidP="00A76FF9">
      <w:pPr>
        <w:pStyle w:val="BodyText"/>
        <w:numPr>
          <w:ilvl w:val="0"/>
          <w:numId w:val="39"/>
        </w:numPr>
        <w:tabs>
          <w:tab w:val="clear" w:pos="1800"/>
          <w:tab w:val="num" w:pos="1260"/>
        </w:tabs>
        <w:spacing w:after="0"/>
        <w:ind w:left="1260"/>
        <w:jc w:val="both"/>
        <w:rPr>
          <w:sz w:val="22"/>
        </w:rPr>
      </w:pPr>
      <w:r>
        <w:rPr>
          <w:sz w:val="22"/>
        </w:rPr>
        <w:t>Statement of Cash Flows</w:t>
      </w:r>
    </w:p>
    <w:p w:rsidR="00DF0773" w:rsidRDefault="00DF0773" w:rsidP="00A76FF9">
      <w:pPr>
        <w:pStyle w:val="BodyText"/>
        <w:jc w:val="both"/>
        <w:rPr>
          <w:sz w:val="22"/>
        </w:rPr>
      </w:pPr>
    </w:p>
    <w:p w:rsidR="00DF0773" w:rsidRDefault="00DF0773" w:rsidP="00A76FF9">
      <w:pPr>
        <w:pStyle w:val="BodyText2"/>
        <w:ind w:firstLine="720"/>
        <w:jc w:val="both"/>
        <w:rPr>
          <w:sz w:val="22"/>
        </w:rPr>
      </w:pPr>
      <w:r>
        <w:rPr>
          <w:sz w:val="22"/>
        </w:rPr>
        <w:t xml:space="preserve">The interim reports shall be prepared employing the same accounting principles used for annual reports.  Adjusting entries shall be prepared for the interim period. </w:t>
      </w:r>
    </w:p>
    <w:p w:rsidR="00DF0773" w:rsidRDefault="00DF0773" w:rsidP="00A76FF9">
      <w:pPr>
        <w:pStyle w:val="BodyText"/>
        <w:ind w:firstLine="720"/>
        <w:jc w:val="both"/>
        <w:rPr>
          <w:sz w:val="22"/>
        </w:rPr>
      </w:pPr>
      <w:r>
        <w:rPr>
          <w:sz w:val="22"/>
        </w:rPr>
        <w:t xml:space="preserve">To facilitate the preparation of the interim financial statements, the use of the worksheet is recommended.  </w:t>
      </w:r>
    </w:p>
    <w:p w:rsidR="00DF0773" w:rsidRDefault="00DF0773" w:rsidP="00A76FF9">
      <w:pPr>
        <w:pStyle w:val="BodyText"/>
        <w:ind w:firstLine="720"/>
        <w:jc w:val="both"/>
        <w:rPr>
          <w:sz w:val="22"/>
        </w:rPr>
      </w:pPr>
      <w:r>
        <w:rPr>
          <w:b/>
          <w:sz w:val="22"/>
        </w:rPr>
        <w:t xml:space="preserve">Sec. 74. Worksheet. – </w:t>
      </w:r>
      <w:r>
        <w:rPr>
          <w:sz w:val="22"/>
        </w:rPr>
        <w:t xml:space="preserve">A worksheet is the accountants informal device for accumulating and sorting information needed for the financial statements.  It is a columnar sheet of paper used to adjust the account balances and prepare the financial statements.  </w:t>
      </w:r>
    </w:p>
    <w:p w:rsidR="00DF0773" w:rsidRDefault="00DF0773" w:rsidP="00A76FF9">
      <w:pPr>
        <w:pStyle w:val="BodyText"/>
        <w:jc w:val="both"/>
        <w:rPr>
          <w:sz w:val="22"/>
        </w:rPr>
      </w:pPr>
      <w:r>
        <w:rPr>
          <w:sz w:val="22"/>
        </w:rPr>
        <w:tab/>
      </w:r>
    </w:p>
    <w:p w:rsidR="00DF0773" w:rsidRDefault="00DF0773" w:rsidP="00A76FF9">
      <w:pPr>
        <w:pStyle w:val="BodyText"/>
        <w:ind w:firstLine="720"/>
        <w:jc w:val="both"/>
        <w:rPr>
          <w:sz w:val="22"/>
        </w:rPr>
      </w:pPr>
      <w:r>
        <w:rPr>
          <w:sz w:val="22"/>
        </w:rPr>
        <w:lastRenderedPageBreak/>
        <w:t>The use of the worksheet facilitates the end-of-period accounting and reporting process. Also, it helps accountants prepare the financial statements on a more timely basis. The following worksheet format shall be used:</w:t>
      </w:r>
    </w:p>
    <w:p w:rsidR="00DF0773" w:rsidRDefault="00DF0773" w:rsidP="00A76FF9">
      <w:pPr>
        <w:pStyle w:val="BodyText"/>
        <w:jc w:val="both"/>
        <w:rPr>
          <w:sz w:val="22"/>
        </w:rPr>
      </w:pPr>
    </w:p>
    <w:p w:rsidR="00DF0773" w:rsidRDefault="00DF0773" w:rsidP="00A76FF9">
      <w:pPr>
        <w:pStyle w:val="BodyText"/>
        <w:jc w:val="both"/>
        <w:rPr>
          <w:sz w:val="22"/>
        </w:rPr>
      </w:pPr>
      <w:r>
        <w:rPr>
          <w:sz w:val="22"/>
        </w:rPr>
        <w:t>Name of LGU</w:t>
      </w:r>
    </w:p>
    <w:p w:rsidR="00DF0773" w:rsidRDefault="00DF0773" w:rsidP="00A76FF9">
      <w:pPr>
        <w:pStyle w:val="BodyText"/>
        <w:jc w:val="both"/>
        <w:rPr>
          <w:sz w:val="22"/>
        </w:rPr>
      </w:pPr>
      <w:r>
        <w:rPr>
          <w:sz w:val="22"/>
        </w:rPr>
        <w:t>Worksheet</w:t>
      </w:r>
    </w:p>
    <w:p w:rsidR="00DF0773" w:rsidRDefault="00DF0773" w:rsidP="00A76FF9">
      <w:pPr>
        <w:pStyle w:val="BodyText"/>
        <w:jc w:val="both"/>
        <w:rPr>
          <w:sz w:val="22"/>
        </w:rPr>
      </w:pPr>
      <w:r>
        <w:rPr>
          <w:sz w:val="22"/>
        </w:rPr>
        <w:t>As of ____________, 20_____</w:t>
      </w:r>
    </w:p>
    <w:p w:rsidR="00DF0773" w:rsidRDefault="00DF0773" w:rsidP="00A76FF9">
      <w:pPr>
        <w:pStyle w:val="BodyText"/>
        <w:ind w:firstLine="720"/>
        <w:jc w:val="both"/>
        <w:rPr>
          <w:sz w:val="22"/>
        </w:rPr>
      </w:pPr>
    </w:p>
    <w:tbl>
      <w:tblPr>
        <w:tblW w:w="0" w:type="auto"/>
        <w:jc w:val="cente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630"/>
        <w:gridCol w:w="630"/>
        <w:gridCol w:w="540"/>
        <w:gridCol w:w="540"/>
        <w:gridCol w:w="540"/>
        <w:gridCol w:w="630"/>
        <w:gridCol w:w="540"/>
        <w:gridCol w:w="540"/>
        <w:gridCol w:w="540"/>
        <w:gridCol w:w="540"/>
        <w:gridCol w:w="540"/>
        <w:gridCol w:w="540"/>
      </w:tblGrid>
      <w:tr w:rsidR="00DF0773" w:rsidTr="00DF0773">
        <w:tblPrEx>
          <w:tblCellMar>
            <w:top w:w="0" w:type="dxa"/>
            <w:bottom w:w="0" w:type="dxa"/>
          </w:tblCellMar>
        </w:tblPrEx>
        <w:trPr>
          <w:cantSplit/>
          <w:jc w:val="center"/>
        </w:trPr>
        <w:tc>
          <w:tcPr>
            <w:tcW w:w="1260" w:type="dxa"/>
            <w:gridSpan w:val="2"/>
          </w:tcPr>
          <w:p w:rsidR="00DF0773" w:rsidRDefault="00DF0773" w:rsidP="00A76FF9">
            <w:pPr>
              <w:pStyle w:val="BodyText"/>
              <w:jc w:val="both"/>
              <w:rPr>
                <w:i/>
                <w:sz w:val="18"/>
              </w:rPr>
            </w:pPr>
          </w:p>
          <w:p w:rsidR="00DF0773" w:rsidRDefault="00DF0773" w:rsidP="00A76FF9">
            <w:pPr>
              <w:pStyle w:val="BodyText"/>
              <w:jc w:val="both"/>
              <w:rPr>
                <w:i/>
                <w:sz w:val="18"/>
              </w:rPr>
            </w:pPr>
            <w:r>
              <w:rPr>
                <w:i/>
                <w:sz w:val="18"/>
              </w:rPr>
              <w:t>Accounts</w:t>
            </w:r>
          </w:p>
        </w:tc>
        <w:tc>
          <w:tcPr>
            <w:tcW w:w="1080" w:type="dxa"/>
            <w:gridSpan w:val="2"/>
          </w:tcPr>
          <w:p w:rsidR="00DF0773" w:rsidRDefault="00DF0773" w:rsidP="00A76FF9">
            <w:pPr>
              <w:pStyle w:val="BodyText"/>
              <w:jc w:val="both"/>
              <w:rPr>
                <w:i/>
                <w:sz w:val="18"/>
              </w:rPr>
            </w:pPr>
          </w:p>
          <w:p w:rsidR="00DF0773" w:rsidRDefault="00DF0773" w:rsidP="00A76FF9">
            <w:pPr>
              <w:pStyle w:val="BodyText"/>
              <w:jc w:val="both"/>
              <w:rPr>
                <w:i/>
                <w:sz w:val="18"/>
              </w:rPr>
            </w:pPr>
            <w:r>
              <w:rPr>
                <w:i/>
                <w:sz w:val="18"/>
              </w:rPr>
              <w:t>Trial Balance</w:t>
            </w:r>
          </w:p>
        </w:tc>
        <w:tc>
          <w:tcPr>
            <w:tcW w:w="1170" w:type="dxa"/>
            <w:gridSpan w:val="2"/>
          </w:tcPr>
          <w:p w:rsidR="00DF0773" w:rsidRDefault="00DF0773" w:rsidP="00A76FF9">
            <w:pPr>
              <w:pStyle w:val="BodyText"/>
              <w:jc w:val="both"/>
              <w:rPr>
                <w:i/>
                <w:sz w:val="18"/>
              </w:rPr>
            </w:pPr>
          </w:p>
          <w:p w:rsidR="00DF0773" w:rsidRDefault="00DF0773" w:rsidP="00A76FF9">
            <w:pPr>
              <w:pStyle w:val="BodyText"/>
              <w:jc w:val="both"/>
              <w:rPr>
                <w:i/>
                <w:sz w:val="18"/>
              </w:rPr>
            </w:pPr>
            <w:r>
              <w:rPr>
                <w:i/>
                <w:sz w:val="18"/>
              </w:rPr>
              <w:t>Adjustments</w:t>
            </w:r>
          </w:p>
        </w:tc>
        <w:tc>
          <w:tcPr>
            <w:tcW w:w="1080" w:type="dxa"/>
            <w:gridSpan w:val="2"/>
          </w:tcPr>
          <w:p w:rsidR="00DF0773" w:rsidRDefault="00DF0773" w:rsidP="00A76FF9">
            <w:pPr>
              <w:pStyle w:val="BodyText"/>
              <w:jc w:val="both"/>
              <w:rPr>
                <w:i/>
                <w:sz w:val="18"/>
              </w:rPr>
            </w:pPr>
          </w:p>
          <w:p w:rsidR="00DF0773" w:rsidRDefault="00DF0773" w:rsidP="00A76FF9">
            <w:pPr>
              <w:pStyle w:val="BodyText"/>
              <w:jc w:val="both"/>
              <w:rPr>
                <w:i/>
                <w:sz w:val="18"/>
              </w:rPr>
            </w:pPr>
            <w:r>
              <w:rPr>
                <w:i/>
                <w:sz w:val="18"/>
              </w:rPr>
              <w:t>Adjusted</w:t>
            </w:r>
          </w:p>
          <w:p w:rsidR="00DF0773" w:rsidRDefault="00DF0773" w:rsidP="00A76FF9">
            <w:pPr>
              <w:pStyle w:val="BodyText"/>
              <w:jc w:val="both"/>
              <w:rPr>
                <w:i/>
                <w:sz w:val="18"/>
              </w:rPr>
            </w:pPr>
            <w:r>
              <w:rPr>
                <w:i/>
                <w:sz w:val="18"/>
              </w:rPr>
              <w:t>T/B</w:t>
            </w:r>
          </w:p>
        </w:tc>
        <w:tc>
          <w:tcPr>
            <w:tcW w:w="1080" w:type="dxa"/>
            <w:gridSpan w:val="2"/>
          </w:tcPr>
          <w:p w:rsidR="00DF0773" w:rsidRDefault="00DF0773" w:rsidP="00A76FF9">
            <w:pPr>
              <w:pStyle w:val="BodyText"/>
              <w:jc w:val="both"/>
              <w:rPr>
                <w:i/>
                <w:sz w:val="18"/>
              </w:rPr>
            </w:pPr>
            <w:r>
              <w:rPr>
                <w:i/>
                <w:sz w:val="18"/>
              </w:rPr>
              <w:t>Statement of Income &amp; Expenses</w:t>
            </w:r>
          </w:p>
        </w:tc>
        <w:tc>
          <w:tcPr>
            <w:tcW w:w="1080" w:type="dxa"/>
            <w:gridSpan w:val="2"/>
          </w:tcPr>
          <w:p w:rsidR="00DF0773" w:rsidRDefault="00DF0773" w:rsidP="00A76FF9">
            <w:pPr>
              <w:pStyle w:val="BodyText"/>
              <w:jc w:val="both"/>
              <w:rPr>
                <w:i/>
                <w:sz w:val="18"/>
              </w:rPr>
            </w:pPr>
          </w:p>
          <w:p w:rsidR="00DF0773" w:rsidRDefault="00DF0773" w:rsidP="00A76FF9">
            <w:pPr>
              <w:pStyle w:val="BodyText"/>
              <w:jc w:val="both"/>
              <w:rPr>
                <w:i/>
                <w:sz w:val="18"/>
              </w:rPr>
            </w:pPr>
            <w:r>
              <w:rPr>
                <w:i/>
                <w:sz w:val="18"/>
              </w:rPr>
              <w:t>Balance Sheet</w:t>
            </w:r>
          </w:p>
        </w:tc>
      </w:tr>
      <w:tr w:rsidR="00DF0773" w:rsidTr="00DF0773">
        <w:tblPrEx>
          <w:tblCellMar>
            <w:top w:w="0" w:type="dxa"/>
            <w:bottom w:w="0" w:type="dxa"/>
          </w:tblCellMar>
        </w:tblPrEx>
        <w:trPr>
          <w:cantSplit/>
          <w:jc w:val="center"/>
        </w:trPr>
        <w:tc>
          <w:tcPr>
            <w:tcW w:w="630" w:type="dxa"/>
          </w:tcPr>
          <w:p w:rsidR="00DF0773" w:rsidRDefault="00DF0773" w:rsidP="00A76FF9">
            <w:pPr>
              <w:pStyle w:val="BodyText"/>
              <w:jc w:val="both"/>
              <w:rPr>
                <w:i/>
                <w:sz w:val="18"/>
              </w:rPr>
            </w:pPr>
            <w:r>
              <w:rPr>
                <w:i/>
                <w:sz w:val="18"/>
              </w:rPr>
              <w:t>Title</w:t>
            </w:r>
          </w:p>
        </w:tc>
        <w:tc>
          <w:tcPr>
            <w:tcW w:w="630" w:type="dxa"/>
          </w:tcPr>
          <w:p w:rsidR="00DF0773" w:rsidRDefault="00DF0773" w:rsidP="00A76FF9">
            <w:pPr>
              <w:pStyle w:val="BodyText"/>
              <w:jc w:val="both"/>
              <w:rPr>
                <w:i/>
                <w:sz w:val="18"/>
              </w:rPr>
            </w:pPr>
            <w:r>
              <w:rPr>
                <w:i/>
                <w:sz w:val="18"/>
              </w:rPr>
              <w:t>Code</w:t>
            </w:r>
          </w:p>
        </w:tc>
        <w:tc>
          <w:tcPr>
            <w:tcW w:w="540" w:type="dxa"/>
          </w:tcPr>
          <w:p w:rsidR="00DF0773" w:rsidRDefault="00DF0773" w:rsidP="00A76FF9">
            <w:pPr>
              <w:pStyle w:val="BodyText"/>
              <w:jc w:val="both"/>
              <w:rPr>
                <w:i/>
                <w:sz w:val="18"/>
              </w:rPr>
            </w:pPr>
            <w:r>
              <w:rPr>
                <w:i/>
                <w:sz w:val="18"/>
              </w:rPr>
              <w:t>Dr.</w:t>
            </w:r>
          </w:p>
        </w:tc>
        <w:tc>
          <w:tcPr>
            <w:tcW w:w="540" w:type="dxa"/>
          </w:tcPr>
          <w:p w:rsidR="00DF0773" w:rsidRDefault="00DF0773" w:rsidP="00A76FF9">
            <w:pPr>
              <w:pStyle w:val="BodyText"/>
              <w:jc w:val="both"/>
              <w:rPr>
                <w:i/>
                <w:sz w:val="18"/>
              </w:rPr>
            </w:pPr>
            <w:r>
              <w:rPr>
                <w:i/>
                <w:sz w:val="18"/>
              </w:rPr>
              <w:t>Cr.</w:t>
            </w:r>
          </w:p>
        </w:tc>
        <w:tc>
          <w:tcPr>
            <w:tcW w:w="540" w:type="dxa"/>
          </w:tcPr>
          <w:p w:rsidR="00DF0773" w:rsidRDefault="00DF0773" w:rsidP="00A76FF9">
            <w:pPr>
              <w:pStyle w:val="BodyText"/>
              <w:jc w:val="both"/>
              <w:rPr>
                <w:i/>
                <w:sz w:val="18"/>
              </w:rPr>
            </w:pPr>
            <w:r>
              <w:rPr>
                <w:i/>
                <w:sz w:val="18"/>
              </w:rPr>
              <w:t>Dr.</w:t>
            </w:r>
          </w:p>
        </w:tc>
        <w:tc>
          <w:tcPr>
            <w:tcW w:w="630" w:type="dxa"/>
          </w:tcPr>
          <w:p w:rsidR="00DF0773" w:rsidRDefault="00DF0773" w:rsidP="00A76FF9">
            <w:pPr>
              <w:pStyle w:val="BodyText"/>
              <w:jc w:val="both"/>
              <w:rPr>
                <w:i/>
                <w:sz w:val="18"/>
              </w:rPr>
            </w:pPr>
            <w:r>
              <w:rPr>
                <w:i/>
                <w:sz w:val="18"/>
              </w:rPr>
              <w:t>Cr.</w:t>
            </w:r>
          </w:p>
        </w:tc>
        <w:tc>
          <w:tcPr>
            <w:tcW w:w="540" w:type="dxa"/>
          </w:tcPr>
          <w:p w:rsidR="00DF0773" w:rsidRDefault="00DF0773" w:rsidP="00A76FF9">
            <w:pPr>
              <w:pStyle w:val="BodyText"/>
              <w:jc w:val="both"/>
              <w:rPr>
                <w:i/>
                <w:sz w:val="18"/>
              </w:rPr>
            </w:pPr>
            <w:r>
              <w:rPr>
                <w:i/>
                <w:sz w:val="18"/>
              </w:rPr>
              <w:t>Dr.</w:t>
            </w:r>
          </w:p>
        </w:tc>
        <w:tc>
          <w:tcPr>
            <w:tcW w:w="540" w:type="dxa"/>
          </w:tcPr>
          <w:p w:rsidR="00DF0773" w:rsidRDefault="00DF0773" w:rsidP="00A76FF9">
            <w:pPr>
              <w:pStyle w:val="BodyText"/>
              <w:jc w:val="both"/>
              <w:rPr>
                <w:i/>
                <w:sz w:val="18"/>
              </w:rPr>
            </w:pPr>
            <w:r>
              <w:rPr>
                <w:i/>
                <w:sz w:val="18"/>
              </w:rPr>
              <w:t>Cr.</w:t>
            </w:r>
          </w:p>
        </w:tc>
        <w:tc>
          <w:tcPr>
            <w:tcW w:w="540" w:type="dxa"/>
          </w:tcPr>
          <w:p w:rsidR="00DF0773" w:rsidRDefault="00DF0773" w:rsidP="00A76FF9">
            <w:pPr>
              <w:pStyle w:val="BodyText"/>
              <w:jc w:val="both"/>
              <w:rPr>
                <w:i/>
                <w:sz w:val="18"/>
              </w:rPr>
            </w:pPr>
            <w:r>
              <w:rPr>
                <w:i/>
                <w:sz w:val="18"/>
              </w:rPr>
              <w:t>Dr.</w:t>
            </w:r>
          </w:p>
        </w:tc>
        <w:tc>
          <w:tcPr>
            <w:tcW w:w="540" w:type="dxa"/>
          </w:tcPr>
          <w:p w:rsidR="00DF0773" w:rsidRDefault="00DF0773" w:rsidP="00A76FF9">
            <w:pPr>
              <w:pStyle w:val="BodyText"/>
              <w:jc w:val="both"/>
              <w:rPr>
                <w:i/>
                <w:sz w:val="18"/>
              </w:rPr>
            </w:pPr>
            <w:r>
              <w:rPr>
                <w:i/>
                <w:sz w:val="18"/>
              </w:rPr>
              <w:t>Cr.</w:t>
            </w:r>
          </w:p>
        </w:tc>
        <w:tc>
          <w:tcPr>
            <w:tcW w:w="540" w:type="dxa"/>
          </w:tcPr>
          <w:p w:rsidR="00DF0773" w:rsidRDefault="00DF0773" w:rsidP="00A76FF9">
            <w:pPr>
              <w:pStyle w:val="BodyText"/>
              <w:jc w:val="both"/>
              <w:rPr>
                <w:i/>
                <w:sz w:val="18"/>
              </w:rPr>
            </w:pPr>
            <w:r>
              <w:rPr>
                <w:i/>
                <w:sz w:val="18"/>
              </w:rPr>
              <w:t>Dr.</w:t>
            </w:r>
          </w:p>
        </w:tc>
        <w:tc>
          <w:tcPr>
            <w:tcW w:w="540" w:type="dxa"/>
          </w:tcPr>
          <w:p w:rsidR="00DF0773" w:rsidRDefault="00DF0773" w:rsidP="00A76FF9">
            <w:pPr>
              <w:pStyle w:val="BodyText"/>
              <w:jc w:val="both"/>
              <w:rPr>
                <w:i/>
                <w:sz w:val="18"/>
              </w:rPr>
            </w:pPr>
            <w:r>
              <w:rPr>
                <w:i/>
                <w:sz w:val="18"/>
              </w:rPr>
              <w:t>Cr.</w:t>
            </w:r>
          </w:p>
        </w:tc>
      </w:tr>
    </w:tbl>
    <w:p w:rsidR="00DF0773" w:rsidRDefault="00DF0773" w:rsidP="00A76FF9">
      <w:pPr>
        <w:pStyle w:val="BodyText"/>
        <w:ind w:left="748"/>
        <w:jc w:val="both"/>
        <w:rPr>
          <w:sz w:val="22"/>
        </w:rPr>
      </w:pPr>
    </w:p>
    <w:p w:rsidR="00DF0773" w:rsidRDefault="00DF0773" w:rsidP="00A76FF9">
      <w:pPr>
        <w:pStyle w:val="BodyText"/>
        <w:numPr>
          <w:ilvl w:val="0"/>
          <w:numId w:val="35"/>
        </w:numPr>
        <w:tabs>
          <w:tab w:val="clear" w:pos="735"/>
          <w:tab w:val="num" w:pos="-720"/>
        </w:tabs>
        <w:spacing w:after="0"/>
        <w:ind w:left="1080"/>
        <w:jc w:val="both"/>
        <w:rPr>
          <w:sz w:val="22"/>
        </w:rPr>
      </w:pPr>
      <w:r>
        <w:rPr>
          <w:sz w:val="22"/>
        </w:rPr>
        <w:t>Account title and code columns show the account titles/codes of the general ledger accounts.</w:t>
      </w:r>
    </w:p>
    <w:p w:rsidR="00DF0773" w:rsidRDefault="00DF0773" w:rsidP="00A76FF9">
      <w:pPr>
        <w:pStyle w:val="BodyText"/>
        <w:numPr>
          <w:ilvl w:val="0"/>
          <w:numId w:val="35"/>
        </w:numPr>
        <w:tabs>
          <w:tab w:val="clear" w:pos="735"/>
          <w:tab w:val="num" w:pos="-720"/>
        </w:tabs>
        <w:spacing w:after="0"/>
        <w:ind w:left="1080"/>
        <w:jc w:val="both"/>
        <w:rPr>
          <w:sz w:val="22"/>
        </w:rPr>
      </w:pPr>
      <w:r>
        <w:rPr>
          <w:sz w:val="22"/>
        </w:rPr>
        <w:t>Trial balance column reflects amounts obtained from the general ledger balances.</w:t>
      </w:r>
    </w:p>
    <w:p w:rsidR="00DF0773" w:rsidRDefault="00DF0773" w:rsidP="00A76FF9">
      <w:pPr>
        <w:pStyle w:val="BodyText"/>
        <w:numPr>
          <w:ilvl w:val="0"/>
          <w:numId w:val="35"/>
        </w:numPr>
        <w:tabs>
          <w:tab w:val="clear" w:pos="735"/>
          <w:tab w:val="num" w:pos="-720"/>
        </w:tabs>
        <w:spacing w:after="0"/>
        <w:ind w:left="1080"/>
        <w:jc w:val="both"/>
        <w:rPr>
          <w:sz w:val="22"/>
        </w:rPr>
      </w:pPr>
      <w:r>
        <w:rPr>
          <w:sz w:val="22"/>
        </w:rPr>
        <w:t>Adjustment columns are the adjustments effected for the prepayments and accruals.</w:t>
      </w:r>
    </w:p>
    <w:p w:rsidR="00DF0773" w:rsidRDefault="00DF0773" w:rsidP="00A76FF9">
      <w:pPr>
        <w:pStyle w:val="BodyText"/>
        <w:numPr>
          <w:ilvl w:val="0"/>
          <w:numId w:val="35"/>
        </w:numPr>
        <w:tabs>
          <w:tab w:val="clear" w:pos="735"/>
          <w:tab w:val="num" w:pos="-720"/>
        </w:tabs>
        <w:spacing w:after="0"/>
        <w:ind w:left="1080"/>
        <w:jc w:val="both"/>
        <w:rPr>
          <w:sz w:val="22"/>
        </w:rPr>
      </w:pPr>
      <w:r>
        <w:rPr>
          <w:sz w:val="22"/>
        </w:rPr>
        <w:t>Adjusted trial balance shows the balances of all the accounts after the adjustment at the end of the accounting period.</w:t>
      </w:r>
    </w:p>
    <w:p w:rsidR="00DF0773" w:rsidRDefault="00DF0773" w:rsidP="00A76FF9">
      <w:pPr>
        <w:pStyle w:val="BodyText"/>
        <w:numPr>
          <w:ilvl w:val="0"/>
          <w:numId w:val="35"/>
        </w:numPr>
        <w:tabs>
          <w:tab w:val="clear" w:pos="735"/>
          <w:tab w:val="num" w:pos="-720"/>
        </w:tabs>
        <w:spacing w:after="0"/>
        <w:ind w:left="1080"/>
        <w:jc w:val="both"/>
        <w:rPr>
          <w:sz w:val="22"/>
        </w:rPr>
      </w:pPr>
      <w:r>
        <w:rPr>
          <w:sz w:val="22"/>
        </w:rPr>
        <w:t xml:space="preserve">Statement of Income and Expenses shows all the debit and credit items in the adjusted trial balance for all the income and expense accounts.  The difference between the income and expenses shall be reflected as Net Income/Loss to be extended to the credit column of the Balance Sheet. </w:t>
      </w:r>
    </w:p>
    <w:p w:rsidR="00DF0773" w:rsidRDefault="00DF0773" w:rsidP="00A76FF9">
      <w:pPr>
        <w:pStyle w:val="BodyText"/>
        <w:numPr>
          <w:ilvl w:val="0"/>
          <w:numId w:val="35"/>
        </w:numPr>
        <w:tabs>
          <w:tab w:val="clear" w:pos="735"/>
          <w:tab w:val="num" w:pos="-720"/>
        </w:tabs>
        <w:spacing w:after="0"/>
        <w:ind w:left="1080"/>
        <w:jc w:val="both"/>
        <w:rPr>
          <w:sz w:val="22"/>
        </w:rPr>
      </w:pPr>
      <w:r>
        <w:rPr>
          <w:sz w:val="22"/>
        </w:rPr>
        <w:t>Balance Sheet show all the debit and credit items in the adjusted trial balance of all the asset, liability, equity and intermediate accounts affecting directly the Government Equity account.</w:t>
      </w:r>
    </w:p>
    <w:p w:rsidR="00DF0773" w:rsidRDefault="00DF0773" w:rsidP="00A76FF9">
      <w:pPr>
        <w:pStyle w:val="BodyText"/>
        <w:jc w:val="both"/>
        <w:rPr>
          <w:sz w:val="22"/>
        </w:rPr>
      </w:pPr>
    </w:p>
    <w:p w:rsidR="00DF0773" w:rsidRDefault="00DF0773" w:rsidP="00A76FF9">
      <w:pPr>
        <w:pStyle w:val="BodyText"/>
        <w:ind w:firstLine="720"/>
        <w:jc w:val="both"/>
        <w:rPr>
          <w:sz w:val="22"/>
        </w:rPr>
      </w:pPr>
      <w:r>
        <w:rPr>
          <w:b/>
          <w:sz w:val="22"/>
        </w:rPr>
        <w:t xml:space="preserve">Sec. 75.  Statement of Management Responsibility for Financial Statements.  </w:t>
      </w:r>
      <w:r>
        <w:rPr>
          <w:sz w:val="22"/>
        </w:rPr>
        <w:t xml:space="preserve">Statement of Management Responsibility for Financial Statements </w:t>
      </w:r>
      <w:r>
        <w:rPr>
          <w:i/>
          <w:sz w:val="22"/>
        </w:rPr>
        <w:t>(Annex 2)</w:t>
      </w:r>
      <w:r>
        <w:rPr>
          <w:sz w:val="22"/>
        </w:rPr>
        <w:t xml:space="preserve"> shows the agencies’ responsibility for the preparation and presentation of its financial statements.  The statement shall be signed by the Chief Accountant and the Head of the Agency or his authorized representative.  It shall form an integral part of the financial statements, all of which shall be transmitted to the concerned agencies.  </w:t>
      </w:r>
    </w:p>
    <w:p w:rsidR="00DF0773" w:rsidRDefault="00DF0773" w:rsidP="00A76FF9">
      <w:pPr>
        <w:pStyle w:val="BodyText"/>
        <w:jc w:val="both"/>
        <w:rPr>
          <w:sz w:val="22"/>
        </w:rPr>
      </w:pPr>
    </w:p>
    <w:p w:rsidR="00DF0773" w:rsidRDefault="00DF0773" w:rsidP="00A76FF9">
      <w:pPr>
        <w:pStyle w:val="BodyText"/>
        <w:ind w:firstLine="720"/>
        <w:jc w:val="both"/>
        <w:rPr>
          <w:sz w:val="22"/>
        </w:rPr>
      </w:pPr>
      <w:r>
        <w:rPr>
          <w:b/>
          <w:sz w:val="22"/>
        </w:rPr>
        <w:t>Sec. 76.  Year-end Financial Statements. –</w:t>
      </w:r>
      <w:r>
        <w:rPr>
          <w:sz w:val="22"/>
        </w:rPr>
        <w:t xml:space="preserve"> Local accountants shall prepare at the end of the year the following financial statements for each fund:</w:t>
      </w:r>
    </w:p>
    <w:p w:rsidR="00DF0773" w:rsidRDefault="00DF0773" w:rsidP="00A76FF9">
      <w:pPr>
        <w:pStyle w:val="BodyText"/>
        <w:ind w:left="1496"/>
        <w:jc w:val="both"/>
        <w:rPr>
          <w:sz w:val="22"/>
        </w:rPr>
      </w:pPr>
    </w:p>
    <w:p w:rsidR="00DF0773" w:rsidRDefault="00DF0773" w:rsidP="00A76FF9">
      <w:pPr>
        <w:pStyle w:val="BodyText"/>
        <w:numPr>
          <w:ilvl w:val="0"/>
          <w:numId w:val="40"/>
        </w:numPr>
        <w:tabs>
          <w:tab w:val="clear" w:pos="1800"/>
          <w:tab w:val="num" w:pos="1260"/>
        </w:tabs>
        <w:spacing w:after="0"/>
        <w:ind w:left="1260"/>
        <w:jc w:val="both"/>
        <w:rPr>
          <w:sz w:val="22"/>
        </w:rPr>
      </w:pPr>
      <w:r>
        <w:rPr>
          <w:sz w:val="22"/>
        </w:rPr>
        <w:t>Balance Sheet;</w:t>
      </w:r>
    </w:p>
    <w:p w:rsidR="00DF0773" w:rsidRDefault="00DF0773" w:rsidP="00A76FF9">
      <w:pPr>
        <w:pStyle w:val="BodyText"/>
        <w:numPr>
          <w:ilvl w:val="0"/>
          <w:numId w:val="40"/>
        </w:numPr>
        <w:tabs>
          <w:tab w:val="clear" w:pos="1800"/>
          <w:tab w:val="num" w:pos="1260"/>
        </w:tabs>
        <w:spacing w:after="0"/>
        <w:ind w:left="1260"/>
        <w:jc w:val="both"/>
        <w:rPr>
          <w:sz w:val="22"/>
        </w:rPr>
      </w:pPr>
      <w:r>
        <w:rPr>
          <w:sz w:val="22"/>
        </w:rPr>
        <w:t>Statement of Income and Expenses;  and</w:t>
      </w:r>
    </w:p>
    <w:p w:rsidR="00DF0773" w:rsidRDefault="00DF0773" w:rsidP="00A76FF9">
      <w:pPr>
        <w:pStyle w:val="BodyText"/>
        <w:numPr>
          <w:ilvl w:val="0"/>
          <w:numId w:val="40"/>
        </w:numPr>
        <w:tabs>
          <w:tab w:val="clear" w:pos="1800"/>
          <w:tab w:val="num" w:pos="1260"/>
        </w:tabs>
        <w:spacing w:after="0"/>
        <w:ind w:left="1260"/>
        <w:jc w:val="both"/>
        <w:rPr>
          <w:sz w:val="22"/>
        </w:rPr>
      </w:pPr>
      <w:r>
        <w:rPr>
          <w:sz w:val="22"/>
        </w:rPr>
        <w:t>Statement of Cash Flows</w:t>
      </w:r>
    </w:p>
    <w:p w:rsidR="00DF0773" w:rsidRDefault="00DF0773" w:rsidP="00A76FF9">
      <w:pPr>
        <w:pStyle w:val="BodyText"/>
        <w:ind w:firstLine="748"/>
        <w:jc w:val="both"/>
        <w:rPr>
          <w:sz w:val="22"/>
        </w:rPr>
      </w:pPr>
    </w:p>
    <w:p w:rsidR="00DF0773" w:rsidRDefault="00DF0773" w:rsidP="00A76FF9">
      <w:pPr>
        <w:pStyle w:val="BodyText"/>
        <w:ind w:firstLine="748"/>
        <w:jc w:val="both"/>
        <w:rPr>
          <w:sz w:val="22"/>
        </w:rPr>
      </w:pPr>
      <w:r>
        <w:rPr>
          <w:sz w:val="22"/>
        </w:rPr>
        <w:t>The Chief Accountant shall likewise prepare the consolidated financial statements for all funds and the Notes to the Financial Statements.</w:t>
      </w:r>
    </w:p>
    <w:p w:rsidR="00DF0773" w:rsidRDefault="00DF0773" w:rsidP="00A76FF9">
      <w:pPr>
        <w:pStyle w:val="BodyText"/>
        <w:ind w:firstLine="748"/>
        <w:jc w:val="both"/>
        <w:rPr>
          <w:sz w:val="22"/>
        </w:rPr>
      </w:pPr>
      <w:r>
        <w:rPr>
          <w:b/>
          <w:sz w:val="22"/>
        </w:rPr>
        <w:t>Sec. 77.  Balance Sheet. –</w:t>
      </w:r>
      <w:r>
        <w:rPr>
          <w:sz w:val="22"/>
        </w:rPr>
        <w:t xml:space="preserve"> The Balance Sheet </w:t>
      </w:r>
      <w:r>
        <w:rPr>
          <w:i/>
          <w:sz w:val="22"/>
        </w:rPr>
        <w:t>(Annex 3)</w:t>
      </w:r>
      <w:r>
        <w:rPr>
          <w:sz w:val="22"/>
        </w:rPr>
        <w:t xml:space="preserve"> shows the financial condition of the agency at a specific date.  It presents information on the assets, liability and the government equity of the agency.</w:t>
      </w:r>
    </w:p>
    <w:p w:rsidR="00DF0773" w:rsidRDefault="00DF0773" w:rsidP="00A76FF9">
      <w:pPr>
        <w:pStyle w:val="BodyText"/>
        <w:jc w:val="both"/>
        <w:rPr>
          <w:sz w:val="22"/>
        </w:rPr>
      </w:pPr>
      <w:r>
        <w:rPr>
          <w:sz w:val="22"/>
        </w:rPr>
        <w:t xml:space="preserve"> </w:t>
      </w:r>
    </w:p>
    <w:p w:rsidR="00DF0773" w:rsidRDefault="00DF0773" w:rsidP="00A76FF9">
      <w:pPr>
        <w:pStyle w:val="BodyText"/>
        <w:ind w:firstLine="748"/>
        <w:jc w:val="both"/>
        <w:rPr>
          <w:sz w:val="22"/>
        </w:rPr>
      </w:pPr>
      <w:r>
        <w:rPr>
          <w:b/>
          <w:sz w:val="22"/>
        </w:rPr>
        <w:t>Sec. 78. Statement of Income and Expenses. –</w:t>
      </w:r>
      <w:r>
        <w:rPr>
          <w:sz w:val="22"/>
        </w:rPr>
        <w:t xml:space="preserve"> The Statement of Income and Expenses </w:t>
      </w:r>
      <w:r>
        <w:rPr>
          <w:i/>
          <w:sz w:val="22"/>
        </w:rPr>
        <w:t>(Annex 4)</w:t>
      </w:r>
      <w:r>
        <w:rPr>
          <w:sz w:val="22"/>
        </w:rPr>
        <w:t xml:space="preserve"> shows the income and expenses of the agency at the end of a particular period.  It presents the detailed information of the income and expenses recognized during the period covered.</w:t>
      </w:r>
    </w:p>
    <w:p w:rsidR="00DF0773" w:rsidRDefault="00DF0773" w:rsidP="00A76FF9">
      <w:pPr>
        <w:pStyle w:val="BodyText"/>
        <w:jc w:val="both"/>
        <w:rPr>
          <w:sz w:val="22"/>
        </w:rPr>
      </w:pPr>
    </w:p>
    <w:p w:rsidR="00DF0773" w:rsidRDefault="00DF0773" w:rsidP="00A76FF9">
      <w:pPr>
        <w:pStyle w:val="BodyText"/>
        <w:ind w:firstLine="720"/>
        <w:jc w:val="both"/>
        <w:rPr>
          <w:sz w:val="22"/>
        </w:rPr>
      </w:pPr>
      <w:r>
        <w:rPr>
          <w:b/>
          <w:sz w:val="22"/>
        </w:rPr>
        <w:t>Sec. 79.  Statement of Cash Flows. –</w:t>
      </w:r>
      <w:r>
        <w:rPr>
          <w:sz w:val="22"/>
        </w:rPr>
        <w:t xml:space="preserve"> The Statement of Cash Flows </w:t>
      </w:r>
      <w:r>
        <w:rPr>
          <w:i/>
          <w:sz w:val="22"/>
        </w:rPr>
        <w:t>(Annex 5)</w:t>
      </w:r>
      <w:r>
        <w:rPr>
          <w:sz w:val="22"/>
        </w:rPr>
        <w:t xml:space="preserve"> shows the agency’s cash activities.  It reports cash receipts and cash payments and net change in cash resulting from operating, investing and financing activities of an agency during a period, in a format that reconciles the beginning and ending cash balances. </w:t>
      </w:r>
    </w:p>
    <w:p w:rsidR="00DF0773" w:rsidRDefault="00DF0773" w:rsidP="00A76FF9">
      <w:pPr>
        <w:pStyle w:val="BodyText"/>
        <w:jc w:val="both"/>
        <w:rPr>
          <w:sz w:val="22"/>
        </w:rPr>
      </w:pPr>
    </w:p>
    <w:p w:rsidR="00DF0773" w:rsidRDefault="00DF0773" w:rsidP="00A76FF9">
      <w:pPr>
        <w:pStyle w:val="BodyText"/>
        <w:ind w:firstLine="720"/>
        <w:jc w:val="both"/>
        <w:rPr>
          <w:sz w:val="22"/>
        </w:rPr>
      </w:pPr>
      <w:r>
        <w:rPr>
          <w:b/>
          <w:sz w:val="22"/>
        </w:rPr>
        <w:lastRenderedPageBreak/>
        <w:t xml:space="preserve">Sec. 80. Notes to the Financial Statements. – </w:t>
      </w:r>
      <w:r>
        <w:rPr>
          <w:sz w:val="22"/>
        </w:rPr>
        <w:t xml:space="preserve">The Notes to the Financial Statements </w:t>
      </w:r>
      <w:r>
        <w:rPr>
          <w:i/>
          <w:sz w:val="22"/>
        </w:rPr>
        <w:t>(Annex 6)</w:t>
      </w:r>
      <w:r>
        <w:rPr>
          <w:sz w:val="22"/>
        </w:rPr>
        <w:t xml:space="preserve"> are the accountant’s means of amplifying or explaining the items presented in the main body of the statements. These are explanatory notes on the accounts and/or accounting policies which will give additional information value to the financial statements.  In the Notes, the accountant is expected to report the economic substance rather than the legal form of the transactions and to make adequate disclosure.</w:t>
      </w:r>
    </w:p>
    <w:p w:rsidR="00DF0773" w:rsidRDefault="00DF0773" w:rsidP="00A76FF9">
      <w:pPr>
        <w:pStyle w:val="BodyText"/>
        <w:jc w:val="both"/>
        <w:rPr>
          <w:sz w:val="22"/>
        </w:rPr>
      </w:pPr>
    </w:p>
    <w:p w:rsidR="00DF0773" w:rsidRDefault="00DF0773" w:rsidP="00A76FF9">
      <w:pPr>
        <w:pStyle w:val="BodyText"/>
        <w:ind w:firstLine="720"/>
        <w:jc w:val="both"/>
        <w:rPr>
          <w:sz w:val="22"/>
        </w:rPr>
      </w:pPr>
      <w:r>
        <w:rPr>
          <w:sz w:val="22"/>
        </w:rPr>
        <w:t xml:space="preserve">The Notes to Financial Statements include the following: </w:t>
      </w:r>
    </w:p>
    <w:p w:rsidR="00DF0773" w:rsidRDefault="00DF0773" w:rsidP="00A76FF9">
      <w:pPr>
        <w:pStyle w:val="BodyText"/>
        <w:jc w:val="both"/>
        <w:rPr>
          <w:sz w:val="22"/>
        </w:rPr>
      </w:pPr>
    </w:p>
    <w:p w:rsidR="00DF0773" w:rsidRDefault="00DF0773" w:rsidP="00A76FF9">
      <w:pPr>
        <w:pStyle w:val="BodyText"/>
        <w:numPr>
          <w:ilvl w:val="0"/>
          <w:numId w:val="41"/>
        </w:numPr>
        <w:tabs>
          <w:tab w:val="clear" w:pos="774"/>
          <w:tab w:val="num" w:pos="-990"/>
        </w:tabs>
        <w:spacing w:after="0"/>
        <w:ind w:left="1080" w:right="180"/>
        <w:jc w:val="both"/>
        <w:rPr>
          <w:sz w:val="22"/>
        </w:rPr>
      </w:pPr>
      <w:r>
        <w:rPr>
          <w:sz w:val="22"/>
        </w:rPr>
        <w:t>Summary of significant accounting policies adopted and followed by the reporting entity;</w:t>
      </w:r>
    </w:p>
    <w:p w:rsidR="00DF0773" w:rsidRDefault="00DF0773" w:rsidP="00A76FF9">
      <w:pPr>
        <w:pStyle w:val="BodyText"/>
        <w:tabs>
          <w:tab w:val="num" w:pos="-990"/>
        </w:tabs>
        <w:ind w:left="1080" w:right="180"/>
        <w:jc w:val="both"/>
        <w:rPr>
          <w:sz w:val="22"/>
        </w:rPr>
      </w:pPr>
    </w:p>
    <w:p w:rsidR="00DF0773" w:rsidRDefault="00DF0773" w:rsidP="00A76FF9">
      <w:pPr>
        <w:pStyle w:val="BodyText"/>
        <w:numPr>
          <w:ilvl w:val="0"/>
          <w:numId w:val="41"/>
        </w:numPr>
        <w:tabs>
          <w:tab w:val="clear" w:pos="774"/>
          <w:tab w:val="num" w:pos="-990"/>
        </w:tabs>
        <w:spacing w:after="0"/>
        <w:ind w:left="1080" w:right="180"/>
        <w:jc w:val="both"/>
        <w:rPr>
          <w:sz w:val="22"/>
        </w:rPr>
      </w:pPr>
      <w:r>
        <w:rPr>
          <w:sz w:val="22"/>
        </w:rPr>
        <w:t>Narrative descriptions or detailed analyses of amounts shown on the face of the balance sheet, statement of income and expenses and statement of cash flows;</w:t>
      </w:r>
    </w:p>
    <w:p w:rsidR="00DF0773" w:rsidRDefault="00DF0773" w:rsidP="00A76FF9">
      <w:pPr>
        <w:pStyle w:val="BodyText"/>
        <w:tabs>
          <w:tab w:val="num" w:pos="-990"/>
        </w:tabs>
        <w:ind w:left="1080" w:right="180"/>
        <w:jc w:val="both"/>
        <w:rPr>
          <w:sz w:val="22"/>
        </w:rPr>
      </w:pPr>
    </w:p>
    <w:p w:rsidR="00DF0773" w:rsidRDefault="00DF0773" w:rsidP="00A76FF9">
      <w:pPr>
        <w:pStyle w:val="BodyText"/>
        <w:numPr>
          <w:ilvl w:val="0"/>
          <w:numId w:val="41"/>
        </w:numPr>
        <w:tabs>
          <w:tab w:val="clear" w:pos="774"/>
          <w:tab w:val="num" w:pos="-990"/>
        </w:tabs>
        <w:spacing w:after="0"/>
        <w:ind w:left="1080" w:right="180"/>
        <w:jc w:val="both"/>
        <w:rPr>
          <w:sz w:val="22"/>
        </w:rPr>
      </w:pPr>
      <w:r>
        <w:rPr>
          <w:sz w:val="22"/>
        </w:rPr>
        <w:t xml:space="preserve">Customary or routine disclosure – which are information about measurement bases of important assets, restrictions on assets, contingent assets/liabilities, important long term commitments not recognized in the body of the statements, etc.; </w:t>
      </w:r>
    </w:p>
    <w:p w:rsidR="00DF0773" w:rsidRDefault="00DF0773" w:rsidP="00A76FF9">
      <w:pPr>
        <w:pStyle w:val="BodyText"/>
        <w:tabs>
          <w:tab w:val="num" w:pos="-990"/>
        </w:tabs>
        <w:ind w:left="1080" w:right="180"/>
        <w:jc w:val="both"/>
        <w:rPr>
          <w:sz w:val="22"/>
        </w:rPr>
      </w:pPr>
    </w:p>
    <w:p w:rsidR="00DF0773" w:rsidRDefault="00DF0773" w:rsidP="00A76FF9">
      <w:pPr>
        <w:pStyle w:val="BodyText"/>
        <w:numPr>
          <w:ilvl w:val="0"/>
          <w:numId w:val="41"/>
        </w:numPr>
        <w:tabs>
          <w:tab w:val="clear" w:pos="774"/>
          <w:tab w:val="num" w:pos="-990"/>
        </w:tabs>
        <w:spacing w:after="0"/>
        <w:ind w:left="1080" w:right="180"/>
        <w:jc w:val="both"/>
        <w:rPr>
          <w:sz w:val="22"/>
        </w:rPr>
      </w:pPr>
      <w:r>
        <w:rPr>
          <w:sz w:val="22"/>
        </w:rPr>
        <w:t xml:space="preserve">Disclosures of changes in accounting   principles- changes in accounting principles, practices or methods of applying them;  and  </w:t>
      </w:r>
    </w:p>
    <w:p w:rsidR="00DF0773" w:rsidRDefault="00DF0773" w:rsidP="00A76FF9">
      <w:pPr>
        <w:pStyle w:val="BodyText"/>
        <w:tabs>
          <w:tab w:val="num" w:pos="-990"/>
        </w:tabs>
        <w:ind w:left="1080" w:right="180"/>
        <w:jc w:val="both"/>
        <w:rPr>
          <w:sz w:val="22"/>
        </w:rPr>
      </w:pPr>
    </w:p>
    <w:p w:rsidR="00DF0773" w:rsidRDefault="00DF0773" w:rsidP="00A76FF9">
      <w:pPr>
        <w:pStyle w:val="BodyText"/>
        <w:numPr>
          <w:ilvl w:val="0"/>
          <w:numId w:val="41"/>
        </w:numPr>
        <w:tabs>
          <w:tab w:val="clear" w:pos="774"/>
          <w:tab w:val="num" w:pos="-990"/>
        </w:tabs>
        <w:spacing w:after="0"/>
        <w:ind w:left="1080" w:right="180"/>
        <w:jc w:val="both"/>
        <w:rPr>
          <w:sz w:val="24"/>
        </w:rPr>
      </w:pPr>
      <w:r>
        <w:rPr>
          <w:sz w:val="22"/>
        </w:rPr>
        <w:t>Disclosures of subsequent events – disclosure of events that affect the agency directly and that occur between the date of, or end of the period covered by, the financial statements and date of completion of the statements are necessary; if knowledge of the events might affect the interpretation of the statements, even though the events do not affect the propriety of the financial</w:t>
      </w:r>
      <w:r>
        <w:rPr>
          <w:sz w:val="24"/>
        </w:rPr>
        <w:t xml:space="preserve"> statements themselves.</w:t>
      </w:r>
    </w:p>
    <w:p w:rsidR="00DF0773" w:rsidRDefault="00DF0773" w:rsidP="00A76FF9">
      <w:pPr>
        <w:pStyle w:val="Title"/>
        <w:jc w:val="both"/>
      </w:pPr>
    </w:p>
    <w:p w:rsidR="00DF0773" w:rsidRDefault="00DF0773" w:rsidP="00A76FF9">
      <w:pPr>
        <w:pStyle w:val="Title"/>
        <w:tabs>
          <w:tab w:val="center" w:pos="3240"/>
        </w:tabs>
        <w:jc w:val="both"/>
        <w:rPr>
          <w:sz w:val="22"/>
        </w:rPr>
      </w:pPr>
      <w:r>
        <w:rPr>
          <w:sz w:val="22"/>
        </w:rPr>
        <w:t>Chapter 5.  SPECIAL FUNDS</w:t>
      </w:r>
    </w:p>
    <w:p w:rsidR="00DF0773" w:rsidRDefault="00DF0773" w:rsidP="00A76FF9">
      <w:pPr>
        <w:pStyle w:val="Title"/>
        <w:jc w:val="both"/>
        <w:rPr>
          <w:sz w:val="22"/>
        </w:rPr>
      </w:pPr>
    </w:p>
    <w:p w:rsidR="00DF0773" w:rsidRDefault="00DF0773" w:rsidP="00A76FF9">
      <w:pPr>
        <w:pStyle w:val="Title"/>
        <w:jc w:val="both"/>
        <w:rPr>
          <w:b w:val="0"/>
          <w:sz w:val="22"/>
        </w:rPr>
      </w:pPr>
      <w:r>
        <w:rPr>
          <w:b w:val="0"/>
          <w:sz w:val="22"/>
        </w:rPr>
        <w:t xml:space="preserve">A.  </w:t>
      </w:r>
      <w:r>
        <w:rPr>
          <w:b w:val="0"/>
          <w:sz w:val="22"/>
          <w:u w:val="single"/>
        </w:rPr>
        <w:t>ACCOUNTING FOR SPECIAL EDUCATION FUND</w:t>
      </w:r>
    </w:p>
    <w:p w:rsidR="00DF0773" w:rsidRDefault="00DF0773" w:rsidP="00A76FF9">
      <w:pPr>
        <w:jc w:val="both"/>
        <w:rPr>
          <w:b/>
          <w:sz w:val="22"/>
        </w:rPr>
      </w:pPr>
    </w:p>
    <w:p w:rsidR="00DF0773" w:rsidRDefault="00DF0773" w:rsidP="00A76FF9">
      <w:pPr>
        <w:jc w:val="both"/>
        <w:rPr>
          <w:b/>
          <w:sz w:val="22"/>
        </w:rPr>
      </w:pPr>
    </w:p>
    <w:p w:rsidR="00DF0773" w:rsidRDefault="00DF0773" w:rsidP="00A76FF9">
      <w:pPr>
        <w:ind w:firstLine="720"/>
        <w:jc w:val="both"/>
        <w:rPr>
          <w:sz w:val="22"/>
        </w:rPr>
      </w:pPr>
      <w:r>
        <w:rPr>
          <w:b/>
          <w:sz w:val="22"/>
        </w:rPr>
        <w:t>Sec. 81. Special Education Fund.</w:t>
      </w:r>
      <w:r>
        <w:rPr>
          <w:sz w:val="22"/>
        </w:rPr>
        <w:t xml:space="preserve"> – The Special Education Fund (SEF) consist of the proceeds of one percent (1%) tax on the assessed value of real property in addition to the basic real property tax, which a province or city, or a municipality within the Metropolitan Manila Area, may levy and collect.</w:t>
      </w:r>
    </w:p>
    <w:p w:rsidR="00DF0773" w:rsidRDefault="00DF0773" w:rsidP="00A76FF9">
      <w:pPr>
        <w:jc w:val="both"/>
        <w:rPr>
          <w:sz w:val="22"/>
        </w:rPr>
      </w:pPr>
    </w:p>
    <w:p w:rsidR="00DF0773" w:rsidRDefault="00DF0773" w:rsidP="00A76FF9">
      <w:pPr>
        <w:pStyle w:val="BodyText"/>
        <w:ind w:firstLine="720"/>
        <w:jc w:val="both"/>
        <w:rPr>
          <w:b/>
          <w:sz w:val="22"/>
        </w:rPr>
      </w:pPr>
      <w:r>
        <w:rPr>
          <w:sz w:val="22"/>
        </w:rPr>
        <w:t xml:space="preserve">Sec.  82.  Application of Proceeds of the Additional One Percent (1%) Special Education Fund Tax. – </w:t>
      </w:r>
      <w:r>
        <w:rPr>
          <w:b/>
          <w:sz w:val="22"/>
        </w:rPr>
        <w:t>(a) The proceeds of the additional one percent (1%) real property tax accruing to special education fund shall be automatically released to the local school boards.</w:t>
      </w:r>
    </w:p>
    <w:p w:rsidR="00DF0773" w:rsidRDefault="00DF0773" w:rsidP="00A76FF9">
      <w:pPr>
        <w:pStyle w:val="BodyText"/>
        <w:jc w:val="both"/>
        <w:rPr>
          <w:b/>
          <w:sz w:val="22"/>
        </w:rPr>
      </w:pPr>
    </w:p>
    <w:p w:rsidR="00DF0773" w:rsidRDefault="00DF0773" w:rsidP="00A76FF9">
      <w:pPr>
        <w:pStyle w:val="BodyText"/>
        <w:jc w:val="both"/>
        <w:rPr>
          <w:b/>
          <w:sz w:val="22"/>
        </w:rPr>
      </w:pPr>
      <w:r>
        <w:rPr>
          <w:b/>
          <w:sz w:val="22"/>
        </w:rPr>
        <w:tab/>
        <w:t>(b) In case of provinces, the proceeds of the special education fund shall be divided equally between the provincial and municipal school boards.</w:t>
      </w:r>
    </w:p>
    <w:p w:rsidR="00DF0773" w:rsidRDefault="00DF0773" w:rsidP="00A76FF9">
      <w:pPr>
        <w:pStyle w:val="BodyText"/>
        <w:jc w:val="both"/>
        <w:rPr>
          <w:b/>
          <w:sz w:val="22"/>
        </w:rPr>
      </w:pPr>
    </w:p>
    <w:p w:rsidR="00DF0773" w:rsidRDefault="00DF0773" w:rsidP="00A76FF9">
      <w:pPr>
        <w:pStyle w:val="BodyText"/>
        <w:jc w:val="both"/>
        <w:rPr>
          <w:b/>
          <w:sz w:val="22"/>
        </w:rPr>
      </w:pPr>
      <w:r>
        <w:rPr>
          <w:b/>
          <w:sz w:val="22"/>
        </w:rPr>
        <w:tab/>
        <w:t>(c) Said proceeds shall be allocated as determined and approved by the local school boards concerned only for the following purposes:</w:t>
      </w:r>
    </w:p>
    <w:p w:rsidR="00DF0773" w:rsidRDefault="00DF0773" w:rsidP="00A76FF9">
      <w:pPr>
        <w:pStyle w:val="BodyText"/>
        <w:jc w:val="both"/>
        <w:rPr>
          <w:b/>
          <w:sz w:val="22"/>
        </w:rPr>
      </w:pPr>
    </w:p>
    <w:p w:rsidR="00DF0773" w:rsidRDefault="00DF0773" w:rsidP="00A76FF9">
      <w:pPr>
        <w:pStyle w:val="BodyText"/>
        <w:numPr>
          <w:ilvl w:val="0"/>
          <w:numId w:val="42"/>
        </w:numPr>
        <w:tabs>
          <w:tab w:val="clear" w:pos="360"/>
          <w:tab w:val="num" w:pos="-1620"/>
        </w:tabs>
        <w:spacing w:after="0"/>
        <w:ind w:left="1260" w:right="720"/>
        <w:jc w:val="both"/>
        <w:rPr>
          <w:b/>
          <w:sz w:val="22"/>
        </w:rPr>
      </w:pPr>
      <w:r>
        <w:rPr>
          <w:b/>
          <w:sz w:val="22"/>
        </w:rPr>
        <w:t xml:space="preserve">Operation and maintenance of public schools; </w:t>
      </w:r>
    </w:p>
    <w:p w:rsidR="00DF0773" w:rsidRDefault="00DF0773" w:rsidP="00A76FF9">
      <w:pPr>
        <w:pStyle w:val="BodyText"/>
        <w:numPr>
          <w:ilvl w:val="0"/>
          <w:numId w:val="42"/>
        </w:numPr>
        <w:tabs>
          <w:tab w:val="clear" w:pos="360"/>
          <w:tab w:val="num" w:pos="-1620"/>
        </w:tabs>
        <w:spacing w:after="0"/>
        <w:ind w:left="1260" w:right="720"/>
        <w:jc w:val="both"/>
        <w:rPr>
          <w:b/>
          <w:sz w:val="22"/>
        </w:rPr>
      </w:pPr>
      <w:r>
        <w:rPr>
          <w:b/>
          <w:sz w:val="22"/>
        </w:rPr>
        <w:t>Construction and repair of school buildings, facilities and equipment;</w:t>
      </w:r>
    </w:p>
    <w:p w:rsidR="00DF0773" w:rsidRDefault="00DF0773" w:rsidP="00A76FF9">
      <w:pPr>
        <w:pStyle w:val="BodyText"/>
        <w:numPr>
          <w:ilvl w:val="0"/>
          <w:numId w:val="42"/>
        </w:numPr>
        <w:tabs>
          <w:tab w:val="clear" w:pos="360"/>
          <w:tab w:val="num" w:pos="-1620"/>
        </w:tabs>
        <w:spacing w:after="0"/>
        <w:ind w:left="1260" w:right="720"/>
        <w:jc w:val="both"/>
        <w:rPr>
          <w:b/>
          <w:sz w:val="22"/>
        </w:rPr>
      </w:pPr>
      <w:r>
        <w:rPr>
          <w:b/>
          <w:sz w:val="22"/>
        </w:rPr>
        <w:t>Educational research;</w:t>
      </w:r>
    </w:p>
    <w:p w:rsidR="00DF0773" w:rsidRDefault="00DF0773" w:rsidP="00A76FF9">
      <w:pPr>
        <w:pStyle w:val="BodyText"/>
        <w:numPr>
          <w:ilvl w:val="0"/>
          <w:numId w:val="42"/>
        </w:numPr>
        <w:tabs>
          <w:tab w:val="clear" w:pos="360"/>
          <w:tab w:val="num" w:pos="-1620"/>
        </w:tabs>
        <w:spacing w:after="0"/>
        <w:ind w:left="1260" w:right="720"/>
        <w:jc w:val="both"/>
        <w:rPr>
          <w:b/>
          <w:sz w:val="22"/>
        </w:rPr>
      </w:pPr>
      <w:r>
        <w:rPr>
          <w:b/>
          <w:sz w:val="22"/>
        </w:rPr>
        <w:t>Purchase of books and periodicals; and</w:t>
      </w:r>
    </w:p>
    <w:p w:rsidR="00DF0773" w:rsidRDefault="00DF0773" w:rsidP="00A76FF9">
      <w:pPr>
        <w:pStyle w:val="BodyText"/>
        <w:numPr>
          <w:ilvl w:val="0"/>
          <w:numId w:val="42"/>
        </w:numPr>
        <w:tabs>
          <w:tab w:val="clear" w:pos="360"/>
          <w:tab w:val="num" w:pos="-1620"/>
        </w:tabs>
        <w:spacing w:after="0"/>
        <w:ind w:left="1260" w:right="720"/>
        <w:jc w:val="both"/>
        <w:rPr>
          <w:b/>
          <w:sz w:val="22"/>
        </w:rPr>
      </w:pPr>
      <w:r>
        <w:rPr>
          <w:b/>
          <w:sz w:val="22"/>
        </w:rPr>
        <w:t>Sports development.</w:t>
      </w:r>
    </w:p>
    <w:p w:rsidR="00DF0773" w:rsidRDefault="00DF0773" w:rsidP="00A76FF9">
      <w:pPr>
        <w:pStyle w:val="BodyText"/>
        <w:tabs>
          <w:tab w:val="num" w:pos="-2340"/>
        </w:tabs>
        <w:ind w:left="1260" w:hanging="360"/>
        <w:jc w:val="both"/>
        <w:rPr>
          <w:b/>
          <w:i/>
          <w:sz w:val="22"/>
        </w:rPr>
      </w:pPr>
      <w:r>
        <w:rPr>
          <w:b/>
          <w:i/>
          <w:sz w:val="22"/>
        </w:rPr>
        <w:t>(Article 363 of the IRR of the Local Government Code)</w:t>
      </w:r>
    </w:p>
    <w:p w:rsidR="00DF0773" w:rsidRDefault="00DF0773" w:rsidP="00A76FF9">
      <w:pPr>
        <w:pStyle w:val="BodyText"/>
        <w:jc w:val="both"/>
        <w:rPr>
          <w:b/>
          <w:sz w:val="22"/>
        </w:rPr>
      </w:pPr>
    </w:p>
    <w:p w:rsidR="00DF0773" w:rsidRDefault="00DF0773" w:rsidP="00A76FF9">
      <w:pPr>
        <w:pStyle w:val="BodyText"/>
        <w:ind w:firstLine="720"/>
        <w:jc w:val="both"/>
        <w:rPr>
          <w:b/>
          <w:i/>
          <w:sz w:val="22"/>
        </w:rPr>
      </w:pPr>
      <w:r>
        <w:rPr>
          <w:sz w:val="22"/>
        </w:rPr>
        <w:t xml:space="preserve">Sec. 83. Special Education Fund Budget. – </w:t>
      </w:r>
      <w:r>
        <w:rPr>
          <w:b/>
          <w:sz w:val="22"/>
        </w:rPr>
        <w:t xml:space="preserve">The Local School Board shall determine in accordance with the criteria set by DECS, the annual supplementary budgetary needs for the operation and </w:t>
      </w:r>
      <w:r>
        <w:rPr>
          <w:b/>
          <w:sz w:val="22"/>
        </w:rPr>
        <w:lastRenderedPageBreak/>
        <w:t xml:space="preserve">maintenance of public schools within the province, city, or municipality as the case maybe,  and the supplementary local cost of meeting such needs, which shall be reflected in the form of an annual school board budget corresponding to its share of the proceeds of the special levy on real property constituting the special education fund and such other sources of revenue as the Local Government Code and other laws or ordinances may provide.  </w:t>
      </w:r>
      <w:r>
        <w:rPr>
          <w:b/>
          <w:i/>
          <w:sz w:val="22"/>
        </w:rPr>
        <w:t>(Article 184(b)(1) of the IRR of the Local Government Code)</w:t>
      </w:r>
    </w:p>
    <w:p w:rsidR="00DF0773" w:rsidRDefault="00DF0773" w:rsidP="00A76FF9">
      <w:pPr>
        <w:pStyle w:val="BodyText"/>
        <w:jc w:val="both"/>
        <w:rPr>
          <w:b/>
          <w:sz w:val="22"/>
        </w:rPr>
      </w:pPr>
    </w:p>
    <w:p w:rsidR="00DF0773" w:rsidRDefault="00DF0773" w:rsidP="00A76FF9">
      <w:pPr>
        <w:pStyle w:val="BodyText"/>
        <w:jc w:val="both"/>
        <w:rPr>
          <w:b/>
          <w:i/>
          <w:sz w:val="22"/>
        </w:rPr>
      </w:pPr>
      <w:r>
        <w:rPr>
          <w:b/>
          <w:sz w:val="22"/>
        </w:rPr>
        <w:tab/>
        <w:t xml:space="preserve">The division superintendent, city superintendent, or district supervisor, as the case maybe, shall prepare the budget of the school board concerned. Such budget shall be supported by programs,  projects and activities of the school board for the ensuing fiscal year. A majority of all the members shall be necessary to approve the budget. </w:t>
      </w:r>
      <w:r>
        <w:rPr>
          <w:b/>
          <w:i/>
          <w:sz w:val="22"/>
        </w:rPr>
        <w:t>(Article 184(f) of the IRR of the Local Government Code)</w:t>
      </w:r>
    </w:p>
    <w:p w:rsidR="00DF0773" w:rsidRDefault="00DF0773" w:rsidP="00A76FF9">
      <w:pPr>
        <w:pStyle w:val="BodyText"/>
        <w:jc w:val="both"/>
        <w:rPr>
          <w:b/>
          <w:sz w:val="22"/>
        </w:rPr>
      </w:pPr>
    </w:p>
    <w:p w:rsidR="00DF0773" w:rsidRDefault="00DF0773" w:rsidP="00A76FF9">
      <w:pPr>
        <w:pStyle w:val="BodyText"/>
        <w:ind w:firstLine="540"/>
        <w:jc w:val="both"/>
        <w:rPr>
          <w:b/>
          <w:sz w:val="22"/>
        </w:rPr>
      </w:pPr>
      <w:r>
        <w:rPr>
          <w:b/>
          <w:sz w:val="22"/>
        </w:rPr>
        <w:t>The annual school board shall give priority to the following:</w:t>
      </w:r>
    </w:p>
    <w:p w:rsidR="00DF0773" w:rsidRDefault="00DF0773" w:rsidP="00A76FF9">
      <w:pPr>
        <w:pStyle w:val="BodyText"/>
        <w:jc w:val="both"/>
        <w:rPr>
          <w:b/>
          <w:sz w:val="22"/>
        </w:rPr>
      </w:pPr>
    </w:p>
    <w:p w:rsidR="00DF0773" w:rsidRDefault="00DF0773" w:rsidP="003D419B">
      <w:pPr>
        <w:pStyle w:val="BodyText"/>
        <w:numPr>
          <w:ilvl w:val="0"/>
          <w:numId w:val="43"/>
        </w:numPr>
        <w:tabs>
          <w:tab w:val="clear" w:pos="360"/>
        </w:tabs>
        <w:spacing w:after="0"/>
        <w:ind w:left="1260" w:right="389"/>
        <w:jc w:val="both"/>
        <w:rPr>
          <w:b/>
          <w:sz w:val="22"/>
        </w:rPr>
      </w:pPr>
      <w:r>
        <w:rPr>
          <w:b/>
          <w:sz w:val="22"/>
        </w:rPr>
        <w:t>Construction, repair and maintenance of school buildings and other facilities of public elementary and secondary schools;</w:t>
      </w:r>
    </w:p>
    <w:p w:rsidR="00DF0773" w:rsidRDefault="00DF0773" w:rsidP="003D419B">
      <w:pPr>
        <w:pStyle w:val="BodyText"/>
        <w:numPr>
          <w:ilvl w:val="0"/>
          <w:numId w:val="43"/>
        </w:numPr>
        <w:tabs>
          <w:tab w:val="clear" w:pos="360"/>
        </w:tabs>
        <w:spacing w:after="0"/>
        <w:ind w:left="1260" w:right="389"/>
        <w:jc w:val="both"/>
        <w:rPr>
          <w:b/>
          <w:sz w:val="22"/>
        </w:rPr>
      </w:pPr>
      <w:r>
        <w:rPr>
          <w:b/>
          <w:sz w:val="22"/>
        </w:rPr>
        <w:t xml:space="preserve">Establishment and maintenance of extension classes when necessary; and </w:t>
      </w:r>
    </w:p>
    <w:p w:rsidR="00DF0773" w:rsidRDefault="00DF0773" w:rsidP="003D419B">
      <w:pPr>
        <w:pStyle w:val="BodyText"/>
        <w:numPr>
          <w:ilvl w:val="0"/>
          <w:numId w:val="43"/>
        </w:numPr>
        <w:tabs>
          <w:tab w:val="clear" w:pos="360"/>
        </w:tabs>
        <w:spacing w:after="0"/>
        <w:ind w:left="1260" w:right="389"/>
        <w:jc w:val="both"/>
        <w:rPr>
          <w:b/>
          <w:sz w:val="22"/>
        </w:rPr>
      </w:pPr>
      <w:r>
        <w:rPr>
          <w:b/>
          <w:sz w:val="22"/>
        </w:rPr>
        <w:t>Holding of sports activities at the division, district, municipal, and  barangay levels.</w:t>
      </w:r>
    </w:p>
    <w:p w:rsidR="00DF0773" w:rsidRDefault="00DF0773" w:rsidP="00A76FF9">
      <w:pPr>
        <w:pStyle w:val="BodyText"/>
        <w:jc w:val="both"/>
        <w:rPr>
          <w:b/>
          <w:sz w:val="22"/>
        </w:rPr>
      </w:pPr>
    </w:p>
    <w:p w:rsidR="00DF0773" w:rsidRDefault="00DF0773" w:rsidP="00A76FF9">
      <w:pPr>
        <w:ind w:firstLine="720"/>
        <w:jc w:val="both"/>
        <w:rPr>
          <w:sz w:val="22"/>
        </w:rPr>
      </w:pPr>
      <w:r>
        <w:rPr>
          <w:b/>
          <w:sz w:val="22"/>
        </w:rPr>
        <w:t>Sec. 84.</w:t>
      </w:r>
      <w:r>
        <w:rPr>
          <w:sz w:val="22"/>
        </w:rPr>
        <w:t xml:space="preserve"> </w:t>
      </w:r>
      <w:r>
        <w:rPr>
          <w:b/>
          <w:sz w:val="22"/>
        </w:rPr>
        <w:t>Basis of Recording Special Education Tax</w:t>
      </w:r>
      <w:r>
        <w:rPr>
          <w:sz w:val="22"/>
        </w:rPr>
        <w:t xml:space="preserve"> – Special Education Tax Receivables shall be established at the beginning of the year based on Real Property Tax Account Register/Taxpayer’s index card.  At the beginning of the year, the Treasurer shall furnish the Chief Accountant with a duly certified list of the name of taxpayers and the amount due and collectible for the year.  Based on the list, the Chief Accountant shall draw a Journal Entry Voucher (JEV) to record the Special Education Tax Receivables.</w:t>
      </w:r>
    </w:p>
    <w:p w:rsidR="00DF0773" w:rsidRDefault="00DF0773" w:rsidP="00A76FF9">
      <w:pPr>
        <w:ind w:left="1080"/>
        <w:jc w:val="both"/>
        <w:rPr>
          <w:sz w:val="22"/>
          <w:u w:val="single"/>
        </w:rPr>
      </w:pPr>
    </w:p>
    <w:p w:rsidR="00DF0773" w:rsidRDefault="00DF0773" w:rsidP="00A76FF9">
      <w:pPr>
        <w:ind w:firstLine="720"/>
        <w:jc w:val="both"/>
        <w:rPr>
          <w:sz w:val="22"/>
        </w:rPr>
      </w:pPr>
      <w:r>
        <w:rPr>
          <w:b/>
          <w:sz w:val="22"/>
        </w:rPr>
        <w:t xml:space="preserve">Sec. 85. Delinquencies for Special Education Tax prior to CY 2002. </w:t>
      </w:r>
      <w:r>
        <w:rPr>
          <w:sz w:val="22"/>
        </w:rPr>
        <w:t>– Payment of delinquencies for special education taxes prior to CY 2002 shall be recognized as a direct credit to Special Education Tax Income account.</w:t>
      </w:r>
    </w:p>
    <w:p w:rsidR="00DF0773" w:rsidRDefault="00DF0773" w:rsidP="00A76FF9">
      <w:pPr>
        <w:pStyle w:val="BodyText"/>
        <w:ind w:firstLine="720"/>
        <w:jc w:val="both"/>
        <w:rPr>
          <w:sz w:val="22"/>
        </w:rPr>
      </w:pPr>
    </w:p>
    <w:p w:rsidR="00DF0773" w:rsidRDefault="00DF0773" w:rsidP="00A76FF9">
      <w:pPr>
        <w:pStyle w:val="BodyText"/>
        <w:ind w:firstLine="720"/>
        <w:jc w:val="both"/>
        <w:rPr>
          <w:b/>
          <w:sz w:val="22"/>
        </w:rPr>
      </w:pPr>
      <w:r>
        <w:rPr>
          <w:sz w:val="22"/>
        </w:rPr>
        <w:t>Sec. 86. Collection Procedures for the Special Education Tax. –</w:t>
      </w:r>
      <w:r>
        <w:rPr>
          <w:b/>
          <w:sz w:val="22"/>
        </w:rPr>
        <w:t xml:space="preserve"> The additional one percent (1%) tax on real property shall be collected simultaneously with the basic real property tax.  A single official receipt shall be issued for both taxes, indicating therein the amount paid for the basic tax and the additional one percent tax.  However, the collecting officer shall prepare separate reports of collections for the two taxes. Further, the proceeds of the additional one per cent tax shall be deposited in a separate depository account. </w:t>
      </w:r>
    </w:p>
    <w:p w:rsidR="00DF0773" w:rsidRDefault="00DF0773" w:rsidP="00A76FF9">
      <w:pPr>
        <w:pStyle w:val="BodyText"/>
        <w:jc w:val="both"/>
        <w:rPr>
          <w:b/>
          <w:sz w:val="22"/>
        </w:rPr>
      </w:pPr>
    </w:p>
    <w:p w:rsidR="00DF0773" w:rsidRDefault="00DF0773" w:rsidP="00A76FF9">
      <w:pPr>
        <w:pStyle w:val="BodyText"/>
        <w:jc w:val="both"/>
        <w:rPr>
          <w:b/>
          <w:sz w:val="22"/>
        </w:rPr>
      </w:pPr>
      <w:r>
        <w:rPr>
          <w:b/>
          <w:sz w:val="22"/>
        </w:rPr>
        <w:tab/>
        <w:t>Procedures for the turn over of collections, frequency of deposit of collection with the bank, preparation of report of collections, verification of collections and accountable forms, preparation of report of accountability for accountable forms as well as consolidation of reports of accountable forms shall be the same as that prescribed for collections in the General Fund.</w:t>
      </w:r>
    </w:p>
    <w:p w:rsidR="00DF0773" w:rsidRDefault="00DF0773" w:rsidP="00A76FF9">
      <w:pPr>
        <w:pStyle w:val="BodyText"/>
        <w:ind w:firstLine="720"/>
        <w:jc w:val="both"/>
        <w:rPr>
          <w:sz w:val="22"/>
        </w:rPr>
      </w:pPr>
    </w:p>
    <w:p w:rsidR="00DF0773" w:rsidRDefault="00DF0773" w:rsidP="00A76FF9">
      <w:pPr>
        <w:pStyle w:val="BodyText"/>
        <w:ind w:firstLine="720"/>
        <w:jc w:val="both"/>
        <w:rPr>
          <w:b/>
          <w:sz w:val="22"/>
        </w:rPr>
      </w:pPr>
      <w:r>
        <w:rPr>
          <w:sz w:val="22"/>
        </w:rPr>
        <w:t>Sec. 87. Separate Cashbooks for Special Education Fund. –</w:t>
      </w:r>
      <w:r>
        <w:rPr>
          <w:b/>
          <w:sz w:val="22"/>
        </w:rPr>
        <w:t xml:space="preserve"> The Treasurer and/or the concerned accountable officers shall maintain separate cashbooks for the SEF which shall be in accordance with the prescribed format.</w:t>
      </w:r>
    </w:p>
    <w:p w:rsidR="00DF0773" w:rsidRDefault="00DF0773" w:rsidP="00A76FF9">
      <w:pPr>
        <w:pStyle w:val="BodyText"/>
        <w:jc w:val="both"/>
        <w:rPr>
          <w:b/>
          <w:sz w:val="22"/>
        </w:rPr>
      </w:pPr>
    </w:p>
    <w:p w:rsidR="00DF0773" w:rsidRDefault="00DF0773" w:rsidP="00A76FF9">
      <w:pPr>
        <w:pStyle w:val="BodyText"/>
        <w:ind w:firstLine="720"/>
        <w:jc w:val="both"/>
        <w:rPr>
          <w:b/>
          <w:sz w:val="22"/>
        </w:rPr>
      </w:pPr>
      <w:r>
        <w:rPr>
          <w:sz w:val="22"/>
        </w:rPr>
        <w:t>Sec. 88. Separate Registries, Books of Accounts, and Financial Reports for Special Education Fund. –</w:t>
      </w:r>
      <w:r>
        <w:rPr>
          <w:b/>
          <w:sz w:val="22"/>
        </w:rPr>
        <w:t xml:space="preserve"> The Chief Accountant shall maintain separate registries for appropriation, allotment and obligations and books of accounts for SEF.  He shall likewise prepare separate financial reports such as the Trial Balance, Balance Sheet, Statement of Income and Expenses, Statement of Cash Flows and supporting schedules, to be submitted within the prescribed timeframe. </w:t>
      </w:r>
    </w:p>
    <w:p w:rsidR="00DF0773" w:rsidRDefault="00DF0773" w:rsidP="00A76FF9">
      <w:pPr>
        <w:pStyle w:val="BodyText"/>
        <w:jc w:val="both"/>
        <w:rPr>
          <w:b/>
          <w:sz w:val="22"/>
        </w:rPr>
      </w:pPr>
    </w:p>
    <w:p w:rsidR="00DF0773" w:rsidRDefault="00DF0773" w:rsidP="00A76FF9">
      <w:pPr>
        <w:pStyle w:val="BodyText"/>
        <w:jc w:val="both"/>
        <w:rPr>
          <w:b/>
          <w:sz w:val="22"/>
        </w:rPr>
      </w:pPr>
      <w:r>
        <w:rPr>
          <w:b/>
          <w:sz w:val="22"/>
        </w:rPr>
        <w:tab/>
        <w:t>For disbursements, separate set of JEVs shall also be prepared which shall be numbered  in accordance with the prescribed codes.</w:t>
      </w:r>
    </w:p>
    <w:p w:rsidR="00DF0773" w:rsidRDefault="00DF0773" w:rsidP="00A76FF9">
      <w:pPr>
        <w:pStyle w:val="BodyText"/>
        <w:jc w:val="both"/>
        <w:rPr>
          <w:b/>
          <w:sz w:val="22"/>
        </w:rPr>
      </w:pPr>
    </w:p>
    <w:p w:rsidR="00DF0773" w:rsidRDefault="00DF0773" w:rsidP="00A76FF9">
      <w:pPr>
        <w:pStyle w:val="BodyText"/>
        <w:ind w:firstLine="720"/>
        <w:jc w:val="both"/>
        <w:rPr>
          <w:b/>
          <w:sz w:val="22"/>
        </w:rPr>
      </w:pPr>
      <w:r>
        <w:rPr>
          <w:sz w:val="22"/>
        </w:rPr>
        <w:lastRenderedPageBreak/>
        <w:t xml:space="preserve">Sec. 89. Preparation and Control of ALOBS for Special Education Fund. – </w:t>
      </w:r>
      <w:r>
        <w:rPr>
          <w:b/>
          <w:sz w:val="22"/>
        </w:rPr>
        <w:t>The</w:t>
      </w:r>
      <w:r>
        <w:rPr>
          <w:sz w:val="22"/>
        </w:rPr>
        <w:t xml:space="preserve"> </w:t>
      </w:r>
      <w:r>
        <w:rPr>
          <w:b/>
          <w:sz w:val="22"/>
        </w:rPr>
        <w:t xml:space="preserve">Allotment and Obligation Slips (ALOBS) pertaining to the fund shall be prepared and signed by authorized official of the requesting department or office. This shall be forwarded to the Budget Officer who, based on the approved school board budget, shall verify the existence of appropriation for the proposed expenditure. He shall certify the ALOBS to that effect and number the same in accordance with the prescribed codes.  This shall then be forwarded to the Chief Accountant who shall certify as to obligations of allotments and shall record the same in the appropriate Registry of Appropriations, Allotments and Obligations (RAAO). The ALOBS shall form an integral part of the disbursement voucher/payroll and the certifications of the local budget officer and the accountant thereon shall serve as their certification of the disbursement as required by law. </w:t>
      </w:r>
    </w:p>
    <w:p w:rsidR="00DF0773" w:rsidRDefault="00DF0773" w:rsidP="00A76FF9">
      <w:pPr>
        <w:pStyle w:val="BodyText"/>
        <w:ind w:firstLine="720"/>
        <w:jc w:val="both"/>
        <w:rPr>
          <w:b/>
          <w:sz w:val="22"/>
        </w:rPr>
      </w:pPr>
      <w:r>
        <w:rPr>
          <w:sz w:val="22"/>
        </w:rPr>
        <w:t xml:space="preserve">Sec. 90. Certification as to Cash Availability. – </w:t>
      </w:r>
      <w:r>
        <w:rPr>
          <w:b/>
          <w:sz w:val="22"/>
        </w:rPr>
        <w:t xml:space="preserve">The Treasurer shall certify as to cash availability for the fund in the Disbursement Voucher and Purchase Request.  For infrastructure projects undertaken by contract, the Treasurer shall also certify as to cash availability in the contract.  This certification shall serve as the required certification under the law. </w:t>
      </w:r>
    </w:p>
    <w:p w:rsidR="00DF0773" w:rsidRDefault="00DF0773" w:rsidP="00A76FF9">
      <w:pPr>
        <w:pStyle w:val="BodyText"/>
        <w:jc w:val="both"/>
        <w:rPr>
          <w:b/>
          <w:sz w:val="22"/>
        </w:rPr>
      </w:pPr>
    </w:p>
    <w:p w:rsidR="00DF0773" w:rsidRDefault="00DF0773" w:rsidP="00A76FF9">
      <w:pPr>
        <w:pStyle w:val="BodyText"/>
        <w:ind w:firstLine="720"/>
        <w:jc w:val="both"/>
        <w:rPr>
          <w:b/>
          <w:sz w:val="22"/>
        </w:rPr>
      </w:pPr>
      <w:r>
        <w:rPr>
          <w:sz w:val="22"/>
        </w:rPr>
        <w:t xml:space="preserve">Sec. 91. Disbursement Procedures. – </w:t>
      </w:r>
      <w:r>
        <w:rPr>
          <w:b/>
          <w:sz w:val="22"/>
        </w:rPr>
        <w:t xml:space="preserve">Disbursement procedures including the reports to be submitted by the accountable officer concerned are the same as those for the General Fund. However, disbursements shall be approved by the Local Chief Executive concerned as co-chairman of the local school board. The division/city superintendent of schools or the district supervisor concerned, as the case maybe, shall certify vouchers or payrolls as to validity, propriety, and legality of the claim involved. </w:t>
      </w:r>
    </w:p>
    <w:p w:rsidR="00DF0773" w:rsidRDefault="00DF0773" w:rsidP="00A76FF9">
      <w:pPr>
        <w:pStyle w:val="BodyText"/>
        <w:jc w:val="both"/>
        <w:rPr>
          <w:b/>
          <w:sz w:val="22"/>
        </w:rPr>
      </w:pPr>
    </w:p>
    <w:p w:rsidR="00DF0773" w:rsidRDefault="00DF0773" w:rsidP="00A76FF9">
      <w:pPr>
        <w:pStyle w:val="BodyText"/>
        <w:ind w:firstLine="720"/>
        <w:jc w:val="both"/>
        <w:rPr>
          <w:b/>
          <w:sz w:val="22"/>
        </w:rPr>
      </w:pPr>
      <w:r>
        <w:rPr>
          <w:sz w:val="22"/>
        </w:rPr>
        <w:t>Sec. 92. Inventory Process. –</w:t>
      </w:r>
      <w:r>
        <w:rPr>
          <w:b/>
          <w:sz w:val="22"/>
        </w:rPr>
        <w:t xml:space="preserve"> The perpetual inventory method and the moving average method shall likewise be adopted in the accounting and costing of inventory.  The general procedures, the forms and reports for the holding of inventory shall also be followed. However, separate perpetual inventory records and stock cards shall be maintained by the Accounting Unit and the General Services Officer or the Treasurer, as the case maybe. Likewise, separate weekly Summary for Supplies and Materials Issued  pertaining to the fund shall be prepared.  </w:t>
      </w:r>
    </w:p>
    <w:p w:rsidR="00DF0773" w:rsidRDefault="00DF0773" w:rsidP="00A76FF9">
      <w:pPr>
        <w:pStyle w:val="BodyText"/>
        <w:jc w:val="both"/>
        <w:rPr>
          <w:b/>
          <w:sz w:val="22"/>
        </w:rPr>
      </w:pPr>
    </w:p>
    <w:p w:rsidR="00DF0773" w:rsidRDefault="00DF0773" w:rsidP="00A76FF9">
      <w:pPr>
        <w:pStyle w:val="BodyText"/>
        <w:ind w:firstLine="720"/>
        <w:jc w:val="both"/>
        <w:rPr>
          <w:b/>
          <w:sz w:val="22"/>
        </w:rPr>
      </w:pPr>
      <w:r>
        <w:rPr>
          <w:sz w:val="22"/>
        </w:rPr>
        <w:t>Sec. 93. Pro-forma Accounting Entries. –</w:t>
      </w:r>
      <w:r>
        <w:rPr>
          <w:b/>
          <w:sz w:val="22"/>
        </w:rPr>
        <w:t xml:space="preserve"> Pro-forma accounting entries for the fund, follows:</w:t>
      </w:r>
    </w:p>
    <w:p w:rsidR="00DF0773" w:rsidRDefault="00DF0773" w:rsidP="00A76FF9">
      <w:pPr>
        <w:pStyle w:val="BodyText"/>
        <w:jc w:val="both"/>
        <w:rPr>
          <w:sz w:val="22"/>
        </w:rPr>
      </w:pPr>
    </w:p>
    <w:p w:rsidR="00DF0773" w:rsidRDefault="00DF0773" w:rsidP="00A76FF9">
      <w:pPr>
        <w:pStyle w:val="BodyText"/>
        <w:jc w:val="both"/>
        <w:rPr>
          <w:b/>
          <w:sz w:val="22"/>
        </w:rPr>
      </w:pPr>
      <w:r>
        <w:rPr>
          <w:b/>
          <w:sz w:val="22"/>
        </w:rPr>
        <w:t>SPECIAL EDUCATION FUND (SEF)</w:t>
      </w:r>
    </w:p>
    <w:tbl>
      <w:tblPr>
        <w:tblW w:w="0" w:type="auto"/>
        <w:jc w:val="center"/>
        <w:tblInd w:w="-3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455"/>
        <w:gridCol w:w="2160"/>
        <w:gridCol w:w="630"/>
        <w:gridCol w:w="1080"/>
        <w:gridCol w:w="225"/>
        <w:gridCol w:w="900"/>
      </w:tblGrid>
      <w:tr w:rsidR="00DF0773" w:rsidTr="00A76FF9">
        <w:tblPrEx>
          <w:tblCellMar>
            <w:top w:w="0" w:type="dxa"/>
            <w:bottom w:w="0" w:type="dxa"/>
          </w:tblCellMar>
        </w:tblPrEx>
        <w:trPr>
          <w:tblHeader/>
          <w:jc w:val="center"/>
        </w:trPr>
        <w:tc>
          <w:tcPr>
            <w:tcW w:w="4455" w:type="dxa"/>
            <w:shd w:val="pct5" w:color="auto" w:fill="auto"/>
            <w:vAlign w:val="bottom"/>
          </w:tcPr>
          <w:p w:rsidR="00DF0773" w:rsidRDefault="00DF0773" w:rsidP="00A76FF9">
            <w:pPr>
              <w:jc w:val="both"/>
              <w:rPr>
                <w:b/>
                <w:sz w:val="18"/>
              </w:rPr>
            </w:pPr>
          </w:p>
          <w:p w:rsidR="00DF0773" w:rsidRDefault="00DF0773" w:rsidP="00A76FF9">
            <w:pPr>
              <w:pStyle w:val="Heading3"/>
              <w:jc w:val="both"/>
              <w:rPr>
                <w:sz w:val="18"/>
              </w:rPr>
            </w:pPr>
            <w:r>
              <w:rPr>
                <w:sz w:val="18"/>
              </w:rPr>
              <w:t>Particulars</w:t>
            </w:r>
          </w:p>
        </w:tc>
        <w:tc>
          <w:tcPr>
            <w:tcW w:w="2160" w:type="dxa"/>
            <w:shd w:val="pct5" w:color="auto" w:fill="auto"/>
            <w:vAlign w:val="bottom"/>
          </w:tcPr>
          <w:p w:rsidR="00DF0773" w:rsidRDefault="00DF0773" w:rsidP="00A76FF9">
            <w:pPr>
              <w:jc w:val="both"/>
              <w:rPr>
                <w:b/>
                <w:sz w:val="18"/>
              </w:rPr>
            </w:pPr>
          </w:p>
          <w:p w:rsidR="00DF0773" w:rsidRDefault="00DF0773" w:rsidP="00A76FF9">
            <w:pPr>
              <w:jc w:val="both"/>
              <w:rPr>
                <w:b/>
                <w:sz w:val="18"/>
              </w:rPr>
            </w:pPr>
            <w:r>
              <w:rPr>
                <w:b/>
                <w:sz w:val="18"/>
              </w:rPr>
              <w:t>Account Title</w:t>
            </w:r>
          </w:p>
        </w:tc>
        <w:tc>
          <w:tcPr>
            <w:tcW w:w="630" w:type="dxa"/>
            <w:shd w:val="pct5" w:color="auto" w:fill="auto"/>
            <w:vAlign w:val="bottom"/>
          </w:tcPr>
          <w:p w:rsidR="00DF0773" w:rsidRDefault="00DF0773" w:rsidP="00A76FF9">
            <w:pPr>
              <w:jc w:val="both"/>
              <w:rPr>
                <w:b/>
                <w:sz w:val="16"/>
              </w:rPr>
            </w:pPr>
            <w:r>
              <w:rPr>
                <w:b/>
                <w:sz w:val="16"/>
              </w:rPr>
              <w:t>Acct. Code</w:t>
            </w:r>
          </w:p>
        </w:tc>
        <w:tc>
          <w:tcPr>
            <w:tcW w:w="1080" w:type="dxa"/>
            <w:shd w:val="pct5" w:color="auto" w:fill="auto"/>
            <w:vAlign w:val="bottom"/>
          </w:tcPr>
          <w:p w:rsidR="00DF0773" w:rsidRDefault="00DF0773" w:rsidP="00A76FF9">
            <w:pPr>
              <w:jc w:val="both"/>
              <w:rPr>
                <w:b/>
                <w:sz w:val="18"/>
              </w:rPr>
            </w:pPr>
          </w:p>
          <w:p w:rsidR="00DF0773" w:rsidRDefault="00DF0773" w:rsidP="00A76FF9">
            <w:pPr>
              <w:jc w:val="both"/>
              <w:rPr>
                <w:b/>
                <w:sz w:val="18"/>
              </w:rPr>
            </w:pPr>
            <w:r>
              <w:rPr>
                <w:b/>
                <w:sz w:val="18"/>
              </w:rPr>
              <w:t>Debit</w:t>
            </w:r>
          </w:p>
        </w:tc>
        <w:tc>
          <w:tcPr>
            <w:tcW w:w="1125" w:type="dxa"/>
            <w:gridSpan w:val="2"/>
            <w:shd w:val="pct5" w:color="auto" w:fill="auto"/>
            <w:vAlign w:val="bottom"/>
          </w:tcPr>
          <w:p w:rsidR="00DF0773" w:rsidRDefault="00DF0773" w:rsidP="00A76FF9">
            <w:pPr>
              <w:jc w:val="both"/>
              <w:rPr>
                <w:b/>
                <w:sz w:val="18"/>
              </w:rPr>
            </w:pPr>
          </w:p>
          <w:p w:rsidR="00DF0773" w:rsidRDefault="00DF0773" w:rsidP="00A76FF9">
            <w:pPr>
              <w:jc w:val="both"/>
              <w:rPr>
                <w:b/>
                <w:sz w:val="18"/>
              </w:rPr>
            </w:pPr>
            <w:r>
              <w:rPr>
                <w:b/>
                <w:sz w:val="18"/>
              </w:rPr>
              <w:t>Credit</w:t>
            </w:r>
          </w:p>
        </w:tc>
      </w:tr>
      <w:tr w:rsidR="00DF0773" w:rsidTr="00A76FF9">
        <w:tblPrEx>
          <w:tblCellMar>
            <w:top w:w="0" w:type="dxa"/>
            <w:bottom w:w="0" w:type="dxa"/>
          </w:tblCellMar>
        </w:tblPrEx>
        <w:trPr>
          <w:jc w:val="center"/>
        </w:trPr>
        <w:tc>
          <w:tcPr>
            <w:tcW w:w="4455" w:type="dxa"/>
            <w:tcBorders>
              <w:bottom w:val="nil"/>
            </w:tcBorders>
          </w:tcPr>
          <w:p w:rsidR="00DF0773" w:rsidRDefault="00DF0773" w:rsidP="00A76FF9">
            <w:pPr>
              <w:jc w:val="both"/>
              <w:rPr>
                <w:sz w:val="18"/>
              </w:rPr>
            </w:pPr>
          </w:p>
        </w:tc>
        <w:tc>
          <w:tcPr>
            <w:tcW w:w="2160" w:type="dxa"/>
            <w:tcBorders>
              <w:bottom w:val="nil"/>
            </w:tcBorders>
          </w:tcPr>
          <w:p w:rsidR="00DF0773" w:rsidRDefault="00DF0773" w:rsidP="00A76FF9">
            <w:pPr>
              <w:jc w:val="both"/>
              <w:rPr>
                <w:sz w:val="18"/>
              </w:rPr>
            </w:pPr>
          </w:p>
        </w:tc>
        <w:tc>
          <w:tcPr>
            <w:tcW w:w="630" w:type="dxa"/>
            <w:tcBorders>
              <w:bottom w:val="nil"/>
            </w:tcBorders>
          </w:tcPr>
          <w:p w:rsidR="00DF0773" w:rsidRDefault="00DF0773" w:rsidP="00A76FF9">
            <w:pPr>
              <w:jc w:val="both"/>
              <w:rPr>
                <w:sz w:val="18"/>
              </w:rPr>
            </w:pPr>
          </w:p>
        </w:tc>
        <w:tc>
          <w:tcPr>
            <w:tcW w:w="1080" w:type="dxa"/>
            <w:tcBorders>
              <w:bottom w:val="nil"/>
            </w:tcBorders>
          </w:tcPr>
          <w:p w:rsidR="00DF0773" w:rsidRDefault="00DF0773" w:rsidP="00A76FF9">
            <w:pPr>
              <w:jc w:val="both"/>
              <w:rPr>
                <w:sz w:val="18"/>
              </w:rPr>
            </w:pPr>
          </w:p>
        </w:tc>
        <w:tc>
          <w:tcPr>
            <w:tcW w:w="1125" w:type="dxa"/>
            <w:gridSpan w:val="2"/>
            <w:tcBorders>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r>
              <w:rPr>
                <w:sz w:val="18"/>
              </w:rPr>
              <w:t xml:space="preserve">1.  Set-up Special education  Tax </w:t>
            </w:r>
          </w:p>
        </w:tc>
        <w:tc>
          <w:tcPr>
            <w:tcW w:w="2160" w:type="dxa"/>
            <w:tcBorders>
              <w:top w:val="nil"/>
              <w:bottom w:val="nil"/>
            </w:tcBorders>
          </w:tcPr>
          <w:p w:rsidR="00DF0773" w:rsidRDefault="00DF0773" w:rsidP="00A76FF9">
            <w:pPr>
              <w:ind w:left="162" w:hanging="162"/>
              <w:jc w:val="both"/>
              <w:rPr>
                <w:sz w:val="18"/>
              </w:rPr>
            </w:pPr>
            <w:r>
              <w:rPr>
                <w:sz w:val="18"/>
              </w:rPr>
              <w:t>Special Education Tax Receivable</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125</w:t>
            </w:r>
          </w:p>
        </w:tc>
        <w:tc>
          <w:tcPr>
            <w:tcW w:w="108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500,000</w:t>
            </w: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r>
              <w:rPr>
                <w:sz w:val="18"/>
              </w:rPr>
              <w:t xml:space="preserve">     Receivable</w:t>
            </w:r>
          </w:p>
          <w:p w:rsidR="00DF0773" w:rsidRDefault="00DF0773" w:rsidP="00A76FF9">
            <w:pPr>
              <w:ind w:left="252" w:hanging="90"/>
              <w:jc w:val="both"/>
              <w:rPr>
                <w:sz w:val="18"/>
              </w:rPr>
            </w:pPr>
            <w:r>
              <w:rPr>
                <w:sz w:val="18"/>
              </w:rPr>
              <w:t xml:space="preserve"> Total Receivables –</w:t>
            </w:r>
          </w:p>
        </w:tc>
        <w:tc>
          <w:tcPr>
            <w:tcW w:w="2160" w:type="dxa"/>
            <w:tcBorders>
              <w:top w:val="nil"/>
              <w:bottom w:val="nil"/>
            </w:tcBorders>
          </w:tcPr>
          <w:p w:rsidR="00DF0773" w:rsidRDefault="00DF0773" w:rsidP="00A76FF9">
            <w:pPr>
              <w:ind w:left="162" w:hanging="162"/>
              <w:jc w:val="both"/>
              <w:rPr>
                <w:sz w:val="18"/>
              </w:rPr>
            </w:pPr>
            <w:r>
              <w:rPr>
                <w:sz w:val="18"/>
              </w:rPr>
              <w:t xml:space="preserve">Deferred Special Education Tax </w:t>
            </w:r>
          </w:p>
        </w:tc>
        <w:tc>
          <w:tcPr>
            <w:tcW w:w="630" w:type="dxa"/>
            <w:tcBorders>
              <w:top w:val="nil"/>
              <w:bottom w:val="nil"/>
            </w:tcBorders>
          </w:tcPr>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1152" w:hanging="1152"/>
              <w:jc w:val="both"/>
              <w:rPr>
                <w:sz w:val="18"/>
              </w:rPr>
            </w:pPr>
            <w:r>
              <w:rPr>
                <w:sz w:val="18"/>
              </w:rPr>
              <w:t xml:space="preserve">                         P500,000 </w:t>
            </w:r>
          </w:p>
        </w:tc>
        <w:tc>
          <w:tcPr>
            <w:tcW w:w="2160" w:type="dxa"/>
            <w:tcBorders>
              <w:top w:val="nil"/>
              <w:bottom w:val="nil"/>
            </w:tcBorders>
          </w:tcPr>
          <w:p w:rsidR="00DF0773" w:rsidRDefault="00DF0773" w:rsidP="00A76FF9">
            <w:pPr>
              <w:ind w:left="162" w:hanging="162"/>
              <w:jc w:val="both"/>
              <w:rPr>
                <w:sz w:val="18"/>
              </w:rPr>
            </w:pPr>
            <w:r>
              <w:rPr>
                <w:sz w:val="18"/>
              </w:rPr>
              <w:t xml:space="preserve">    Income</w:t>
            </w:r>
          </w:p>
        </w:tc>
        <w:tc>
          <w:tcPr>
            <w:tcW w:w="630" w:type="dxa"/>
            <w:tcBorders>
              <w:top w:val="nil"/>
              <w:bottom w:val="nil"/>
            </w:tcBorders>
          </w:tcPr>
          <w:p w:rsidR="00DF0773" w:rsidRDefault="00DF0773" w:rsidP="00A76FF9">
            <w:pPr>
              <w:jc w:val="both"/>
              <w:rPr>
                <w:sz w:val="18"/>
              </w:rPr>
            </w:pPr>
            <w:r>
              <w:rPr>
                <w:sz w:val="18"/>
              </w:rPr>
              <w:t>449</w:t>
            </w: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r>
              <w:rPr>
                <w:sz w:val="18"/>
              </w:rPr>
              <w:t>500,000</w:t>
            </w: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1062" w:hanging="1062"/>
              <w:jc w:val="both"/>
              <w:rPr>
                <w:sz w:val="18"/>
              </w:rPr>
            </w:pPr>
            <w:r>
              <w:rPr>
                <w:sz w:val="18"/>
              </w:rPr>
              <w:t xml:space="preserve">     Provincial Share   –   </w:t>
            </w:r>
          </w:p>
          <w:p w:rsidR="00DF0773" w:rsidRDefault="00DF0773" w:rsidP="00A76FF9">
            <w:pPr>
              <w:ind w:left="1062" w:hanging="1062"/>
              <w:jc w:val="both"/>
              <w:rPr>
                <w:sz w:val="18"/>
              </w:rPr>
            </w:pPr>
            <w:r>
              <w:rPr>
                <w:sz w:val="18"/>
              </w:rPr>
              <w:t xml:space="preserve">                         P250,000</w:t>
            </w:r>
          </w:p>
        </w:tc>
        <w:tc>
          <w:tcPr>
            <w:tcW w:w="216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single" w:sz="4" w:space="0" w:color="auto"/>
            </w:tcBorders>
          </w:tcPr>
          <w:p w:rsidR="00DF0773" w:rsidRDefault="00DF0773" w:rsidP="00A76FF9">
            <w:pPr>
              <w:jc w:val="both"/>
              <w:rPr>
                <w:sz w:val="18"/>
              </w:rPr>
            </w:pPr>
          </w:p>
        </w:tc>
        <w:tc>
          <w:tcPr>
            <w:tcW w:w="216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080" w:type="dxa"/>
            <w:tcBorders>
              <w:top w:val="nil"/>
              <w:bottom w:val="single" w:sz="4" w:space="0" w:color="auto"/>
            </w:tcBorders>
          </w:tcPr>
          <w:p w:rsidR="00DF0773" w:rsidRDefault="00DF0773" w:rsidP="00A76FF9">
            <w:pPr>
              <w:jc w:val="both"/>
              <w:rPr>
                <w:sz w:val="18"/>
              </w:rPr>
            </w:pPr>
          </w:p>
        </w:tc>
        <w:tc>
          <w:tcPr>
            <w:tcW w:w="1125" w:type="dxa"/>
            <w:gridSpan w:val="2"/>
            <w:tcBorders>
              <w:top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jc w:val="both"/>
              <w:rPr>
                <w:sz w:val="18"/>
              </w:rPr>
            </w:pPr>
          </w:p>
        </w:tc>
        <w:tc>
          <w:tcPr>
            <w:tcW w:w="216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single" w:sz="4" w:space="0" w:color="auto"/>
            </w:tcBorders>
          </w:tcPr>
          <w:p w:rsidR="00DF0773" w:rsidRDefault="00DF0773" w:rsidP="00A76FF9">
            <w:pPr>
              <w:ind w:left="252" w:hanging="252"/>
              <w:jc w:val="both"/>
              <w:rPr>
                <w:sz w:val="18"/>
              </w:rPr>
            </w:pPr>
            <w:r>
              <w:rPr>
                <w:sz w:val="18"/>
              </w:rPr>
              <w:t xml:space="preserve">2.  Collection  of   Special </w:t>
            </w:r>
          </w:p>
          <w:p w:rsidR="00DF0773" w:rsidRDefault="00DF0773" w:rsidP="00A76FF9">
            <w:pPr>
              <w:ind w:left="252" w:hanging="252"/>
              <w:jc w:val="both"/>
              <w:rPr>
                <w:sz w:val="18"/>
              </w:rPr>
            </w:pPr>
            <w:r>
              <w:rPr>
                <w:sz w:val="18"/>
              </w:rPr>
              <w:t xml:space="preserve">     Education Tax – P200,000.</w:t>
            </w:r>
          </w:p>
        </w:tc>
        <w:tc>
          <w:tcPr>
            <w:tcW w:w="2160" w:type="dxa"/>
            <w:tcBorders>
              <w:top w:val="nil"/>
              <w:bottom w:val="single" w:sz="4" w:space="0" w:color="auto"/>
            </w:tcBorders>
          </w:tcPr>
          <w:p w:rsidR="00DF0773" w:rsidRDefault="00DF0773" w:rsidP="00A76FF9">
            <w:pPr>
              <w:jc w:val="both"/>
              <w:rPr>
                <w:sz w:val="18"/>
              </w:rPr>
            </w:pPr>
            <w:r>
              <w:rPr>
                <w:sz w:val="18"/>
              </w:rPr>
              <w:t>Cash in Treasury Special Education</w:t>
            </w:r>
          </w:p>
          <w:p w:rsidR="00DF0773" w:rsidRDefault="00DF0773" w:rsidP="00A76FF9">
            <w:pPr>
              <w:ind w:left="162"/>
              <w:jc w:val="both"/>
              <w:rPr>
                <w:sz w:val="18"/>
              </w:rPr>
            </w:pPr>
            <w:r>
              <w:rPr>
                <w:sz w:val="18"/>
              </w:rPr>
              <w:t>Tax Receivable</w:t>
            </w:r>
          </w:p>
        </w:tc>
        <w:tc>
          <w:tcPr>
            <w:tcW w:w="630" w:type="dxa"/>
            <w:tcBorders>
              <w:top w:val="nil"/>
              <w:bottom w:val="single" w:sz="4" w:space="0" w:color="auto"/>
            </w:tcBorders>
          </w:tcPr>
          <w:p w:rsidR="00DF0773" w:rsidRDefault="00DF0773" w:rsidP="00A76FF9">
            <w:pPr>
              <w:jc w:val="both"/>
              <w:rPr>
                <w:sz w:val="18"/>
              </w:rPr>
            </w:pPr>
            <w:r>
              <w:rPr>
                <w:sz w:val="18"/>
              </w:rPr>
              <w:t>101</w:t>
            </w:r>
          </w:p>
          <w:p w:rsidR="00DF0773" w:rsidRDefault="00DF0773" w:rsidP="00A76FF9">
            <w:pPr>
              <w:jc w:val="both"/>
              <w:rPr>
                <w:sz w:val="18"/>
              </w:rPr>
            </w:pPr>
          </w:p>
          <w:p w:rsidR="00DF0773" w:rsidRDefault="00DF0773" w:rsidP="00A76FF9">
            <w:pPr>
              <w:jc w:val="both"/>
              <w:rPr>
                <w:sz w:val="18"/>
              </w:rPr>
            </w:pPr>
            <w:r>
              <w:rPr>
                <w:sz w:val="18"/>
              </w:rPr>
              <w:t>125</w:t>
            </w:r>
          </w:p>
          <w:p w:rsidR="00DF0773" w:rsidRDefault="00DF0773" w:rsidP="00A76FF9">
            <w:pPr>
              <w:jc w:val="both"/>
              <w:rPr>
                <w:sz w:val="18"/>
              </w:rPr>
            </w:pPr>
          </w:p>
        </w:tc>
        <w:tc>
          <w:tcPr>
            <w:tcW w:w="1080" w:type="dxa"/>
            <w:tcBorders>
              <w:top w:val="nil"/>
              <w:bottom w:val="single" w:sz="4" w:space="0" w:color="auto"/>
            </w:tcBorders>
          </w:tcPr>
          <w:p w:rsidR="00DF0773" w:rsidRDefault="00DF0773" w:rsidP="00A76FF9">
            <w:pPr>
              <w:jc w:val="both"/>
              <w:rPr>
                <w:sz w:val="18"/>
              </w:rPr>
            </w:pPr>
            <w:r>
              <w:rPr>
                <w:sz w:val="18"/>
              </w:rPr>
              <w:t>200,000</w:t>
            </w:r>
          </w:p>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p>
        </w:tc>
        <w:tc>
          <w:tcPr>
            <w:tcW w:w="1125" w:type="dxa"/>
            <w:gridSpan w:val="2"/>
            <w:tcBorders>
              <w:top w:val="nil"/>
              <w:bottom w:val="single" w:sz="4" w:space="0" w:color="auto"/>
            </w:tcBorders>
          </w:tcPr>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r>
              <w:rPr>
                <w:sz w:val="18"/>
              </w:rPr>
              <w:t>200,000</w:t>
            </w: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702" w:hanging="450"/>
              <w:jc w:val="both"/>
              <w:rPr>
                <w:sz w:val="18"/>
              </w:rPr>
            </w:pPr>
          </w:p>
        </w:tc>
        <w:tc>
          <w:tcPr>
            <w:tcW w:w="2160" w:type="dxa"/>
            <w:tcBorders>
              <w:top w:val="nil"/>
              <w:bottom w:val="nil"/>
            </w:tcBorders>
          </w:tcPr>
          <w:p w:rsidR="00DF0773" w:rsidRDefault="00DF0773" w:rsidP="00A76FF9">
            <w:pPr>
              <w:ind w:left="342"/>
              <w:jc w:val="both"/>
              <w:rPr>
                <w:sz w:val="18"/>
              </w:rPr>
            </w:pPr>
          </w:p>
        </w:tc>
        <w:tc>
          <w:tcPr>
            <w:tcW w:w="630" w:type="dxa"/>
            <w:tcBorders>
              <w:top w:val="nil"/>
              <w:bottom w:val="nil"/>
            </w:tcBorders>
          </w:tcPr>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r>
              <w:rPr>
                <w:sz w:val="18"/>
              </w:rPr>
              <w:t xml:space="preserve">     Computation of Shares  of LGUs in RPT – 50% of</w:t>
            </w:r>
          </w:p>
        </w:tc>
        <w:tc>
          <w:tcPr>
            <w:tcW w:w="2160" w:type="dxa"/>
            <w:tcBorders>
              <w:top w:val="nil"/>
              <w:bottom w:val="nil"/>
            </w:tcBorders>
          </w:tcPr>
          <w:p w:rsidR="00DF0773" w:rsidRDefault="00DF0773" w:rsidP="00A76FF9">
            <w:pPr>
              <w:ind w:left="162" w:hanging="162"/>
              <w:jc w:val="both"/>
              <w:rPr>
                <w:sz w:val="18"/>
              </w:rPr>
            </w:pPr>
            <w:r>
              <w:rPr>
                <w:sz w:val="18"/>
              </w:rPr>
              <w:t>Deferred Special Education Tax</w:t>
            </w:r>
          </w:p>
          <w:p w:rsidR="00DF0773" w:rsidRDefault="00DF0773" w:rsidP="00A76FF9">
            <w:pPr>
              <w:ind w:left="162"/>
              <w:jc w:val="both"/>
              <w:rPr>
                <w:sz w:val="18"/>
              </w:rPr>
            </w:pPr>
            <w:r>
              <w:rPr>
                <w:sz w:val="18"/>
              </w:rPr>
              <w:t>Income</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r>
              <w:rPr>
                <w:sz w:val="18"/>
              </w:rPr>
              <w:t>449</w:t>
            </w:r>
          </w:p>
        </w:tc>
        <w:tc>
          <w:tcPr>
            <w:tcW w:w="1080" w:type="dxa"/>
            <w:tcBorders>
              <w:top w:val="nil"/>
              <w:bottom w:val="nil"/>
            </w:tcBorders>
          </w:tcPr>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r>
              <w:rPr>
                <w:sz w:val="18"/>
              </w:rPr>
              <w:t>200,000</w:t>
            </w: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jc w:val="both"/>
              <w:rPr>
                <w:sz w:val="18"/>
              </w:rPr>
            </w:pPr>
            <w:r>
              <w:rPr>
                <w:sz w:val="18"/>
              </w:rPr>
              <w:t>P200,000 for Provincial</w:t>
            </w:r>
          </w:p>
        </w:tc>
        <w:tc>
          <w:tcPr>
            <w:tcW w:w="2160" w:type="dxa"/>
            <w:tcBorders>
              <w:top w:val="nil"/>
              <w:bottom w:val="nil"/>
            </w:tcBorders>
          </w:tcPr>
          <w:p w:rsidR="00DF0773" w:rsidRDefault="00DF0773" w:rsidP="00A76FF9">
            <w:pPr>
              <w:ind w:left="162" w:hanging="162"/>
              <w:jc w:val="both"/>
              <w:rPr>
                <w:sz w:val="18"/>
              </w:rPr>
            </w:pPr>
            <w:r>
              <w:rPr>
                <w:sz w:val="18"/>
              </w:rPr>
              <w:t xml:space="preserve"> Special Education Tax</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713</w:t>
            </w: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100,000</w:t>
            </w: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jc w:val="both"/>
              <w:rPr>
                <w:sz w:val="18"/>
              </w:rPr>
            </w:pPr>
            <w:r>
              <w:rPr>
                <w:sz w:val="18"/>
              </w:rPr>
              <w:t>Share</w:t>
            </w:r>
          </w:p>
        </w:tc>
        <w:tc>
          <w:tcPr>
            <w:tcW w:w="2160" w:type="dxa"/>
            <w:tcBorders>
              <w:top w:val="nil"/>
              <w:bottom w:val="nil"/>
            </w:tcBorders>
          </w:tcPr>
          <w:p w:rsidR="00DF0773" w:rsidRDefault="00DF0773" w:rsidP="00A76FF9">
            <w:pPr>
              <w:ind w:left="342" w:hanging="342"/>
              <w:jc w:val="both"/>
              <w:rPr>
                <w:sz w:val="18"/>
              </w:rPr>
            </w:pPr>
            <w:r>
              <w:rPr>
                <w:sz w:val="18"/>
              </w:rPr>
              <w:t>Due to LGUs</w:t>
            </w:r>
          </w:p>
        </w:tc>
        <w:tc>
          <w:tcPr>
            <w:tcW w:w="630" w:type="dxa"/>
            <w:tcBorders>
              <w:top w:val="nil"/>
              <w:bottom w:val="nil"/>
            </w:tcBorders>
          </w:tcPr>
          <w:p w:rsidR="00DF0773" w:rsidRDefault="00DF0773" w:rsidP="00A76FF9">
            <w:pPr>
              <w:jc w:val="both"/>
              <w:rPr>
                <w:sz w:val="18"/>
              </w:rPr>
            </w:pPr>
            <w:r>
              <w:rPr>
                <w:sz w:val="18"/>
              </w:rPr>
              <w:t>431</w:t>
            </w: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r>
              <w:rPr>
                <w:sz w:val="18"/>
              </w:rPr>
              <w:t>100,000</w:t>
            </w:r>
          </w:p>
        </w:tc>
      </w:tr>
      <w:tr w:rsidR="00DF0773" w:rsidTr="00A76FF9">
        <w:tblPrEx>
          <w:tblCellMar>
            <w:top w:w="0" w:type="dxa"/>
            <w:bottom w:w="0" w:type="dxa"/>
          </w:tblCellMar>
        </w:tblPrEx>
        <w:trPr>
          <w:jc w:val="center"/>
        </w:trPr>
        <w:tc>
          <w:tcPr>
            <w:tcW w:w="4455" w:type="dxa"/>
            <w:tcBorders>
              <w:top w:val="nil"/>
              <w:bottom w:val="single" w:sz="4" w:space="0" w:color="auto"/>
            </w:tcBorders>
          </w:tcPr>
          <w:p w:rsidR="00DF0773" w:rsidRDefault="00DF0773" w:rsidP="00A76FF9">
            <w:pPr>
              <w:ind w:left="252"/>
              <w:jc w:val="both"/>
              <w:rPr>
                <w:sz w:val="18"/>
              </w:rPr>
            </w:pPr>
          </w:p>
        </w:tc>
        <w:tc>
          <w:tcPr>
            <w:tcW w:w="216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080" w:type="dxa"/>
            <w:tcBorders>
              <w:top w:val="nil"/>
              <w:bottom w:val="single" w:sz="4" w:space="0" w:color="auto"/>
            </w:tcBorders>
          </w:tcPr>
          <w:p w:rsidR="00DF0773" w:rsidRDefault="00DF0773" w:rsidP="00A76FF9">
            <w:pPr>
              <w:jc w:val="both"/>
              <w:rPr>
                <w:sz w:val="18"/>
              </w:rPr>
            </w:pPr>
          </w:p>
        </w:tc>
        <w:tc>
          <w:tcPr>
            <w:tcW w:w="1125" w:type="dxa"/>
            <w:gridSpan w:val="2"/>
            <w:tcBorders>
              <w:top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jc w:val="both"/>
              <w:rPr>
                <w:sz w:val="18"/>
              </w:rPr>
            </w:pPr>
          </w:p>
        </w:tc>
        <w:tc>
          <w:tcPr>
            <w:tcW w:w="216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r>
              <w:rPr>
                <w:sz w:val="18"/>
              </w:rPr>
              <w:t>3.  Deposit of collections with authorized depository bank</w:t>
            </w:r>
          </w:p>
        </w:tc>
        <w:tc>
          <w:tcPr>
            <w:tcW w:w="2160" w:type="dxa"/>
            <w:tcBorders>
              <w:top w:val="nil"/>
              <w:bottom w:val="nil"/>
            </w:tcBorders>
          </w:tcPr>
          <w:p w:rsidR="00DF0773" w:rsidRDefault="00DF0773" w:rsidP="00A76FF9">
            <w:pPr>
              <w:pStyle w:val="BodyTextIndent2"/>
              <w:jc w:val="both"/>
              <w:rPr>
                <w:sz w:val="18"/>
              </w:rPr>
            </w:pPr>
            <w:r>
              <w:rPr>
                <w:sz w:val="18"/>
              </w:rPr>
              <w:t xml:space="preserve">Cash in Bank – LCCA </w:t>
            </w:r>
          </w:p>
          <w:p w:rsidR="00DF0773" w:rsidRDefault="00DF0773" w:rsidP="00A76FF9">
            <w:pPr>
              <w:jc w:val="both"/>
              <w:rPr>
                <w:sz w:val="18"/>
              </w:rPr>
            </w:pPr>
            <w:r>
              <w:rPr>
                <w:sz w:val="18"/>
              </w:rPr>
              <w:t>Cash in Treasury</w:t>
            </w:r>
          </w:p>
        </w:tc>
        <w:tc>
          <w:tcPr>
            <w:tcW w:w="630" w:type="dxa"/>
            <w:tcBorders>
              <w:top w:val="nil"/>
              <w:bottom w:val="nil"/>
            </w:tcBorders>
          </w:tcPr>
          <w:p w:rsidR="00DF0773" w:rsidRDefault="00DF0773" w:rsidP="00A76FF9">
            <w:pPr>
              <w:jc w:val="both"/>
              <w:rPr>
                <w:sz w:val="18"/>
              </w:rPr>
            </w:pPr>
            <w:r>
              <w:rPr>
                <w:sz w:val="18"/>
              </w:rPr>
              <w:t>110</w:t>
            </w:r>
          </w:p>
          <w:p w:rsidR="00DF0773" w:rsidRDefault="00DF0773" w:rsidP="00A76FF9">
            <w:pPr>
              <w:jc w:val="both"/>
              <w:rPr>
                <w:sz w:val="18"/>
              </w:rPr>
            </w:pPr>
            <w:r>
              <w:rPr>
                <w:sz w:val="18"/>
              </w:rPr>
              <w:t>101</w:t>
            </w:r>
          </w:p>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r>
              <w:rPr>
                <w:sz w:val="18"/>
              </w:rPr>
              <w:t>200,000</w:t>
            </w:r>
          </w:p>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200,000</w:t>
            </w:r>
          </w:p>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single" w:sz="4" w:space="0" w:color="auto"/>
            </w:tcBorders>
          </w:tcPr>
          <w:p w:rsidR="00DF0773" w:rsidRDefault="00DF0773" w:rsidP="00A76FF9">
            <w:pPr>
              <w:jc w:val="both"/>
              <w:rPr>
                <w:sz w:val="18"/>
              </w:rPr>
            </w:pPr>
          </w:p>
        </w:tc>
        <w:tc>
          <w:tcPr>
            <w:tcW w:w="216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080" w:type="dxa"/>
            <w:tcBorders>
              <w:top w:val="nil"/>
              <w:bottom w:val="single" w:sz="4" w:space="0" w:color="auto"/>
            </w:tcBorders>
          </w:tcPr>
          <w:p w:rsidR="00DF0773" w:rsidRDefault="00DF0773" w:rsidP="00A76FF9">
            <w:pPr>
              <w:jc w:val="both"/>
              <w:rPr>
                <w:sz w:val="18"/>
              </w:rPr>
            </w:pPr>
          </w:p>
        </w:tc>
        <w:tc>
          <w:tcPr>
            <w:tcW w:w="1125" w:type="dxa"/>
            <w:gridSpan w:val="2"/>
            <w:tcBorders>
              <w:top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jc w:val="both"/>
              <w:rPr>
                <w:sz w:val="18"/>
              </w:rPr>
            </w:pPr>
            <w:r>
              <w:rPr>
                <w:sz w:val="18"/>
              </w:rPr>
              <w:t xml:space="preserve">     </w:t>
            </w:r>
          </w:p>
        </w:tc>
        <w:tc>
          <w:tcPr>
            <w:tcW w:w="216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r>
              <w:rPr>
                <w:sz w:val="18"/>
              </w:rPr>
              <w:t>4.  Remittance of share to Province ( Special</w:t>
            </w:r>
          </w:p>
        </w:tc>
        <w:tc>
          <w:tcPr>
            <w:tcW w:w="2160" w:type="dxa"/>
            <w:tcBorders>
              <w:top w:val="nil"/>
              <w:bottom w:val="nil"/>
            </w:tcBorders>
          </w:tcPr>
          <w:p w:rsidR="00DF0773" w:rsidRDefault="00DF0773" w:rsidP="00A76FF9">
            <w:pPr>
              <w:ind w:left="342" w:hanging="342"/>
              <w:jc w:val="both"/>
              <w:rPr>
                <w:sz w:val="18"/>
              </w:rPr>
            </w:pPr>
            <w:r>
              <w:rPr>
                <w:sz w:val="18"/>
              </w:rPr>
              <w:t>Due to LGUs (Province)</w:t>
            </w:r>
          </w:p>
        </w:tc>
        <w:tc>
          <w:tcPr>
            <w:tcW w:w="630" w:type="dxa"/>
            <w:tcBorders>
              <w:top w:val="nil"/>
              <w:bottom w:val="nil"/>
            </w:tcBorders>
          </w:tcPr>
          <w:p w:rsidR="00DF0773" w:rsidRDefault="00DF0773" w:rsidP="00A76FF9">
            <w:pPr>
              <w:jc w:val="both"/>
              <w:rPr>
                <w:sz w:val="18"/>
              </w:rPr>
            </w:pPr>
            <w:r>
              <w:rPr>
                <w:sz w:val="18"/>
              </w:rPr>
              <w:t>431</w:t>
            </w:r>
          </w:p>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r>
              <w:rPr>
                <w:sz w:val="18"/>
              </w:rPr>
              <w:t>100,000</w:t>
            </w:r>
          </w:p>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jc w:val="both"/>
              <w:rPr>
                <w:sz w:val="18"/>
              </w:rPr>
            </w:pPr>
            <w:r>
              <w:rPr>
                <w:sz w:val="18"/>
              </w:rPr>
              <w:t xml:space="preserve">     Education Tax)</w:t>
            </w:r>
          </w:p>
          <w:p w:rsidR="00DF0773" w:rsidRDefault="00DF0773" w:rsidP="00A76FF9">
            <w:pPr>
              <w:ind w:left="252" w:hanging="252"/>
              <w:jc w:val="both"/>
              <w:rPr>
                <w:sz w:val="18"/>
              </w:rPr>
            </w:pPr>
            <w:r>
              <w:rPr>
                <w:sz w:val="18"/>
              </w:rPr>
              <w:t xml:space="preserve">     –  P100,000</w:t>
            </w:r>
          </w:p>
        </w:tc>
        <w:tc>
          <w:tcPr>
            <w:tcW w:w="2160" w:type="dxa"/>
            <w:tcBorders>
              <w:top w:val="nil"/>
              <w:bottom w:val="nil"/>
            </w:tcBorders>
          </w:tcPr>
          <w:p w:rsidR="00DF0773" w:rsidRDefault="00DF0773" w:rsidP="00A76FF9">
            <w:pPr>
              <w:ind w:left="342" w:hanging="342"/>
              <w:jc w:val="both"/>
              <w:rPr>
                <w:sz w:val="18"/>
              </w:rPr>
            </w:pPr>
            <w:r>
              <w:rPr>
                <w:sz w:val="18"/>
              </w:rPr>
              <w:t xml:space="preserve">Cash in Bank – LCCA </w:t>
            </w:r>
          </w:p>
        </w:tc>
        <w:tc>
          <w:tcPr>
            <w:tcW w:w="630" w:type="dxa"/>
            <w:tcBorders>
              <w:top w:val="nil"/>
              <w:bottom w:val="nil"/>
            </w:tcBorders>
          </w:tcPr>
          <w:p w:rsidR="00DF0773" w:rsidRDefault="00DF0773" w:rsidP="00A76FF9">
            <w:pPr>
              <w:jc w:val="both"/>
              <w:rPr>
                <w:sz w:val="18"/>
              </w:rPr>
            </w:pPr>
            <w:r>
              <w:rPr>
                <w:sz w:val="18"/>
              </w:rPr>
              <w:t>110</w:t>
            </w:r>
          </w:p>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r>
              <w:rPr>
                <w:sz w:val="18"/>
              </w:rPr>
              <w:t>100,000</w:t>
            </w:r>
          </w:p>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r>
              <w:rPr>
                <w:sz w:val="18"/>
              </w:rPr>
              <w:t xml:space="preserve"> </w:t>
            </w:r>
          </w:p>
        </w:tc>
        <w:tc>
          <w:tcPr>
            <w:tcW w:w="216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single" w:sz="4" w:space="0" w:color="auto"/>
            </w:tcBorders>
          </w:tcPr>
          <w:p w:rsidR="00DF0773" w:rsidRDefault="00DF0773" w:rsidP="00A76FF9">
            <w:pPr>
              <w:ind w:left="252" w:hanging="252"/>
              <w:jc w:val="both"/>
              <w:rPr>
                <w:sz w:val="18"/>
              </w:rPr>
            </w:pPr>
          </w:p>
        </w:tc>
        <w:tc>
          <w:tcPr>
            <w:tcW w:w="216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080" w:type="dxa"/>
            <w:tcBorders>
              <w:top w:val="nil"/>
              <w:bottom w:val="single" w:sz="4" w:space="0" w:color="auto"/>
            </w:tcBorders>
          </w:tcPr>
          <w:p w:rsidR="00DF0773" w:rsidRDefault="00DF0773" w:rsidP="00A76FF9">
            <w:pPr>
              <w:jc w:val="both"/>
              <w:rPr>
                <w:sz w:val="18"/>
              </w:rPr>
            </w:pPr>
          </w:p>
        </w:tc>
        <w:tc>
          <w:tcPr>
            <w:tcW w:w="1125" w:type="dxa"/>
            <w:gridSpan w:val="2"/>
            <w:tcBorders>
              <w:top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p w:rsidR="00DF0773" w:rsidRDefault="00DF0773" w:rsidP="00A76FF9">
            <w:pPr>
              <w:ind w:left="252" w:hanging="252"/>
              <w:jc w:val="both"/>
              <w:rPr>
                <w:sz w:val="18"/>
              </w:rPr>
            </w:pPr>
            <w:r>
              <w:rPr>
                <w:sz w:val="18"/>
              </w:rPr>
              <w:t xml:space="preserve">5. Receipt of allotment for – Allotment Class: </w:t>
            </w:r>
          </w:p>
        </w:tc>
        <w:tc>
          <w:tcPr>
            <w:tcW w:w="216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 xml:space="preserve">Memo entry in Registry of </w:t>
            </w:r>
          </w:p>
        </w:tc>
        <w:tc>
          <w:tcPr>
            <w:tcW w:w="630" w:type="dxa"/>
            <w:tcBorders>
              <w:top w:val="nil"/>
              <w:bottom w:val="nil"/>
            </w:tcBorders>
          </w:tcPr>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882" w:hanging="882"/>
              <w:jc w:val="both"/>
              <w:rPr>
                <w:sz w:val="18"/>
              </w:rPr>
            </w:pPr>
            <w:r>
              <w:rPr>
                <w:sz w:val="18"/>
              </w:rPr>
              <w:t xml:space="preserve">     Personal Services -         P50,000</w:t>
            </w:r>
          </w:p>
          <w:p w:rsidR="00DF0773" w:rsidRDefault="00DF0773" w:rsidP="00A76FF9">
            <w:pPr>
              <w:ind w:left="972" w:hanging="972"/>
              <w:jc w:val="both"/>
              <w:rPr>
                <w:sz w:val="18"/>
              </w:rPr>
            </w:pPr>
            <w:r>
              <w:rPr>
                <w:sz w:val="18"/>
              </w:rPr>
              <w:t xml:space="preserve">     MOOE                 -   20,000</w:t>
            </w:r>
          </w:p>
          <w:p w:rsidR="00DF0773" w:rsidRDefault="00DF0773" w:rsidP="00A76FF9">
            <w:pPr>
              <w:ind w:left="972" w:hanging="720"/>
              <w:jc w:val="both"/>
              <w:rPr>
                <w:sz w:val="18"/>
              </w:rPr>
            </w:pPr>
            <w:r>
              <w:rPr>
                <w:sz w:val="18"/>
              </w:rPr>
              <w:t>Capital Outlay         -</w:t>
            </w:r>
          </w:p>
        </w:tc>
        <w:tc>
          <w:tcPr>
            <w:tcW w:w="2160" w:type="dxa"/>
            <w:tcBorders>
              <w:top w:val="nil"/>
              <w:bottom w:val="nil"/>
            </w:tcBorders>
          </w:tcPr>
          <w:p w:rsidR="00DF0773" w:rsidRDefault="00DF0773" w:rsidP="00A76FF9">
            <w:pPr>
              <w:jc w:val="both"/>
              <w:rPr>
                <w:sz w:val="18"/>
              </w:rPr>
            </w:pPr>
            <w:r>
              <w:rPr>
                <w:sz w:val="18"/>
              </w:rPr>
              <w:t>Appropriations , Allotments and</w:t>
            </w:r>
          </w:p>
          <w:p w:rsidR="00DF0773" w:rsidRDefault="00DF0773" w:rsidP="00A76FF9">
            <w:pPr>
              <w:jc w:val="both"/>
              <w:rPr>
                <w:sz w:val="18"/>
              </w:rPr>
            </w:pPr>
            <w:r>
              <w:rPr>
                <w:sz w:val="18"/>
              </w:rPr>
              <w:t>Obligations (Personal</w:t>
            </w:r>
          </w:p>
          <w:p w:rsidR="00DF0773" w:rsidRDefault="00DF0773" w:rsidP="00A76FF9">
            <w:pPr>
              <w:jc w:val="both"/>
              <w:rPr>
                <w:sz w:val="18"/>
              </w:rPr>
            </w:pPr>
            <w:r>
              <w:rPr>
                <w:sz w:val="18"/>
              </w:rPr>
              <w:t>Services– (RAAOPS,</w:t>
            </w:r>
          </w:p>
          <w:p w:rsidR="00DF0773" w:rsidRDefault="00DF0773" w:rsidP="00A76FF9">
            <w:pPr>
              <w:jc w:val="both"/>
              <w:rPr>
                <w:sz w:val="18"/>
              </w:rPr>
            </w:pPr>
            <w:r>
              <w:rPr>
                <w:sz w:val="18"/>
              </w:rPr>
              <w:t>MOOE – RAAOMO,</w:t>
            </w:r>
          </w:p>
        </w:tc>
        <w:tc>
          <w:tcPr>
            <w:tcW w:w="630" w:type="dxa"/>
            <w:tcBorders>
              <w:top w:val="nil"/>
              <w:bottom w:val="nil"/>
            </w:tcBorders>
          </w:tcPr>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single" w:sz="4" w:space="0" w:color="auto"/>
            </w:tcBorders>
          </w:tcPr>
          <w:p w:rsidR="00DF0773" w:rsidRDefault="00DF0773" w:rsidP="00A76FF9">
            <w:pPr>
              <w:ind w:left="972"/>
              <w:jc w:val="both"/>
              <w:rPr>
                <w:sz w:val="18"/>
              </w:rPr>
            </w:pPr>
            <w:r>
              <w:rPr>
                <w:sz w:val="18"/>
                <w:u w:val="single"/>
              </w:rPr>
              <w:t>30,000</w:t>
            </w:r>
          </w:p>
          <w:p w:rsidR="00DF0773" w:rsidRDefault="00DF0773" w:rsidP="00A76FF9">
            <w:pPr>
              <w:ind w:left="252" w:hanging="90"/>
              <w:jc w:val="both"/>
              <w:rPr>
                <w:sz w:val="18"/>
              </w:rPr>
            </w:pPr>
            <w:r>
              <w:rPr>
                <w:sz w:val="18"/>
              </w:rPr>
              <w:t xml:space="preserve"> Total    </w:t>
            </w:r>
            <w:r>
              <w:rPr>
                <w:sz w:val="18"/>
                <w:u w:val="double"/>
              </w:rPr>
              <w:t>P100,000</w:t>
            </w:r>
          </w:p>
        </w:tc>
        <w:tc>
          <w:tcPr>
            <w:tcW w:w="2160" w:type="dxa"/>
            <w:tcBorders>
              <w:top w:val="nil"/>
              <w:bottom w:val="single" w:sz="4" w:space="0" w:color="auto"/>
            </w:tcBorders>
          </w:tcPr>
          <w:p w:rsidR="00DF0773" w:rsidRDefault="00DF0773" w:rsidP="00A76FF9">
            <w:pPr>
              <w:jc w:val="both"/>
              <w:rPr>
                <w:sz w:val="18"/>
              </w:rPr>
            </w:pPr>
            <w:r>
              <w:rPr>
                <w:sz w:val="18"/>
              </w:rPr>
              <w:t>Capital Outlay –</w:t>
            </w:r>
          </w:p>
          <w:p w:rsidR="00DF0773" w:rsidRDefault="00DF0773" w:rsidP="00A76FF9">
            <w:pPr>
              <w:jc w:val="both"/>
              <w:rPr>
                <w:sz w:val="18"/>
              </w:rPr>
            </w:pPr>
            <w:r>
              <w:rPr>
                <w:sz w:val="18"/>
              </w:rPr>
              <w:t>RAAOCO)</w:t>
            </w:r>
          </w:p>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080" w:type="dxa"/>
            <w:tcBorders>
              <w:top w:val="nil"/>
              <w:bottom w:val="single" w:sz="4" w:space="0" w:color="auto"/>
            </w:tcBorders>
          </w:tcPr>
          <w:p w:rsidR="00DF0773" w:rsidRDefault="00DF0773" w:rsidP="00A76FF9">
            <w:pPr>
              <w:jc w:val="both"/>
              <w:rPr>
                <w:sz w:val="18"/>
              </w:rPr>
            </w:pPr>
          </w:p>
        </w:tc>
        <w:tc>
          <w:tcPr>
            <w:tcW w:w="1125" w:type="dxa"/>
            <w:gridSpan w:val="2"/>
            <w:tcBorders>
              <w:top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r>
              <w:rPr>
                <w:sz w:val="18"/>
              </w:rPr>
              <w:t>6.  Obligation for PS – Salaries of teachers for extension class – P30,000</w:t>
            </w:r>
          </w:p>
        </w:tc>
        <w:tc>
          <w:tcPr>
            <w:tcW w:w="2160" w:type="dxa"/>
            <w:tcBorders>
              <w:top w:val="nil"/>
              <w:bottom w:val="nil"/>
            </w:tcBorders>
          </w:tcPr>
          <w:p w:rsidR="00DF0773" w:rsidRDefault="00DF0773" w:rsidP="00A76FF9">
            <w:pPr>
              <w:jc w:val="both"/>
              <w:rPr>
                <w:sz w:val="18"/>
              </w:rPr>
            </w:pPr>
            <w:r>
              <w:rPr>
                <w:sz w:val="18"/>
              </w:rPr>
              <w:t>Memo entry in RAAOPS</w:t>
            </w:r>
          </w:p>
        </w:tc>
        <w:tc>
          <w:tcPr>
            <w:tcW w:w="630" w:type="dxa"/>
            <w:tcBorders>
              <w:top w:val="nil"/>
              <w:bottom w:val="nil"/>
            </w:tcBorders>
          </w:tcPr>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single" w:sz="4" w:space="0" w:color="auto"/>
            </w:tcBorders>
          </w:tcPr>
          <w:p w:rsidR="00DF0773" w:rsidRDefault="00DF0773" w:rsidP="00A76FF9">
            <w:pPr>
              <w:ind w:left="252" w:hanging="252"/>
              <w:jc w:val="both"/>
              <w:rPr>
                <w:sz w:val="18"/>
              </w:rPr>
            </w:pPr>
          </w:p>
        </w:tc>
        <w:tc>
          <w:tcPr>
            <w:tcW w:w="216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080" w:type="dxa"/>
            <w:tcBorders>
              <w:top w:val="nil"/>
              <w:bottom w:val="single" w:sz="4" w:space="0" w:color="auto"/>
            </w:tcBorders>
          </w:tcPr>
          <w:p w:rsidR="00DF0773" w:rsidRDefault="00DF0773" w:rsidP="00A76FF9">
            <w:pPr>
              <w:jc w:val="both"/>
              <w:rPr>
                <w:sz w:val="18"/>
              </w:rPr>
            </w:pPr>
          </w:p>
        </w:tc>
        <w:tc>
          <w:tcPr>
            <w:tcW w:w="1125" w:type="dxa"/>
            <w:gridSpan w:val="2"/>
            <w:tcBorders>
              <w:top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r>
              <w:rPr>
                <w:sz w:val="18"/>
              </w:rPr>
              <w:t xml:space="preserve">     </w:t>
            </w:r>
          </w:p>
        </w:tc>
        <w:tc>
          <w:tcPr>
            <w:tcW w:w="216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r>
              <w:rPr>
                <w:sz w:val="18"/>
              </w:rPr>
              <w:t>7.  Grant of cash advance for payroll</w:t>
            </w:r>
          </w:p>
        </w:tc>
        <w:tc>
          <w:tcPr>
            <w:tcW w:w="2160" w:type="dxa"/>
            <w:tcBorders>
              <w:top w:val="nil"/>
              <w:bottom w:val="nil"/>
            </w:tcBorders>
          </w:tcPr>
          <w:p w:rsidR="00DF0773" w:rsidRDefault="00DF0773" w:rsidP="00A76FF9">
            <w:pPr>
              <w:pStyle w:val="BodyTextIndent3"/>
              <w:ind w:left="252" w:hanging="252"/>
              <w:jc w:val="both"/>
              <w:rPr>
                <w:sz w:val="18"/>
              </w:rPr>
            </w:pPr>
            <w:r>
              <w:rPr>
                <w:sz w:val="18"/>
              </w:rPr>
              <w:t>Cash Disbursing Officers</w:t>
            </w:r>
          </w:p>
          <w:p w:rsidR="00DF0773" w:rsidRDefault="00DF0773" w:rsidP="00A76FF9">
            <w:pPr>
              <w:ind w:left="432" w:hanging="432"/>
              <w:jc w:val="both"/>
              <w:rPr>
                <w:sz w:val="18"/>
              </w:rPr>
            </w:pPr>
            <w:r>
              <w:rPr>
                <w:sz w:val="18"/>
              </w:rPr>
              <w:t xml:space="preserve">Cash in Bank – LCCA </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107</w:t>
            </w:r>
          </w:p>
          <w:p w:rsidR="00DF0773" w:rsidRDefault="00DF0773" w:rsidP="00A76FF9">
            <w:pPr>
              <w:jc w:val="both"/>
              <w:rPr>
                <w:sz w:val="18"/>
              </w:rPr>
            </w:pPr>
            <w:r>
              <w:rPr>
                <w:sz w:val="18"/>
              </w:rPr>
              <w:t>110</w:t>
            </w:r>
          </w:p>
        </w:tc>
        <w:tc>
          <w:tcPr>
            <w:tcW w:w="108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25,000</w:t>
            </w:r>
          </w:p>
        </w:tc>
        <w:tc>
          <w:tcPr>
            <w:tcW w:w="1125" w:type="dxa"/>
            <w:gridSpan w:val="2"/>
            <w:tcBorders>
              <w:top w:val="nil"/>
              <w:bottom w:val="nil"/>
            </w:tcBorders>
          </w:tcPr>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r>
              <w:rPr>
                <w:sz w:val="18"/>
              </w:rPr>
              <w:t>25,000</w:t>
            </w:r>
          </w:p>
        </w:tc>
      </w:tr>
      <w:tr w:rsidR="00DF0773" w:rsidTr="00A76FF9">
        <w:tblPrEx>
          <w:tblCellMar>
            <w:top w:w="0" w:type="dxa"/>
            <w:bottom w:w="0" w:type="dxa"/>
          </w:tblCellMar>
        </w:tblPrEx>
        <w:trPr>
          <w:jc w:val="center"/>
        </w:trPr>
        <w:tc>
          <w:tcPr>
            <w:tcW w:w="4455" w:type="dxa"/>
            <w:tcBorders>
              <w:top w:val="nil"/>
              <w:bottom w:val="single" w:sz="4" w:space="0" w:color="auto"/>
            </w:tcBorders>
          </w:tcPr>
          <w:p w:rsidR="00DF0773" w:rsidRDefault="00DF0773" w:rsidP="00A76FF9">
            <w:pPr>
              <w:ind w:left="252" w:hanging="252"/>
              <w:jc w:val="both"/>
              <w:rPr>
                <w:sz w:val="18"/>
              </w:rPr>
            </w:pPr>
          </w:p>
        </w:tc>
        <w:tc>
          <w:tcPr>
            <w:tcW w:w="216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080" w:type="dxa"/>
            <w:tcBorders>
              <w:top w:val="nil"/>
              <w:bottom w:val="single" w:sz="4" w:space="0" w:color="auto"/>
            </w:tcBorders>
          </w:tcPr>
          <w:p w:rsidR="00DF0773" w:rsidRDefault="00DF0773" w:rsidP="00A76FF9">
            <w:pPr>
              <w:jc w:val="both"/>
              <w:rPr>
                <w:sz w:val="18"/>
              </w:rPr>
            </w:pPr>
          </w:p>
        </w:tc>
        <w:tc>
          <w:tcPr>
            <w:tcW w:w="1125" w:type="dxa"/>
            <w:gridSpan w:val="2"/>
            <w:tcBorders>
              <w:top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r>
              <w:rPr>
                <w:sz w:val="18"/>
              </w:rPr>
              <w:t xml:space="preserve">     </w:t>
            </w:r>
          </w:p>
        </w:tc>
        <w:tc>
          <w:tcPr>
            <w:tcW w:w="216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3D419B">
            <w:pPr>
              <w:numPr>
                <w:ilvl w:val="0"/>
                <w:numId w:val="53"/>
              </w:numPr>
              <w:tabs>
                <w:tab w:val="clear" w:pos="360"/>
                <w:tab w:val="num" w:pos="252"/>
              </w:tabs>
              <w:ind w:left="162" w:hanging="162"/>
              <w:jc w:val="both"/>
              <w:rPr>
                <w:sz w:val="18"/>
              </w:rPr>
            </w:pPr>
            <w:r>
              <w:rPr>
                <w:sz w:val="18"/>
              </w:rPr>
              <w:t>Payment of Salaries</w:t>
            </w:r>
          </w:p>
          <w:p w:rsidR="00DF0773" w:rsidRDefault="00DF0773" w:rsidP="00A76FF9">
            <w:pPr>
              <w:ind w:left="1332" w:right="-108" w:hanging="1332"/>
              <w:jc w:val="both"/>
              <w:rPr>
                <w:sz w:val="18"/>
              </w:rPr>
            </w:pPr>
            <w:r>
              <w:rPr>
                <w:sz w:val="18"/>
              </w:rPr>
              <w:t xml:space="preserve">      Salaries per Payroll       P 30,000                  </w:t>
            </w:r>
          </w:p>
        </w:tc>
        <w:tc>
          <w:tcPr>
            <w:tcW w:w="2160" w:type="dxa"/>
            <w:tcBorders>
              <w:top w:val="nil"/>
              <w:bottom w:val="nil"/>
            </w:tcBorders>
          </w:tcPr>
          <w:p w:rsidR="00DF0773" w:rsidRDefault="00DF0773" w:rsidP="00A76FF9">
            <w:pPr>
              <w:ind w:left="252" w:hanging="252"/>
              <w:jc w:val="both"/>
              <w:rPr>
                <w:sz w:val="18"/>
              </w:rPr>
            </w:pPr>
            <w:r>
              <w:rPr>
                <w:sz w:val="18"/>
              </w:rPr>
              <w:t>Salaries and Wages – Regular Pay</w:t>
            </w:r>
          </w:p>
          <w:p w:rsidR="00DF0773" w:rsidRDefault="00DF0773" w:rsidP="00A76FF9">
            <w:pPr>
              <w:ind w:left="252" w:hanging="252"/>
              <w:jc w:val="both"/>
              <w:rPr>
                <w:sz w:val="18"/>
              </w:rPr>
            </w:pPr>
            <w:r>
              <w:rPr>
                <w:sz w:val="18"/>
              </w:rPr>
              <w:t>Cash – Disbursing</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801</w:t>
            </w:r>
          </w:p>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30,000</w:t>
            </w: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jc w:val="both"/>
              <w:rPr>
                <w:sz w:val="18"/>
              </w:rPr>
            </w:pPr>
            <w:r>
              <w:rPr>
                <w:sz w:val="18"/>
              </w:rPr>
              <w:t>Less:  Deductions –</w:t>
            </w:r>
          </w:p>
          <w:p w:rsidR="00DF0773" w:rsidRDefault="00DF0773" w:rsidP="00A76FF9">
            <w:pPr>
              <w:ind w:left="252" w:hanging="252"/>
              <w:jc w:val="both"/>
              <w:rPr>
                <w:sz w:val="18"/>
              </w:rPr>
            </w:pPr>
            <w:r>
              <w:rPr>
                <w:sz w:val="18"/>
              </w:rPr>
              <w:t xml:space="preserve">       (Personal Share)</w:t>
            </w:r>
          </w:p>
        </w:tc>
        <w:tc>
          <w:tcPr>
            <w:tcW w:w="2160" w:type="dxa"/>
            <w:tcBorders>
              <w:top w:val="nil"/>
              <w:bottom w:val="nil"/>
            </w:tcBorders>
          </w:tcPr>
          <w:p w:rsidR="00DF0773" w:rsidRDefault="00DF0773" w:rsidP="00A76FF9">
            <w:pPr>
              <w:jc w:val="both"/>
              <w:rPr>
                <w:sz w:val="18"/>
              </w:rPr>
            </w:pPr>
            <w:r>
              <w:rPr>
                <w:sz w:val="18"/>
              </w:rPr>
              <w:t xml:space="preserve">      Officers</w:t>
            </w:r>
          </w:p>
          <w:p w:rsidR="00DF0773" w:rsidRDefault="00DF0773" w:rsidP="00A76FF9">
            <w:pPr>
              <w:jc w:val="both"/>
              <w:rPr>
                <w:sz w:val="18"/>
              </w:rPr>
            </w:pPr>
            <w:r>
              <w:rPr>
                <w:sz w:val="18"/>
              </w:rPr>
              <w:t>Withholding Taxes</w:t>
            </w:r>
          </w:p>
        </w:tc>
        <w:tc>
          <w:tcPr>
            <w:tcW w:w="630" w:type="dxa"/>
            <w:tcBorders>
              <w:top w:val="nil"/>
              <w:bottom w:val="nil"/>
            </w:tcBorders>
          </w:tcPr>
          <w:p w:rsidR="00DF0773" w:rsidRDefault="00DF0773" w:rsidP="00A76FF9">
            <w:pPr>
              <w:jc w:val="both"/>
              <w:rPr>
                <w:sz w:val="18"/>
              </w:rPr>
            </w:pPr>
            <w:r>
              <w:rPr>
                <w:sz w:val="18"/>
              </w:rPr>
              <w:t>107</w:t>
            </w:r>
          </w:p>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r>
              <w:rPr>
                <w:sz w:val="18"/>
              </w:rPr>
              <w:t>25,000</w:t>
            </w: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jc w:val="both"/>
              <w:rPr>
                <w:sz w:val="18"/>
              </w:rPr>
            </w:pPr>
            <w:r>
              <w:rPr>
                <w:sz w:val="18"/>
              </w:rPr>
              <w:t>Life &amp; Ret.  P  2,850</w:t>
            </w:r>
          </w:p>
          <w:p w:rsidR="00DF0773" w:rsidRDefault="00DF0773" w:rsidP="00A76FF9">
            <w:pPr>
              <w:ind w:left="252"/>
              <w:jc w:val="both"/>
              <w:rPr>
                <w:sz w:val="18"/>
              </w:rPr>
            </w:pPr>
            <w:r>
              <w:rPr>
                <w:sz w:val="18"/>
              </w:rPr>
              <w:t>Pag-ibig               600</w:t>
            </w:r>
          </w:p>
        </w:tc>
        <w:tc>
          <w:tcPr>
            <w:tcW w:w="2160" w:type="dxa"/>
            <w:tcBorders>
              <w:top w:val="nil"/>
              <w:bottom w:val="nil"/>
            </w:tcBorders>
          </w:tcPr>
          <w:p w:rsidR="00DF0773" w:rsidRDefault="00DF0773" w:rsidP="00A76FF9">
            <w:pPr>
              <w:ind w:left="252" w:hanging="252"/>
              <w:jc w:val="both"/>
              <w:rPr>
                <w:sz w:val="18"/>
              </w:rPr>
            </w:pPr>
            <w:r>
              <w:rPr>
                <w:sz w:val="18"/>
              </w:rPr>
              <w:t xml:space="preserve">      Payable</w:t>
            </w:r>
          </w:p>
        </w:tc>
        <w:tc>
          <w:tcPr>
            <w:tcW w:w="630" w:type="dxa"/>
            <w:tcBorders>
              <w:top w:val="nil"/>
              <w:bottom w:val="nil"/>
            </w:tcBorders>
          </w:tcPr>
          <w:p w:rsidR="00DF0773" w:rsidRDefault="00DF0773" w:rsidP="00A76FF9">
            <w:pPr>
              <w:jc w:val="both"/>
              <w:rPr>
                <w:sz w:val="18"/>
              </w:rPr>
            </w:pPr>
            <w:r>
              <w:rPr>
                <w:sz w:val="18"/>
              </w:rPr>
              <w:t>410</w:t>
            </w: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r>
              <w:rPr>
                <w:sz w:val="18"/>
              </w:rPr>
              <w:t>1,050</w:t>
            </w:r>
          </w:p>
        </w:tc>
      </w:tr>
      <w:tr w:rsidR="00DF0773" w:rsidTr="00A76FF9">
        <w:tblPrEx>
          <w:tblCellMar>
            <w:top w:w="0" w:type="dxa"/>
            <w:bottom w:w="0" w:type="dxa"/>
          </w:tblCellMar>
        </w:tblPrEx>
        <w:trPr>
          <w:jc w:val="center"/>
        </w:trPr>
        <w:tc>
          <w:tcPr>
            <w:tcW w:w="4455" w:type="dxa"/>
            <w:tcBorders>
              <w:top w:val="nil"/>
              <w:bottom w:val="single" w:sz="4" w:space="0" w:color="auto"/>
            </w:tcBorders>
          </w:tcPr>
          <w:p w:rsidR="00DF0773" w:rsidRDefault="00DF0773" w:rsidP="00A76FF9">
            <w:pPr>
              <w:ind w:left="252" w:hanging="252"/>
              <w:jc w:val="both"/>
              <w:rPr>
                <w:sz w:val="18"/>
              </w:rPr>
            </w:pPr>
          </w:p>
        </w:tc>
        <w:tc>
          <w:tcPr>
            <w:tcW w:w="216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080" w:type="dxa"/>
            <w:tcBorders>
              <w:top w:val="nil"/>
              <w:bottom w:val="single" w:sz="4" w:space="0" w:color="auto"/>
            </w:tcBorders>
          </w:tcPr>
          <w:p w:rsidR="00DF0773" w:rsidRDefault="00DF0773" w:rsidP="00A76FF9">
            <w:pPr>
              <w:jc w:val="both"/>
              <w:rPr>
                <w:sz w:val="18"/>
              </w:rPr>
            </w:pPr>
          </w:p>
        </w:tc>
        <w:tc>
          <w:tcPr>
            <w:tcW w:w="1125" w:type="dxa"/>
            <w:gridSpan w:val="2"/>
            <w:tcBorders>
              <w:top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r>
              <w:rPr>
                <w:sz w:val="18"/>
              </w:rPr>
              <w:t xml:space="preserve">      PhilHealth           500</w:t>
            </w:r>
          </w:p>
          <w:p w:rsidR="00DF0773" w:rsidRDefault="00DF0773" w:rsidP="00A76FF9">
            <w:pPr>
              <w:ind w:left="252" w:hanging="252"/>
              <w:jc w:val="both"/>
              <w:rPr>
                <w:sz w:val="18"/>
              </w:rPr>
            </w:pPr>
            <w:r>
              <w:rPr>
                <w:sz w:val="18"/>
              </w:rPr>
              <w:t xml:space="preserve">      W/holding Tax </w:t>
            </w:r>
            <w:r>
              <w:rPr>
                <w:sz w:val="18"/>
                <w:u w:val="single"/>
              </w:rPr>
              <w:t>1,050</w:t>
            </w:r>
          </w:p>
        </w:tc>
        <w:tc>
          <w:tcPr>
            <w:tcW w:w="2160" w:type="dxa"/>
            <w:tcBorders>
              <w:top w:val="nil"/>
              <w:bottom w:val="nil"/>
            </w:tcBorders>
          </w:tcPr>
          <w:p w:rsidR="00DF0773" w:rsidRDefault="00DF0773" w:rsidP="00A76FF9">
            <w:pPr>
              <w:jc w:val="both"/>
              <w:rPr>
                <w:sz w:val="18"/>
              </w:rPr>
            </w:pPr>
            <w:r>
              <w:rPr>
                <w:sz w:val="18"/>
              </w:rPr>
              <w:t>GSIS Payable</w:t>
            </w:r>
          </w:p>
          <w:p w:rsidR="00DF0773" w:rsidRDefault="00DF0773" w:rsidP="00A76FF9">
            <w:pPr>
              <w:jc w:val="both"/>
              <w:rPr>
                <w:sz w:val="18"/>
              </w:rPr>
            </w:pPr>
            <w:r>
              <w:rPr>
                <w:sz w:val="18"/>
              </w:rPr>
              <w:t>PAG-IBIG Payable</w:t>
            </w:r>
          </w:p>
        </w:tc>
        <w:tc>
          <w:tcPr>
            <w:tcW w:w="630" w:type="dxa"/>
            <w:tcBorders>
              <w:top w:val="nil"/>
              <w:bottom w:val="nil"/>
            </w:tcBorders>
          </w:tcPr>
          <w:p w:rsidR="00DF0773" w:rsidRDefault="00DF0773" w:rsidP="00A76FF9">
            <w:pPr>
              <w:jc w:val="both"/>
              <w:rPr>
                <w:sz w:val="18"/>
              </w:rPr>
            </w:pPr>
            <w:r>
              <w:rPr>
                <w:sz w:val="18"/>
              </w:rPr>
              <w:t>411</w:t>
            </w:r>
          </w:p>
          <w:p w:rsidR="00DF0773" w:rsidRDefault="00DF0773" w:rsidP="00A76FF9">
            <w:pPr>
              <w:jc w:val="both"/>
              <w:rPr>
                <w:sz w:val="18"/>
              </w:rPr>
            </w:pPr>
            <w:r>
              <w:rPr>
                <w:sz w:val="18"/>
              </w:rPr>
              <w:t>412</w:t>
            </w: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r>
              <w:rPr>
                <w:sz w:val="18"/>
              </w:rPr>
              <w:t>2,850</w:t>
            </w:r>
          </w:p>
          <w:p w:rsidR="00DF0773" w:rsidRDefault="00DF0773" w:rsidP="00A76FF9">
            <w:pPr>
              <w:jc w:val="both"/>
              <w:rPr>
                <w:sz w:val="18"/>
              </w:rPr>
            </w:pPr>
            <w:r>
              <w:rPr>
                <w:sz w:val="18"/>
              </w:rPr>
              <w:t>600</w:t>
            </w: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tabs>
                <w:tab w:val="left" w:pos="1872"/>
              </w:tabs>
              <w:ind w:left="252" w:firstLine="900"/>
              <w:jc w:val="both"/>
              <w:rPr>
                <w:sz w:val="18"/>
              </w:rPr>
            </w:pPr>
            <w:r>
              <w:rPr>
                <w:sz w:val="18"/>
              </w:rPr>
              <w:t xml:space="preserve">     </w:t>
            </w:r>
            <w:r>
              <w:rPr>
                <w:sz w:val="18"/>
                <w:u w:val="single"/>
              </w:rPr>
              <w:t>5,000</w:t>
            </w:r>
            <w:r>
              <w:rPr>
                <w:sz w:val="18"/>
              </w:rPr>
              <w:t xml:space="preserve">                                          </w:t>
            </w:r>
          </w:p>
        </w:tc>
        <w:tc>
          <w:tcPr>
            <w:tcW w:w="2160" w:type="dxa"/>
            <w:tcBorders>
              <w:top w:val="nil"/>
              <w:bottom w:val="nil"/>
            </w:tcBorders>
          </w:tcPr>
          <w:p w:rsidR="00DF0773" w:rsidRDefault="00DF0773" w:rsidP="00A76FF9">
            <w:pPr>
              <w:jc w:val="both"/>
              <w:rPr>
                <w:sz w:val="18"/>
              </w:rPr>
            </w:pPr>
            <w:r>
              <w:rPr>
                <w:sz w:val="18"/>
              </w:rPr>
              <w:t>PHILHEALTH</w:t>
            </w:r>
          </w:p>
        </w:tc>
        <w:tc>
          <w:tcPr>
            <w:tcW w:w="630" w:type="dxa"/>
            <w:tcBorders>
              <w:top w:val="nil"/>
              <w:bottom w:val="nil"/>
            </w:tcBorders>
          </w:tcPr>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1124" w:hanging="1124"/>
              <w:jc w:val="both"/>
              <w:rPr>
                <w:sz w:val="18"/>
              </w:rPr>
            </w:pPr>
            <w:r>
              <w:rPr>
                <w:sz w:val="18"/>
              </w:rPr>
              <w:t xml:space="preserve">    Net Pay per Payroll                                 </w:t>
            </w:r>
            <w:r>
              <w:rPr>
                <w:sz w:val="18"/>
                <w:u w:val="double"/>
              </w:rPr>
              <w:t xml:space="preserve">P25,000     </w:t>
            </w:r>
          </w:p>
        </w:tc>
        <w:tc>
          <w:tcPr>
            <w:tcW w:w="2160" w:type="dxa"/>
            <w:tcBorders>
              <w:top w:val="nil"/>
              <w:bottom w:val="nil"/>
            </w:tcBorders>
          </w:tcPr>
          <w:p w:rsidR="00DF0773" w:rsidRDefault="00DF0773" w:rsidP="00A76FF9">
            <w:pPr>
              <w:jc w:val="both"/>
              <w:rPr>
                <w:sz w:val="18"/>
              </w:rPr>
            </w:pPr>
            <w:r>
              <w:rPr>
                <w:sz w:val="18"/>
              </w:rPr>
              <w:t xml:space="preserve">     Payable</w:t>
            </w:r>
          </w:p>
        </w:tc>
        <w:tc>
          <w:tcPr>
            <w:tcW w:w="630" w:type="dxa"/>
            <w:tcBorders>
              <w:top w:val="nil"/>
              <w:bottom w:val="nil"/>
            </w:tcBorders>
          </w:tcPr>
          <w:p w:rsidR="00DF0773" w:rsidRDefault="00DF0773" w:rsidP="00A76FF9">
            <w:pPr>
              <w:jc w:val="both"/>
              <w:rPr>
                <w:sz w:val="18"/>
              </w:rPr>
            </w:pPr>
            <w:r>
              <w:rPr>
                <w:sz w:val="18"/>
              </w:rPr>
              <w:t>413</w:t>
            </w: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r>
              <w:rPr>
                <w:sz w:val="18"/>
              </w:rPr>
              <w:t>500</w:t>
            </w:r>
          </w:p>
        </w:tc>
      </w:tr>
      <w:tr w:rsidR="00DF0773" w:rsidTr="00A76FF9">
        <w:tblPrEx>
          <w:tblCellMar>
            <w:top w:w="0" w:type="dxa"/>
            <w:bottom w:w="0" w:type="dxa"/>
          </w:tblCellMar>
        </w:tblPrEx>
        <w:trPr>
          <w:jc w:val="center"/>
        </w:trPr>
        <w:tc>
          <w:tcPr>
            <w:tcW w:w="4455" w:type="dxa"/>
            <w:tcBorders>
              <w:top w:val="nil"/>
              <w:bottom w:val="single" w:sz="4" w:space="0" w:color="auto"/>
            </w:tcBorders>
          </w:tcPr>
          <w:p w:rsidR="00DF0773" w:rsidRDefault="00DF0773" w:rsidP="00A76FF9">
            <w:pPr>
              <w:ind w:left="252" w:hanging="252"/>
              <w:jc w:val="both"/>
              <w:rPr>
                <w:sz w:val="18"/>
              </w:rPr>
            </w:pPr>
          </w:p>
        </w:tc>
        <w:tc>
          <w:tcPr>
            <w:tcW w:w="216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080" w:type="dxa"/>
            <w:tcBorders>
              <w:top w:val="nil"/>
              <w:bottom w:val="single" w:sz="4" w:space="0" w:color="auto"/>
            </w:tcBorders>
          </w:tcPr>
          <w:p w:rsidR="00DF0773" w:rsidRDefault="00DF0773" w:rsidP="00A76FF9">
            <w:pPr>
              <w:jc w:val="both"/>
              <w:rPr>
                <w:sz w:val="18"/>
              </w:rPr>
            </w:pPr>
          </w:p>
        </w:tc>
        <w:tc>
          <w:tcPr>
            <w:tcW w:w="1125" w:type="dxa"/>
            <w:gridSpan w:val="2"/>
            <w:tcBorders>
              <w:top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r>
              <w:rPr>
                <w:sz w:val="18"/>
              </w:rPr>
              <w:t>9.  Remittance of salary deductions</w:t>
            </w:r>
          </w:p>
        </w:tc>
        <w:tc>
          <w:tcPr>
            <w:tcW w:w="2160" w:type="dxa"/>
            <w:tcBorders>
              <w:top w:val="nil"/>
              <w:bottom w:val="nil"/>
            </w:tcBorders>
          </w:tcPr>
          <w:p w:rsidR="00DF0773" w:rsidRDefault="00DF0773" w:rsidP="00A76FF9">
            <w:pPr>
              <w:ind w:left="252" w:hanging="252"/>
              <w:jc w:val="both"/>
              <w:rPr>
                <w:sz w:val="18"/>
              </w:rPr>
            </w:pPr>
            <w:r>
              <w:rPr>
                <w:sz w:val="18"/>
              </w:rPr>
              <w:t>Withholding Taxes  Payable</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410</w:t>
            </w:r>
          </w:p>
        </w:tc>
        <w:tc>
          <w:tcPr>
            <w:tcW w:w="108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1,050</w:t>
            </w: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jc w:val="both"/>
              <w:rPr>
                <w:sz w:val="18"/>
              </w:rPr>
            </w:pPr>
            <w:r>
              <w:rPr>
                <w:sz w:val="18"/>
              </w:rPr>
              <w:t>GSIS Payable</w:t>
            </w:r>
          </w:p>
        </w:tc>
        <w:tc>
          <w:tcPr>
            <w:tcW w:w="630" w:type="dxa"/>
            <w:tcBorders>
              <w:top w:val="nil"/>
              <w:bottom w:val="nil"/>
            </w:tcBorders>
          </w:tcPr>
          <w:p w:rsidR="00DF0773" w:rsidRDefault="00DF0773" w:rsidP="00A76FF9">
            <w:pPr>
              <w:jc w:val="both"/>
              <w:rPr>
                <w:sz w:val="18"/>
              </w:rPr>
            </w:pPr>
            <w:r>
              <w:rPr>
                <w:sz w:val="18"/>
              </w:rPr>
              <w:t>411</w:t>
            </w:r>
          </w:p>
        </w:tc>
        <w:tc>
          <w:tcPr>
            <w:tcW w:w="1080" w:type="dxa"/>
            <w:tcBorders>
              <w:top w:val="nil"/>
              <w:bottom w:val="nil"/>
            </w:tcBorders>
          </w:tcPr>
          <w:p w:rsidR="00DF0773" w:rsidRDefault="00DF0773" w:rsidP="00A76FF9">
            <w:pPr>
              <w:jc w:val="both"/>
              <w:rPr>
                <w:sz w:val="18"/>
              </w:rPr>
            </w:pPr>
            <w:r>
              <w:rPr>
                <w:sz w:val="18"/>
              </w:rPr>
              <w:t>2,850</w:t>
            </w: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jc w:val="both"/>
              <w:rPr>
                <w:sz w:val="18"/>
              </w:rPr>
            </w:pPr>
            <w:r>
              <w:rPr>
                <w:sz w:val="18"/>
              </w:rPr>
              <w:t>PAG-IBIG Payable</w:t>
            </w:r>
          </w:p>
        </w:tc>
        <w:tc>
          <w:tcPr>
            <w:tcW w:w="630" w:type="dxa"/>
            <w:tcBorders>
              <w:top w:val="nil"/>
              <w:bottom w:val="nil"/>
            </w:tcBorders>
          </w:tcPr>
          <w:p w:rsidR="00DF0773" w:rsidRDefault="00DF0773" w:rsidP="00A76FF9">
            <w:pPr>
              <w:jc w:val="both"/>
              <w:rPr>
                <w:sz w:val="18"/>
              </w:rPr>
            </w:pPr>
            <w:r>
              <w:rPr>
                <w:sz w:val="18"/>
              </w:rPr>
              <w:t>412</w:t>
            </w:r>
          </w:p>
        </w:tc>
        <w:tc>
          <w:tcPr>
            <w:tcW w:w="1080" w:type="dxa"/>
            <w:tcBorders>
              <w:top w:val="nil"/>
              <w:bottom w:val="nil"/>
            </w:tcBorders>
          </w:tcPr>
          <w:p w:rsidR="00DF0773" w:rsidRDefault="00DF0773" w:rsidP="00A76FF9">
            <w:pPr>
              <w:jc w:val="both"/>
              <w:rPr>
                <w:sz w:val="18"/>
              </w:rPr>
            </w:pPr>
            <w:r>
              <w:rPr>
                <w:sz w:val="18"/>
              </w:rPr>
              <w:t>600</w:t>
            </w: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ind w:left="252" w:hanging="252"/>
              <w:jc w:val="both"/>
              <w:rPr>
                <w:sz w:val="18"/>
              </w:rPr>
            </w:pPr>
            <w:r>
              <w:rPr>
                <w:sz w:val="18"/>
              </w:rPr>
              <w:t>PHILHEALTH Payable</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413</w:t>
            </w:r>
          </w:p>
        </w:tc>
        <w:tc>
          <w:tcPr>
            <w:tcW w:w="108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500</w:t>
            </w: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ind w:left="432" w:hanging="432"/>
              <w:jc w:val="both"/>
              <w:rPr>
                <w:sz w:val="18"/>
              </w:rPr>
            </w:pPr>
            <w:r>
              <w:rPr>
                <w:sz w:val="18"/>
              </w:rPr>
              <w:t xml:space="preserve">Cash in Bank – LCCA </w:t>
            </w:r>
          </w:p>
        </w:tc>
        <w:tc>
          <w:tcPr>
            <w:tcW w:w="630" w:type="dxa"/>
            <w:tcBorders>
              <w:top w:val="nil"/>
              <w:bottom w:val="nil"/>
            </w:tcBorders>
          </w:tcPr>
          <w:p w:rsidR="00DF0773" w:rsidRDefault="00DF0773" w:rsidP="00A76FF9">
            <w:pPr>
              <w:jc w:val="both"/>
              <w:rPr>
                <w:sz w:val="18"/>
              </w:rPr>
            </w:pPr>
            <w:r>
              <w:rPr>
                <w:sz w:val="18"/>
              </w:rPr>
              <w:t>110</w:t>
            </w: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r>
              <w:rPr>
                <w:sz w:val="18"/>
              </w:rPr>
              <w:t>5,000</w:t>
            </w:r>
          </w:p>
        </w:tc>
      </w:tr>
      <w:tr w:rsidR="00DF0773" w:rsidTr="00A76FF9">
        <w:tblPrEx>
          <w:tblCellMar>
            <w:top w:w="0" w:type="dxa"/>
            <w:bottom w:w="0" w:type="dxa"/>
          </w:tblCellMar>
        </w:tblPrEx>
        <w:trPr>
          <w:jc w:val="center"/>
        </w:trPr>
        <w:tc>
          <w:tcPr>
            <w:tcW w:w="4455" w:type="dxa"/>
            <w:tcBorders>
              <w:top w:val="nil"/>
              <w:bottom w:val="single" w:sz="4" w:space="0" w:color="auto"/>
            </w:tcBorders>
          </w:tcPr>
          <w:p w:rsidR="00DF0773" w:rsidRDefault="00DF0773" w:rsidP="00A76FF9">
            <w:pPr>
              <w:ind w:left="252" w:hanging="252"/>
              <w:jc w:val="both"/>
              <w:rPr>
                <w:sz w:val="18"/>
              </w:rPr>
            </w:pPr>
          </w:p>
        </w:tc>
        <w:tc>
          <w:tcPr>
            <w:tcW w:w="216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080" w:type="dxa"/>
            <w:tcBorders>
              <w:top w:val="nil"/>
              <w:bottom w:val="single" w:sz="4" w:space="0" w:color="auto"/>
            </w:tcBorders>
          </w:tcPr>
          <w:p w:rsidR="00DF0773" w:rsidRDefault="00DF0773" w:rsidP="00A76FF9">
            <w:pPr>
              <w:jc w:val="both"/>
              <w:rPr>
                <w:sz w:val="18"/>
              </w:rPr>
            </w:pPr>
          </w:p>
        </w:tc>
        <w:tc>
          <w:tcPr>
            <w:tcW w:w="1125" w:type="dxa"/>
            <w:gridSpan w:val="2"/>
            <w:tcBorders>
              <w:top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p w:rsidR="00DF0773" w:rsidRDefault="00DF0773" w:rsidP="00A76FF9">
            <w:pPr>
              <w:ind w:left="252" w:hanging="252"/>
              <w:jc w:val="both"/>
              <w:rPr>
                <w:sz w:val="18"/>
              </w:rPr>
            </w:pPr>
            <w:r>
              <w:rPr>
                <w:sz w:val="18"/>
              </w:rPr>
              <w:t>10. Obligation for Government Share:</w:t>
            </w:r>
          </w:p>
        </w:tc>
        <w:tc>
          <w:tcPr>
            <w:tcW w:w="216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Memo entry in RAAOPS</w:t>
            </w:r>
          </w:p>
        </w:tc>
        <w:tc>
          <w:tcPr>
            <w:tcW w:w="630" w:type="dxa"/>
            <w:tcBorders>
              <w:top w:val="nil"/>
              <w:bottom w:val="nil"/>
            </w:tcBorders>
          </w:tcPr>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r>
              <w:rPr>
                <w:sz w:val="18"/>
              </w:rPr>
              <w:t xml:space="preserve">     Life &amp; Ret. Ins. </w:t>
            </w:r>
          </w:p>
        </w:tc>
        <w:tc>
          <w:tcPr>
            <w:tcW w:w="216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792" w:hanging="792"/>
              <w:jc w:val="both"/>
              <w:rPr>
                <w:sz w:val="18"/>
              </w:rPr>
            </w:pPr>
            <w:r>
              <w:rPr>
                <w:sz w:val="18"/>
              </w:rPr>
              <w:t xml:space="preserve">        Contributions                                         P2,850</w:t>
            </w:r>
          </w:p>
        </w:tc>
        <w:tc>
          <w:tcPr>
            <w:tcW w:w="216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342" w:hanging="432"/>
              <w:jc w:val="both"/>
              <w:rPr>
                <w:sz w:val="18"/>
              </w:rPr>
            </w:pPr>
            <w:r>
              <w:rPr>
                <w:sz w:val="18"/>
              </w:rPr>
              <w:t xml:space="preserve">       Pag-ibig                   Contributions </w:t>
            </w:r>
          </w:p>
        </w:tc>
        <w:tc>
          <w:tcPr>
            <w:tcW w:w="216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342" w:firstLine="720"/>
              <w:jc w:val="both"/>
              <w:rPr>
                <w:sz w:val="18"/>
              </w:rPr>
            </w:pPr>
            <w:r>
              <w:rPr>
                <w:sz w:val="18"/>
              </w:rPr>
              <w:t>600</w:t>
            </w:r>
          </w:p>
        </w:tc>
        <w:tc>
          <w:tcPr>
            <w:tcW w:w="216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342" w:hanging="342"/>
              <w:jc w:val="both"/>
              <w:rPr>
                <w:sz w:val="18"/>
              </w:rPr>
            </w:pPr>
            <w:r>
              <w:rPr>
                <w:sz w:val="18"/>
              </w:rPr>
              <w:t xml:space="preserve">     PhilHealth            Contributions </w:t>
            </w:r>
          </w:p>
        </w:tc>
        <w:tc>
          <w:tcPr>
            <w:tcW w:w="216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r>
              <w:rPr>
                <w:sz w:val="18"/>
              </w:rPr>
              <w:t xml:space="preserve">                        500 </w:t>
            </w:r>
          </w:p>
        </w:tc>
        <w:tc>
          <w:tcPr>
            <w:tcW w:w="216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r>
              <w:rPr>
                <w:sz w:val="18"/>
              </w:rPr>
              <w:t xml:space="preserve">     Total     </w:t>
            </w:r>
            <w:r>
              <w:rPr>
                <w:sz w:val="18"/>
                <w:u w:val="double"/>
              </w:rPr>
              <w:t>P3,950</w:t>
            </w:r>
          </w:p>
        </w:tc>
        <w:tc>
          <w:tcPr>
            <w:tcW w:w="216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single" w:sz="4" w:space="0" w:color="auto"/>
            </w:tcBorders>
          </w:tcPr>
          <w:p w:rsidR="00DF0773" w:rsidRDefault="00DF0773" w:rsidP="00A76FF9">
            <w:pPr>
              <w:ind w:left="252" w:hanging="252"/>
              <w:jc w:val="both"/>
              <w:rPr>
                <w:sz w:val="18"/>
              </w:rPr>
            </w:pPr>
          </w:p>
        </w:tc>
        <w:tc>
          <w:tcPr>
            <w:tcW w:w="216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080" w:type="dxa"/>
            <w:tcBorders>
              <w:top w:val="nil"/>
              <w:bottom w:val="single" w:sz="4" w:space="0" w:color="auto"/>
            </w:tcBorders>
          </w:tcPr>
          <w:p w:rsidR="00DF0773" w:rsidRDefault="00DF0773" w:rsidP="00A76FF9">
            <w:pPr>
              <w:jc w:val="both"/>
              <w:rPr>
                <w:sz w:val="18"/>
              </w:rPr>
            </w:pPr>
          </w:p>
        </w:tc>
        <w:tc>
          <w:tcPr>
            <w:tcW w:w="1125" w:type="dxa"/>
            <w:gridSpan w:val="2"/>
            <w:tcBorders>
              <w:top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r>
              <w:rPr>
                <w:sz w:val="18"/>
              </w:rPr>
              <w:t>11. Payment of Government Share</w:t>
            </w:r>
          </w:p>
        </w:tc>
        <w:tc>
          <w:tcPr>
            <w:tcW w:w="2160" w:type="dxa"/>
            <w:tcBorders>
              <w:top w:val="nil"/>
              <w:bottom w:val="nil"/>
            </w:tcBorders>
          </w:tcPr>
          <w:p w:rsidR="00DF0773" w:rsidRDefault="00DF0773" w:rsidP="00A76FF9">
            <w:pPr>
              <w:ind w:left="162" w:hanging="162"/>
              <w:jc w:val="both"/>
              <w:rPr>
                <w:sz w:val="18"/>
              </w:rPr>
            </w:pPr>
            <w:r>
              <w:rPr>
                <w:sz w:val="18"/>
              </w:rPr>
              <w:t>Life &amp; Retirement Insurance</w:t>
            </w:r>
          </w:p>
        </w:tc>
        <w:tc>
          <w:tcPr>
            <w:tcW w:w="630" w:type="dxa"/>
            <w:tcBorders>
              <w:top w:val="nil"/>
              <w:bottom w:val="nil"/>
            </w:tcBorders>
          </w:tcPr>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jc w:val="both"/>
              <w:rPr>
                <w:sz w:val="18"/>
              </w:rPr>
            </w:pPr>
            <w:r>
              <w:rPr>
                <w:sz w:val="18"/>
              </w:rPr>
              <w:t xml:space="preserve">    Contributions</w:t>
            </w:r>
          </w:p>
        </w:tc>
        <w:tc>
          <w:tcPr>
            <w:tcW w:w="630" w:type="dxa"/>
            <w:tcBorders>
              <w:top w:val="nil"/>
              <w:bottom w:val="nil"/>
            </w:tcBorders>
          </w:tcPr>
          <w:p w:rsidR="00DF0773" w:rsidRDefault="00DF0773" w:rsidP="00A76FF9">
            <w:pPr>
              <w:jc w:val="both"/>
              <w:rPr>
                <w:sz w:val="18"/>
              </w:rPr>
            </w:pPr>
            <w:r>
              <w:rPr>
                <w:sz w:val="18"/>
              </w:rPr>
              <w:t>817</w:t>
            </w:r>
          </w:p>
        </w:tc>
        <w:tc>
          <w:tcPr>
            <w:tcW w:w="1080" w:type="dxa"/>
            <w:tcBorders>
              <w:top w:val="nil"/>
              <w:bottom w:val="nil"/>
            </w:tcBorders>
          </w:tcPr>
          <w:p w:rsidR="00DF0773" w:rsidRDefault="00DF0773" w:rsidP="00A76FF9">
            <w:pPr>
              <w:jc w:val="both"/>
              <w:rPr>
                <w:sz w:val="18"/>
              </w:rPr>
            </w:pPr>
            <w:r>
              <w:rPr>
                <w:sz w:val="18"/>
              </w:rPr>
              <w:t>2,850</w:t>
            </w: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ind w:left="162" w:hanging="162"/>
              <w:jc w:val="both"/>
              <w:rPr>
                <w:sz w:val="18"/>
              </w:rPr>
            </w:pPr>
            <w:r>
              <w:rPr>
                <w:sz w:val="18"/>
              </w:rPr>
              <w:t>PAG-IBIG Contributions</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818</w:t>
            </w:r>
          </w:p>
        </w:tc>
        <w:tc>
          <w:tcPr>
            <w:tcW w:w="108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500</w:t>
            </w: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ind w:left="162" w:hanging="162"/>
              <w:jc w:val="both"/>
              <w:rPr>
                <w:sz w:val="18"/>
              </w:rPr>
            </w:pPr>
            <w:r>
              <w:rPr>
                <w:sz w:val="18"/>
              </w:rPr>
              <w:t>PHILHEALTH Contributions</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819</w:t>
            </w:r>
          </w:p>
        </w:tc>
        <w:tc>
          <w:tcPr>
            <w:tcW w:w="108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600</w:t>
            </w: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jc w:val="both"/>
              <w:rPr>
                <w:sz w:val="18"/>
              </w:rPr>
            </w:pPr>
            <w:r>
              <w:rPr>
                <w:sz w:val="18"/>
              </w:rPr>
              <w:t xml:space="preserve">Cash in Bank – LCCA </w:t>
            </w:r>
          </w:p>
        </w:tc>
        <w:tc>
          <w:tcPr>
            <w:tcW w:w="630" w:type="dxa"/>
            <w:tcBorders>
              <w:top w:val="nil"/>
              <w:bottom w:val="nil"/>
            </w:tcBorders>
          </w:tcPr>
          <w:p w:rsidR="00DF0773" w:rsidRDefault="00DF0773" w:rsidP="00A76FF9">
            <w:pPr>
              <w:jc w:val="both"/>
              <w:rPr>
                <w:sz w:val="18"/>
              </w:rPr>
            </w:pPr>
            <w:r>
              <w:rPr>
                <w:sz w:val="18"/>
              </w:rPr>
              <w:t>110</w:t>
            </w: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r>
              <w:rPr>
                <w:sz w:val="18"/>
              </w:rPr>
              <w:t>3,950</w:t>
            </w:r>
          </w:p>
        </w:tc>
      </w:tr>
      <w:tr w:rsidR="00DF0773" w:rsidTr="00A76FF9">
        <w:tblPrEx>
          <w:tblCellMar>
            <w:top w:w="0" w:type="dxa"/>
            <w:bottom w:w="0" w:type="dxa"/>
          </w:tblCellMar>
        </w:tblPrEx>
        <w:trPr>
          <w:jc w:val="center"/>
        </w:trPr>
        <w:tc>
          <w:tcPr>
            <w:tcW w:w="4455" w:type="dxa"/>
            <w:tcBorders>
              <w:top w:val="nil"/>
              <w:bottom w:val="single" w:sz="4" w:space="0" w:color="auto"/>
            </w:tcBorders>
          </w:tcPr>
          <w:p w:rsidR="00DF0773" w:rsidRDefault="00DF0773" w:rsidP="00A76FF9">
            <w:pPr>
              <w:ind w:left="252" w:hanging="252"/>
              <w:jc w:val="both"/>
              <w:rPr>
                <w:sz w:val="18"/>
              </w:rPr>
            </w:pPr>
          </w:p>
        </w:tc>
        <w:tc>
          <w:tcPr>
            <w:tcW w:w="216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080" w:type="dxa"/>
            <w:tcBorders>
              <w:top w:val="nil"/>
              <w:bottom w:val="single" w:sz="4" w:space="0" w:color="auto"/>
            </w:tcBorders>
          </w:tcPr>
          <w:p w:rsidR="00DF0773" w:rsidRDefault="00DF0773" w:rsidP="00A76FF9">
            <w:pPr>
              <w:jc w:val="both"/>
              <w:rPr>
                <w:sz w:val="18"/>
              </w:rPr>
            </w:pPr>
          </w:p>
        </w:tc>
        <w:tc>
          <w:tcPr>
            <w:tcW w:w="1125" w:type="dxa"/>
            <w:gridSpan w:val="2"/>
            <w:tcBorders>
              <w:top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r>
              <w:rPr>
                <w:sz w:val="18"/>
              </w:rPr>
              <w:t>12. Obligation of Traveling Expenses – P500</w:t>
            </w:r>
          </w:p>
        </w:tc>
        <w:tc>
          <w:tcPr>
            <w:tcW w:w="2160" w:type="dxa"/>
            <w:tcBorders>
              <w:top w:val="nil"/>
              <w:bottom w:val="nil"/>
            </w:tcBorders>
          </w:tcPr>
          <w:p w:rsidR="00DF0773" w:rsidRDefault="00DF0773" w:rsidP="00A76FF9">
            <w:pPr>
              <w:jc w:val="both"/>
              <w:rPr>
                <w:sz w:val="18"/>
              </w:rPr>
            </w:pPr>
            <w:r>
              <w:rPr>
                <w:sz w:val="18"/>
              </w:rPr>
              <w:t>Memo entry in RAAOMO</w:t>
            </w:r>
          </w:p>
        </w:tc>
        <w:tc>
          <w:tcPr>
            <w:tcW w:w="630" w:type="dxa"/>
            <w:tcBorders>
              <w:top w:val="nil"/>
              <w:bottom w:val="nil"/>
            </w:tcBorders>
          </w:tcPr>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single" w:sz="4" w:space="0" w:color="auto"/>
            </w:tcBorders>
          </w:tcPr>
          <w:p w:rsidR="00DF0773" w:rsidRDefault="00DF0773" w:rsidP="00A76FF9">
            <w:pPr>
              <w:ind w:left="252" w:hanging="252"/>
              <w:jc w:val="both"/>
              <w:rPr>
                <w:sz w:val="18"/>
              </w:rPr>
            </w:pPr>
          </w:p>
        </w:tc>
        <w:tc>
          <w:tcPr>
            <w:tcW w:w="216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080" w:type="dxa"/>
            <w:tcBorders>
              <w:top w:val="nil"/>
              <w:bottom w:val="single" w:sz="4" w:space="0" w:color="auto"/>
            </w:tcBorders>
          </w:tcPr>
          <w:p w:rsidR="00DF0773" w:rsidRDefault="00DF0773" w:rsidP="00A76FF9">
            <w:pPr>
              <w:jc w:val="both"/>
              <w:rPr>
                <w:sz w:val="18"/>
              </w:rPr>
            </w:pPr>
          </w:p>
        </w:tc>
        <w:tc>
          <w:tcPr>
            <w:tcW w:w="1125" w:type="dxa"/>
            <w:gridSpan w:val="2"/>
            <w:tcBorders>
              <w:top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r>
              <w:rPr>
                <w:sz w:val="18"/>
              </w:rPr>
              <w:t>13. Grant of cash advance</w:t>
            </w:r>
          </w:p>
        </w:tc>
        <w:tc>
          <w:tcPr>
            <w:tcW w:w="2160" w:type="dxa"/>
            <w:tcBorders>
              <w:top w:val="nil"/>
              <w:bottom w:val="nil"/>
            </w:tcBorders>
          </w:tcPr>
          <w:p w:rsidR="00DF0773" w:rsidRDefault="00DF0773" w:rsidP="00A76FF9">
            <w:pPr>
              <w:ind w:left="342" w:hanging="342"/>
              <w:jc w:val="both"/>
              <w:rPr>
                <w:sz w:val="18"/>
              </w:rPr>
            </w:pPr>
            <w:r>
              <w:rPr>
                <w:sz w:val="18"/>
              </w:rPr>
              <w:t>Due from Officers &amp; Employees</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128</w:t>
            </w:r>
          </w:p>
        </w:tc>
        <w:tc>
          <w:tcPr>
            <w:tcW w:w="108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500</w:t>
            </w: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jc w:val="both"/>
              <w:rPr>
                <w:sz w:val="18"/>
              </w:rPr>
            </w:pPr>
            <w:r>
              <w:rPr>
                <w:sz w:val="18"/>
              </w:rPr>
              <w:t xml:space="preserve">Cash in Bank – LCCA </w:t>
            </w:r>
          </w:p>
        </w:tc>
        <w:tc>
          <w:tcPr>
            <w:tcW w:w="630" w:type="dxa"/>
            <w:tcBorders>
              <w:top w:val="nil"/>
              <w:bottom w:val="nil"/>
            </w:tcBorders>
          </w:tcPr>
          <w:p w:rsidR="00DF0773" w:rsidRDefault="00DF0773" w:rsidP="00A76FF9">
            <w:pPr>
              <w:jc w:val="both"/>
              <w:rPr>
                <w:sz w:val="18"/>
              </w:rPr>
            </w:pPr>
            <w:r>
              <w:rPr>
                <w:sz w:val="18"/>
              </w:rPr>
              <w:t>110</w:t>
            </w: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r>
              <w:rPr>
                <w:sz w:val="18"/>
              </w:rPr>
              <w:t>500</w:t>
            </w: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single" w:sz="4" w:space="0" w:color="auto"/>
              <w:left w:val="nil"/>
              <w:bottom w:val="nil"/>
              <w:right w:val="nil"/>
            </w:tcBorders>
          </w:tcPr>
          <w:p w:rsidR="00DF0773" w:rsidRDefault="00DF0773" w:rsidP="00A76FF9">
            <w:pPr>
              <w:ind w:left="252" w:hanging="252"/>
              <w:jc w:val="both"/>
              <w:rPr>
                <w:sz w:val="18"/>
              </w:rPr>
            </w:pPr>
          </w:p>
        </w:tc>
        <w:tc>
          <w:tcPr>
            <w:tcW w:w="2160" w:type="dxa"/>
            <w:tcBorders>
              <w:top w:val="single" w:sz="4" w:space="0" w:color="auto"/>
              <w:left w:val="nil"/>
              <w:bottom w:val="nil"/>
              <w:right w:val="nil"/>
            </w:tcBorders>
          </w:tcPr>
          <w:p w:rsidR="00DF0773" w:rsidRDefault="00DF0773" w:rsidP="00A76FF9">
            <w:pPr>
              <w:jc w:val="both"/>
              <w:rPr>
                <w:sz w:val="18"/>
              </w:rPr>
            </w:pPr>
          </w:p>
        </w:tc>
        <w:tc>
          <w:tcPr>
            <w:tcW w:w="630" w:type="dxa"/>
            <w:tcBorders>
              <w:top w:val="single" w:sz="4" w:space="0" w:color="auto"/>
              <w:left w:val="nil"/>
              <w:bottom w:val="nil"/>
              <w:right w:val="nil"/>
            </w:tcBorders>
          </w:tcPr>
          <w:p w:rsidR="00DF0773" w:rsidRDefault="00DF0773" w:rsidP="00A76FF9">
            <w:pPr>
              <w:jc w:val="both"/>
              <w:rPr>
                <w:sz w:val="18"/>
              </w:rPr>
            </w:pPr>
          </w:p>
        </w:tc>
        <w:tc>
          <w:tcPr>
            <w:tcW w:w="1080" w:type="dxa"/>
            <w:tcBorders>
              <w:top w:val="single" w:sz="4" w:space="0" w:color="auto"/>
              <w:left w:val="nil"/>
              <w:bottom w:val="nil"/>
              <w:right w:val="nil"/>
            </w:tcBorders>
          </w:tcPr>
          <w:p w:rsidR="00DF0773" w:rsidRDefault="00DF0773" w:rsidP="00A76FF9">
            <w:pPr>
              <w:jc w:val="both"/>
              <w:rPr>
                <w:sz w:val="18"/>
              </w:rPr>
            </w:pPr>
          </w:p>
        </w:tc>
        <w:tc>
          <w:tcPr>
            <w:tcW w:w="1125" w:type="dxa"/>
            <w:gridSpan w:val="2"/>
            <w:tcBorders>
              <w:top w:val="single" w:sz="4" w:space="0" w:color="auto"/>
              <w:left w:val="nil"/>
              <w:bottom w:val="nil"/>
              <w:right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single" w:sz="4" w:space="0" w:color="auto"/>
              <w:left w:val="single" w:sz="4" w:space="0" w:color="auto"/>
              <w:bottom w:val="nil"/>
              <w:right w:val="single" w:sz="4" w:space="0" w:color="auto"/>
            </w:tcBorders>
          </w:tcPr>
          <w:p w:rsidR="00DF0773" w:rsidRDefault="00DF0773" w:rsidP="00A76FF9">
            <w:pPr>
              <w:ind w:left="252" w:hanging="252"/>
              <w:jc w:val="both"/>
              <w:rPr>
                <w:sz w:val="18"/>
              </w:rPr>
            </w:pPr>
          </w:p>
        </w:tc>
        <w:tc>
          <w:tcPr>
            <w:tcW w:w="2160" w:type="dxa"/>
            <w:tcBorders>
              <w:top w:val="single" w:sz="4" w:space="0" w:color="auto"/>
              <w:left w:val="single" w:sz="4" w:space="0" w:color="auto"/>
              <w:bottom w:val="nil"/>
              <w:right w:val="single" w:sz="4" w:space="0" w:color="auto"/>
            </w:tcBorders>
          </w:tcPr>
          <w:p w:rsidR="00DF0773" w:rsidRDefault="00DF0773" w:rsidP="00A76FF9">
            <w:pPr>
              <w:jc w:val="both"/>
              <w:rPr>
                <w:sz w:val="18"/>
              </w:rPr>
            </w:pPr>
          </w:p>
        </w:tc>
        <w:tc>
          <w:tcPr>
            <w:tcW w:w="630" w:type="dxa"/>
            <w:tcBorders>
              <w:top w:val="single" w:sz="4" w:space="0" w:color="auto"/>
              <w:left w:val="single" w:sz="4" w:space="0" w:color="auto"/>
              <w:bottom w:val="nil"/>
              <w:right w:val="single" w:sz="4" w:space="0" w:color="auto"/>
            </w:tcBorders>
          </w:tcPr>
          <w:p w:rsidR="00DF0773" w:rsidRDefault="00DF0773" w:rsidP="00A76FF9">
            <w:pPr>
              <w:jc w:val="both"/>
              <w:rPr>
                <w:sz w:val="18"/>
              </w:rPr>
            </w:pPr>
          </w:p>
        </w:tc>
        <w:tc>
          <w:tcPr>
            <w:tcW w:w="1080" w:type="dxa"/>
            <w:tcBorders>
              <w:top w:val="single" w:sz="4" w:space="0" w:color="auto"/>
              <w:left w:val="single" w:sz="4" w:space="0" w:color="auto"/>
              <w:bottom w:val="nil"/>
              <w:right w:val="single" w:sz="4" w:space="0" w:color="auto"/>
            </w:tcBorders>
          </w:tcPr>
          <w:p w:rsidR="00DF0773" w:rsidRDefault="00DF0773" w:rsidP="00A76FF9">
            <w:pPr>
              <w:jc w:val="both"/>
              <w:rPr>
                <w:sz w:val="18"/>
              </w:rPr>
            </w:pPr>
          </w:p>
        </w:tc>
        <w:tc>
          <w:tcPr>
            <w:tcW w:w="1125" w:type="dxa"/>
            <w:gridSpan w:val="2"/>
            <w:tcBorders>
              <w:top w:val="single" w:sz="4" w:space="0" w:color="auto"/>
              <w:left w:val="single" w:sz="4" w:space="0" w:color="auto"/>
              <w:bottom w:val="nil"/>
              <w:right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r>
              <w:rPr>
                <w:sz w:val="18"/>
              </w:rPr>
              <w:t>14. Liquidation of cash advance</w:t>
            </w:r>
          </w:p>
        </w:tc>
        <w:tc>
          <w:tcPr>
            <w:tcW w:w="2160" w:type="dxa"/>
            <w:tcBorders>
              <w:top w:val="nil"/>
              <w:bottom w:val="nil"/>
            </w:tcBorders>
          </w:tcPr>
          <w:p w:rsidR="00DF0773" w:rsidRDefault="00DF0773" w:rsidP="00A76FF9">
            <w:pPr>
              <w:ind w:left="252" w:hanging="252"/>
              <w:jc w:val="both"/>
              <w:rPr>
                <w:sz w:val="18"/>
              </w:rPr>
            </w:pPr>
            <w:r>
              <w:rPr>
                <w:sz w:val="18"/>
              </w:rPr>
              <w:t xml:space="preserve">Traveling Expenses – Local </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831</w:t>
            </w:r>
          </w:p>
        </w:tc>
        <w:tc>
          <w:tcPr>
            <w:tcW w:w="108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480</w:t>
            </w: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ind w:left="252" w:hanging="252"/>
              <w:jc w:val="both"/>
              <w:rPr>
                <w:sz w:val="18"/>
              </w:rPr>
            </w:pPr>
            <w:r>
              <w:rPr>
                <w:sz w:val="18"/>
              </w:rPr>
              <w:t>Due from Officers &amp; Employees</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128</w:t>
            </w: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480</w:t>
            </w:r>
          </w:p>
        </w:tc>
      </w:tr>
      <w:tr w:rsidR="00DF0773" w:rsidTr="00A76FF9">
        <w:tblPrEx>
          <w:tblCellMar>
            <w:top w:w="0" w:type="dxa"/>
            <w:bottom w:w="0" w:type="dxa"/>
          </w:tblCellMar>
        </w:tblPrEx>
        <w:trPr>
          <w:jc w:val="center"/>
        </w:trPr>
        <w:tc>
          <w:tcPr>
            <w:tcW w:w="4455" w:type="dxa"/>
            <w:tcBorders>
              <w:top w:val="nil"/>
              <w:bottom w:val="single" w:sz="4" w:space="0" w:color="auto"/>
            </w:tcBorders>
          </w:tcPr>
          <w:p w:rsidR="00DF0773" w:rsidRDefault="00DF0773" w:rsidP="00A76FF9">
            <w:pPr>
              <w:ind w:left="252" w:hanging="252"/>
              <w:jc w:val="both"/>
              <w:rPr>
                <w:sz w:val="18"/>
              </w:rPr>
            </w:pPr>
          </w:p>
        </w:tc>
        <w:tc>
          <w:tcPr>
            <w:tcW w:w="216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080" w:type="dxa"/>
            <w:tcBorders>
              <w:top w:val="nil"/>
              <w:bottom w:val="single" w:sz="4" w:space="0" w:color="auto"/>
            </w:tcBorders>
          </w:tcPr>
          <w:p w:rsidR="00DF0773" w:rsidRDefault="00DF0773" w:rsidP="00A76FF9">
            <w:pPr>
              <w:jc w:val="both"/>
              <w:rPr>
                <w:sz w:val="18"/>
              </w:rPr>
            </w:pPr>
          </w:p>
        </w:tc>
        <w:tc>
          <w:tcPr>
            <w:tcW w:w="1125" w:type="dxa"/>
            <w:gridSpan w:val="2"/>
            <w:tcBorders>
              <w:top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r>
              <w:rPr>
                <w:sz w:val="18"/>
              </w:rPr>
              <w:t>15. Adjustment of obligation of travel.</w:t>
            </w:r>
          </w:p>
        </w:tc>
        <w:tc>
          <w:tcPr>
            <w:tcW w:w="2160" w:type="dxa"/>
            <w:tcBorders>
              <w:top w:val="nil"/>
              <w:bottom w:val="nil"/>
            </w:tcBorders>
          </w:tcPr>
          <w:p w:rsidR="00DF0773" w:rsidRDefault="00DF0773" w:rsidP="00A76FF9">
            <w:pPr>
              <w:jc w:val="both"/>
              <w:rPr>
                <w:sz w:val="18"/>
              </w:rPr>
            </w:pPr>
            <w:r>
              <w:rPr>
                <w:sz w:val="18"/>
              </w:rPr>
              <w:t>Memo entry in RAAOMO</w:t>
            </w:r>
          </w:p>
        </w:tc>
        <w:tc>
          <w:tcPr>
            <w:tcW w:w="630" w:type="dxa"/>
            <w:tcBorders>
              <w:top w:val="nil"/>
              <w:bottom w:val="nil"/>
            </w:tcBorders>
          </w:tcPr>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single" w:sz="4" w:space="0" w:color="auto"/>
            </w:tcBorders>
          </w:tcPr>
          <w:p w:rsidR="00DF0773" w:rsidRDefault="00DF0773" w:rsidP="00A76FF9">
            <w:pPr>
              <w:ind w:left="252" w:hanging="252"/>
              <w:jc w:val="both"/>
              <w:rPr>
                <w:sz w:val="18"/>
              </w:rPr>
            </w:pPr>
          </w:p>
        </w:tc>
        <w:tc>
          <w:tcPr>
            <w:tcW w:w="216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080" w:type="dxa"/>
            <w:tcBorders>
              <w:top w:val="nil"/>
              <w:bottom w:val="single" w:sz="4" w:space="0" w:color="auto"/>
            </w:tcBorders>
          </w:tcPr>
          <w:p w:rsidR="00DF0773" w:rsidRDefault="00DF0773" w:rsidP="00A76FF9">
            <w:pPr>
              <w:jc w:val="both"/>
              <w:rPr>
                <w:sz w:val="18"/>
              </w:rPr>
            </w:pPr>
          </w:p>
        </w:tc>
        <w:tc>
          <w:tcPr>
            <w:tcW w:w="1125" w:type="dxa"/>
            <w:gridSpan w:val="2"/>
            <w:tcBorders>
              <w:top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r>
              <w:rPr>
                <w:sz w:val="18"/>
              </w:rPr>
              <w:t>16. Refund of cash advance</w:t>
            </w:r>
          </w:p>
        </w:tc>
        <w:tc>
          <w:tcPr>
            <w:tcW w:w="2160" w:type="dxa"/>
            <w:tcBorders>
              <w:top w:val="nil"/>
              <w:bottom w:val="nil"/>
            </w:tcBorders>
          </w:tcPr>
          <w:p w:rsidR="00DF0773" w:rsidRDefault="00DF0773" w:rsidP="00A76FF9">
            <w:pPr>
              <w:jc w:val="both"/>
              <w:rPr>
                <w:sz w:val="18"/>
              </w:rPr>
            </w:pPr>
            <w:r>
              <w:rPr>
                <w:sz w:val="18"/>
              </w:rPr>
              <w:t>Cash in Treasury</w:t>
            </w:r>
          </w:p>
          <w:p w:rsidR="00DF0773" w:rsidRDefault="00DF0773" w:rsidP="00A76FF9">
            <w:pPr>
              <w:jc w:val="both"/>
              <w:rPr>
                <w:sz w:val="18"/>
              </w:rPr>
            </w:pPr>
            <w:r>
              <w:rPr>
                <w:sz w:val="18"/>
              </w:rPr>
              <w:t>Due from Officers &amp;</w:t>
            </w:r>
          </w:p>
        </w:tc>
        <w:tc>
          <w:tcPr>
            <w:tcW w:w="630" w:type="dxa"/>
            <w:tcBorders>
              <w:top w:val="nil"/>
              <w:bottom w:val="nil"/>
            </w:tcBorders>
          </w:tcPr>
          <w:p w:rsidR="00DF0773" w:rsidRDefault="00DF0773" w:rsidP="00A76FF9">
            <w:pPr>
              <w:jc w:val="both"/>
              <w:rPr>
                <w:sz w:val="18"/>
              </w:rPr>
            </w:pPr>
            <w:r>
              <w:rPr>
                <w:sz w:val="18"/>
              </w:rPr>
              <w:t>101</w:t>
            </w:r>
          </w:p>
        </w:tc>
        <w:tc>
          <w:tcPr>
            <w:tcW w:w="1080" w:type="dxa"/>
            <w:tcBorders>
              <w:top w:val="nil"/>
              <w:bottom w:val="nil"/>
            </w:tcBorders>
          </w:tcPr>
          <w:p w:rsidR="00DF0773" w:rsidRDefault="00DF0773" w:rsidP="00A76FF9">
            <w:pPr>
              <w:jc w:val="both"/>
              <w:rPr>
                <w:sz w:val="18"/>
              </w:rPr>
            </w:pPr>
            <w:r>
              <w:rPr>
                <w:sz w:val="18"/>
              </w:rPr>
              <w:t>20</w:t>
            </w: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ind w:left="342" w:hanging="90"/>
              <w:jc w:val="both"/>
              <w:rPr>
                <w:sz w:val="18"/>
              </w:rPr>
            </w:pPr>
            <w:r>
              <w:rPr>
                <w:sz w:val="18"/>
              </w:rPr>
              <w:t>Employees</w:t>
            </w:r>
          </w:p>
        </w:tc>
        <w:tc>
          <w:tcPr>
            <w:tcW w:w="630" w:type="dxa"/>
            <w:tcBorders>
              <w:top w:val="nil"/>
              <w:bottom w:val="nil"/>
            </w:tcBorders>
          </w:tcPr>
          <w:p w:rsidR="00DF0773" w:rsidRDefault="00DF0773" w:rsidP="00A76FF9">
            <w:pPr>
              <w:jc w:val="both"/>
              <w:rPr>
                <w:sz w:val="18"/>
              </w:rPr>
            </w:pPr>
            <w:r>
              <w:rPr>
                <w:sz w:val="18"/>
              </w:rPr>
              <w:t>128</w:t>
            </w: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r>
              <w:rPr>
                <w:sz w:val="18"/>
              </w:rPr>
              <w:t>20</w:t>
            </w:r>
          </w:p>
        </w:tc>
      </w:tr>
      <w:tr w:rsidR="00DF0773" w:rsidTr="00A76FF9">
        <w:tblPrEx>
          <w:tblCellMar>
            <w:top w:w="0" w:type="dxa"/>
            <w:bottom w:w="0" w:type="dxa"/>
          </w:tblCellMar>
        </w:tblPrEx>
        <w:trPr>
          <w:jc w:val="center"/>
        </w:trPr>
        <w:tc>
          <w:tcPr>
            <w:tcW w:w="4455" w:type="dxa"/>
            <w:tcBorders>
              <w:top w:val="nil"/>
              <w:bottom w:val="single" w:sz="4" w:space="0" w:color="auto"/>
            </w:tcBorders>
          </w:tcPr>
          <w:p w:rsidR="00DF0773" w:rsidRDefault="00DF0773" w:rsidP="00A76FF9">
            <w:pPr>
              <w:ind w:left="252" w:hanging="252"/>
              <w:jc w:val="both"/>
              <w:rPr>
                <w:sz w:val="18"/>
              </w:rPr>
            </w:pPr>
          </w:p>
        </w:tc>
        <w:tc>
          <w:tcPr>
            <w:tcW w:w="216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080" w:type="dxa"/>
            <w:tcBorders>
              <w:top w:val="nil"/>
              <w:bottom w:val="single" w:sz="4" w:space="0" w:color="auto"/>
            </w:tcBorders>
          </w:tcPr>
          <w:p w:rsidR="00DF0773" w:rsidRDefault="00DF0773" w:rsidP="00A76FF9">
            <w:pPr>
              <w:jc w:val="both"/>
              <w:rPr>
                <w:sz w:val="18"/>
              </w:rPr>
            </w:pPr>
          </w:p>
        </w:tc>
        <w:tc>
          <w:tcPr>
            <w:tcW w:w="1125" w:type="dxa"/>
            <w:gridSpan w:val="2"/>
            <w:tcBorders>
              <w:top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p w:rsidR="00DF0773" w:rsidRDefault="00DF0773" w:rsidP="00A76FF9">
            <w:pPr>
              <w:ind w:left="252" w:hanging="252"/>
              <w:jc w:val="both"/>
              <w:rPr>
                <w:sz w:val="18"/>
              </w:rPr>
            </w:pPr>
            <w:r>
              <w:rPr>
                <w:sz w:val="18"/>
              </w:rPr>
              <w:t>17. Deposit of cash refund</w:t>
            </w:r>
          </w:p>
        </w:tc>
        <w:tc>
          <w:tcPr>
            <w:tcW w:w="216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 xml:space="preserve">Cash in Bank – LCCA </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110</w:t>
            </w:r>
          </w:p>
        </w:tc>
        <w:tc>
          <w:tcPr>
            <w:tcW w:w="108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20</w:t>
            </w: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jc w:val="both"/>
              <w:rPr>
                <w:sz w:val="18"/>
              </w:rPr>
            </w:pPr>
            <w:r>
              <w:rPr>
                <w:sz w:val="18"/>
              </w:rPr>
              <w:t>Cash in Treasury</w:t>
            </w:r>
          </w:p>
        </w:tc>
        <w:tc>
          <w:tcPr>
            <w:tcW w:w="630" w:type="dxa"/>
            <w:tcBorders>
              <w:top w:val="nil"/>
              <w:bottom w:val="nil"/>
            </w:tcBorders>
          </w:tcPr>
          <w:p w:rsidR="00DF0773" w:rsidRDefault="00DF0773" w:rsidP="00A76FF9">
            <w:pPr>
              <w:jc w:val="both"/>
              <w:rPr>
                <w:sz w:val="18"/>
              </w:rPr>
            </w:pPr>
            <w:r>
              <w:rPr>
                <w:sz w:val="18"/>
              </w:rPr>
              <w:t>101</w:t>
            </w: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r>
              <w:rPr>
                <w:sz w:val="18"/>
              </w:rPr>
              <w:t>20</w:t>
            </w:r>
          </w:p>
        </w:tc>
      </w:tr>
      <w:tr w:rsidR="00DF0773" w:rsidTr="00A76FF9">
        <w:tblPrEx>
          <w:tblCellMar>
            <w:top w:w="0" w:type="dxa"/>
            <w:bottom w:w="0" w:type="dxa"/>
          </w:tblCellMar>
        </w:tblPrEx>
        <w:trPr>
          <w:jc w:val="center"/>
        </w:trPr>
        <w:tc>
          <w:tcPr>
            <w:tcW w:w="4455" w:type="dxa"/>
            <w:tcBorders>
              <w:top w:val="nil"/>
              <w:bottom w:val="single" w:sz="4" w:space="0" w:color="auto"/>
            </w:tcBorders>
          </w:tcPr>
          <w:p w:rsidR="00DF0773" w:rsidRDefault="00DF0773" w:rsidP="00A76FF9">
            <w:pPr>
              <w:ind w:left="252" w:hanging="252"/>
              <w:jc w:val="both"/>
              <w:rPr>
                <w:sz w:val="18"/>
              </w:rPr>
            </w:pPr>
          </w:p>
        </w:tc>
        <w:tc>
          <w:tcPr>
            <w:tcW w:w="216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080" w:type="dxa"/>
            <w:tcBorders>
              <w:top w:val="nil"/>
              <w:bottom w:val="single" w:sz="4" w:space="0" w:color="auto"/>
            </w:tcBorders>
          </w:tcPr>
          <w:p w:rsidR="00DF0773" w:rsidRDefault="00DF0773" w:rsidP="00A76FF9">
            <w:pPr>
              <w:jc w:val="both"/>
              <w:rPr>
                <w:sz w:val="18"/>
              </w:rPr>
            </w:pPr>
          </w:p>
        </w:tc>
        <w:tc>
          <w:tcPr>
            <w:tcW w:w="1125" w:type="dxa"/>
            <w:gridSpan w:val="2"/>
            <w:tcBorders>
              <w:top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r>
              <w:rPr>
                <w:sz w:val="18"/>
              </w:rPr>
              <w:t>18. Obligation of bill received from MERALCO</w:t>
            </w:r>
          </w:p>
        </w:tc>
        <w:tc>
          <w:tcPr>
            <w:tcW w:w="2160" w:type="dxa"/>
            <w:tcBorders>
              <w:top w:val="nil"/>
              <w:bottom w:val="nil"/>
            </w:tcBorders>
          </w:tcPr>
          <w:p w:rsidR="00DF0773" w:rsidRDefault="00DF0773" w:rsidP="00A76FF9">
            <w:pPr>
              <w:jc w:val="both"/>
              <w:rPr>
                <w:sz w:val="18"/>
              </w:rPr>
            </w:pPr>
            <w:r>
              <w:rPr>
                <w:sz w:val="18"/>
              </w:rPr>
              <w:t>Memo entry in RAAOMO</w:t>
            </w:r>
          </w:p>
        </w:tc>
        <w:tc>
          <w:tcPr>
            <w:tcW w:w="630" w:type="dxa"/>
            <w:tcBorders>
              <w:top w:val="nil"/>
              <w:bottom w:val="nil"/>
            </w:tcBorders>
          </w:tcPr>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single" w:sz="4" w:space="0" w:color="auto"/>
            </w:tcBorders>
          </w:tcPr>
          <w:p w:rsidR="00DF0773" w:rsidRDefault="00DF0773" w:rsidP="00A76FF9">
            <w:pPr>
              <w:ind w:left="252" w:hanging="252"/>
              <w:jc w:val="both"/>
              <w:rPr>
                <w:sz w:val="18"/>
              </w:rPr>
            </w:pPr>
          </w:p>
        </w:tc>
        <w:tc>
          <w:tcPr>
            <w:tcW w:w="216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080" w:type="dxa"/>
            <w:tcBorders>
              <w:top w:val="nil"/>
              <w:bottom w:val="single" w:sz="4" w:space="0" w:color="auto"/>
            </w:tcBorders>
          </w:tcPr>
          <w:p w:rsidR="00DF0773" w:rsidRDefault="00DF0773" w:rsidP="00A76FF9">
            <w:pPr>
              <w:jc w:val="both"/>
              <w:rPr>
                <w:sz w:val="18"/>
              </w:rPr>
            </w:pPr>
          </w:p>
        </w:tc>
        <w:tc>
          <w:tcPr>
            <w:tcW w:w="1125" w:type="dxa"/>
            <w:gridSpan w:val="2"/>
            <w:tcBorders>
              <w:top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r>
              <w:rPr>
                <w:sz w:val="18"/>
              </w:rPr>
              <w:t>19. Payment of MERALCO bill – P800</w:t>
            </w:r>
          </w:p>
        </w:tc>
        <w:tc>
          <w:tcPr>
            <w:tcW w:w="2160" w:type="dxa"/>
            <w:tcBorders>
              <w:top w:val="nil"/>
              <w:bottom w:val="nil"/>
            </w:tcBorders>
          </w:tcPr>
          <w:p w:rsidR="00DF0773" w:rsidRDefault="00DF0773" w:rsidP="00A76FF9">
            <w:pPr>
              <w:jc w:val="both"/>
              <w:rPr>
                <w:sz w:val="18"/>
              </w:rPr>
            </w:pPr>
            <w:r>
              <w:rPr>
                <w:sz w:val="18"/>
              </w:rPr>
              <w:t>Electricity</w:t>
            </w:r>
          </w:p>
          <w:p w:rsidR="00DF0773" w:rsidRDefault="00DF0773" w:rsidP="00A76FF9">
            <w:pPr>
              <w:jc w:val="both"/>
              <w:rPr>
                <w:sz w:val="18"/>
              </w:rPr>
            </w:pPr>
            <w:r>
              <w:rPr>
                <w:sz w:val="18"/>
              </w:rPr>
              <w:t xml:space="preserve">Cash in Bank – LCCA </w:t>
            </w:r>
          </w:p>
        </w:tc>
        <w:tc>
          <w:tcPr>
            <w:tcW w:w="630" w:type="dxa"/>
            <w:tcBorders>
              <w:top w:val="nil"/>
              <w:bottom w:val="nil"/>
            </w:tcBorders>
          </w:tcPr>
          <w:p w:rsidR="00DF0773" w:rsidRDefault="00DF0773" w:rsidP="00A76FF9">
            <w:pPr>
              <w:jc w:val="both"/>
              <w:rPr>
                <w:sz w:val="18"/>
              </w:rPr>
            </w:pPr>
            <w:r>
              <w:rPr>
                <w:sz w:val="18"/>
              </w:rPr>
              <w:t>835</w:t>
            </w:r>
          </w:p>
          <w:p w:rsidR="00DF0773" w:rsidRDefault="00DF0773" w:rsidP="00A76FF9">
            <w:pPr>
              <w:jc w:val="both"/>
              <w:rPr>
                <w:sz w:val="18"/>
              </w:rPr>
            </w:pPr>
            <w:r>
              <w:rPr>
                <w:sz w:val="18"/>
              </w:rPr>
              <w:t>110</w:t>
            </w:r>
          </w:p>
        </w:tc>
        <w:tc>
          <w:tcPr>
            <w:tcW w:w="1080" w:type="dxa"/>
            <w:tcBorders>
              <w:top w:val="nil"/>
              <w:bottom w:val="nil"/>
            </w:tcBorders>
          </w:tcPr>
          <w:p w:rsidR="00DF0773" w:rsidRDefault="00DF0773" w:rsidP="00A76FF9">
            <w:pPr>
              <w:jc w:val="both"/>
              <w:rPr>
                <w:sz w:val="18"/>
              </w:rPr>
            </w:pPr>
            <w:r>
              <w:rPr>
                <w:sz w:val="18"/>
              </w:rPr>
              <w:t>800</w:t>
            </w:r>
          </w:p>
        </w:tc>
        <w:tc>
          <w:tcPr>
            <w:tcW w:w="1125" w:type="dxa"/>
            <w:gridSpan w:val="2"/>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800</w:t>
            </w:r>
          </w:p>
        </w:tc>
      </w:tr>
      <w:tr w:rsidR="00DF0773" w:rsidTr="00A76FF9">
        <w:tblPrEx>
          <w:tblCellMar>
            <w:top w:w="0" w:type="dxa"/>
            <w:bottom w:w="0" w:type="dxa"/>
          </w:tblCellMar>
        </w:tblPrEx>
        <w:trPr>
          <w:jc w:val="center"/>
        </w:trPr>
        <w:tc>
          <w:tcPr>
            <w:tcW w:w="4455" w:type="dxa"/>
            <w:tcBorders>
              <w:top w:val="nil"/>
              <w:bottom w:val="single" w:sz="4" w:space="0" w:color="auto"/>
            </w:tcBorders>
          </w:tcPr>
          <w:p w:rsidR="00DF0773" w:rsidRDefault="00DF0773" w:rsidP="00A76FF9">
            <w:pPr>
              <w:ind w:left="252" w:hanging="252"/>
              <w:jc w:val="both"/>
              <w:rPr>
                <w:sz w:val="18"/>
              </w:rPr>
            </w:pPr>
          </w:p>
        </w:tc>
        <w:tc>
          <w:tcPr>
            <w:tcW w:w="216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080" w:type="dxa"/>
            <w:tcBorders>
              <w:top w:val="nil"/>
              <w:bottom w:val="single" w:sz="4" w:space="0" w:color="auto"/>
            </w:tcBorders>
          </w:tcPr>
          <w:p w:rsidR="00DF0773" w:rsidRDefault="00DF0773" w:rsidP="00A76FF9">
            <w:pPr>
              <w:jc w:val="both"/>
              <w:rPr>
                <w:sz w:val="18"/>
              </w:rPr>
            </w:pPr>
          </w:p>
        </w:tc>
        <w:tc>
          <w:tcPr>
            <w:tcW w:w="1125" w:type="dxa"/>
            <w:gridSpan w:val="2"/>
            <w:tcBorders>
              <w:top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r>
              <w:rPr>
                <w:sz w:val="18"/>
              </w:rPr>
              <w:t>20. Obligation for the purchase of Office Supplies – P500</w:t>
            </w:r>
          </w:p>
        </w:tc>
        <w:tc>
          <w:tcPr>
            <w:tcW w:w="2160" w:type="dxa"/>
            <w:tcBorders>
              <w:top w:val="nil"/>
              <w:bottom w:val="nil"/>
            </w:tcBorders>
          </w:tcPr>
          <w:p w:rsidR="00DF0773" w:rsidRDefault="00DF0773" w:rsidP="00A76FF9">
            <w:pPr>
              <w:jc w:val="both"/>
              <w:rPr>
                <w:sz w:val="18"/>
              </w:rPr>
            </w:pPr>
            <w:r>
              <w:rPr>
                <w:sz w:val="18"/>
              </w:rPr>
              <w:t>Memo entry in RAAOMO</w:t>
            </w:r>
          </w:p>
        </w:tc>
        <w:tc>
          <w:tcPr>
            <w:tcW w:w="630" w:type="dxa"/>
            <w:tcBorders>
              <w:top w:val="nil"/>
              <w:bottom w:val="nil"/>
            </w:tcBorders>
          </w:tcPr>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single" w:sz="4" w:space="0" w:color="auto"/>
            </w:tcBorders>
          </w:tcPr>
          <w:p w:rsidR="00DF0773" w:rsidRDefault="00DF0773" w:rsidP="00A76FF9">
            <w:pPr>
              <w:ind w:left="252" w:hanging="252"/>
              <w:jc w:val="both"/>
              <w:rPr>
                <w:sz w:val="18"/>
              </w:rPr>
            </w:pPr>
          </w:p>
        </w:tc>
        <w:tc>
          <w:tcPr>
            <w:tcW w:w="216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080" w:type="dxa"/>
            <w:tcBorders>
              <w:top w:val="nil"/>
              <w:bottom w:val="single" w:sz="4" w:space="0" w:color="auto"/>
            </w:tcBorders>
          </w:tcPr>
          <w:p w:rsidR="00DF0773" w:rsidRDefault="00DF0773" w:rsidP="00A76FF9">
            <w:pPr>
              <w:jc w:val="both"/>
              <w:rPr>
                <w:sz w:val="18"/>
              </w:rPr>
            </w:pPr>
          </w:p>
        </w:tc>
        <w:tc>
          <w:tcPr>
            <w:tcW w:w="1125" w:type="dxa"/>
            <w:gridSpan w:val="2"/>
            <w:tcBorders>
              <w:top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r>
              <w:rPr>
                <w:sz w:val="18"/>
              </w:rPr>
              <w:t>21. Payment of office supplies</w:t>
            </w:r>
          </w:p>
        </w:tc>
        <w:tc>
          <w:tcPr>
            <w:tcW w:w="2160" w:type="dxa"/>
            <w:tcBorders>
              <w:top w:val="nil"/>
              <w:bottom w:val="nil"/>
            </w:tcBorders>
          </w:tcPr>
          <w:p w:rsidR="00DF0773" w:rsidRDefault="00DF0773" w:rsidP="00A76FF9">
            <w:pPr>
              <w:ind w:left="252" w:hanging="252"/>
              <w:jc w:val="both"/>
              <w:rPr>
                <w:sz w:val="18"/>
              </w:rPr>
            </w:pPr>
            <w:r>
              <w:rPr>
                <w:sz w:val="18"/>
              </w:rPr>
              <w:t>Office Supplies Inventory</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149</w:t>
            </w:r>
          </w:p>
        </w:tc>
        <w:tc>
          <w:tcPr>
            <w:tcW w:w="108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500</w:t>
            </w: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ind w:left="252" w:hanging="252"/>
              <w:jc w:val="both"/>
              <w:rPr>
                <w:sz w:val="18"/>
              </w:rPr>
            </w:pPr>
            <w:r>
              <w:rPr>
                <w:sz w:val="18"/>
              </w:rPr>
              <w:t>Withholding Taxes Payable</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410</w:t>
            </w: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20</w:t>
            </w: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jc w:val="both"/>
              <w:rPr>
                <w:sz w:val="18"/>
              </w:rPr>
            </w:pPr>
            <w:r>
              <w:rPr>
                <w:sz w:val="18"/>
              </w:rPr>
              <w:t xml:space="preserve">Cash in Bank – LCCA </w:t>
            </w:r>
          </w:p>
        </w:tc>
        <w:tc>
          <w:tcPr>
            <w:tcW w:w="630" w:type="dxa"/>
            <w:tcBorders>
              <w:top w:val="nil"/>
              <w:bottom w:val="nil"/>
            </w:tcBorders>
          </w:tcPr>
          <w:p w:rsidR="00DF0773" w:rsidRDefault="00DF0773" w:rsidP="00A76FF9">
            <w:pPr>
              <w:jc w:val="both"/>
              <w:rPr>
                <w:sz w:val="18"/>
              </w:rPr>
            </w:pPr>
            <w:r>
              <w:rPr>
                <w:sz w:val="18"/>
              </w:rPr>
              <w:t>110</w:t>
            </w: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r>
              <w:rPr>
                <w:sz w:val="18"/>
              </w:rPr>
              <w:t>480</w:t>
            </w:r>
          </w:p>
        </w:tc>
      </w:tr>
      <w:tr w:rsidR="00DF0773" w:rsidTr="00A76FF9">
        <w:tblPrEx>
          <w:tblCellMar>
            <w:top w:w="0" w:type="dxa"/>
            <w:bottom w:w="0" w:type="dxa"/>
          </w:tblCellMar>
        </w:tblPrEx>
        <w:trPr>
          <w:jc w:val="center"/>
        </w:trPr>
        <w:tc>
          <w:tcPr>
            <w:tcW w:w="4455" w:type="dxa"/>
            <w:tcBorders>
              <w:top w:val="nil"/>
              <w:bottom w:val="single" w:sz="4" w:space="0" w:color="auto"/>
            </w:tcBorders>
          </w:tcPr>
          <w:p w:rsidR="00DF0773" w:rsidRDefault="00DF0773" w:rsidP="00A76FF9">
            <w:pPr>
              <w:ind w:left="252" w:hanging="252"/>
              <w:jc w:val="both"/>
              <w:rPr>
                <w:sz w:val="18"/>
              </w:rPr>
            </w:pPr>
          </w:p>
        </w:tc>
        <w:tc>
          <w:tcPr>
            <w:tcW w:w="216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080" w:type="dxa"/>
            <w:tcBorders>
              <w:top w:val="nil"/>
              <w:bottom w:val="single" w:sz="4" w:space="0" w:color="auto"/>
            </w:tcBorders>
          </w:tcPr>
          <w:p w:rsidR="00DF0773" w:rsidRDefault="00DF0773" w:rsidP="00A76FF9">
            <w:pPr>
              <w:jc w:val="both"/>
              <w:rPr>
                <w:sz w:val="18"/>
              </w:rPr>
            </w:pPr>
          </w:p>
        </w:tc>
        <w:tc>
          <w:tcPr>
            <w:tcW w:w="1125" w:type="dxa"/>
            <w:gridSpan w:val="2"/>
            <w:tcBorders>
              <w:top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r>
              <w:rPr>
                <w:sz w:val="18"/>
              </w:rPr>
              <w:t>22. Obligation of Equipment per Purchase Order – P30,000</w:t>
            </w:r>
          </w:p>
        </w:tc>
        <w:tc>
          <w:tcPr>
            <w:tcW w:w="2160" w:type="dxa"/>
            <w:tcBorders>
              <w:top w:val="nil"/>
              <w:bottom w:val="nil"/>
            </w:tcBorders>
          </w:tcPr>
          <w:p w:rsidR="00DF0773" w:rsidRDefault="00DF0773" w:rsidP="00A76FF9">
            <w:pPr>
              <w:jc w:val="both"/>
              <w:rPr>
                <w:sz w:val="18"/>
              </w:rPr>
            </w:pPr>
            <w:r>
              <w:rPr>
                <w:sz w:val="18"/>
              </w:rPr>
              <w:t>Memo entry in RAAOCO</w:t>
            </w:r>
          </w:p>
        </w:tc>
        <w:tc>
          <w:tcPr>
            <w:tcW w:w="630" w:type="dxa"/>
            <w:tcBorders>
              <w:top w:val="nil"/>
              <w:bottom w:val="nil"/>
            </w:tcBorders>
          </w:tcPr>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single" w:sz="4" w:space="0" w:color="auto"/>
              <w:left w:val="nil"/>
              <w:bottom w:val="nil"/>
              <w:right w:val="nil"/>
            </w:tcBorders>
          </w:tcPr>
          <w:p w:rsidR="00DF0773" w:rsidRDefault="00DF0773" w:rsidP="00A76FF9">
            <w:pPr>
              <w:ind w:left="252" w:hanging="252"/>
              <w:jc w:val="both"/>
              <w:rPr>
                <w:sz w:val="18"/>
              </w:rPr>
            </w:pPr>
          </w:p>
        </w:tc>
        <w:tc>
          <w:tcPr>
            <w:tcW w:w="2160" w:type="dxa"/>
            <w:tcBorders>
              <w:top w:val="single" w:sz="4" w:space="0" w:color="auto"/>
              <w:left w:val="nil"/>
              <w:bottom w:val="nil"/>
              <w:right w:val="nil"/>
            </w:tcBorders>
          </w:tcPr>
          <w:p w:rsidR="00DF0773" w:rsidRDefault="00DF0773" w:rsidP="00A76FF9">
            <w:pPr>
              <w:jc w:val="both"/>
              <w:rPr>
                <w:sz w:val="18"/>
              </w:rPr>
            </w:pPr>
          </w:p>
        </w:tc>
        <w:tc>
          <w:tcPr>
            <w:tcW w:w="630" w:type="dxa"/>
            <w:tcBorders>
              <w:top w:val="single" w:sz="4" w:space="0" w:color="auto"/>
              <w:left w:val="nil"/>
              <w:bottom w:val="nil"/>
              <w:right w:val="nil"/>
            </w:tcBorders>
          </w:tcPr>
          <w:p w:rsidR="00DF0773" w:rsidRDefault="00DF0773" w:rsidP="00A76FF9">
            <w:pPr>
              <w:jc w:val="both"/>
              <w:rPr>
                <w:sz w:val="18"/>
              </w:rPr>
            </w:pPr>
          </w:p>
        </w:tc>
        <w:tc>
          <w:tcPr>
            <w:tcW w:w="1080" w:type="dxa"/>
            <w:tcBorders>
              <w:top w:val="single" w:sz="4" w:space="0" w:color="auto"/>
              <w:left w:val="nil"/>
              <w:bottom w:val="nil"/>
              <w:right w:val="nil"/>
            </w:tcBorders>
          </w:tcPr>
          <w:p w:rsidR="00DF0773" w:rsidRDefault="00DF0773" w:rsidP="00A76FF9">
            <w:pPr>
              <w:jc w:val="both"/>
              <w:rPr>
                <w:sz w:val="18"/>
              </w:rPr>
            </w:pPr>
          </w:p>
        </w:tc>
        <w:tc>
          <w:tcPr>
            <w:tcW w:w="1125" w:type="dxa"/>
            <w:gridSpan w:val="2"/>
            <w:tcBorders>
              <w:top w:val="single" w:sz="4" w:space="0" w:color="auto"/>
              <w:left w:val="nil"/>
              <w:bottom w:val="nil"/>
              <w:right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left w:val="nil"/>
              <w:bottom w:val="nil"/>
              <w:right w:val="nil"/>
            </w:tcBorders>
          </w:tcPr>
          <w:p w:rsidR="00DF0773" w:rsidRDefault="00DF0773" w:rsidP="00A76FF9">
            <w:pPr>
              <w:ind w:left="252" w:hanging="252"/>
              <w:jc w:val="both"/>
              <w:rPr>
                <w:sz w:val="18"/>
              </w:rPr>
            </w:pPr>
          </w:p>
        </w:tc>
        <w:tc>
          <w:tcPr>
            <w:tcW w:w="2160" w:type="dxa"/>
            <w:tcBorders>
              <w:top w:val="nil"/>
              <w:left w:val="nil"/>
              <w:bottom w:val="nil"/>
              <w:right w:val="nil"/>
            </w:tcBorders>
          </w:tcPr>
          <w:p w:rsidR="00DF0773" w:rsidRDefault="00DF0773" w:rsidP="00A76FF9">
            <w:pPr>
              <w:jc w:val="both"/>
              <w:rPr>
                <w:sz w:val="18"/>
              </w:rPr>
            </w:pPr>
          </w:p>
        </w:tc>
        <w:tc>
          <w:tcPr>
            <w:tcW w:w="630" w:type="dxa"/>
            <w:tcBorders>
              <w:top w:val="nil"/>
              <w:left w:val="nil"/>
              <w:bottom w:val="nil"/>
              <w:right w:val="nil"/>
            </w:tcBorders>
          </w:tcPr>
          <w:p w:rsidR="00DF0773" w:rsidRDefault="00DF0773" w:rsidP="00A76FF9">
            <w:pPr>
              <w:jc w:val="both"/>
              <w:rPr>
                <w:sz w:val="18"/>
              </w:rPr>
            </w:pPr>
          </w:p>
        </w:tc>
        <w:tc>
          <w:tcPr>
            <w:tcW w:w="1080" w:type="dxa"/>
            <w:tcBorders>
              <w:top w:val="nil"/>
              <w:left w:val="nil"/>
              <w:bottom w:val="nil"/>
              <w:right w:val="nil"/>
            </w:tcBorders>
          </w:tcPr>
          <w:p w:rsidR="00DF0773" w:rsidRDefault="00DF0773" w:rsidP="00A76FF9">
            <w:pPr>
              <w:jc w:val="both"/>
              <w:rPr>
                <w:sz w:val="18"/>
              </w:rPr>
            </w:pPr>
          </w:p>
        </w:tc>
        <w:tc>
          <w:tcPr>
            <w:tcW w:w="1125" w:type="dxa"/>
            <w:gridSpan w:val="2"/>
            <w:tcBorders>
              <w:top w:val="nil"/>
              <w:left w:val="nil"/>
              <w:bottom w:val="nil"/>
              <w:right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left w:val="nil"/>
              <w:bottom w:val="nil"/>
              <w:right w:val="nil"/>
            </w:tcBorders>
          </w:tcPr>
          <w:p w:rsidR="00DF0773" w:rsidRDefault="00DF0773" w:rsidP="00A76FF9">
            <w:pPr>
              <w:ind w:left="252" w:hanging="252"/>
              <w:jc w:val="both"/>
              <w:rPr>
                <w:sz w:val="18"/>
              </w:rPr>
            </w:pPr>
          </w:p>
        </w:tc>
        <w:tc>
          <w:tcPr>
            <w:tcW w:w="2160" w:type="dxa"/>
            <w:tcBorders>
              <w:top w:val="nil"/>
              <w:left w:val="nil"/>
              <w:bottom w:val="nil"/>
              <w:right w:val="nil"/>
            </w:tcBorders>
          </w:tcPr>
          <w:p w:rsidR="00DF0773" w:rsidRDefault="00DF0773" w:rsidP="00A76FF9">
            <w:pPr>
              <w:jc w:val="both"/>
              <w:rPr>
                <w:sz w:val="18"/>
              </w:rPr>
            </w:pPr>
          </w:p>
        </w:tc>
        <w:tc>
          <w:tcPr>
            <w:tcW w:w="630" w:type="dxa"/>
            <w:tcBorders>
              <w:top w:val="nil"/>
              <w:left w:val="nil"/>
              <w:bottom w:val="nil"/>
              <w:right w:val="nil"/>
            </w:tcBorders>
          </w:tcPr>
          <w:p w:rsidR="00DF0773" w:rsidRDefault="00DF0773" w:rsidP="00A76FF9">
            <w:pPr>
              <w:jc w:val="both"/>
              <w:rPr>
                <w:sz w:val="18"/>
              </w:rPr>
            </w:pPr>
          </w:p>
        </w:tc>
        <w:tc>
          <w:tcPr>
            <w:tcW w:w="1080" w:type="dxa"/>
            <w:tcBorders>
              <w:top w:val="nil"/>
              <w:left w:val="nil"/>
              <w:bottom w:val="nil"/>
              <w:right w:val="nil"/>
            </w:tcBorders>
          </w:tcPr>
          <w:p w:rsidR="00DF0773" w:rsidRDefault="00DF0773" w:rsidP="00A76FF9">
            <w:pPr>
              <w:jc w:val="both"/>
              <w:rPr>
                <w:sz w:val="18"/>
              </w:rPr>
            </w:pPr>
          </w:p>
        </w:tc>
        <w:tc>
          <w:tcPr>
            <w:tcW w:w="1125" w:type="dxa"/>
            <w:gridSpan w:val="2"/>
            <w:tcBorders>
              <w:top w:val="nil"/>
              <w:left w:val="nil"/>
              <w:bottom w:val="nil"/>
              <w:right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r>
              <w:rPr>
                <w:sz w:val="18"/>
              </w:rPr>
              <w:t>23. Payment of equipment with Invoice/Delivery</w:t>
            </w:r>
          </w:p>
        </w:tc>
        <w:tc>
          <w:tcPr>
            <w:tcW w:w="2160" w:type="dxa"/>
            <w:tcBorders>
              <w:top w:val="nil"/>
              <w:bottom w:val="nil"/>
            </w:tcBorders>
          </w:tcPr>
          <w:p w:rsidR="00DF0773" w:rsidRDefault="00DF0773" w:rsidP="00A76FF9">
            <w:pPr>
              <w:jc w:val="both"/>
              <w:rPr>
                <w:sz w:val="18"/>
              </w:rPr>
            </w:pPr>
            <w:r>
              <w:rPr>
                <w:sz w:val="18"/>
              </w:rPr>
              <w:t>Office Equipment</w:t>
            </w:r>
          </w:p>
          <w:p w:rsidR="00DF0773" w:rsidRDefault="00DF0773" w:rsidP="00A76FF9">
            <w:pPr>
              <w:jc w:val="both"/>
              <w:rPr>
                <w:sz w:val="18"/>
              </w:rPr>
            </w:pPr>
            <w:r>
              <w:rPr>
                <w:sz w:val="18"/>
              </w:rPr>
              <w:t>Withholding Taxes</w:t>
            </w:r>
          </w:p>
        </w:tc>
        <w:tc>
          <w:tcPr>
            <w:tcW w:w="630" w:type="dxa"/>
            <w:tcBorders>
              <w:top w:val="nil"/>
              <w:bottom w:val="nil"/>
            </w:tcBorders>
          </w:tcPr>
          <w:p w:rsidR="00DF0773" w:rsidRDefault="00DF0773" w:rsidP="00A76FF9">
            <w:pPr>
              <w:jc w:val="both"/>
              <w:rPr>
                <w:sz w:val="18"/>
              </w:rPr>
            </w:pPr>
            <w:r>
              <w:rPr>
                <w:sz w:val="18"/>
              </w:rPr>
              <w:t>222</w:t>
            </w:r>
          </w:p>
        </w:tc>
        <w:tc>
          <w:tcPr>
            <w:tcW w:w="1080" w:type="dxa"/>
            <w:tcBorders>
              <w:top w:val="nil"/>
              <w:bottom w:val="nil"/>
            </w:tcBorders>
          </w:tcPr>
          <w:p w:rsidR="00DF0773" w:rsidRDefault="00DF0773" w:rsidP="00A76FF9">
            <w:pPr>
              <w:jc w:val="both"/>
              <w:rPr>
                <w:sz w:val="18"/>
              </w:rPr>
            </w:pPr>
            <w:r>
              <w:rPr>
                <w:sz w:val="18"/>
              </w:rPr>
              <w:t>30,000</w:t>
            </w: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r>
              <w:rPr>
                <w:sz w:val="18"/>
              </w:rPr>
              <w:t xml:space="preserve">      Receipt</w:t>
            </w:r>
          </w:p>
        </w:tc>
        <w:tc>
          <w:tcPr>
            <w:tcW w:w="2160" w:type="dxa"/>
            <w:tcBorders>
              <w:top w:val="nil"/>
              <w:bottom w:val="nil"/>
            </w:tcBorders>
          </w:tcPr>
          <w:p w:rsidR="00DF0773" w:rsidRDefault="00DF0773" w:rsidP="00A76FF9">
            <w:pPr>
              <w:ind w:left="342" w:hanging="90"/>
              <w:jc w:val="both"/>
              <w:rPr>
                <w:sz w:val="18"/>
              </w:rPr>
            </w:pPr>
            <w:r>
              <w:rPr>
                <w:sz w:val="18"/>
              </w:rPr>
              <w:t>Payable</w:t>
            </w:r>
          </w:p>
        </w:tc>
        <w:tc>
          <w:tcPr>
            <w:tcW w:w="630" w:type="dxa"/>
            <w:tcBorders>
              <w:top w:val="nil"/>
              <w:bottom w:val="nil"/>
            </w:tcBorders>
          </w:tcPr>
          <w:p w:rsidR="00DF0773" w:rsidRDefault="00DF0773" w:rsidP="00A76FF9">
            <w:pPr>
              <w:jc w:val="both"/>
              <w:rPr>
                <w:sz w:val="18"/>
              </w:rPr>
            </w:pPr>
            <w:r>
              <w:rPr>
                <w:sz w:val="18"/>
              </w:rPr>
              <w:t>410</w:t>
            </w: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r>
              <w:rPr>
                <w:sz w:val="18"/>
              </w:rPr>
              <w:t>3,000</w:t>
            </w: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jc w:val="both"/>
              <w:rPr>
                <w:sz w:val="18"/>
              </w:rPr>
            </w:pPr>
            <w:r>
              <w:rPr>
                <w:sz w:val="18"/>
              </w:rPr>
              <w:t xml:space="preserve">Cash in Bank – LCCA </w:t>
            </w:r>
          </w:p>
        </w:tc>
        <w:tc>
          <w:tcPr>
            <w:tcW w:w="630" w:type="dxa"/>
            <w:tcBorders>
              <w:top w:val="nil"/>
              <w:bottom w:val="nil"/>
            </w:tcBorders>
          </w:tcPr>
          <w:p w:rsidR="00DF0773" w:rsidRDefault="00DF0773" w:rsidP="00A76FF9">
            <w:pPr>
              <w:jc w:val="both"/>
              <w:rPr>
                <w:sz w:val="18"/>
              </w:rPr>
            </w:pPr>
            <w:r>
              <w:rPr>
                <w:sz w:val="18"/>
              </w:rPr>
              <w:t>110</w:t>
            </w: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r>
              <w:rPr>
                <w:sz w:val="18"/>
              </w:rPr>
              <w:t>27,000</w:t>
            </w:r>
          </w:p>
        </w:tc>
      </w:tr>
      <w:tr w:rsidR="00DF0773" w:rsidTr="00A76FF9">
        <w:tblPrEx>
          <w:tblCellMar>
            <w:top w:w="0" w:type="dxa"/>
            <w:bottom w:w="0" w:type="dxa"/>
          </w:tblCellMar>
        </w:tblPrEx>
        <w:trPr>
          <w:jc w:val="center"/>
        </w:trPr>
        <w:tc>
          <w:tcPr>
            <w:tcW w:w="4455" w:type="dxa"/>
            <w:tcBorders>
              <w:top w:val="nil"/>
              <w:bottom w:val="single" w:sz="4" w:space="0" w:color="auto"/>
            </w:tcBorders>
          </w:tcPr>
          <w:p w:rsidR="00DF0773" w:rsidRDefault="00DF0773" w:rsidP="00A76FF9">
            <w:pPr>
              <w:ind w:left="252" w:hanging="252"/>
              <w:jc w:val="both"/>
              <w:rPr>
                <w:sz w:val="18"/>
              </w:rPr>
            </w:pPr>
          </w:p>
        </w:tc>
        <w:tc>
          <w:tcPr>
            <w:tcW w:w="216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080" w:type="dxa"/>
            <w:tcBorders>
              <w:top w:val="nil"/>
              <w:bottom w:val="single" w:sz="4" w:space="0" w:color="auto"/>
            </w:tcBorders>
          </w:tcPr>
          <w:p w:rsidR="00DF0773" w:rsidRDefault="00DF0773" w:rsidP="00A76FF9">
            <w:pPr>
              <w:jc w:val="both"/>
              <w:rPr>
                <w:sz w:val="18"/>
              </w:rPr>
            </w:pPr>
          </w:p>
        </w:tc>
        <w:tc>
          <w:tcPr>
            <w:tcW w:w="1125" w:type="dxa"/>
            <w:gridSpan w:val="2"/>
            <w:tcBorders>
              <w:top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r>
              <w:rPr>
                <w:sz w:val="18"/>
              </w:rPr>
              <w:t>24. Receipt of fund transfer from General Fund thru bank</w:t>
            </w:r>
          </w:p>
        </w:tc>
        <w:tc>
          <w:tcPr>
            <w:tcW w:w="2160" w:type="dxa"/>
            <w:tcBorders>
              <w:top w:val="nil"/>
              <w:bottom w:val="nil"/>
            </w:tcBorders>
          </w:tcPr>
          <w:p w:rsidR="00DF0773" w:rsidRDefault="00DF0773" w:rsidP="00A76FF9">
            <w:pPr>
              <w:jc w:val="both"/>
              <w:rPr>
                <w:sz w:val="18"/>
              </w:rPr>
            </w:pPr>
            <w:r>
              <w:rPr>
                <w:sz w:val="18"/>
              </w:rPr>
              <w:t xml:space="preserve">Cash in Bank – LCCA </w:t>
            </w:r>
          </w:p>
          <w:p w:rsidR="00DF0773" w:rsidRDefault="00DF0773" w:rsidP="00A76FF9">
            <w:pPr>
              <w:jc w:val="both"/>
              <w:rPr>
                <w:sz w:val="18"/>
              </w:rPr>
            </w:pPr>
            <w:r>
              <w:rPr>
                <w:sz w:val="18"/>
              </w:rPr>
              <w:t>Subsidy from Other</w:t>
            </w:r>
          </w:p>
          <w:p w:rsidR="00DF0773" w:rsidRDefault="00DF0773" w:rsidP="00A76FF9">
            <w:pPr>
              <w:tabs>
                <w:tab w:val="left" w:pos="252"/>
              </w:tabs>
              <w:jc w:val="both"/>
              <w:rPr>
                <w:sz w:val="18"/>
              </w:rPr>
            </w:pPr>
            <w:r>
              <w:rPr>
                <w:sz w:val="18"/>
              </w:rPr>
              <w:t xml:space="preserve">     Funds</w:t>
            </w:r>
          </w:p>
        </w:tc>
        <w:tc>
          <w:tcPr>
            <w:tcW w:w="630" w:type="dxa"/>
            <w:tcBorders>
              <w:top w:val="nil"/>
              <w:bottom w:val="nil"/>
            </w:tcBorders>
          </w:tcPr>
          <w:p w:rsidR="00DF0773" w:rsidRDefault="00DF0773" w:rsidP="00A76FF9">
            <w:pPr>
              <w:jc w:val="both"/>
              <w:rPr>
                <w:sz w:val="18"/>
              </w:rPr>
            </w:pPr>
            <w:r>
              <w:rPr>
                <w:sz w:val="18"/>
              </w:rPr>
              <w:t>110</w:t>
            </w:r>
          </w:p>
          <w:p w:rsidR="00DF0773" w:rsidRDefault="00DF0773" w:rsidP="00A76FF9">
            <w:pPr>
              <w:jc w:val="both"/>
              <w:rPr>
                <w:sz w:val="18"/>
              </w:rPr>
            </w:pPr>
          </w:p>
          <w:p w:rsidR="00DF0773" w:rsidRDefault="00DF0773" w:rsidP="00A76FF9">
            <w:pPr>
              <w:jc w:val="both"/>
              <w:rPr>
                <w:sz w:val="18"/>
              </w:rPr>
            </w:pPr>
            <w:r>
              <w:rPr>
                <w:sz w:val="18"/>
              </w:rPr>
              <w:t>605</w:t>
            </w:r>
          </w:p>
        </w:tc>
        <w:tc>
          <w:tcPr>
            <w:tcW w:w="1080" w:type="dxa"/>
            <w:tcBorders>
              <w:top w:val="nil"/>
              <w:bottom w:val="nil"/>
            </w:tcBorders>
          </w:tcPr>
          <w:p w:rsidR="00DF0773" w:rsidRDefault="00DF0773" w:rsidP="00A76FF9">
            <w:pPr>
              <w:jc w:val="both"/>
              <w:rPr>
                <w:sz w:val="18"/>
              </w:rPr>
            </w:pPr>
            <w:r>
              <w:rPr>
                <w:sz w:val="18"/>
              </w:rPr>
              <w:t>5,000</w:t>
            </w:r>
          </w:p>
        </w:tc>
        <w:tc>
          <w:tcPr>
            <w:tcW w:w="1125" w:type="dxa"/>
            <w:gridSpan w:val="2"/>
            <w:tcBorders>
              <w:top w:val="nil"/>
              <w:bottom w:val="nil"/>
            </w:tcBorders>
          </w:tcPr>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r>
              <w:rPr>
                <w:sz w:val="18"/>
              </w:rPr>
              <w:t>5,000</w:t>
            </w: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080" w:type="dxa"/>
            <w:tcBorders>
              <w:top w:val="nil"/>
              <w:bottom w:val="nil"/>
            </w:tcBorders>
          </w:tcPr>
          <w:p w:rsidR="00DF0773" w:rsidRDefault="00DF0773" w:rsidP="00A76FF9">
            <w:pPr>
              <w:jc w:val="both"/>
              <w:rPr>
                <w:sz w:val="18"/>
              </w:rPr>
            </w:pPr>
          </w:p>
        </w:tc>
        <w:tc>
          <w:tcPr>
            <w:tcW w:w="1125" w:type="dxa"/>
            <w:gridSpan w:val="2"/>
            <w:tcBorders>
              <w:top w:val="nil"/>
              <w:bottom w:val="nil"/>
            </w:tcBorders>
          </w:tcPr>
          <w:p w:rsidR="00DF0773" w:rsidRDefault="00DF0773" w:rsidP="00A76FF9">
            <w:pPr>
              <w:jc w:val="both"/>
              <w:rPr>
                <w:sz w:val="18"/>
              </w:rPr>
            </w:pPr>
          </w:p>
        </w:tc>
      </w:tr>
      <w:tr w:rsidR="00DF0773" w:rsidTr="00DF0773">
        <w:tblPrEx>
          <w:tblCellMar>
            <w:top w:w="0" w:type="dxa"/>
            <w:bottom w:w="0" w:type="dxa"/>
          </w:tblCellMar>
        </w:tblPrEx>
        <w:trPr>
          <w:cantSplit/>
          <w:jc w:val="center"/>
        </w:trPr>
        <w:tc>
          <w:tcPr>
            <w:tcW w:w="9450" w:type="dxa"/>
            <w:gridSpan w:val="6"/>
            <w:tcBorders>
              <w:top w:val="single" w:sz="4" w:space="0" w:color="auto"/>
              <w:bottom w:val="single" w:sz="4" w:space="0" w:color="auto"/>
            </w:tcBorders>
          </w:tcPr>
          <w:p w:rsidR="00DF0773" w:rsidRDefault="00DF0773" w:rsidP="00A76FF9">
            <w:pPr>
              <w:jc w:val="both"/>
              <w:rPr>
                <w:b/>
                <w:sz w:val="18"/>
              </w:rPr>
            </w:pPr>
          </w:p>
          <w:p w:rsidR="00DF0773" w:rsidRDefault="00DF0773" w:rsidP="00A76FF9">
            <w:pPr>
              <w:jc w:val="both"/>
              <w:rPr>
                <w:b/>
                <w:sz w:val="18"/>
              </w:rPr>
            </w:pPr>
            <w:r>
              <w:rPr>
                <w:b/>
                <w:sz w:val="18"/>
              </w:rPr>
              <w:t>Adjusting Entries:</w:t>
            </w:r>
          </w:p>
        </w:tc>
      </w:tr>
      <w:tr w:rsidR="00DF0773" w:rsidTr="00A76FF9">
        <w:tblPrEx>
          <w:tblCellMar>
            <w:top w:w="0" w:type="dxa"/>
            <w:bottom w:w="0" w:type="dxa"/>
          </w:tblCellMar>
        </w:tblPrEx>
        <w:trPr>
          <w:jc w:val="center"/>
        </w:trPr>
        <w:tc>
          <w:tcPr>
            <w:tcW w:w="4455" w:type="dxa"/>
            <w:tcBorders>
              <w:top w:val="single" w:sz="4" w:space="0" w:color="auto"/>
              <w:left w:val="single" w:sz="4" w:space="0" w:color="auto"/>
              <w:bottom w:val="nil"/>
              <w:right w:val="single" w:sz="4" w:space="0" w:color="auto"/>
            </w:tcBorders>
          </w:tcPr>
          <w:p w:rsidR="00DF0773" w:rsidRDefault="00DF0773" w:rsidP="00A76FF9">
            <w:pPr>
              <w:ind w:left="252" w:hanging="252"/>
              <w:jc w:val="both"/>
              <w:rPr>
                <w:sz w:val="18"/>
              </w:rPr>
            </w:pPr>
          </w:p>
          <w:p w:rsidR="00DF0773" w:rsidRDefault="00DF0773" w:rsidP="00A76FF9">
            <w:pPr>
              <w:ind w:left="252" w:hanging="252"/>
              <w:jc w:val="both"/>
              <w:rPr>
                <w:sz w:val="18"/>
              </w:rPr>
            </w:pPr>
            <w:r>
              <w:rPr>
                <w:sz w:val="18"/>
              </w:rPr>
              <w:t xml:space="preserve">1.  Depreciation of Equipment using the Straight Line Method: </w:t>
            </w:r>
          </w:p>
          <w:p w:rsidR="00DF0773" w:rsidRDefault="00DF0773" w:rsidP="00A76FF9">
            <w:pPr>
              <w:ind w:left="252" w:hanging="252"/>
              <w:jc w:val="both"/>
              <w:rPr>
                <w:sz w:val="18"/>
              </w:rPr>
            </w:pPr>
            <w:r>
              <w:rPr>
                <w:sz w:val="18"/>
              </w:rPr>
              <w:t xml:space="preserve">     Equipment :</w:t>
            </w:r>
          </w:p>
          <w:p w:rsidR="00DF0773" w:rsidRDefault="00DF0773" w:rsidP="00A76FF9">
            <w:pPr>
              <w:ind w:left="252" w:hanging="252"/>
              <w:jc w:val="both"/>
              <w:rPr>
                <w:sz w:val="18"/>
                <w:u w:val="single"/>
              </w:rPr>
            </w:pPr>
            <w:r>
              <w:rPr>
                <w:sz w:val="18"/>
              </w:rPr>
              <w:t xml:space="preserve">              </w:t>
            </w:r>
            <w:r>
              <w:rPr>
                <w:sz w:val="18"/>
                <w:u w:val="single"/>
              </w:rPr>
              <w:t>Life</w:t>
            </w:r>
            <w:r>
              <w:rPr>
                <w:sz w:val="18"/>
              </w:rPr>
              <w:t xml:space="preserve">    </w:t>
            </w:r>
            <w:r>
              <w:rPr>
                <w:sz w:val="18"/>
                <w:u w:val="single"/>
              </w:rPr>
              <w:t>Amount</w:t>
            </w:r>
          </w:p>
          <w:p w:rsidR="00DF0773" w:rsidRDefault="00DF0773" w:rsidP="00A76FF9">
            <w:pPr>
              <w:ind w:left="252" w:hanging="252"/>
              <w:jc w:val="both"/>
              <w:rPr>
                <w:sz w:val="18"/>
              </w:rPr>
            </w:pPr>
            <w:r>
              <w:rPr>
                <w:sz w:val="18"/>
              </w:rPr>
              <w:t xml:space="preserve">             5 yrs.   P6,000</w:t>
            </w:r>
          </w:p>
        </w:tc>
        <w:tc>
          <w:tcPr>
            <w:tcW w:w="2160" w:type="dxa"/>
            <w:tcBorders>
              <w:top w:val="single" w:sz="4" w:space="0" w:color="auto"/>
              <w:left w:val="single" w:sz="4" w:space="0" w:color="auto"/>
              <w:bottom w:val="nil"/>
              <w:right w:val="single" w:sz="4" w:space="0" w:color="auto"/>
            </w:tcBorders>
          </w:tcPr>
          <w:p w:rsidR="00DF0773" w:rsidRDefault="00DF0773" w:rsidP="00A76FF9">
            <w:pPr>
              <w:ind w:left="342" w:hanging="342"/>
              <w:jc w:val="both"/>
              <w:rPr>
                <w:sz w:val="18"/>
              </w:rPr>
            </w:pPr>
          </w:p>
          <w:p w:rsidR="00DF0773" w:rsidRDefault="00DF0773" w:rsidP="00A76FF9">
            <w:pPr>
              <w:ind w:left="252" w:hanging="252"/>
              <w:jc w:val="both"/>
              <w:rPr>
                <w:sz w:val="18"/>
              </w:rPr>
            </w:pPr>
            <w:r>
              <w:rPr>
                <w:sz w:val="18"/>
              </w:rPr>
              <w:t>Depreciation–Office Equipment</w:t>
            </w:r>
          </w:p>
          <w:p w:rsidR="00DF0773" w:rsidRDefault="00DF0773" w:rsidP="00A76FF9">
            <w:pPr>
              <w:ind w:left="252" w:hanging="252"/>
              <w:jc w:val="both"/>
              <w:rPr>
                <w:sz w:val="18"/>
              </w:rPr>
            </w:pPr>
            <w:r>
              <w:rPr>
                <w:sz w:val="18"/>
              </w:rPr>
              <w:t xml:space="preserve">Accumulated Depreciation – </w:t>
            </w:r>
          </w:p>
          <w:p w:rsidR="00DF0773" w:rsidRDefault="00DF0773" w:rsidP="00A76FF9">
            <w:pPr>
              <w:ind w:left="252" w:hanging="252"/>
              <w:jc w:val="both"/>
              <w:rPr>
                <w:sz w:val="18"/>
              </w:rPr>
            </w:pPr>
            <w:r>
              <w:rPr>
                <w:sz w:val="18"/>
              </w:rPr>
              <w:t xml:space="preserve">      Office Equipment</w:t>
            </w:r>
          </w:p>
        </w:tc>
        <w:tc>
          <w:tcPr>
            <w:tcW w:w="630" w:type="dxa"/>
            <w:tcBorders>
              <w:top w:val="single" w:sz="4" w:space="0" w:color="auto"/>
              <w:left w:val="single" w:sz="4" w:space="0" w:color="auto"/>
              <w:bottom w:val="nil"/>
              <w:right w:val="single" w:sz="4" w:space="0" w:color="auto"/>
            </w:tcBorders>
          </w:tcPr>
          <w:p w:rsidR="00DF0773" w:rsidRDefault="00DF0773" w:rsidP="00A76FF9">
            <w:pPr>
              <w:jc w:val="both"/>
              <w:rPr>
                <w:sz w:val="18"/>
              </w:rPr>
            </w:pPr>
          </w:p>
          <w:p w:rsidR="00DF0773" w:rsidRDefault="00DF0773" w:rsidP="00A76FF9">
            <w:pPr>
              <w:jc w:val="both"/>
              <w:rPr>
                <w:sz w:val="18"/>
              </w:rPr>
            </w:pPr>
            <w:r>
              <w:rPr>
                <w:sz w:val="18"/>
              </w:rPr>
              <w:t xml:space="preserve">  </w:t>
            </w:r>
          </w:p>
          <w:p w:rsidR="00DF0773" w:rsidRDefault="00DF0773" w:rsidP="00A76FF9">
            <w:pPr>
              <w:jc w:val="both"/>
              <w:rPr>
                <w:sz w:val="18"/>
              </w:rPr>
            </w:pPr>
            <w:r>
              <w:rPr>
                <w:sz w:val="18"/>
              </w:rPr>
              <w:t>922</w:t>
            </w:r>
          </w:p>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r>
              <w:rPr>
                <w:sz w:val="18"/>
              </w:rPr>
              <w:t>322</w:t>
            </w:r>
          </w:p>
        </w:tc>
        <w:tc>
          <w:tcPr>
            <w:tcW w:w="1305" w:type="dxa"/>
            <w:gridSpan w:val="2"/>
            <w:tcBorders>
              <w:top w:val="single" w:sz="4" w:space="0" w:color="auto"/>
              <w:left w:val="single" w:sz="4" w:space="0" w:color="auto"/>
              <w:bottom w:val="nil"/>
              <w:right w:val="single" w:sz="4" w:space="0" w:color="auto"/>
            </w:tcBorders>
          </w:tcPr>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r>
              <w:rPr>
                <w:sz w:val="18"/>
              </w:rPr>
              <w:t>6,000</w:t>
            </w:r>
          </w:p>
          <w:p w:rsidR="00DF0773" w:rsidRDefault="00DF0773" w:rsidP="00A76FF9">
            <w:pPr>
              <w:jc w:val="both"/>
              <w:rPr>
                <w:sz w:val="18"/>
              </w:rPr>
            </w:pPr>
          </w:p>
          <w:p w:rsidR="00DF0773" w:rsidRDefault="00DF0773" w:rsidP="00A76FF9">
            <w:pPr>
              <w:jc w:val="both"/>
              <w:rPr>
                <w:sz w:val="18"/>
              </w:rPr>
            </w:pPr>
          </w:p>
        </w:tc>
        <w:tc>
          <w:tcPr>
            <w:tcW w:w="900" w:type="dxa"/>
            <w:tcBorders>
              <w:top w:val="single" w:sz="4" w:space="0" w:color="auto"/>
              <w:left w:val="single" w:sz="4" w:space="0" w:color="auto"/>
              <w:bottom w:val="nil"/>
              <w:right w:val="single" w:sz="4" w:space="0" w:color="auto"/>
            </w:tcBorders>
          </w:tcPr>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r>
              <w:rPr>
                <w:sz w:val="18"/>
              </w:rPr>
              <w:t>6,000</w:t>
            </w: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305" w:type="dxa"/>
            <w:gridSpan w:val="2"/>
            <w:tcBorders>
              <w:top w:val="nil"/>
              <w:bottom w:val="nil"/>
            </w:tcBorders>
          </w:tcPr>
          <w:p w:rsidR="00DF0773" w:rsidRDefault="00DF0773" w:rsidP="00A76FF9">
            <w:pPr>
              <w:jc w:val="both"/>
              <w:rPr>
                <w:sz w:val="18"/>
              </w:rPr>
            </w:pPr>
          </w:p>
        </w:tc>
        <w:tc>
          <w:tcPr>
            <w:tcW w:w="900" w:type="dxa"/>
            <w:tcBorders>
              <w:top w:val="nil"/>
              <w:bottom w:val="nil"/>
            </w:tcBorders>
          </w:tcPr>
          <w:p w:rsidR="00DF0773" w:rsidRDefault="00DF0773" w:rsidP="00A76FF9">
            <w:pPr>
              <w:jc w:val="both"/>
              <w:rPr>
                <w:sz w:val="18"/>
              </w:rPr>
            </w:pPr>
          </w:p>
        </w:tc>
      </w:tr>
      <w:tr w:rsidR="00DF0773" w:rsidTr="00DF0773">
        <w:tblPrEx>
          <w:tblCellMar>
            <w:top w:w="0" w:type="dxa"/>
            <w:bottom w:w="0" w:type="dxa"/>
          </w:tblCellMar>
        </w:tblPrEx>
        <w:trPr>
          <w:cantSplit/>
          <w:jc w:val="center"/>
        </w:trPr>
        <w:tc>
          <w:tcPr>
            <w:tcW w:w="9450" w:type="dxa"/>
            <w:gridSpan w:val="6"/>
            <w:tcBorders>
              <w:top w:val="single" w:sz="4" w:space="0" w:color="auto"/>
              <w:bottom w:val="single" w:sz="4" w:space="0" w:color="auto"/>
            </w:tcBorders>
          </w:tcPr>
          <w:p w:rsidR="00DF0773" w:rsidRDefault="00DF0773" w:rsidP="00A76FF9">
            <w:pPr>
              <w:jc w:val="both"/>
              <w:rPr>
                <w:b/>
                <w:sz w:val="18"/>
              </w:rPr>
            </w:pPr>
          </w:p>
          <w:p w:rsidR="00DF0773" w:rsidRDefault="00DF0773" w:rsidP="00A76FF9">
            <w:pPr>
              <w:jc w:val="both"/>
              <w:rPr>
                <w:b/>
                <w:sz w:val="18"/>
              </w:rPr>
            </w:pPr>
            <w:r>
              <w:rPr>
                <w:b/>
                <w:sz w:val="18"/>
              </w:rPr>
              <w:t>Closing Entries :</w:t>
            </w: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305" w:type="dxa"/>
            <w:gridSpan w:val="2"/>
            <w:tcBorders>
              <w:top w:val="nil"/>
              <w:bottom w:val="nil"/>
            </w:tcBorders>
          </w:tcPr>
          <w:p w:rsidR="00DF0773" w:rsidRDefault="00DF0773" w:rsidP="00A76FF9">
            <w:pPr>
              <w:jc w:val="both"/>
              <w:rPr>
                <w:sz w:val="18"/>
              </w:rPr>
            </w:pPr>
          </w:p>
        </w:tc>
        <w:tc>
          <w:tcPr>
            <w:tcW w:w="900"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r>
              <w:rPr>
                <w:sz w:val="18"/>
              </w:rPr>
              <w:t xml:space="preserve">1.  Closing of Income </w:t>
            </w:r>
          </w:p>
        </w:tc>
        <w:tc>
          <w:tcPr>
            <w:tcW w:w="2160" w:type="dxa"/>
            <w:tcBorders>
              <w:top w:val="nil"/>
              <w:bottom w:val="nil"/>
            </w:tcBorders>
          </w:tcPr>
          <w:p w:rsidR="00DF0773" w:rsidRDefault="00DF0773" w:rsidP="00A76FF9">
            <w:pPr>
              <w:jc w:val="both"/>
              <w:rPr>
                <w:sz w:val="18"/>
              </w:rPr>
            </w:pPr>
            <w:r>
              <w:rPr>
                <w:sz w:val="18"/>
              </w:rPr>
              <w:t>Special Education Tax</w:t>
            </w:r>
          </w:p>
        </w:tc>
        <w:tc>
          <w:tcPr>
            <w:tcW w:w="630" w:type="dxa"/>
            <w:tcBorders>
              <w:top w:val="nil"/>
              <w:bottom w:val="nil"/>
            </w:tcBorders>
          </w:tcPr>
          <w:p w:rsidR="00DF0773" w:rsidRDefault="00DF0773" w:rsidP="00A76FF9">
            <w:pPr>
              <w:jc w:val="both"/>
              <w:rPr>
                <w:sz w:val="18"/>
              </w:rPr>
            </w:pPr>
            <w:r>
              <w:rPr>
                <w:sz w:val="18"/>
              </w:rPr>
              <w:t>713</w:t>
            </w:r>
          </w:p>
        </w:tc>
        <w:tc>
          <w:tcPr>
            <w:tcW w:w="1305" w:type="dxa"/>
            <w:gridSpan w:val="2"/>
            <w:tcBorders>
              <w:top w:val="nil"/>
              <w:bottom w:val="nil"/>
            </w:tcBorders>
          </w:tcPr>
          <w:p w:rsidR="00DF0773" w:rsidRDefault="00DF0773" w:rsidP="00A76FF9">
            <w:pPr>
              <w:jc w:val="both"/>
              <w:rPr>
                <w:sz w:val="18"/>
              </w:rPr>
            </w:pPr>
            <w:r>
              <w:rPr>
                <w:sz w:val="18"/>
              </w:rPr>
              <w:t>100,000</w:t>
            </w:r>
          </w:p>
        </w:tc>
        <w:tc>
          <w:tcPr>
            <w:tcW w:w="900"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r>
              <w:rPr>
                <w:sz w:val="18"/>
              </w:rPr>
              <w:lastRenderedPageBreak/>
              <w:t xml:space="preserve">     Accounts</w:t>
            </w:r>
          </w:p>
        </w:tc>
        <w:tc>
          <w:tcPr>
            <w:tcW w:w="2160" w:type="dxa"/>
            <w:tcBorders>
              <w:top w:val="nil"/>
              <w:bottom w:val="nil"/>
            </w:tcBorders>
          </w:tcPr>
          <w:p w:rsidR="00DF0773" w:rsidRDefault="00DF0773" w:rsidP="00A76FF9">
            <w:pPr>
              <w:ind w:left="342" w:hanging="342"/>
              <w:jc w:val="both"/>
              <w:rPr>
                <w:sz w:val="18"/>
              </w:rPr>
            </w:pPr>
            <w:r>
              <w:rPr>
                <w:sz w:val="18"/>
              </w:rPr>
              <w:t>Subsidy from Other Funds</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605</w:t>
            </w:r>
          </w:p>
        </w:tc>
        <w:tc>
          <w:tcPr>
            <w:tcW w:w="1305" w:type="dxa"/>
            <w:gridSpan w:val="2"/>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5,000</w:t>
            </w:r>
          </w:p>
        </w:tc>
        <w:tc>
          <w:tcPr>
            <w:tcW w:w="900"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ind w:left="342" w:hanging="342"/>
              <w:jc w:val="both"/>
              <w:rPr>
                <w:sz w:val="18"/>
              </w:rPr>
            </w:pPr>
            <w:r>
              <w:rPr>
                <w:sz w:val="18"/>
              </w:rPr>
              <w:t>Income and Expense Summary</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532</w:t>
            </w:r>
          </w:p>
        </w:tc>
        <w:tc>
          <w:tcPr>
            <w:tcW w:w="1305" w:type="dxa"/>
            <w:gridSpan w:val="2"/>
            <w:tcBorders>
              <w:top w:val="nil"/>
              <w:bottom w:val="nil"/>
            </w:tcBorders>
          </w:tcPr>
          <w:p w:rsidR="00DF0773" w:rsidRDefault="00DF0773" w:rsidP="00A76FF9">
            <w:pPr>
              <w:jc w:val="both"/>
              <w:rPr>
                <w:sz w:val="18"/>
              </w:rPr>
            </w:pPr>
          </w:p>
        </w:tc>
        <w:tc>
          <w:tcPr>
            <w:tcW w:w="90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105,000</w:t>
            </w:r>
          </w:p>
        </w:tc>
      </w:tr>
      <w:tr w:rsidR="00DF0773" w:rsidTr="00A76FF9">
        <w:tblPrEx>
          <w:tblCellMar>
            <w:top w:w="0" w:type="dxa"/>
            <w:bottom w:w="0" w:type="dxa"/>
          </w:tblCellMar>
        </w:tblPrEx>
        <w:trPr>
          <w:jc w:val="center"/>
        </w:trPr>
        <w:tc>
          <w:tcPr>
            <w:tcW w:w="4455" w:type="dxa"/>
            <w:tcBorders>
              <w:top w:val="nil"/>
              <w:bottom w:val="single" w:sz="4" w:space="0" w:color="auto"/>
            </w:tcBorders>
          </w:tcPr>
          <w:p w:rsidR="00DF0773" w:rsidRDefault="00DF0773" w:rsidP="00A76FF9">
            <w:pPr>
              <w:ind w:left="252" w:hanging="252"/>
              <w:jc w:val="both"/>
              <w:rPr>
                <w:sz w:val="18"/>
              </w:rPr>
            </w:pPr>
          </w:p>
        </w:tc>
        <w:tc>
          <w:tcPr>
            <w:tcW w:w="216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305" w:type="dxa"/>
            <w:gridSpan w:val="2"/>
            <w:tcBorders>
              <w:top w:val="nil"/>
              <w:bottom w:val="single" w:sz="4" w:space="0" w:color="auto"/>
            </w:tcBorders>
          </w:tcPr>
          <w:p w:rsidR="00DF0773" w:rsidRDefault="00DF0773" w:rsidP="00A76FF9">
            <w:pPr>
              <w:jc w:val="both"/>
              <w:rPr>
                <w:sz w:val="18"/>
              </w:rPr>
            </w:pPr>
          </w:p>
        </w:tc>
        <w:tc>
          <w:tcPr>
            <w:tcW w:w="900" w:type="dxa"/>
            <w:tcBorders>
              <w:top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305" w:type="dxa"/>
            <w:gridSpan w:val="2"/>
            <w:tcBorders>
              <w:top w:val="nil"/>
              <w:bottom w:val="nil"/>
            </w:tcBorders>
          </w:tcPr>
          <w:p w:rsidR="00DF0773" w:rsidRDefault="00DF0773" w:rsidP="00A76FF9">
            <w:pPr>
              <w:jc w:val="both"/>
              <w:rPr>
                <w:sz w:val="18"/>
              </w:rPr>
            </w:pPr>
          </w:p>
        </w:tc>
        <w:tc>
          <w:tcPr>
            <w:tcW w:w="900"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r>
              <w:rPr>
                <w:sz w:val="18"/>
              </w:rPr>
              <w:t>2.  Closing of Expense Accounts</w:t>
            </w:r>
          </w:p>
        </w:tc>
        <w:tc>
          <w:tcPr>
            <w:tcW w:w="2160" w:type="dxa"/>
            <w:tcBorders>
              <w:top w:val="nil"/>
              <w:bottom w:val="nil"/>
            </w:tcBorders>
          </w:tcPr>
          <w:p w:rsidR="00DF0773" w:rsidRDefault="00DF0773" w:rsidP="00A76FF9">
            <w:pPr>
              <w:ind w:left="342" w:hanging="342"/>
              <w:jc w:val="both"/>
              <w:rPr>
                <w:sz w:val="18"/>
              </w:rPr>
            </w:pPr>
            <w:r>
              <w:rPr>
                <w:sz w:val="18"/>
              </w:rPr>
              <w:t>Income and Expense Summary</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532</w:t>
            </w:r>
          </w:p>
        </w:tc>
        <w:tc>
          <w:tcPr>
            <w:tcW w:w="1305" w:type="dxa"/>
            <w:gridSpan w:val="2"/>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41,230</w:t>
            </w:r>
          </w:p>
        </w:tc>
        <w:tc>
          <w:tcPr>
            <w:tcW w:w="900"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ind w:left="342" w:hanging="342"/>
              <w:jc w:val="both"/>
              <w:rPr>
                <w:sz w:val="18"/>
              </w:rPr>
            </w:pPr>
            <w:r>
              <w:rPr>
                <w:sz w:val="18"/>
              </w:rPr>
              <w:t>Salaries &amp; Wages – Regular Pay</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801</w:t>
            </w:r>
          </w:p>
        </w:tc>
        <w:tc>
          <w:tcPr>
            <w:tcW w:w="1305" w:type="dxa"/>
            <w:gridSpan w:val="2"/>
            <w:tcBorders>
              <w:top w:val="nil"/>
              <w:bottom w:val="nil"/>
            </w:tcBorders>
          </w:tcPr>
          <w:p w:rsidR="00DF0773" w:rsidRDefault="00DF0773" w:rsidP="00A76FF9">
            <w:pPr>
              <w:jc w:val="both"/>
              <w:rPr>
                <w:sz w:val="18"/>
              </w:rPr>
            </w:pPr>
          </w:p>
        </w:tc>
        <w:tc>
          <w:tcPr>
            <w:tcW w:w="90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30,000</w:t>
            </w: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ind w:left="342" w:hanging="342"/>
              <w:jc w:val="both"/>
              <w:rPr>
                <w:sz w:val="18"/>
              </w:rPr>
            </w:pPr>
            <w:r>
              <w:rPr>
                <w:sz w:val="18"/>
              </w:rPr>
              <w:t>Life &amp; Retirement Insurance</w:t>
            </w:r>
          </w:p>
        </w:tc>
        <w:tc>
          <w:tcPr>
            <w:tcW w:w="630" w:type="dxa"/>
            <w:tcBorders>
              <w:top w:val="nil"/>
              <w:bottom w:val="nil"/>
            </w:tcBorders>
          </w:tcPr>
          <w:p w:rsidR="00DF0773" w:rsidRDefault="00DF0773" w:rsidP="00A76FF9">
            <w:pPr>
              <w:jc w:val="both"/>
              <w:rPr>
                <w:sz w:val="18"/>
              </w:rPr>
            </w:pPr>
          </w:p>
        </w:tc>
        <w:tc>
          <w:tcPr>
            <w:tcW w:w="1305" w:type="dxa"/>
            <w:gridSpan w:val="2"/>
            <w:tcBorders>
              <w:top w:val="nil"/>
              <w:bottom w:val="nil"/>
            </w:tcBorders>
          </w:tcPr>
          <w:p w:rsidR="00DF0773" w:rsidRDefault="00DF0773" w:rsidP="00A76FF9">
            <w:pPr>
              <w:jc w:val="both"/>
              <w:rPr>
                <w:sz w:val="18"/>
              </w:rPr>
            </w:pPr>
          </w:p>
        </w:tc>
        <w:tc>
          <w:tcPr>
            <w:tcW w:w="900"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jc w:val="both"/>
              <w:rPr>
                <w:sz w:val="18"/>
              </w:rPr>
            </w:pPr>
            <w:r>
              <w:rPr>
                <w:sz w:val="18"/>
              </w:rPr>
              <w:t xml:space="preserve">        Contributions</w:t>
            </w:r>
          </w:p>
        </w:tc>
        <w:tc>
          <w:tcPr>
            <w:tcW w:w="630" w:type="dxa"/>
            <w:tcBorders>
              <w:top w:val="nil"/>
              <w:bottom w:val="nil"/>
            </w:tcBorders>
          </w:tcPr>
          <w:p w:rsidR="00DF0773" w:rsidRDefault="00DF0773" w:rsidP="00A76FF9">
            <w:pPr>
              <w:jc w:val="both"/>
              <w:rPr>
                <w:sz w:val="18"/>
              </w:rPr>
            </w:pPr>
            <w:r>
              <w:rPr>
                <w:sz w:val="18"/>
              </w:rPr>
              <w:t>817</w:t>
            </w:r>
          </w:p>
        </w:tc>
        <w:tc>
          <w:tcPr>
            <w:tcW w:w="1305" w:type="dxa"/>
            <w:gridSpan w:val="2"/>
            <w:tcBorders>
              <w:top w:val="nil"/>
              <w:bottom w:val="nil"/>
            </w:tcBorders>
          </w:tcPr>
          <w:p w:rsidR="00DF0773" w:rsidRDefault="00DF0773" w:rsidP="00A76FF9">
            <w:pPr>
              <w:jc w:val="both"/>
              <w:rPr>
                <w:sz w:val="18"/>
              </w:rPr>
            </w:pPr>
          </w:p>
        </w:tc>
        <w:tc>
          <w:tcPr>
            <w:tcW w:w="900" w:type="dxa"/>
            <w:tcBorders>
              <w:top w:val="nil"/>
              <w:bottom w:val="nil"/>
            </w:tcBorders>
          </w:tcPr>
          <w:p w:rsidR="00DF0773" w:rsidRDefault="00DF0773" w:rsidP="00A76FF9">
            <w:pPr>
              <w:jc w:val="both"/>
              <w:rPr>
                <w:sz w:val="18"/>
              </w:rPr>
            </w:pPr>
            <w:r>
              <w:rPr>
                <w:sz w:val="18"/>
              </w:rPr>
              <w:t>2,850</w:t>
            </w: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ind w:left="342" w:hanging="342"/>
              <w:jc w:val="both"/>
              <w:rPr>
                <w:sz w:val="18"/>
              </w:rPr>
            </w:pPr>
            <w:r>
              <w:rPr>
                <w:sz w:val="18"/>
              </w:rPr>
              <w:t>PAG-IBIG Contributions</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818</w:t>
            </w:r>
          </w:p>
        </w:tc>
        <w:tc>
          <w:tcPr>
            <w:tcW w:w="1305" w:type="dxa"/>
            <w:gridSpan w:val="2"/>
            <w:tcBorders>
              <w:top w:val="nil"/>
              <w:bottom w:val="nil"/>
            </w:tcBorders>
          </w:tcPr>
          <w:p w:rsidR="00DF0773" w:rsidRDefault="00DF0773" w:rsidP="00A76FF9">
            <w:pPr>
              <w:jc w:val="both"/>
              <w:rPr>
                <w:sz w:val="18"/>
              </w:rPr>
            </w:pPr>
          </w:p>
        </w:tc>
        <w:tc>
          <w:tcPr>
            <w:tcW w:w="90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600</w:t>
            </w: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ind w:left="342" w:hanging="342"/>
              <w:jc w:val="both"/>
              <w:rPr>
                <w:sz w:val="18"/>
              </w:rPr>
            </w:pPr>
            <w:r>
              <w:rPr>
                <w:sz w:val="18"/>
              </w:rPr>
              <w:t>PHILHEALTH Contributions</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819</w:t>
            </w:r>
          </w:p>
        </w:tc>
        <w:tc>
          <w:tcPr>
            <w:tcW w:w="1305" w:type="dxa"/>
            <w:gridSpan w:val="2"/>
            <w:tcBorders>
              <w:top w:val="nil"/>
              <w:bottom w:val="nil"/>
            </w:tcBorders>
          </w:tcPr>
          <w:p w:rsidR="00DF0773" w:rsidRDefault="00DF0773" w:rsidP="00A76FF9">
            <w:pPr>
              <w:jc w:val="both"/>
              <w:rPr>
                <w:sz w:val="18"/>
              </w:rPr>
            </w:pPr>
          </w:p>
        </w:tc>
        <w:tc>
          <w:tcPr>
            <w:tcW w:w="90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500</w:t>
            </w: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ind w:left="342" w:hanging="342"/>
              <w:jc w:val="both"/>
              <w:rPr>
                <w:sz w:val="18"/>
              </w:rPr>
            </w:pPr>
            <w:r>
              <w:rPr>
                <w:sz w:val="18"/>
              </w:rPr>
              <w:t>Traveling Expenses – Local</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831</w:t>
            </w:r>
          </w:p>
        </w:tc>
        <w:tc>
          <w:tcPr>
            <w:tcW w:w="1305" w:type="dxa"/>
            <w:gridSpan w:val="2"/>
            <w:tcBorders>
              <w:top w:val="nil"/>
              <w:bottom w:val="nil"/>
            </w:tcBorders>
          </w:tcPr>
          <w:p w:rsidR="00DF0773" w:rsidRDefault="00DF0773" w:rsidP="00A76FF9">
            <w:pPr>
              <w:jc w:val="both"/>
              <w:rPr>
                <w:sz w:val="18"/>
              </w:rPr>
            </w:pPr>
          </w:p>
        </w:tc>
        <w:tc>
          <w:tcPr>
            <w:tcW w:w="90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480</w:t>
            </w: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jc w:val="both"/>
              <w:rPr>
                <w:sz w:val="18"/>
              </w:rPr>
            </w:pPr>
            <w:r>
              <w:rPr>
                <w:sz w:val="18"/>
              </w:rPr>
              <w:t>Electricity</w:t>
            </w:r>
          </w:p>
        </w:tc>
        <w:tc>
          <w:tcPr>
            <w:tcW w:w="630" w:type="dxa"/>
            <w:tcBorders>
              <w:top w:val="nil"/>
              <w:bottom w:val="nil"/>
            </w:tcBorders>
          </w:tcPr>
          <w:p w:rsidR="00DF0773" w:rsidRDefault="00DF0773" w:rsidP="00A76FF9">
            <w:pPr>
              <w:jc w:val="both"/>
              <w:rPr>
                <w:sz w:val="18"/>
              </w:rPr>
            </w:pPr>
            <w:r>
              <w:rPr>
                <w:sz w:val="18"/>
              </w:rPr>
              <w:t>835</w:t>
            </w:r>
          </w:p>
        </w:tc>
        <w:tc>
          <w:tcPr>
            <w:tcW w:w="1305" w:type="dxa"/>
            <w:gridSpan w:val="2"/>
            <w:tcBorders>
              <w:top w:val="nil"/>
              <w:bottom w:val="nil"/>
            </w:tcBorders>
          </w:tcPr>
          <w:p w:rsidR="00DF0773" w:rsidRDefault="00DF0773" w:rsidP="00A76FF9">
            <w:pPr>
              <w:jc w:val="both"/>
              <w:rPr>
                <w:sz w:val="18"/>
              </w:rPr>
            </w:pPr>
          </w:p>
        </w:tc>
        <w:tc>
          <w:tcPr>
            <w:tcW w:w="900" w:type="dxa"/>
            <w:tcBorders>
              <w:top w:val="nil"/>
              <w:bottom w:val="nil"/>
            </w:tcBorders>
          </w:tcPr>
          <w:p w:rsidR="00DF0773" w:rsidRDefault="00DF0773" w:rsidP="00A76FF9">
            <w:pPr>
              <w:jc w:val="both"/>
              <w:rPr>
                <w:sz w:val="18"/>
              </w:rPr>
            </w:pPr>
            <w:r>
              <w:rPr>
                <w:sz w:val="18"/>
              </w:rPr>
              <w:t>800</w:t>
            </w: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ind w:left="342" w:hanging="342"/>
              <w:jc w:val="both"/>
              <w:rPr>
                <w:sz w:val="18"/>
              </w:rPr>
            </w:pPr>
            <w:r>
              <w:rPr>
                <w:sz w:val="18"/>
              </w:rPr>
              <w:t>Depreciation–Office Equipment</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922</w:t>
            </w:r>
          </w:p>
        </w:tc>
        <w:tc>
          <w:tcPr>
            <w:tcW w:w="1305" w:type="dxa"/>
            <w:gridSpan w:val="2"/>
            <w:tcBorders>
              <w:top w:val="nil"/>
              <w:bottom w:val="nil"/>
            </w:tcBorders>
          </w:tcPr>
          <w:p w:rsidR="00DF0773" w:rsidRDefault="00DF0773" w:rsidP="00A76FF9">
            <w:pPr>
              <w:jc w:val="both"/>
              <w:rPr>
                <w:sz w:val="18"/>
              </w:rPr>
            </w:pPr>
          </w:p>
        </w:tc>
        <w:tc>
          <w:tcPr>
            <w:tcW w:w="90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6,000</w:t>
            </w: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305" w:type="dxa"/>
            <w:gridSpan w:val="2"/>
            <w:tcBorders>
              <w:top w:val="nil"/>
              <w:bottom w:val="nil"/>
            </w:tcBorders>
          </w:tcPr>
          <w:p w:rsidR="00DF0773" w:rsidRDefault="00DF0773" w:rsidP="00A76FF9">
            <w:pPr>
              <w:jc w:val="both"/>
              <w:rPr>
                <w:sz w:val="18"/>
              </w:rPr>
            </w:pPr>
          </w:p>
        </w:tc>
        <w:tc>
          <w:tcPr>
            <w:tcW w:w="900"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single" w:sz="4" w:space="0" w:color="auto"/>
              <w:left w:val="nil"/>
              <w:bottom w:val="nil"/>
              <w:right w:val="nil"/>
            </w:tcBorders>
          </w:tcPr>
          <w:p w:rsidR="00DF0773" w:rsidRDefault="00DF0773" w:rsidP="00A76FF9">
            <w:pPr>
              <w:ind w:left="252" w:hanging="252"/>
              <w:jc w:val="both"/>
              <w:rPr>
                <w:sz w:val="18"/>
              </w:rPr>
            </w:pPr>
          </w:p>
        </w:tc>
        <w:tc>
          <w:tcPr>
            <w:tcW w:w="2160" w:type="dxa"/>
            <w:tcBorders>
              <w:top w:val="single" w:sz="4" w:space="0" w:color="auto"/>
              <w:left w:val="nil"/>
              <w:bottom w:val="nil"/>
              <w:right w:val="nil"/>
            </w:tcBorders>
          </w:tcPr>
          <w:p w:rsidR="00DF0773" w:rsidRDefault="00DF0773" w:rsidP="00A76FF9">
            <w:pPr>
              <w:jc w:val="both"/>
              <w:rPr>
                <w:sz w:val="18"/>
              </w:rPr>
            </w:pPr>
          </w:p>
        </w:tc>
        <w:tc>
          <w:tcPr>
            <w:tcW w:w="630" w:type="dxa"/>
            <w:tcBorders>
              <w:top w:val="single" w:sz="4" w:space="0" w:color="auto"/>
              <w:left w:val="nil"/>
              <w:bottom w:val="nil"/>
              <w:right w:val="nil"/>
            </w:tcBorders>
          </w:tcPr>
          <w:p w:rsidR="00DF0773" w:rsidRDefault="00DF0773" w:rsidP="00A76FF9">
            <w:pPr>
              <w:jc w:val="both"/>
              <w:rPr>
                <w:sz w:val="18"/>
              </w:rPr>
            </w:pPr>
          </w:p>
        </w:tc>
        <w:tc>
          <w:tcPr>
            <w:tcW w:w="1305" w:type="dxa"/>
            <w:gridSpan w:val="2"/>
            <w:tcBorders>
              <w:top w:val="single" w:sz="4" w:space="0" w:color="auto"/>
              <w:left w:val="nil"/>
              <w:bottom w:val="nil"/>
              <w:right w:val="nil"/>
            </w:tcBorders>
          </w:tcPr>
          <w:p w:rsidR="00DF0773" w:rsidRDefault="00DF0773" w:rsidP="00A76FF9">
            <w:pPr>
              <w:jc w:val="both"/>
              <w:rPr>
                <w:sz w:val="18"/>
              </w:rPr>
            </w:pPr>
          </w:p>
        </w:tc>
        <w:tc>
          <w:tcPr>
            <w:tcW w:w="900" w:type="dxa"/>
            <w:tcBorders>
              <w:top w:val="single" w:sz="4" w:space="0" w:color="auto"/>
              <w:left w:val="nil"/>
              <w:bottom w:val="nil"/>
              <w:right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left w:val="nil"/>
              <w:bottom w:val="nil"/>
              <w:right w:val="nil"/>
            </w:tcBorders>
          </w:tcPr>
          <w:p w:rsidR="00DF0773" w:rsidRDefault="00DF0773" w:rsidP="00A76FF9">
            <w:pPr>
              <w:ind w:left="252" w:hanging="252"/>
              <w:jc w:val="both"/>
              <w:rPr>
                <w:sz w:val="18"/>
              </w:rPr>
            </w:pPr>
          </w:p>
        </w:tc>
        <w:tc>
          <w:tcPr>
            <w:tcW w:w="2160" w:type="dxa"/>
            <w:tcBorders>
              <w:top w:val="nil"/>
              <w:left w:val="nil"/>
              <w:bottom w:val="nil"/>
              <w:right w:val="nil"/>
            </w:tcBorders>
          </w:tcPr>
          <w:p w:rsidR="00DF0773" w:rsidRDefault="00DF0773" w:rsidP="00A76FF9">
            <w:pPr>
              <w:jc w:val="both"/>
              <w:rPr>
                <w:sz w:val="18"/>
              </w:rPr>
            </w:pPr>
          </w:p>
        </w:tc>
        <w:tc>
          <w:tcPr>
            <w:tcW w:w="630" w:type="dxa"/>
            <w:tcBorders>
              <w:top w:val="nil"/>
              <w:left w:val="nil"/>
              <w:bottom w:val="nil"/>
              <w:right w:val="nil"/>
            </w:tcBorders>
          </w:tcPr>
          <w:p w:rsidR="00DF0773" w:rsidRDefault="00DF0773" w:rsidP="00A76FF9">
            <w:pPr>
              <w:jc w:val="both"/>
              <w:rPr>
                <w:sz w:val="18"/>
              </w:rPr>
            </w:pPr>
          </w:p>
        </w:tc>
        <w:tc>
          <w:tcPr>
            <w:tcW w:w="1305" w:type="dxa"/>
            <w:gridSpan w:val="2"/>
            <w:tcBorders>
              <w:top w:val="nil"/>
              <w:left w:val="nil"/>
              <w:bottom w:val="nil"/>
              <w:right w:val="nil"/>
            </w:tcBorders>
          </w:tcPr>
          <w:p w:rsidR="00DF0773" w:rsidRDefault="00DF0773" w:rsidP="00A76FF9">
            <w:pPr>
              <w:jc w:val="both"/>
              <w:rPr>
                <w:sz w:val="18"/>
              </w:rPr>
            </w:pPr>
          </w:p>
        </w:tc>
        <w:tc>
          <w:tcPr>
            <w:tcW w:w="900" w:type="dxa"/>
            <w:tcBorders>
              <w:top w:val="nil"/>
              <w:left w:val="nil"/>
              <w:bottom w:val="nil"/>
              <w:right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left w:val="nil"/>
              <w:bottom w:val="nil"/>
              <w:right w:val="nil"/>
            </w:tcBorders>
          </w:tcPr>
          <w:p w:rsidR="00DF0773" w:rsidRDefault="00DF0773" w:rsidP="00A76FF9">
            <w:pPr>
              <w:ind w:left="252" w:hanging="252"/>
              <w:jc w:val="both"/>
              <w:rPr>
                <w:sz w:val="18"/>
              </w:rPr>
            </w:pPr>
          </w:p>
        </w:tc>
        <w:tc>
          <w:tcPr>
            <w:tcW w:w="2160" w:type="dxa"/>
            <w:tcBorders>
              <w:top w:val="nil"/>
              <w:left w:val="nil"/>
              <w:bottom w:val="nil"/>
              <w:right w:val="nil"/>
            </w:tcBorders>
          </w:tcPr>
          <w:p w:rsidR="00DF0773" w:rsidRDefault="00DF0773" w:rsidP="00A76FF9">
            <w:pPr>
              <w:jc w:val="both"/>
              <w:rPr>
                <w:sz w:val="18"/>
              </w:rPr>
            </w:pPr>
          </w:p>
        </w:tc>
        <w:tc>
          <w:tcPr>
            <w:tcW w:w="630" w:type="dxa"/>
            <w:tcBorders>
              <w:top w:val="nil"/>
              <w:left w:val="nil"/>
              <w:bottom w:val="nil"/>
              <w:right w:val="nil"/>
            </w:tcBorders>
          </w:tcPr>
          <w:p w:rsidR="00DF0773" w:rsidRDefault="00DF0773" w:rsidP="00A76FF9">
            <w:pPr>
              <w:jc w:val="both"/>
              <w:rPr>
                <w:sz w:val="18"/>
              </w:rPr>
            </w:pPr>
          </w:p>
        </w:tc>
        <w:tc>
          <w:tcPr>
            <w:tcW w:w="1305" w:type="dxa"/>
            <w:gridSpan w:val="2"/>
            <w:tcBorders>
              <w:top w:val="nil"/>
              <w:left w:val="nil"/>
              <w:bottom w:val="nil"/>
              <w:right w:val="nil"/>
            </w:tcBorders>
          </w:tcPr>
          <w:p w:rsidR="00DF0773" w:rsidRDefault="00DF0773" w:rsidP="00A76FF9">
            <w:pPr>
              <w:jc w:val="both"/>
              <w:rPr>
                <w:sz w:val="18"/>
              </w:rPr>
            </w:pPr>
          </w:p>
        </w:tc>
        <w:tc>
          <w:tcPr>
            <w:tcW w:w="900" w:type="dxa"/>
            <w:tcBorders>
              <w:top w:val="nil"/>
              <w:left w:val="nil"/>
              <w:bottom w:val="nil"/>
              <w:right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ind w:left="252" w:hanging="252"/>
              <w:jc w:val="both"/>
              <w:rPr>
                <w:sz w:val="18"/>
              </w:rPr>
            </w:pPr>
          </w:p>
        </w:tc>
        <w:tc>
          <w:tcPr>
            <w:tcW w:w="630" w:type="dxa"/>
            <w:tcBorders>
              <w:top w:val="nil"/>
              <w:bottom w:val="nil"/>
            </w:tcBorders>
          </w:tcPr>
          <w:p w:rsidR="00DF0773" w:rsidRDefault="00DF0773" w:rsidP="00A76FF9">
            <w:pPr>
              <w:jc w:val="both"/>
              <w:rPr>
                <w:sz w:val="18"/>
              </w:rPr>
            </w:pPr>
          </w:p>
        </w:tc>
        <w:tc>
          <w:tcPr>
            <w:tcW w:w="1305" w:type="dxa"/>
            <w:gridSpan w:val="2"/>
            <w:tcBorders>
              <w:top w:val="nil"/>
              <w:bottom w:val="nil"/>
            </w:tcBorders>
          </w:tcPr>
          <w:p w:rsidR="00DF0773" w:rsidRDefault="00DF0773" w:rsidP="00A76FF9">
            <w:pPr>
              <w:jc w:val="both"/>
              <w:rPr>
                <w:sz w:val="18"/>
              </w:rPr>
            </w:pPr>
          </w:p>
        </w:tc>
        <w:tc>
          <w:tcPr>
            <w:tcW w:w="900"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r>
              <w:rPr>
                <w:sz w:val="18"/>
              </w:rPr>
              <w:t>3.  Closing of Income and Expense Summary</w:t>
            </w:r>
          </w:p>
        </w:tc>
        <w:tc>
          <w:tcPr>
            <w:tcW w:w="2160" w:type="dxa"/>
            <w:tcBorders>
              <w:top w:val="nil"/>
              <w:bottom w:val="nil"/>
            </w:tcBorders>
          </w:tcPr>
          <w:p w:rsidR="00DF0773" w:rsidRDefault="00DF0773" w:rsidP="00A76FF9">
            <w:pPr>
              <w:ind w:left="162" w:hanging="162"/>
              <w:jc w:val="both"/>
              <w:rPr>
                <w:sz w:val="18"/>
              </w:rPr>
            </w:pPr>
            <w:r>
              <w:rPr>
                <w:sz w:val="18"/>
              </w:rPr>
              <w:t>Income and Expense Summary</w:t>
            </w:r>
          </w:p>
        </w:tc>
        <w:tc>
          <w:tcPr>
            <w:tcW w:w="630" w:type="dxa"/>
            <w:tcBorders>
              <w:top w:val="nil"/>
              <w:bottom w:val="nil"/>
            </w:tcBorders>
          </w:tcPr>
          <w:p w:rsidR="00DF0773" w:rsidRDefault="00DF0773" w:rsidP="00A76FF9">
            <w:pPr>
              <w:jc w:val="both"/>
              <w:rPr>
                <w:sz w:val="18"/>
              </w:rPr>
            </w:pPr>
            <w:r>
              <w:rPr>
                <w:sz w:val="18"/>
              </w:rPr>
              <w:t>532</w:t>
            </w:r>
          </w:p>
        </w:tc>
        <w:tc>
          <w:tcPr>
            <w:tcW w:w="1305" w:type="dxa"/>
            <w:gridSpan w:val="2"/>
            <w:tcBorders>
              <w:top w:val="nil"/>
              <w:bottom w:val="nil"/>
            </w:tcBorders>
          </w:tcPr>
          <w:p w:rsidR="00DF0773" w:rsidRDefault="00DF0773" w:rsidP="00A76FF9">
            <w:pPr>
              <w:jc w:val="both"/>
              <w:rPr>
                <w:sz w:val="18"/>
              </w:rPr>
            </w:pPr>
            <w:r>
              <w:rPr>
                <w:sz w:val="18"/>
              </w:rPr>
              <w:t>63,770</w:t>
            </w:r>
          </w:p>
        </w:tc>
        <w:tc>
          <w:tcPr>
            <w:tcW w:w="900"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r>
              <w:rPr>
                <w:sz w:val="18"/>
              </w:rPr>
              <w:t xml:space="preserve">      </w:t>
            </w:r>
          </w:p>
        </w:tc>
        <w:tc>
          <w:tcPr>
            <w:tcW w:w="2160" w:type="dxa"/>
            <w:tcBorders>
              <w:top w:val="nil"/>
              <w:bottom w:val="nil"/>
            </w:tcBorders>
          </w:tcPr>
          <w:p w:rsidR="00DF0773" w:rsidRDefault="00DF0773" w:rsidP="00A76FF9">
            <w:pPr>
              <w:ind w:left="162" w:hanging="162"/>
              <w:jc w:val="both"/>
              <w:rPr>
                <w:sz w:val="18"/>
              </w:rPr>
            </w:pPr>
            <w:r>
              <w:rPr>
                <w:sz w:val="18"/>
              </w:rPr>
              <w:t>Retained Operating Surplus</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534</w:t>
            </w:r>
          </w:p>
        </w:tc>
        <w:tc>
          <w:tcPr>
            <w:tcW w:w="1305" w:type="dxa"/>
            <w:gridSpan w:val="2"/>
            <w:tcBorders>
              <w:top w:val="nil"/>
              <w:bottom w:val="nil"/>
            </w:tcBorders>
          </w:tcPr>
          <w:p w:rsidR="00DF0773" w:rsidRDefault="00DF0773" w:rsidP="00A76FF9">
            <w:pPr>
              <w:jc w:val="both"/>
              <w:rPr>
                <w:sz w:val="18"/>
              </w:rPr>
            </w:pPr>
          </w:p>
        </w:tc>
        <w:tc>
          <w:tcPr>
            <w:tcW w:w="90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63,770</w:t>
            </w:r>
          </w:p>
        </w:tc>
      </w:tr>
      <w:tr w:rsidR="00DF0773" w:rsidTr="00A76FF9">
        <w:tblPrEx>
          <w:tblCellMar>
            <w:top w:w="0" w:type="dxa"/>
            <w:bottom w:w="0" w:type="dxa"/>
          </w:tblCellMar>
        </w:tblPrEx>
        <w:trPr>
          <w:jc w:val="center"/>
        </w:trPr>
        <w:tc>
          <w:tcPr>
            <w:tcW w:w="4455" w:type="dxa"/>
            <w:tcBorders>
              <w:top w:val="nil"/>
              <w:bottom w:val="single" w:sz="4" w:space="0" w:color="auto"/>
            </w:tcBorders>
          </w:tcPr>
          <w:p w:rsidR="00DF0773" w:rsidRDefault="00DF0773" w:rsidP="00A76FF9">
            <w:pPr>
              <w:ind w:left="252" w:hanging="252"/>
              <w:jc w:val="both"/>
              <w:rPr>
                <w:sz w:val="18"/>
              </w:rPr>
            </w:pPr>
          </w:p>
        </w:tc>
        <w:tc>
          <w:tcPr>
            <w:tcW w:w="216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305" w:type="dxa"/>
            <w:gridSpan w:val="2"/>
            <w:tcBorders>
              <w:top w:val="nil"/>
              <w:bottom w:val="single" w:sz="4" w:space="0" w:color="auto"/>
            </w:tcBorders>
          </w:tcPr>
          <w:p w:rsidR="00DF0773" w:rsidRDefault="00DF0773" w:rsidP="00A76FF9">
            <w:pPr>
              <w:jc w:val="both"/>
              <w:rPr>
                <w:sz w:val="18"/>
              </w:rPr>
            </w:pPr>
          </w:p>
        </w:tc>
        <w:tc>
          <w:tcPr>
            <w:tcW w:w="900" w:type="dxa"/>
            <w:tcBorders>
              <w:top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p>
        </w:tc>
        <w:tc>
          <w:tcPr>
            <w:tcW w:w="216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305" w:type="dxa"/>
            <w:gridSpan w:val="2"/>
            <w:tcBorders>
              <w:top w:val="nil"/>
              <w:bottom w:val="nil"/>
            </w:tcBorders>
          </w:tcPr>
          <w:p w:rsidR="00DF0773" w:rsidRDefault="00DF0773" w:rsidP="00A76FF9">
            <w:pPr>
              <w:jc w:val="both"/>
              <w:rPr>
                <w:sz w:val="18"/>
              </w:rPr>
            </w:pPr>
          </w:p>
        </w:tc>
        <w:tc>
          <w:tcPr>
            <w:tcW w:w="900"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r>
              <w:rPr>
                <w:sz w:val="18"/>
              </w:rPr>
              <w:t>4.  Closing of Retained Operating Surplus</w:t>
            </w:r>
          </w:p>
        </w:tc>
        <w:tc>
          <w:tcPr>
            <w:tcW w:w="2160" w:type="dxa"/>
            <w:tcBorders>
              <w:top w:val="nil"/>
              <w:bottom w:val="nil"/>
            </w:tcBorders>
          </w:tcPr>
          <w:p w:rsidR="00DF0773" w:rsidRDefault="00DF0773" w:rsidP="00A76FF9">
            <w:pPr>
              <w:ind w:left="342" w:hanging="342"/>
              <w:jc w:val="both"/>
              <w:rPr>
                <w:sz w:val="18"/>
              </w:rPr>
            </w:pPr>
            <w:r>
              <w:rPr>
                <w:sz w:val="18"/>
              </w:rPr>
              <w:t>Retained Operating Surplus</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534</w:t>
            </w:r>
          </w:p>
        </w:tc>
        <w:tc>
          <w:tcPr>
            <w:tcW w:w="1305" w:type="dxa"/>
            <w:gridSpan w:val="2"/>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63,770</w:t>
            </w:r>
          </w:p>
        </w:tc>
        <w:tc>
          <w:tcPr>
            <w:tcW w:w="900"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455" w:type="dxa"/>
            <w:tcBorders>
              <w:top w:val="nil"/>
              <w:bottom w:val="nil"/>
            </w:tcBorders>
          </w:tcPr>
          <w:p w:rsidR="00DF0773" w:rsidRDefault="00DF0773" w:rsidP="00A76FF9">
            <w:pPr>
              <w:ind w:left="252" w:hanging="252"/>
              <w:jc w:val="both"/>
              <w:rPr>
                <w:sz w:val="18"/>
              </w:rPr>
            </w:pPr>
            <w:r>
              <w:rPr>
                <w:sz w:val="18"/>
              </w:rPr>
              <w:t xml:space="preserve">      </w:t>
            </w:r>
          </w:p>
        </w:tc>
        <w:tc>
          <w:tcPr>
            <w:tcW w:w="2160" w:type="dxa"/>
            <w:tcBorders>
              <w:top w:val="nil"/>
              <w:bottom w:val="nil"/>
            </w:tcBorders>
          </w:tcPr>
          <w:p w:rsidR="00DF0773" w:rsidRDefault="00DF0773" w:rsidP="00A76FF9">
            <w:pPr>
              <w:jc w:val="both"/>
              <w:rPr>
                <w:sz w:val="18"/>
              </w:rPr>
            </w:pPr>
            <w:r>
              <w:rPr>
                <w:sz w:val="18"/>
              </w:rPr>
              <w:t>Government Equity</w:t>
            </w:r>
          </w:p>
        </w:tc>
        <w:tc>
          <w:tcPr>
            <w:tcW w:w="630" w:type="dxa"/>
            <w:tcBorders>
              <w:top w:val="nil"/>
              <w:bottom w:val="nil"/>
            </w:tcBorders>
          </w:tcPr>
          <w:p w:rsidR="00DF0773" w:rsidRDefault="00DF0773" w:rsidP="00A76FF9">
            <w:pPr>
              <w:jc w:val="both"/>
              <w:rPr>
                <w:sz w:val="18"/>
              </w:rPr>
            </w:pPr>
            <w:r>
              <w:rPr>
                <w:sz w:val="18"/>
              </w:rPr>
              <w:t>501</w:t>
            </w:r>
          </w:p>
        </w:tc>
        <w:tc>
          <w:tcPr>
            <w:tcW w:w="1305" w:type="dxa"/>
            <w:gridSpan w:val="2"/>
            <w:tcBorders>
              <w:top w:val="nil"/>
              <w:bottom w:val="nil"/>
            </w:tcBorders>
          </w:tcPr>
          <w:p w:rsidR="00DF0773" w:rsidRDefault="00DF0773" w:rsidP="00A76FF9">
            <w:pPr>
              <w:jc w:val="both"/>
              <w:rPr>
                <w:sz w:val="18"/>
              </w:rPr>
            </w:pPr>
          </w:p>
        </w:tc>
        <w:tc>
          <w:tcPr>
            <w:tcW w:w="900" w:type="dxa"/>
            <w:tcBorders>
              <w:top w:val="nil"/>
              <w:bottom w:val="nil"/>
            </w:tcBorders>
          </w:tcPr>
          <w:p w:rsidR="00DF0773" w:rsidRDefault="00DF0773" w:rsidP="00A76FF9">
            <w:pPr>
              <w:jc w:val="both"/>
              <w:rPr>
                <w:sz w:val="18"/>
              </w:rPr>
            </w:pPr>
            <w:r>
              <w:rPr>
                <w:sz w:val="18"/>
              </w:rPr>
              <w:t>63,770</w:t>
            </w:r>
          </w:p>
        </w:tc>
      </w:tr>
      <w:tr w:rsidR="00DF0773" w:rsidTr="00A76FF9">
        <w:tblPrEx>
          <w:tblCellMar>
            <w:top w:w="0" w:type="dxa"/>
            <w:bottom w:w="0" w:type="dxa"/>
          </w:tblCellMar>
        </w:tblPrEx>
        <w:trPr>
          <w:jc w:val="center"/>
        </w:trPr>
        <w:tc>
          <w:tcPr>
            <w:tcW w:w="4455" w:type="dxa"/>
            <w:tcBorders>
              <w:top w:val="nil"/>
              <w:bottom w:val="single" w:sz="4" w:space="0" w:color="auto"/>
            </w:tcBorders>
          </w:tcPr>
          <w:p w:rsidR="00DF0773" w:rsidRDefault="00DF0773" w:rsidP="00A76FF9">
            <w:pPr>
              <w:ind w:left="252" w:hanging="252"/>
              <w:jc w:val="both"/>
              <w:rPr>
                <w:sz w:val="18"/>
              </w:rPr>
            </w:pPr>
          </w:p>
        </w:tc>
        <w:tc>
          <w:tcPr>
            <w:tcW w:w="216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305" w:type="dxa"/>
            <w:gridSpan w:val="2"/>
            <w:tcBorders>
              <w:top w:val="nil"/>
              <w:bottom w:val="single" w:sz="4" w:space="0" w:color="auto"/>
            </w:tcBorders>
          </w:tcPr>
          <w:p w:rsidR="00DF0773" w:rsidRDefault="00DF0773" w:rsidP="00A76FF9">
            <w:pPr>
              <w:jc w:val="both"/>
              <w:rPr>
                <w:sz w:val="18"/>
              </w:rPr>
            </w:pPr>
          </w:p>
        </w:tc>
        <w:tc>
          <w:tcPr>
            <w:tcW w:w="900" w:type="dxa"/>
            <w:tcBorders>
              <w:top w:val="nil"/>
              <w:bottom w:val="single" w:sz="4" w:space="0" w:color="auto"/>
            </w:tcBorders>
          </w:tcPr>
          <w:p w:rsidR="00DF0773" w:rsidRDefault="00DF0773" w:rsidP="00A76FF9">
            <w:pPr>
              <w:jc w:val="both"/>
              <w:rPr>
                <w:sz w:val="18"/>
              </w:rPr>
            </w:pPr>
          </w:p>
        </w:tc>
      </w:tr>
    </w:tbl>
    <w:p w:rsidR="00DF0773" w:rsidRDefault="00DF0773" w:rsidP="00A76FF9">
      <w:pPr>
        <w:pStyle w:val="Title"/>
        <w:jc w:val="both"/>
        <w:rPr>
          <w:b w:val="0"/>
          <w:sz w:val="22"/>
        </w:rPr>
      </w:pPr>
    </w:p>
    <w:p w:rsidR="00DF0773" w:rsidRDefault="00DF0773" w:rsidP="00A76FF9">
      <w:pPr>
        <w:pStyle w:val="Title"/>
        <w:jc w:val="both"/>
        <w:rPr>
          <w:b w:val="0"/>
          <w:sz w:val="22"/>
        </w:rPr>
      </w:pPr>
      <w:r>
        <w:rPr>
          <w:b w:val="0"/>
          <w:sz w:val="22"/>
        </w:rPr>
        <w:t xml:space="preserve">B.  </w:t>
      </w:r>
      <w:r>
        <w:rPr>
          <w:b w:val="0"/>
          <w:sz w:val="22"/>
          <w:u w:val="single"/>
        </w:rPr>
        <w:t>TRUST FUND</w:t>
      </w:r>
    </w:p>
    <w:p w:rsidR="00DF0773" w:rsidRDefault="00DF0773" w:rsidP="00A76FF9">
      <w:pPr>
        <w:jc w:val="both"/>
        <w:rPr>
          <w:b/>
          <w:sz w:val="22"/>
        </w:rPr>
      </w:pPr>
    </w:p>
    <w:p w:rsidR="00DF0773" w:rsidRDefault="00DF0773" w:rsidP="00A76FF9">
      <w:pPr>
        <w:ind w:firstLine="720"/>
        <w:jc w:val="both"/>
        <w:rPr>
          <w:sz w:val="22"/>
        </w:rPr>
      </w:pPr>
      <w:r>
        <w:rPr>
          <w:b/>
          <w:sz w:val="22"/>
        </w:rPr>
        <w:t>Sec. 94.  Definition of Trust Fund</w:t>
      </w:r>
      <w:r>
        <w:rPr>
          <w:sz w:val="22"/>
        </w:rPr>
        <w:t>. – Trust Fund shall consist of private and public monies which have officially come into the possession of the local government or of a local government official as trustee, agent or administrator, or which have been received as a guaranty for the fulfillment of some obligation.  A trust fund shall only be used for the specific purpose for which it was created or for which it came into the possession of the local government unit.</w:t>
      </w:r>
    </w:p>
    <w:p w:rsidR="00DF0773" w:rsidRDefault="00DF0773" w:rsidP="00A76FF9">
      <w:pPr>
        <w:jc w:val="both"/>
        <w:rPr>
          <w:b/>
          <w:sz w:val="22"/>
        </w:rPr>
      </w:pPr>
    </w:p>
    <w:p w:rsidR="00DF0773" w:rsidRDefault="00DF0773" w:rsidP="00A76FF9">
      <w:pPr>
        <w:jc w:val="both"/>
        <w:rPr>
          <w:sz w:val="22"/>
        </w:rPr>
      </w:pPr>
      <w:r>
        <w:rPr>
          <w:b/>
          <w:sz w:val="22"/>
        </w:rPr>
        <w:tab/>
        <w:t xml:space="preserve">Sec. 95.  Receipts Accruing to the Trust Fund. – </w:t>
      </w:r>
      <w:r>
        <w:rPr>
          <w:sz w:val="22"/>
        </w:rPr>
        <w:t>Grants and donations coming from foreign funding institutions, other levels of government and private institutions/individuals for specific projects/purpose shall accrue to the Trust Fund.  Equity of the LGU on projects under a trust agreement shall also accrue to the Trust Fund.  These receipts shall be credited to the Project Equity account.</w:t>
      </w:r>
    </w:p>
    <w:p w:rsidR="00DF0773" w:rsidRDefault="00DF0773" w:rsidP="00A76FF9">
      <w:pPr>
        <w:jc w:val="both"/>
        <w:rPr>
          <w:sz w:val="22"/>
        </w:rPr>
      </w:pPr>
    </w:p>
    <w:p w:rsidR="00DF0773" w:rsidRDefault="00DF0773" w:rsidP="00A76FF9">
      <w:pPr>
        <w:ind w:firstLine="720"/>
        <w:jc w:val="both"/>
        <w:rPr>
          <w:i/>
          <w:color w:val="FF0000"/>
          <w:sz w:val="22"/>
        </w:rPr>
      </w:pPr>
      <w:r>
        <w:rPr>
          <w:sz w:val="22"/>
        </w:rPr>
        <w:t xml:space="preserve">Loans of LGUs for income generating projects from the Municipal Development Fund Office (MDFO) requiring counterpart funding from LGUs shall not be recorded in the Trust Fund but as a Special Account in the General Fund. </w:t>
      </w:r>
    </w:p>
    <w:p w:rsidR="00DF0773" w:rsidRDefault="00DF0773" w:rsidP="00A76FF9">
      <w:pPr>
        <w:jc w:val="both"/>
        <w:rPr>
          <w:b/>
          <w:sz w:val="22"/>
        </w:rPr>
      </w:pPr>
    </w:p>
    <w:p w:rsidR="00DF0773" w:rsidRDefault="00DF0773" w:rsidP="00A76FF9">
      <w:pPr>
        <w:pStyle w:val="BodyText"/>
        <w:ind w:firstLine="720"/>
        <w:jc w:val="both"/>
        <w:rPr>
          <w:b/>
          <w:sz w:val="22"/>
        </w:rPr>
      </w:pPr>
      <w:r>
        <w:rPr>
          <w:sz w:val="22"/>
        </w:rPr>
        <w:t>Sec. 96. Collection Procedures for the Trust Fund. –</w:t>
      </w:r>
      <w:r>
        <w:rPr>
          <w:b/>
          <w:sz w:val="22"/>
        </w:rPr>
        <w:t xml:space="preserve"> Cash collections for the Trust Fund shall be acknowledged through the issuance of an official receipt. Procedures for the turn over of collections, frequency of deposit of collection with the bank, preparation of report of collections, verification of collections and accountable forms, preparation of report of accountability for accountable forms as well as consolidation of reports of accountable forms shall be the same as that prescribed for collections in the General Fund.</w:t>
      </w:r>
    </w:p>
    <w:p w:rsidR="00DF0773" w:rsidRDefault="00DF0773" w:rsidP="00A76FF9">
      <w:pPr>
        <w:pStyle w:val="BodyText"/>
        <w:ind w:firstLine="720"/>
        <w:jc w:val="both"/>
        <w:rPr>
          <w:b/>
          <w:sz w:val="22"/>
        </w:rPr>
      </w:pPr>
    </w:p>
    <w:p w:rsidR="00DF0773" w:rsidRDefault="00DF0773" w:rsidP="00A76FF9">
      <w:pPr>
        <w:pStyle w:val="BodyText"/>
        <w:ind w:firstLine="720"/>
        <w:jc w:val="both"/>
        <w:rPr>
          <w:b/>
          <w:sz w:val="22"/>
        </w:rPr>
      </w:pPr>
      <w:r>
        <w:rPr>
          <w:b/>
          <w:sz w:val="22"/>
        </w:rPr>
        <w:t xml:space="preserve">In case of receipt of funds through the bank, the Accountant shall draw a JEV based on the bank credit memo.  </w:t>
      </w:r>
    </w:p>
    <w:p w:rsidR="00DF0773" w:rsidRDefault="00DF0773" w:rsidP="00A76FF9">
      <w:pPr>
        <w:pStyle w:val="BodyText"/>
        <w:ind w:firstLine="720"/>
        <w:jc w:val="both"/>
        <w:rPr>
          <w:b/>
          <w:sz w:val="22"/>
        </w:rPr>
      </w:pPr>
    </w:p>
    <w:p w:rsidR="00DF0773" w:rsidRDefault="00DF0773" w:rsidP="00A76FF9">
      <w:pPr>
        <w:pStyle w:val="BodyText"/>
        <w:ind w:firstLine="720"/>
        <w:jc w:val="both"/>
        <w:rPr>
          <w:b/>
          <w:sz w:val="22"/>
        </w:rPr>
      </w:pPr>
      <w:r>
        <w:rPr>
          <w:sz w:val="22"/>
        </w:rPr>
        <w:lastRenderedPageBreak/>
        <w:t>Sec. 97.  Project Expenditures</w:t>
      </w:r>
      <w:r>
        <w:rPr>
          <w:b/>
          <w:sz w:val="22"/>
        </w:rPr>
        <w:t>. – The construction period theory shall apply for expenditures on infrastructure projects of the Trust Fund.  For other projects, expenditures shall be debited to the appropriate expenditure account.  Expenditures shall be closed to Project Equity account at year-end or upon project completion, whichever comes first.</w:t>
      </w:r>
    </w:p>
    <w:p w:rsidR="00DF0773" w:rsidRDefault="00DF0773" w:rsidP="00A76FF9">
      <w:pPr>
        <w:pStyle w:val="BodyText"/>
        <w:ind w:firstLine="720"/>
        <w:jc w:val="both"/>
        <w:rPr>
          <w:b/>
          <w:sz w:val="22"/>
        </w:rPr>
      </w:pPr>
      <w:r>
        <w:rPr>
          <w:b/>
          <w:sz w:val="22"/>
        </w:rPr>
        <w:t xml:space="preserve"> </w:t>
      </w:r>
    </w:p>
    <w:p w:rsidR="00DF0773" w:rsidRDefault="00DF0773" w:rsidP="00A76FF9">
      <w:pPr>
        <w:pStyle w:val="BodyText"/>
        <w:ind w:firstLine="720"/>
        <w:jc w:val="both"/>
        <w:rPr>
          <w:b/>
          <w:sz w:val="22"/>
        </w:rPr>
      </w:pPr>
      <w:r>
        <w:rPr>
          <w:sz w:val="22"/>
        </w:rPr>
        <w:t>Sec. 98.  Separate Cashbooks for Trust Fund</w:t>
      </w:r>
      <w:r>
        <w:rPr>
          <w:b/>
          <w:sz w:val="22"/>
        </w:rPr>
        <w:t>. – The Treasurer and/or the concerned accountable officers shall maintain separate cashbooks for the Trust Fund which shall be in accordance with the prescribed format.</w:t>
      </w:r>
    </w:p>
    <w:p w:rsidR="00DF0773" w:rsidRDefault="00DF0773" w:rsidP="00A76FF9">
      <w:pPr>
        <w:pStyle w:val="BodyText"/>
        <w:jc w:val="both"/>
        <w:rPr>
          <w:b/>
          <w:sz w:val="22"/>
        </w:rPr>
      </w:pPr>
    </w:p>
    <w:p w:rsidR="00DF0773" w:rsidRDefault="00DF0773" w:rsidP="00A76FF9">
      <w:pPr>
        <w:pStyle w:val="BodyText"/>
        <w:ind w:firstLine="720"/>
        <w:jc w:val="both"/>
        <w:rPr>
          <w:b/>
          <w:sz w:val="22"/>
        </w:rPr>
      </w:pPr>
      <w:r>
        <w:rPr>
          <w:sz w:val="22"/>
        </w:rPr>
        <w:t>Sec. 99. Separate Books of Accounts and Financial Reports  for Trust Fund. –</w:t>
      </w:r>
      <w:r>
        <w:rPr>
          <w:b/>
          <w:sz w:val="22"/>
        </w:rPr>
        <w:t xml:space="preserve"> The Chief Accountant shall maintain separate books of accounts for Trust Fund. He shall likewise prepare separate financial reports such as the Trial Balance, Balance Sheet, Statement of Cash Flows and supporting schedules, to be submitted within the prescribed timeframe. </w:t>
      </w:r>
    </w:p>
    <w:p w:rsidR="00DF0773" w:rsidRDefault="00DF0773" w:rsidP="00A76FF9">
      <w:pPr>
        <w:pStyle w:val="BodyText"/>
        <w:jc w:val="both"/>
        <w:rPr>
          <w:b/>
          <w:sz w:val="22"/>
        </w:rPr>
      </w:pPr>
    </w:p>
    <w:p w:rsidR="00DF0773" w:rsidRDefault="00DF0773" w:rsidP="00A76FF9">
      <w:pPr>
        <w:jc w:val="both"/>
        <w:rPr>
          <w:sz w:val="22"/>
        </w:rPr>
      </w:pPr>
      <w:r>
        <w:rPr>
          <w:b/>
          <w:sz w:val="22"/>
        </w:rPr>
        <w:tab/>
        <w:t xml:space="preserve">Sec. 100. Disbursements within Trust Agreement/Approved Budget. – </w:t>
      </w:r>
      <w:r>
        <w:rPr>
          <w:sz w:val="22"/>
        </w:rPr>
        <w:t>Disbursements from trust funds shall be in accordance with the specific purpose stated in the trust agreement/approved budget between the trustor and trustee (LGU) as certified by the Chief Accountant.  The certification on the DV as to existence of funds held in trust shall serve this purpose.</w:t>
      </w:r>
    </w:p>
    <w:p w:rsidR="00DF0773" w:rsidRDefault="00DF0773" w:rsidP="00A76FF9">
      <w:pPr>
        <w:jc w:val="both"/>
        <w:rPr>
          <w:sz w:val="22"/>
        </w:rPr>
      </w:pPr>
    </w:p>
    <w:p w:rsidR="00DF0773" w:rsidRDefault="00DF0773" w:rsidP="00A76FF9">
      <w:pPr>
        <w:pStyle w:val="HangingInd2"/>
        <w:numPr>
          <w:ilvl w:val="0"/>
          <w:numId w:val="0"/>
        </w:numPr>
        <w:spacing w:before="0" w:after="0"/>
        <w:jc w:val="both"/>
        <w:rPr>
          <w:sz w:val="22"/>
        </w:rPr>
      </w:pPr>
      <w:r>
        <w:rPr>
          <w:b/>
          <w:sz w:val="22"/>
        </w:rPr>
        <w:tab/>
        <w:t xml:space="preserve">    Sec. 101.  Certification and Approval of Disbursements from Trust Funds</w:t>
      </w:r>
      <w:r>
        <w:rPr>
          <w:b/>
          <w:i/>
          <w:sz w:val="22"/>
        </w:rPr>
        <w:t>.</w:t>
      </w:r>
      <w:r>
        <w:rPr>
          <w:b/>
          <w:sz w:val="22"/>
        </w:rPr>
        <w:t xml:space="preserve"> – </w:t>
      </w:r>
      <w:r>
        <w:rPr>
          <w:b/>
          <w:i/>
          <w:sz w:val="22"/>
        </w:rPr>
        <w:t xml:space="preserve"> </w:t>
      </w:r>
      <w:r>
        <w:rPr>
          <w:sz w:val="22"/>
        </w:rPr>
        <w:t>Disbursements from the Trust Fund shall require:</w:t>
      </w:r>
    </w:p>
    <w:p w:rsidR="00DF0773" w:rsidRDefault="00DF0773" w:rsidP="00A76FF9">
      <w:pPr>
        <w:pStyle w:val="HangingInd2"/>
        <w:numPr>
          <w:ilvl w:val="0"/>
          <w:numId w:val="0"/>
        </w:numPr>
        <w:spacing w:before="0" w:after="0"/>
        <w:jc w:val="both"/>
        <w:rPr>
          <w:sz w:val="22"/>
        </w:rPr>
      </w:pPr>
    </w:p>
    <w:p w:rsidR="00DF0773" w:rsidRDefault="00DF0773" w:rsidP="003D419B">
      <w:pPr>
        <w:pStyle w:val="HangingInd2"/>
        <w:numPr>
          <w:ilvl w:val="0"/>
          <w:numId w:val="48"/>
        </w:numPr>
        <w:tabs>
          <w:tab w:val="clear" w:pos="360"/>
          <w:tab w:val="clear" w:pos="1080"/>
          <w:tab w:val="clear" w:pos="1440"/>
          <w:tab w:val="clear" w:pos="1800"/>
        </w:tabs>
        <w:spacing w:before="0" w:after="0"/>
        <w:ind w:left="1260" w:right="389"/>
        <w:jc w:val="both"/>
        <w:rPr>
          <w:sz w:val="22"/>
        </w:rPr>
      </w:pPr>
      <w:r>
        <w:rPr>
          <w:sz w:val="22"/>
        </w:rPr>
        <w:t xml:space="preserve">Certification and approval of vouchers and payrolls as to validity, propriety and legality of the claim involved by the department/ office head concerned; </w:t>
      </w:r>
    </w:p>
    <w:p w:rsidR="00DF0773" w:rsidRDefault="00DF0773" w:rsidP="003D419B">
      <w:pPr>
        <w:pStyle w:val="HangingInd2"/>
        <w:numPr>
          <w:ilvl w:val="0"/>
          <w:numId w:val="48"/>
        </w:numPr>
        <w:tabs>
          <w:tab w:val="clear" w:pos="360"/>
          <w:tab w:val="clear" w:pos="1080"/>
          <w:tab w:val="clear" w:pos="1440"/>
          <w:tab w:val="clear" w:pos="1800"/>
        </w:tabs>
        <w:spacing w:before="0" w:after="0"/>
        <w:ind w:left="1260" w:right="389"/>
        <w:jc w:val="both"/>
        <w:rPr>
          <w:sz w:val="22"/>
        </w:rPr>
      </w:pPr>
      <w:r>
        <w:rPr>
          <w:sz w:val="22"/>
        </w:rPr>
        <w:t>Certification as to existence of funds held in trust and completeness and propriety of supporting documents by the Accountant;</w:t>
      </w:r>
    </w:p>
    <w:p w:rsidR="00DF0773" w:rsidRDefault="00DF0773" w:rsidP="003D419B">
      <w:pPr>
        <w:pStyle w:val="HangingInd2"/>
        <w:numPr>
          <w:ilvl w:val="0"/>
          <w:numId w:val="48"/>
        </w:numPr>
        <w:tabs>
          <w:tab w:val="clear" w:pos="360"/>
          <w:tab w:val="clear" w:pos="1080"/>
          <w:tab w:val="clear" w:pos="1440"/>
          <w:tab w:val="clear" w:pos="1800"/>
        </w:tabs>
        <w:spacing w:before="0" w:after="0"/>
        <w:ind w:left="1260" w:right="389"/>
        <w:jc w:val="both"/>
        <w:rPr>
          <w:sz w:val="22"/>
        </w:rPr>
      </w:pPr>
      <w:r>
        <w:rPr>
          <w:sz w:val="22"/>
        </w:rPr>
        <w:t>Certification as to cash availability by the Treasurer; and</w:t>
      </w:r>
    </w:p>
    <w:p w:rsidR="00DF0773" w:rsidRDefault="00DF0773" w:rsidP="003D419B">
      <w:pPr>
        <w:pStyle w:val="HangingInd2"/>
        <w:numPr>
          <w:ilvl w:val="0"/>
          <w:numId w:val="48"/>
        </w:numPr>
        <w:tabs>
          <w:tab w:val="clear" w:pos="360"/>
          <w:tab w:val="clear" w:pos="1080"/>
          <w:tab w:val="clear" w:pos="1440"/>
          <w:tab w:val="clear" w:pos="1800"/>
        </w:tabs>
        <w:spacing w:before="0" w:after="0"/>
        <w:ind w:left="1260" w:right="389"/>
        <w:jc w:val="both"/>
        <w:rPr>
          <w:sz w:val="22"/>
        </w:rPr>
      </w:pPr>
      <w:r>
        <w:rPr>
          <w:sz w:val="22"/>
        </w:rPr>
        <w:t>Approval by the Administrator of the fund.</w:t>
      </w:r>
    </w:p>
    <w:p w:rsidR="00DF0773" w:rsidRDefault="00DF0773" w:rsidP="00A76FF9">
      <w:pPr>
        <w:pStyle w:val="HangingInd2"/>
        <w:numPr>
          <w:ilvl w:val="0"/>
          <w:numId w:val="0"/>
        </w:numPr>
        <w:tabs>
          <w:tab w:val="num" w:pos="360"/>
        </w:tabs>
        <w:spacing w:before="0" w:after="0"/>
        <w:jc w:val="both"/>
        <w:rPr>
          <w:sz w:val="22"/>
        </w:rPr>
      </w:pPr>
      <w:r>
        <w:rPr>
          <w:sz w:val="22"/>
        </w:rPr>
        <w:tab/>
      </w:r>
    </w:p>
    <w:p w:rsidR="00DF0773" w:rsidRDefault="00DF0773" w:rsidP="00A76FF9">
      <w:pPr>
        <w:pStyle w:val="BodyText"/>
        <w:ind w:firstLine="720"/>
        <w:jc w:val="both"/>
        <w:rPr>
          <w:b/>
          <w:sz w:val="22"/>
        </w:rPr>
      </w:pPr>
      <w:r>
        <w:rPr>
          <w:sz w:val="22"/>
        </w:rPr>
        <w:t xml:space="preserve">Sec. 102. Disbursement Process. – </w:t>
      </w:r>
      <w:r>
        <w:rPr>
          <w:b/>
          <w:sz w:val="22"/>
        </w:rPr>
        <w:t>Disbursements from the Trust Fund shall be as follows:</w:t>
      </w:r>
    </w:p>
    <w:p w:rsidR="00DF0773" w:rsidRDefault="00DF0773" w:rsidP="00A76FF9">
      <w:pPr>
        <w:pStyle w:val="BodyText"/>
        <w:ind w:firstLine="720"/>
        <w:jc w:val="both"/>
        <w:rPr>
          <w:b/>
          <w:sz w:val="22"/>
        </w:rPr>
      </w:pPr>
    </w:p>
    <w:p w:rsidR="00DF0773" w:rsidRDefault="00DF0773" w:rsidP="003D419B">
      <w:pPr>
        <w:pStyle w:val="BodyText"/>
        <w:numPr>
          <w:ilvl w:val="0"/>
          <w:numId w:val="49"/>
        </w:numPr>
        <w:spacing w:after="0"/>
        <w:jc w:val="both"/>
        <w:rPr>
          <w:i/>
          <w:sz w:val="22"/>
        </w:rPr>
      </w:pPr>
      <w:r>
        <w:rPr>
          <w:i/>
          <w:sz w:val="22"/>
        </w:rPr>
        <w:t>Disbursement by check</w:t>
      </w:r>
    </w:p>
    <w:p w:rsidR="00DF0773" w:rsidRDefault="00DF0773" w:rsidP="00A76FF9">
      <w:pPr>
        <w:pStyle w:val="BodyText"/>
        <w:jc w:val="both"/>
        <w:rPr>
          <w:sz w:val="22"/>
        </w:rPr>
      </w:pPr>
    </w:p>
    <w:tbl>
      <w:tblPr>
        <w:tblW w:w="0" w:type="auto"/>
        <w:jc w:val="center"/>
        <w:tblInd w:w="-3132" w:type="dxa"/>
        <w:tblLayout w:type="fixed"/>
        <w:tblLook w:val="0000"/>
      </w:tblPr>
      <w:tblGrid>
        <w:gridCol w:w="6660"/>
        <w:gridCol w:w="270"/>
        <w:gridCol w:w="2430"/>
      </w:tblGrid>
      <w:tr w:rsidR="00DF0773" w:rsidTr="00A76FF9">
        <w:tblPrEx>
          <w:tblCellMar>
            <w:top w:w="0" w:type="dxa"/>
            <w:bottom w:w="0" w:type="dxa"/>
          </w:tblCellMar>
        </w:tblPrEx>
        <w:trPr>
          <w:tblHeader/>
          <w:jc w:val="center"/>
        </w:trPr>
        <w:tc>
          <w:tcPr>
            <w:tcW w:w="6660" w:type="dxa"/>
            <w:tcBorders>
              <w:bottom w:val="single" w:sz="4" w:space="0" w:color="auto"/>
            </w:tcBorders>
          </w:tcPr>
          <w:p w:rsidR="00DF0773" w:rsidRDefault="00DF0773" w:rsidP="00A76FF9">
            <w:pPr>
              <w:pStyle w:val="BodyText"/>
              <w:jc w:val="both"/>
              <w:rPr>
                <w:b/>
                <w:i/>
                <w:sz w:val="22"/>
              </w:rPr>
            </w:pPr>
            <w:r>
              <w:rPr>
                <w:b/>
                <w:i/>
                <w:sz w:val="22"/>
              </w:rPr>
              <w:t>P R O C E S S</w:t>
            </w:r>
          </w:p>
        </w:tc>
        <w:tc>
          <w:tcPr>
            <w:tcW w:w="270" w:type="dxa"/>
          </w:tcPr>
          <w:p w:rsidR="00DF0773" w:rsidRDefault="00DF0773" w:rsidP="00A76FF9">
            <w:pPr>
              <w:pStyle w:val="BodyText"/>
              <w:jc w:val="both"/>
              <w:rPr>
                <w:b/>
                <w:i/>
                <w:sz w:val="22"/>
              </w:rPr>
            </w:pPr>
          </w:p>
        </w:tc>
        <w:tc>
          <w:tcPr>
            <w:tcW w:w="2430" w:type="dxa"/>
            <w:tcBorders>
              <w:bottom w:val="single" w:sz="4" w:space="0" w:color="auto"/>
            </w:tcBorders>
          </w:tcPr>
          <w:p w:rsidR="00DF0773" w:rsidRDefault="00DF0773" w:rsidP="00A76FF9">
            <w:pPr>
              <w:pStyle w:val="BodyText"/>
              <w:jc w:val="both"/>
              <w:rPr>
                <w:b/>
                <w:i/>
                <w:sz w:val="22"/>
              </w:rPr>
            </w:pPr>
            <w:r>
              <w:rPr>
                <w:b/>
                <w:i/>
                <w:sz w:val="22"/>
              </w:rPr>
              <w:t>PERSON / UNIT RESPONSIBLE</w:t>
            </w:r>
          </w:p>
        </w:tc>
      </w:tr>
      <w:tr w:rsidR="00DF0773" w:rsidTr="00A76FF9">
        <w:tblPrEx>
          <w:tblCellMar>
            <w:top w:w="0" w:type="dxa"/>
            <w:bottom w:w="0" w:type="dxa"/>
          </w:tblCellMar>
        </w:tblPrEx>
        <w:trPr>
          <w:jc w:val="center"/>
        </w:trPr>
        <w:tc>
          <w:tcPr>
            <w:tcW w:w="6660" w:type="dxa"/>
          </w:tcPr>
          <w:p w:rsidR="00DF0773" w:rsidRDefault="00DF0773" w:rsidP="00A76FF9">
            <w:pPr>
              <w:pStyle w:val="BodyText"/>
              <w:jc w:val="both"/>
              <w:rPr>
                <w:b/>
                <w:sz w:val="22"/>
              </w:rPr>
            </w:pPr>
          </w:p>
        </w:tc>
        <w:tc>
          <w:tcPr>
            <w:tcW w:w="270" w:type="dxa"/>
          </w:tcPr>
          <w:p w:rsidR="00DF0773" w:rsidRDefault="00DF0773" w:rsidP="00A76FF9">
            <w:pPr>
              <w:pStyle w:val="BodyText"/>
              <w:jc w:val="both"/>
              <w:rPr>
                <w:b/>
                <w:sz w:val="22"/>
              </w:rPr>
            </w:pPr>
          </w:p>
        </w:tc>
        <w:tc>
          <w:tcPr>
            <w:tcW w:w="2430" w:type="dxa"/>
          </w:tcPr>
          <w:p w:rsidR="00DF0773" w:rsidRDefault="00DF0773" w:rsidP="00A76FF9">
            <w:pPr>
              <w:pStyle w:val="BodyText"/>
              <w:jc w:val="both"/>
              <w:rPr>
                <w:b/>
                <w:sz w:val="22"/>
              </w:rPr>
            </w:pPr>
          </w:p>
        </w:tc>
      </w:tr>
      <w:tr w:rsidR="00DF0773" w:rsidTr="00A76FF9">
        <w:tblPrEx>
          <w:tblCellMar>
            <w:top w:w="0" w:type="dxa"/>
            <w:bottom w:w="0" w:type="dxa"/>
          </w:tblCellMar>
        </w:tblPrEx>
        <w:trPr>
          <w:jc w:val="center"/>
        </w:trPr>
        <w:tc>
          <w:tcPr>
            <w:tcW w:w="6660" w:type="dxa"/>
          </w:tcPr>
          <w:p w:rsidR="00DF0773" w:rsidRDefault="00DF0773" w:rsidP="003D419B">
            <w:pPr>
              <w:pStyle w:val="BodyText"/>
              <w:numPr>
                <w:ilvl w:val="0"/>
                <w:numId w:val="47"/>
              </w:numPr>
              <w:spacing w:after="0"/>
              <w:jc w:val="both"/>
              <w:rPr>
                <w:b/>
                <w:snapToGrid w:val="0"/>
                <w:sz w:val="22"/>
              </w:rPr>
            </w:pPr>
            <w:r>
              <w:rPr>
                <w:b/>
                <w:snapToGrid w:val="0"/>
                <w:sz w:val="22"/>
              </w:rPr>
              <w:t>Gather supporting documents, prepare DV/payroll and forward to Head of Department.</w:t>
            </w:r>
          </w:p>
          <w:p w:rsidR="00DF0773" w:rsidRDefault="00DF0773" w:rsidP="00A76FF9">
            <w:pPr>
              <w:pStyle w:val="BodyText"/>
              <w:jc w:val="both"/>
              <w:rPr>
                <w:b/>
                <w:sz w:val="22"/>
              </w:rPr>
            </w:pPr>
          </w:p>
        </w:tc>
        <w:tc>
          <w:tcPr>
            <w:tcW w:w="270" w:type="dxa"/>
          </w:tcPr>
          <w:p w:rsidR="00DF0773" w:rsidRDefault="00DF0773" w:rsidP="00A76FF9">
            <w:pPr>
              <w:pStyle w:val="BodyText"/>
              <w:jc w:val="both"/>
              <w:rPr>
                <w:b/>
                <w:sz w:val="22"/>
              </w:rPr>
            </w:pPr>
          </w:p>
        </w:tc>
        <w:tc>
          <w:tcPr>
            <w:tcW w:w="2430" w:type="dxa"/>
          </w:tcPr>
          <w:p w:rsidR="00DF0773" w:rsidRDefault="00DF0773" w:rsidP="00A76FF9">
            <w:pPr>
              <w:pStyle w:val="BodyText"/>
              <w:ind w:left="162"/>
              <w:jc w:val="both"/>
              <w:rPr>
                <w:b/>
                <w:sz w:val="22"/>
              </w:rPr>
            </w:pPr>
            <w:r>
              <w:rPr>
                <w:b/>
                <w:sz w:val="22"/>
              </w:rPr>
              <w:t>Concerned Office</w:t>
            </w:r>
          </w:p>
        </w:tc>
      </w:tr>
      <w:tr w:rsidR="00DF0773" w:rsidTr="00A76FF9">
        <w:tblPrEx>
          <w:tblCellMar>
            <w:top w:w="0" w:type="dxa"/>
            <w:bottom w:w="0" w:type="dxa"/>
          </w:tblCellMar>
        </w:tblPrEx>
        <w:trPr>
          <w:jc w:val="center"/>
        </w:trPr>
        <w:tc>
          <w:tcPr>
            <w:tcW w:w="6660" w:type="dxa"/>
          </w:tcPr>
          <w:p w:rsidR="00DF0773" w:rsidRDefault="00DF0773" w:rsidP="003D419B">
            <w:pPr>
              <w:pStyle w:val="BodyText"/>
              <w:numPr>
                <w:ilvl w:val="0"/>
                <w:numId w:val="47"/>
              </w:numPr>
              <w:spacing w:after="0"/>
              <w:jc w:val="both"/>
              <w:rPr>
                <w:b/>
                <w:snapToGrid w:val="0"/>
                <w:sz w:val="22"/>
              </w:rPr>
            </w:pPr>
            <w:r>
              <w:rPr>
                <w:b/>
                <w:snapToGrid w:val="0"/>
                <w:sz w:val="22"/>
              </w:rPr>
              <w:t>Sign Box A of DV and submit to the Accounting Unit.</w:t>
            </w:r>
          </w:p>
          <w:p w:rsidR="00DF0773" w:rsidRDefault="00DF0773" w:rsidP="00A76FF9">
            <w:pPr>
              <w:pStyle w:val="BodyText"/>
              <w:jc w:val="both"/>
              <w:rPr>
                <w:b/>
                <w:sz w:val="22"/>
              </w:rPr>
            </w:pPr>
          </w:p>
        </w:tc>
        <w:tc>
          <w:tcPr>
            <w:tcW w:w="270" w:type="dxa"/>
          </w:tcPr>
          <w:p w:rsidR="00DF0773" w:rsidRDefault="00DF0773" w:rsidP="00A76FF9">
            <w:pPr>
              <w:pStyle w:val="BodyText"/>
              <w:jc w:val="both"/>
              <w:rPr>
                <w:b/>
                <w:sz w:val="22"/>
              </w:rPr>
            </w:pPr>
          </w:p>
        </w:tc>
        <w:tc>
          <w:tcPr>
            <w:tcW w:w="2430" w:type="dxa"/>
          </w:tcPr>
          <w:p w:rsidR="00DF0773" w:rsidRDefault="00DF0773" w:rsidP="00A76FF9">
            <w:pPr>
              <w:pStyle w:val="BodyText"/>
              <w:ind w:left="162"/>
              <w:jc w:val="both"/>
              <w:rPr>
                <w:b/>
                <w:sz w:val="22"/>
              </w:rPr>
            </w:pPr>
            <w:r>
              <w:rPr>
                <w:b/>
                <w:sz w:val="22"/>
              </w:rPr>
              <w:t>Supervisor/Head of Department</w:t>
            </w:r>
          </w:p>
        </w:tc>
      </w:tr>
      <w:tr w:rsidR="00DF0773" w:rsidTr="00A76FF9">
        <w:tblPrEx>
          <w:tblCellMar>
            <w:top w:w="0" w:type="dxa"/>
            <w:bottom w:w="0" w:type="dxa"/>
          </w:tblCellMar>
        </w:tblPrEx>
        <w:trPr>
          <w:jc w:val="center"/>
        </w:trPr>
        <w:tc>
          <w:tcPr>
            <w:tcW w:w="6660" w:type="dxa"/>
          </w:tcPr>
          <w:p w:rsidR="00DF0773" w:rsidRDefault="00DF0773" w:rsidP="003D419B">
            <w:pPr>
              <w:pStyle w:val="BodyText"/>
              <w:numPr>
                <w:ilvl w:val="0"/>
                <w:numId w:val="47"/>
              </w:numPr>
              <w:spacing w:after="0"/>
              <w:jc w:val="both"/>
              <w:rPr>
                <w:b/>
                <w:noProof/>
                <w:sz w:val="22"/>
              </w:rPr>
            </w:pPr>
            <w:r>
              <w:rPr>
                <w:b/>
                <w:snapToGrid w:val="0"/>
                <w:sz w:val="22"/>
              </w:rPr>
              <w:t>Check completeness of documents and verify existence of funds held in trust, assign number to DV/Payroll, sign Box B and forward to Treasurer.</w:t>
            </w:r>
            <w:r>
              <w:rPr>
                <w:b/>
                <w:noProof/>
                <w:sz w:val="22"/>
              </w:rPr>
              <w:t xml:space="preserve"> </w:t>
            </w:r>
          </w:p>
          <w:p w:rsidR="00DF0773" w:rsidRDefault="00DF0773" w:rsidP="00A76FF9">
            <w:pPr>
              <w:pStyle w:val="BodyText"/>
              <w:jc w:val="both"/>
              <w:rPr>
                <w:b/>
                <w:sz w:val="22"/>
              </w:rPr>
            </w:pPr>
          </w:p>
        </w:tc>
        <w:tc>
          <w:tcPr>
            <w:tcW w:w="270" w:type="dxa"/>
          </w:tcPr>
          <w:p w:rsidR="00DF0773" w:rsidRDefault="00DF0773" w:rsidP="00A76FF9">
            <w:pPr>
              <w:pStyle w:val="BodyText"/>
              <w:jc w:val="both"/>
              <w:rPr>
                <w:b/>
                <w:sz w:val="22"/>
              </w:rPr>
            </w:pPr>
          </w:p>
        </w:tc>
        <w:tc>
          <w:tcPr>
            <w:tcW w:w="2430" w:type="dxa"/>
          </w:tcPr>
          <w:p w:rsidR="00DF0773" w:rsidRDefault="00DF0773" w:rsidP="00A76FF9">
            <w:pPr>
              <w:pStyle w:val="BodyText"/>
              <w:ind w:left="162"/>
              <w:jc w:val="both"/>
              <w:rPr>
                <w:b/>
                <w:sz w:val="22"/>
              </w:rPr>
            </w:pPr>
            <w:r>
              <w:rPr>
                <w:b/>
                <w:sz w:val="22"/>
              </w:rPr>
              <w:t>Accounting Unit</w:t>
            </w:r>
          </w:p>
        </w:tc>
      </w:tr>
      <w:tr w:rsidR="00DF0773" w:rsidTr="00A76FF9">
        <w:tblPrEx>
          <w:tblCellMar>
            <w:top w:w="0" w:type="dxa"/>
            <w:bottom w:w="0" w:type="dxa"/>
          </w:tblCellMar>
        </w:tblPrEx>
        <w:trPr>
          <w:jc w:val="center"/>
        </w:trPr>
        <w:tc>
          <w:tcPr>
            <w:tcW w:w="6660" w:type="dxa"/>
          </w:tcPr>
          <w:p w:rsidR="00DF0773" w:rsidRDefault="00DF0773" w:rsidP="003D419B">
            <w:pPr>
              <w:pStyle w:val="BodyText"/>
              <w:numPr>
                <w:ilvl w:val="0"/>
                <w:numId w:val="47"/>
              </w:numPr>
              <w:spacing w:after="0"/>
              <w:jc w:val="both"/>
              <w:rPr>
                <w:b/>
                <w:snapToGrid w:val="0"/>
                <w:sz w:val="22"/>
              </w:rPr>
            </w:pPr>
            <w:r>
              <w:rPr>
                <w:b/>
                <w:snapToGrid w:val="0"/>
                <w:sz w:val="22"/>
              </w:rPr>
              <w:t xml:space="preserve">Verify claim, certify cash availability (Box C) and forward to approving officer.  </w:t>
            </w:r>
          </w:p>
          <w:p w:rsidR="00DF0773" w:rsidRDefault="00DF0773" w:rsidP="00A76FF9">
            <w:pPr>
              <w:pStyle w:val="BodyText"/>
              <w:jc w:val="both"/>
              <w:rPr>
                <w:b/>
                <w:sz w:val="22"/>
              </w:rPr>
            </w:pPr>
          </w:p>
        </w:tc>
        <w:tc>
          <w:tcPr>
            <w:tcW w:w="270" w:type="dxa"/>
          </w:tcPr>
          <w:p w:rsidR="00DF0773" w:rsidRDefault="00DF0773" w:rsidP="00A76FF9">
            <w:pPr>
              <w:pStyle w:val="BodyText"/>
              <w:jc w:val="both"/>
              <w:rPr>
                <w:b/>
                <w:sz w:val="22"/>
              </w:rPr>
            </w:pPr>
          </w:p>
        </w:tc>
        <w:tc>
          <w:tcPr>
            <w:tcW w:w="2430" w:type="dxa"/>
          </w:tcPr>
          <w:p w:rsidR="00DF0773" w:rsidRDefault="00DF0773" w:rsidP="00A76FF9">
            <w:pPr>
              <w:pStyle w:val="BodyText"/>
              <w:ind w:left="162"/>
              <w:jc w:val="both"/>
              <w:rPr>
                <w:b/>
                <w:sz w:val="22"/>
              </w:rPr>
            </w:pPr>
            <w:r>
              <w:rPr>
                <w:b/>
                <w:sz w:val="22"/>
              </w:rPr>
              <w:t>Treasurer</w:t>
            </w:r>
          </w:p>
        </w:tc>
      </w:tr>
      <w:tr w:rsidR="00DF0773" w:rsidTr="00A76FF9">
        <w:tblPrEx>
          <w:tblCellMar>
            <w:top w:w="0" w:type="dxa"/>
            <w:bottom w:w="0" w:type="dxa"/>
          </w:tblCellMar>
        </w:tblPrEx>
        <w:trPr>
          <w:jc w:val="center"/>
        </w:trPr>
        <w:tc>
          <w:tcPr>
            <w:tcW w:w="6660" w:type="dxa"/>
          </w:tcPr>
          <w:p w:rsidR="00DF0773" w:rsidRDefault="00DF0773" w:rsidP="003D419B">
            <w:pPr>
              <w:numPr>
                <w:ilvl w:val="0"/>
                <w:numId w:val="47"/>
              </w:numPr>
              <w:jc w:val="both"/>
              <w:rPr>
                <w:snapToGrid w:val="0"/>
                <w:sz w:val="22"/>
              </w:rPr>
            </w:pPr>
            <w:r>
              <w:rPr>
                <w:snapToGrid w:val="0"/>
                <w:sz w:val="22"/>
              </w:rPr>
              <w:t>Approve transaction (Box D) and forward DV to Cashier.</w:t>
            </w:r>
          </w:p>
          <w:p w:rsidR="00DF0773" w:rsidRDefault="00DF0773" w:rsidP="00A76FF9">
            <w:pPr>
              <w:pStyle w:val="BodyText"/>
              <w:jc w:val="both"/>
              <w:rPr>
                <w:b/>
                <w:sz w:val="22"/>
              </w:rPr>
            </w:pPr>
          </w:p>
        </w:tc>
        <w:tc>
          <w:tcPr>
            <w:tcW w:w="270" w:type="dxa"/>
          </w:tcPr>
          <w:p w:rsidR="00DF0773" w:rsidRDefault="00DF0773" w:rsidP="00A76FF9">
            <w:pPr>
              <w:pStyle w:val="BodyText"/>
              <w:jc w:val="both"/>
              <w:rPr>
                <w:b/>
                <w:sz w:val="22"/>
              </w:rPr>
            </w:pPr>
          </w:p>
        </w:tc>
        <w:tc>
          <w:tcPr>
            <w:tcW w:w="2430" w:type="dxa"/>
          </w:tcPr>
          <w:p w:rsidR="00DF0773" w:rsidRDefault="00DF0773" w:rsidP="00A76FF9">
            <w:pPr>
              <w:pStyle w:val="BodyText"/>
              <w:ind w:left="162"/>
              <w:jc w:val="both"/>
              <w:rPr>
                <w:b/>
                <w:sz w:val="22"/>
              </w:rPr>
            </w:pPr>
            <w:r>
              <w:rPr>
                <w:b/>
                <w:sz w:val="22"/>
              </w:rPr>
              <w:t xml:space="preserve">Local Chief Executive/  </w:t>
            </w:r>
          </w:p>
          <w:p w:rsidR="00DF0773" w:rsidRDefault="00DF0773" w:rsidP="00A76FF9">
            <w:pPr>
              <w:pStyle w:val="BodyText"/>
              <w:ind w:left="162"/>
              <w:jc w:val="both"/>
              <w:rPr>
                <w:b/>
                <w:sz w:val="22"/>
              </w:rPr>
            </w:pPr>
            <w:r>
              <w:rPr>
                <w:b/>
                <w:sz w:val="22"/>
              </w:rPr>
              <w:t>Administrator of the Fund</w:t>
            </w:r>
          </w:p>
          <w:p w:rsidR="00DF0773" w:rsidRDefault="00DF0773" w:rsidP="00A76FF9">
            <w:pPr>
              <w:pStyle w:val="BodyText"/>
              <w:ind w:left="162"/>
              <w:jc w:val="both"/>
              <w:rPr>
                <w:b/>
                <w:sz w:val="22"/>
              </w:rPr>
            </w:pPr>
          </w:p>
        </w:tc>
      </w:tr>
      <w:tr w:rsidR="00DF0773" w:rsidTr="00A76FF9">
        <w:tblPrEx>
          <w:tblCellMar>
            <w:top w:w="0" w:type="dxa"/>
            <w:bottom w:w="0" w:type="dxa"/>
          </w:tblCellMar>
        </w:tblPrEx>
        <w:trPr>
          <w:jc w:val="center"/>
        </w:trPr>
        <w:tc>
          <w:tcPr>
            <w:tcW w:w="6660" w:type="dxa"/>
          </w:tcPr>
          <w:p w:rsidR="00DF0773" w:rsidRDefault="00DF0773" w:rsidP="003D419B">
            <w:pPr>
              <w:numPr>
                <w:ilvl w:val="0"/>
                <w:numId w:val="47"/>
              </w:numPr>
              <w:jc w:val="both"/>
              <w:rPr>
                <w:snapToGrid w:val="0"/>
                <w:sz w:val="22"/>
              </w:rPr>
            </w:pPr>
            <w:r>
              <w:rPr>
                <w:snapToGrid w:val="0"/>
                <w:sz w:val="22"/>
              </w:rPr>
              <w:lastRenderedPageBreak/>
              <w:t>Prepare and sign check and forward check with DV to countersigning officer.</w:t>
            </w:r>
          </w:p>
          <w:p w:rsidR="00DF0773" w:rsidRDefault="00DF0773" w:rsidP="00A76FF9">
            <w:pPr>
              <w:pStyle w:val="BodyText"/>
              <w:jc w:val="both"/>
              <w:rPr>
                <w:b/>
                <w:sz w:val="22"/>
              </w:rPr>
            </w:pPr>
          </w:p>
        </w:tc>
        <w:tc>
          <w:tcPr>
            <w:tcW w:w="270" w:type="dxa"/>
          </w:tcPr>
          <w:p w:rsidR="00DF0773" w:rsidRDefault="00DF0773" w:rsidP="00A76FF9">
            <w:pPr>
              <w:pStyle w:val="BodyText"/>
              <w:jc w:val="both"/>
              <w:rPr>
                <w:b/>
                <w:sz w:val="22"/>
              </w:rPr>
            </w:pPr>
          </w:p>
        </w:tc>
        <w:tc>
          <w:tcPr>
            <w:tcW w:w="2430" w:type="dxa"/>
          </w:tcPr>
          <w:p w:rsidR="00DF0773" w:rsidRDefault="00DF0773" w:rsidP="00A76FF9">
            <w:pPr>
              <w:pStyle w:val="BodyText"/>
              <w:ind w:left="162"/>
              <w:jc w:val="both"/>
              <w:rPr>
                <w:b/>
                <w:sz w:val="22"/>
              </w:rPr>
            </w:pPr>
            <w:r>
              <w:rPr>
                <w:b/>
                <w:sz w:val="22"/>
              </w:rPr>
              <w:t>Treasurer</w:t>
            </w:r>
          </w:p>
        </w:tc>
      </w:tr>
      <w:tr w:rsidR="00DF0773" w:rsidTr="00A76FF9">
        <w:tblPrEx>
          <w:tblCellMar>
            <w:top w:w="0" w:type="dxa"/>
            <w:bottom w:w="0" w:type="dxa"/>
          </w:tblCellMar>
        </w:tblPrEx>
        <w:trPr>
          <w:jc w:val="center"/>
        </w:trPr>
        <w:tc>
          <w:tcPr>
            <w:tcW w:w="6660" w:type="dxa"/>
          </w:tcPr>
          <w:p w:rsidR="00DF0773" w:rsidRDefault="00DF0773" w:rsidP="003D419B">
            <w:pPr>
              <w:numPr>
                <w:ilvl w:val="0"/>
                <w:numId w:val="47"/>
              </w:numPr>
              <w:jc w:val="both"/>
              <w:rPr>
                <w:snapToGrid w:val="0"/>
                <w:sz w:val="22"/>
              </w:rPr>
            </w:pPr>
            <w:r>
              <w:rPr>
                <w:snapToGrid w:val="0"/>
                <w:sz w:val="22"/>
              </w:rPr>
              <w:t>Countersign check and forward to Accountant for preparation of the Accountant’s Advi</w:t>
            </w:r>
            <w:r>
              <w:rPr>
                <w:sz w:val="22"/>
              </w:rPr>
              <w:t>c</w:t>
            </w:r>
            <w:r>
              <w:rPr>
                <w:snapToGrid w:val="0"/>
                <w:sz w:val="22"/>
              </w:rPr>
              <w:t>e.</w:t>
            </w:r>
          </w:p>
          <w:p w:rsidR="00DF0773" w:rsidRDefault="00DF0773" w:rsidP="00A76FF9">
            <w:pPr>
              <w:pStyle w:val="BodyText"/>
              <w:jc w:val="both"/>
              <w:rPr>
                <w:b/>
                <w:sz w:val="22"/>
              </w:rPr>
            </w:pPr>
          </w:p>
          <w:p w:rsidR="00DF0773" w:rsidRDefault="00DF0773" w:rsidP="00A76FF9">
            <w:pPr>
              <w:pStyle w:val="BodyText"/>
              <w:jc w:val="both"/>
              <w:rPr>
                <w:b/>
                <w:sz w:val="22"/>
              </w:rPr>
            </w:pPr>
          </w:p>
        </w:tc>
        <w:tc>
          <w:tcPr>
            <w:tcW w:w="270" w:type="dxa"/>
          </w:tcPr>
          <w:p w:rsidR="00DF0773" w:rsidRDefault="00DF0773" w:rsidP="00A76FF9">
            <w:pPr>
              <w:pStyle w:val="BodyText"/>
              <w:jc w:val="both"/>
              <w:rPr>
                <w:b/>
                <w:sz w:val="22"/>
              </w:rPr>
            </w:pPr>
          </w:p>
        </w:tc>
        <w:tc>
          <w:tcPr>
            <w:tcW w:w="2430" w:type="dxa"/>
          </w:tcPr>
          <w:p w:rsidR="00DF0773" w:rsidRDefault="00DF0773" w:rsidP="00A76FF9">
            <w:pPr>
              <w:pStyle w:val="BodyText"/>
              <w:ind w:left="162"/>
              <w:jc w:val="both"/>
              <w:rPr>
                <w:b/>
                <w:sz w:val="22"/>
              </w:rPr>
            </w:pPr>
            <w:r>
              <w:rPr>
                <w:b/>
                <w:sz w:val="22"/>
              </w:rPr>
              <w:t>Administrator</w:t>
            </w:r>
          </w:p>
        </w:tc>
      </w:tr>
      <w:tr w:rsidR="00DF0773" w:rsidTr="00A76FF9">
        <w:tblPrEx>
          <w:tblCellMar>
            <w:top w:w="0" w:type="dxa"/>
            <w:bottom w:w="0" w:type="dxa"/>
          </w:tblCellMar>
        </w:tblPrEx>
        <w:trPr>
          <w:jc w:val="center"/>
        </w:trPr>
        <w:tc>
          <w:tcPr>
            <w:tcW w:w="6660" w:type="dxa"/>
          </w:tcPr>
          <w:p w:rsidR="00DF0773" w:rsidRDefault="00DF0773" w:rsidP="00A76FF9">
            <w:pPr>
              <w:pStyle w:val="BodyText2"/>
              <w:jc w:val="both"/>
              <w:rPr>
                <w:sz w:val="22"/>
              </w:rPr>
            </w:pPr>
          </w:p>
          <w:p w:rsidR="00DF0773" w:rsidRDefault="00DF0773" w:rsidP="003D419B">
            <w:pPr>
              <w:pStyle w:val="BodyText2"/>
              <w:numPr>
                <w:ilvl w:val="0"/>
                <w:numId w:val="47"/>
              </w:numPr>
              <w:spacing w:after="0" w:line="240" w:lineRule="auto"/>
              <w:jc w:val="both"/>
              <w:rPr>
                <w:sz w:val="22"/>
              </w:rPr>
            </w:pPr>
            <w:r>
              <w:rPr>
                <w:sz w:val="22"/>
              </w:rPr>
              <w:t>Prepare Accountant’s Advice of Local Check Disbursements and return DV, check and supporting documents to Cashier/Treasurer.</w:t>
            </w:r>
          </w:p>
          <w:p w:rsidR="00DF0773" w:rsidRDefault="00DF0773" w:rsidP="00A76FF9">
            <w:pPr>
              <w:pStyle w:val="BodyText"/>
              <w:jc w:val="both"/>
              <w:rPr>
                <w:b/>
                <w:sz w:val="22"/>
              </w:rPr>
            </w:pPr>
          </w:p>
        </w:tc>
        <w:tc>
          <w:tcPr>
            <w:tcW w:w="270" w:type="dxa"/>
          </w:tcPr>
          <w:p w:rsidR="00DF0773" w:rsidRDefault="00DF0773" w:rsidP="00A76FF9">
            <w:pPr>
              <w:pStyle w:val="BodyText"/>
              <w:jc w:val="both"/>
              <w:rPr>
                <w:b/>
                <w:sz w:val="22"/>
              </w:rPr>
            </w:pPr>
          </w:p>
        </w:tc>
        <w:tc>
          <w:tcPr>
            <w:tcW w:w="2430" w:type="dxa"/>
          </w:tcPr>
          <w:p w:rsidR="00DF0773" w:rsidRDefault="00DF0773" w:rsidP="00A76FF9">
            <w:pPr>
              <w:pStyle w:val="BodyText"/>
              <w:ind w:left="162"/>
              <w:jc w:val="both"/>
              <w:rPr>
                <w:b/>
                <w:sz w:val="22"/>
              </w:rPr>
            </w:pPr>
          </w:p>
          <w:p w:rsidR="00DF0773" w:rsidRDefault="00DF0773" w:rsidP="00A76FF9">
            <w:pPr>
              <w:pStyle w:val="BodyText"/>
              <w:ind w:left="162"/>
              <w:jc w:val="both"/>
              <w:rPr>
                <w:b/>
                <w:sz w:val="22"/>
              </w:rPr>
            </w:pPr>
            <w:r>
              <w:rPr>
                <w:b/>
                <w:sz w:val="22"/>
              </w:rPr>
              <w:t>Accountant</w:t>
            </w:r>
          </w:p>
        </w:tc>
      </w:tr>
      <w:tr w:rsidR="00DF0773" w:rsidTr="00A76FF9">
        <w:tblPrEx>
          <w:tblCellMar>
            <w:top w:w="0" w:type="dxa"/>
            <w:bottom w:w="0" w:type="dxa"/>
          </w:tblCellMar>
        </w:tblPrEx>
        <w:trPr>
          <w:jc w:val="center"/>
        </w:trPr>
        <w:tc>
          <w:tcPr>
            <w:tcW w:w="6660" w:type="dxa"/>
          </w:tcPr>
          <w:p w:rsidR="00DF0773" w:rsidRDefault="00DF0773" w:rsidP="003D419B">
            <w:pPr>
              <w:pStyle w:val="BodyText2"/>
              <w:numPr>
                <w:ilvl w:val="0"/>
                <w:numId w:val="47"/>
              </w:numPr>
              <w:spacing w:after="0" w:line="240" w:lineRule="auto"/>
              <w:jc w:val="both"/>
              <w:rPr>
                <w:sz w:val="22"/>
              </w:rPr>
            </w:pPr>
            <w:r>
              <w:rPr>
                <w:sz w:val="22"/>
              </w:rPr>
              <w:t>Issue check to claimant. Record disbursement in Cashbook – Cash in Bank. Prepare Report of Checks Issued (RCI), forward RCI with DV and supporting documents to Accounting Unit.</w:t>
            </w:r>
          </w:p>
          <w:p w:rsidR="00DF0773" w:rsidRDefault="00DF0773" w:rsidP="00A76FF9">
            <w:pPr>
              <w:pStyle w:val="BodyText"/>
              <w:jc w:val="both"/>
              <w:rPr>
                <w:b/>
                <w:sz w:val="22"/>
              </w:rPr>
            </w:pPr>
          </w:p>
        </w:tc>
        <w:tc>
          <w:tcPr>
            <w:tcW w:w="270" w:type="dxa"/>
          </w:tcPr>
          <w:p w:rsidR="00DF0773" w:rsidRDefault="00DF0773" w:rsidP="00A76FF9">
            <w:pPr>
              <w:pStyle w:val="BodyText"/>
              <w:jc w:val="both"/>
              <w:rPr>
                <w:b/>
                <w:sz w:val="22"/>
              </w:rPr>
            </w:pPr>
          </w:p>
        </w:tc>
        <w:tc>
          <w:tcPr>
            <w:tcW w:w="2430" w:type="dxa"/>
          </w:tcPr>
          <w:p w:rsidR="00DF0773" w:rsidRDefault="00DF0773" w:rsidP="00A76FF9">
            <w:pPr>
              <w:pStyle w:val="BodyText"/>
              <w:ind w:left="162"/>
              <w:jc w:val="both"/>
              <w:rPr>
                <w:b/>
                <w:sz w:val="22"/>
              </w:rPr>
            </w:pPr>
            <w:r>
              <w:rPr>
                <w:b/>
                <w:sz w:val="22"/>
              </w:rPr>
              <w:t>Treasurer</w:t>
            </w:r>
          </w:p>
        </w:tc>
      </w:tr>
      <w:tr w:rsidR="00DF0773" w:rsidTr="00A76FF9">
        <w:tblPrEx>
          <w:tblCellMar>
            <w:top w:w="0" w:type="dxa"/>
            <w:bottom w:w="0" w:type="dxa"/>
          </w:tblCellMar>
        </w:tblPrEx>
        <w:trPr>
          <w:jc w:val="center"/>
        </w:trPr>
        <w:tc>
          <w:tcPr>
            <w:tcW w:w="6660" w:type="dxa"/>
          </w:tcPr>
          <w:p w:rsidR="00DF0773" w:rsidRDefault="00DF0773" w:rsidP="003D419B">
            <w:pPr>
              <w:pStyle w:val="BodyText2"/>
              <w:numPr>
                <w:ilvl w:val="0"/>
                <w:numId w:val="47"/>
              </w:numPr>
              <w:spacing w:after="0" w:line="240" w:lineRule="auto"/>
              <w:jc w:val="both"/>
              <w:rPr>
                <w:sz w:val="22"/>
              </w:rPr>
            </w:pPr>
            <w:r>
              <w:rPr>
                <w:sz w:val="22"/>
              </w:rPr>
              <w:t>Prepare the JEV based on individual checks/voucher; sign “Prepared By” portion (approved by Chief Accountant), and record JEV in the Check Disbursements Journal. Post monthly to the General Ledger/Subsidiary Ledgers</w:t>
            </w:r>
          </w:p>
          <w:p w:rsidR="00DF0773" w:rsidRDefault="00DF0773" w:rsidP="00A76FF9">
            <w:pPr>
              <w:pStyle w:val="BodyText"/>
              <w:jc w:val="both"/>
              <w:rPr>
                <w:b/>
                <w:sz w:val="22"/>
              </w:rPr>
            </w:pPr>
          </w:p>
        </w:tc>
        <w:tc>
          <w:tcPr>
            <w:tcW w:w="270" w:type="dxa"/>
          </w:tcPr>
          <w:p w:rsidR="00DF0773" w:rsidRDefault="00DF0773" w:rsidP="00A76FF9">
            <w:pPr>
              <w:pStyle w:val="BodyText"/>
              <w:jc w:val="both"/>
              <w:rPr>
                <w:b/>
                <w:sz w:val="22"/>
              </w:rPr>
            </w:pPr>
          </w:p>
        </w:tc>
        <w:tc>
          <w:tcPr>
            <w:tcW w:w="2430" w:type="dxa"/>
          </w:tcPr>
          <w:p w:rsidR="00DF0773" w:rsidRDefault="00DF0773" w:rsidP="00A76FF9">
            <w:pPr>
              <w:pStyle w:val="BodyText"/>
              <w:ind w:left="162"/>
              <w:jc w:val="both"/>
              <w:rPr>
                <w:b/>
                <w:sz w:val="22"/>
              </w:rPr>
            </w:pPr>
            <w:r>
              <w:rPr>
                <w:b/>
                <w:sz w:val="22"/>
              </w:rPr>
              <w:t>Accounting Unit</w:t>
            </w:r>
          </w:p>
        </w:tc>
      </w:tr>
      <w:tr w:rsidR="00DF0773" w:rsidTr="00A76FF9">
        <w:tblPrEx>
          <w:tblCellMar>
            <w:top w:w="0" w:type="dxa"/>
            <w:bottom w:w="0" w:type="dxa"/>
          </w:tblCellMar>
        </w:tblPrEx>
        <w:trPr>
          <w:jc w:val="center"/>
        </w:trPr>
        <w:tc>
          <w:tcPr>
            <w:tcW w:w="6660" w:type="dxa"/>
          </w:tcPr>
          <w:p w:rsidR="00DF0773" w:rsidRDefault="00DF0773" w:rsidP="003D419B">
            <w:pPr>
              <w:pStyle w:val="BodyText2"/>
              <w:numPr>
                <w:ilvl w:val="0"/>
                <w:numId w:val="47"/>
              </w:numPr>
              <w:spacing w:after="0" w:line="240" w:lineRule="auto"/>
              <w:jc w:val="both"/>
              <w:rPr>
                <w:sz w:val="22"/>
              </w:rPr>
            </w:pPr>
            <w:r>
              <w:rPr>
                <w:sz w:val="22"/>
              </w:rPr>
              <w:t>Forward RCI, DV, supporting documents and JEV to the Office of the Auditor for final custody and post audit.</w:t>
            </w:r>
          </w:p>
          <w:p w:rsidR="00DF0773" w:rsidRDefault="00DF0773" w:rsidP="00A76FF9">
            <w:pPr>
              <w:pStyle w:val="BodyText"/>
              <w:jc w:val="both"/>
              <w:rPr>
                <w:b/>
                <w:sz w:val="22"/>
              </w:rPr>
            </w:pPr>
          </w:p>
          <w:p w:rsidR="00DF0773" w:rsidRDefault="00DF0773" w:rsidP="00A76FF9">
            <w:pPr>
              <w:pStyle w:val="BodyText"/>
              <w:jc w:val="both"/>
              <w:rPr>
                <w:b/>
                <w:sz w:val="22"/>
              </w:rPr>
            </w:pPr>
          </w:p>
        </w:tc>
        <w:tc>
          <w:tcPr>
            <w:tcW w:w="270" w:type="dxa"/>
          </w:tcPr>
          <w:p w:rsidR="00DF0773" w:rsidRDefault="00DF0773" w:rsidP="00A76FF9">
            <w:pPr>
              <w:pStyle w:val="BodyText"/>
              <w:jc w:val="both"/>
              <w:rPr>
                <w:b/>
                <w:sz w:val="22"/>
              </w:rPr>
            </w:pPr>
          </w:p>
        </w:tc>
        <w:tc>
          <w:tcPr>
            <w:tcW w:w="2430" w:type="dxa"/>
          </w:tcPr>
          <w:p w:rsidR="00DF0773" w:rsidRDefault="00DF0773" w:rsidP="00A76FF9">
            <w:pPr>
              <w:pStyle w:val="BodyText"/>
              <w:ind w:left="162"/>
              <w:jc w:val="both"/>
              <w:rPr>
                <w:b/>
                <w:sz w:val="22"/>
              </w:rPr>
            </w:pPr>
            <w:r>
              <w:rPr>
                <w:b/>
                <w:sz w:val="22"/>
              </w:rPr>
              <w:t>Accountant</w:t>
            </w:r>
          </w:p>
        </w:tc>
      </w:tr>
    </w:tbl>
    <w:p w:rsidR="00DF0773" w:rsidRDefault="00DF0773" w:rsidP="003D419B">
      <w:pPr>
        <w:pStyle w:val="BodyText"/>
        <w:numPr>
          <w:ilvl w:val="0"/>
          <w:numId w:val="44"/>
        </w:numPr>
        <w:spacing w:after="0"/>
        <w:jc w:val="both"/>
        <w:rPr>
          <w:i/>
          <w:sz w:val="22"/>
        </w:rPr>
      </w:pPr>
      <w:r>
        <w:rPr>
          <w:i/>
          <w:sz w:val="22"/>
        </w:rPr>
        <w:t>Payments through cash advances</w:t>
      </w:r>
    </w:p>
    <w:p w:rsidR="00DF0773" w:rsidRDefault="00DF0773" w:rsidP="00A76FF9">
      <w:pPr>
        <w:pStyle w:val="BodyText"/>
        <w:ind w:left="720"/>
        <w:jc w:val="both"/>
        <w:rPr>
          <w:b/>
          <w:sz w:val="22"/>
        </w:rPr>
      </w:pPr>
    </w:p>
    <w:p w:rsidR="00DF0773" w:rsidRDefault="00DF0773" w:rsidP="00A76FF9">
      <w:pPr>
        <w:pStyle w:val="BodyText"/>
        <w:ind w:firstLine="720"/>
        <w:jc w:val="both"/>
        <w:rPr>
          <w:b/>
          <w:sz w:val="22"/>
        </w:rPr>
      </w:pPr>
      <w:r>
        <w:rPr>
          <w:b/>
          <w:sz w:val="22"/>
        </w:rPr>
        <w:t xml:space="preserve">For payments through cash advances, procedures 1 to 5 for check disbursement shall be followed.  The rest of the procedures shall be the same as that of the General Fund.  </w:t>
      </w:r>
    </w:p>
    <w:p w:rsidR="00DF0773" w:rsidRDefault="00DF0773" w:rsidP="00A76FF9">
      <w:pPr>
        <w:pStyle w:val="BodyText"/>
        <w:jc w:val="both"/>
        <w:rPr>
          <w:b/>
          <w:sz w:val="22"/>
        </w:rPr>
      </w:pPr>
    </w:p>
    <w:p w:rsidR="00DF0773" w:rsidRDefault="00DF0773" w:rsidP="00A76FF9">
      <w:pPr>
        <w:pStyle w:val="HangingInd2"/>
        <w:numPr>
          <w:ilvl w:val="0"/>
          <w:numId w:val="0"/>
        </w:numPr>
        <w:tabs>
          <w:tab w:val="clear" w:pos="360"/>
          <w:tab w:val="clear" w:pos="1080"/>
          <w:tab w:val="clear" w:pos="1440"/>
          <w:tab w:val="clear" w:pos="1800"/>
        </w:tabs>
        <w:jc w:val="both"/>
        <w:rPr>
          <w:sz w:val="22"/>
        </w:rPr>
      </w:pPr>
      <w:r>
        <w:rPr>
          <w:sz w:val="22"/>
        </w:rPr>
        <w:tab/>
      </w:r>
      <w:r>
        <w:rPr>
          <w:b/>
          <w:sz w:val="22"/>
        </w:rPr>
        <w:t xml:space="preserve">Sec.  103.  Inventory Process. – </w:t>
      </w:r>
      <w:r>
        <w:rPr>
          <w:sz w:val="22"/>
        </w:rPr>
        <w:t>The perpetual inventory method and the moving average method shall likewise be adopted in the accounting and costing of inventory.  The general procedures, the forms and reports for the holding of inventory shall also be followed. However, separate perpetual inventory records and stock cards shall be maintained by the Accounting Unit and the General Services Officer or the Treasurer as the case maybe. Likewise, separate weekly Summary for Supplies and Materials Issued  pertaining to the fund shall be prepared.</w:t>
      </w:r>
    </w:p>
    <w:p w:rsidR="00DF0773" w:rsidRDefault="00DF0773" w:rsidP="00A76FF9">
      <w:pPr>
        <w:jc w:val="both"/>
        <w:rPr>
          <w:b/>
          <w:sz w:val="22"/>
        </w:rPr>
      </w:pPr>
    </w:p>
    <w:p w:rsidR="00DF0773" w:rsidRDefault="00DF0773" w:rsidP="00A76FF9">
      <w:pPr>
        <w:ind w:firstLine="720"/>
        <w:jc w:val="both"/>
        <w:rPr>
          <w:sz w:val="22"/>
        </w:rPr>
      </w:pPr>
      <w:r>
        <w:rPr>
          <w:b/>
          <w:sz w:val="22"/>
        </w:rPr>
        <w:t xml:space="preserve">Sec. 104. </w:t>
      </w:r>
      <w:r>
        <w:rPr>
          <w:sz w:val="22"/>
        </w:rPr>
        <w:t xml:space="preserve"> </w:t>
      </w:r>
      <w:r>
        <w:rPr>
          <w:b/>
          <w:sz w:val="22"/>
        </w:rPr>
        <w:t xml:space="preserve">Pro-forma Accounting Entries for Trust Funds. – </w:t>
      </w:r>
      <w:r>
        <w:rPr>
          <w:sz w:val="22"/>
        </w:rPr>
        <w:t>Accounting entries for typical transactions under the trust funds are as follows:</w:t>
      </w:r>
    </w:p>
    <w:p w:rsidR="00DF0773" w:rsidRDefault="00DF0773" w:rsidP="00A76FF9">
      <w:pPr>
        <w:jc w:val="both"/>
        <w:rPr>
          <w:b/>
          <w:sz w:val="22"/>
        </w:rPr>
      </w:pPr>
    </w:p>
    <w:tbl>
      <w:tblPr>
        <w:tblW w:w="0" w:type="auto"/>
        <w:jc w:val="center"/>
        <w:tblInd w:w="-31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388"/>
        <w:gridCol w:w="2250"/>
        <w:gridCol w:w="630"/>
        <w:gridCol w:w="1170"/>
        <w:gridCol w:w="1057"/>
      </w:tblGrid>
      <w:tr w:rsidR="00DF0773" w:rsidTr="00A76FF9">
        <w:tblPrEx>
          <w:tblCellMar>
            <w:top w:w="0" w:type="dxa"/>
            <w:bottom w:w="0" w:type="dxa"/>
          </w:tblCellMar>
        </w:tblPrEx>
        <w:trPr>
          <w:tblHeader/>
          <w:jc w:val="center"/>
        </w:trPr>
        <w:tc>
          <w:tcPr>
            <w:tcW w:w="4388" w:type="dxa"/>
            <w:shd w:val="pct5" w:color="auto" w:fill="auto"/>
            <w:vAlign w:val="bottom"/>
          </w:tcPr>
          <w:p w:rsidR="00DF0773" w:rsidRDefault="00DF0773" w:rsidP="00A76FF9">
            <w:pPr>
              <w:jc w:val="both"/>
              <w:rPr>
                <w:b/>
                <w:sz w:val="18"/>
              </w:rPr>
            </w:pPr>
          </w:p>
          <w:p w:rsidR="00DF0773" w:rsidRDefault="00DF0773" w:rsidP="00A76FF9">
            <w:pPr>
              <w:jc w:val="both"/>
              <w:rPr>
                <w:b/>
                <w:sz w:val="18"/>
              </w:rPr>
            </w:pPr>
            <w:r>
              <w:rPr>
                <w:b/>
                <w:sz w:val="18"/>
              </w:rPr>
              <w:t>Particulars</w:t>
            </w:r>
          </w:p>
        </w:tc>
        <w:tc>
          <w:tcPr>
            <w:tcW w:w="2250" w:type="dxa"/>
            <w:shd w:val="pct5" w:color="auto" w:fill="auto"/>
            <w:vAlign w:val="bottom"/>
          </w:tcPr>
          <w:p w:rsidR="00DF0773" w:rsidRDefault="00DF0773" w:rsidP="00A76FF9">
            <w:pPr>
              <w:jc w:val="both"/>
              <w:rPr>
                <w:b/>
                <w:sz w:val="18"/>
              </w:rPr>
            </w:pPr>
          </w:p>
          <w:p w:rsidR="00DF0773" w:rsidRDefault="00DF0773" w:rsidP="00A76FF9">
            <w:pPr>
              <w:jc w:val="both"/>
              <w:rPr>
                <w:b/>
                <w:sz w:val="18"/>
              </w:rPr>
            </w:pPr>
            <w:r>
              <w:rPr>
                <w:b/>
                <w:sz w:val="18"/>
              </w:rPr>
              <w:t>Account Title</w:t>
            </w:r>
          </w:p>
        </w:tc>
        <w:tc>
          <w:tcPr>
            <w:tcW w:w="630" w:type="dxa"/>
            <w:shd w:val="pct5" w:color="auto" w:fill="auto"/>
            <w:vAlign w:val="bottom"/>
          </w:tcPr>
          <w:p w:rsidR="00DF0773" w:rsidRDefault="00DF0773" w:rsidP="00A76FF9">
            <w:pPr>
              <w:jc w:val="both"/>
              <w:rPr>
                <w:b/>
                <w:sz w:val="16"/>
              </w:rPr>
            </w:pPr>
            <w:r>
              <w:rPr>
                <w:b/>
                <w:sz w:val="16"/>
              </w:rPr>
              <w:t>Acct. Code</w:t>
            </w:r>
          </w:p>
        </w:tc>
        <w:tc>
          <w:tcPr>
            <w:tcW w:w="1170" w:type="dxa"/>
            <w:shd w:val="pct5" w:color="auto" w:fill="auto"/>
            <w:vAlign w:val="bottom"/>
          </w:tcPr>
          <w:p w:rsidR="00DF0773" w:rsidRDefault="00DF0773" w:rsidP="00A76FF9">
            <w:pPr>
              <w:pStyle w:val="Heading3"/>
              <w:jc w:val="both"/>
              <w:rPr>
                <w:sz w:val="18"/>
              </w:rPr>
            </w:pPr>
          </w:p>
          <w:p w:rsidR="00DF0773" w:rsidRDefault="00DF0773" w:rsidP="00A76FF9">
            <w:pPr>
              <w:pStyle w:val="Heading3"/>
              <w:jc w:val="both"/>
              <w:rPr>
                <w:sz w:val="18"/>
              </w:rPr>
            </w:pPr>
            <w:r>
              <w:rPr>
                <w:sz w:val="18"/>
              </w:rPr>
              <w:t>Debit</w:t>
            </w:r>
          </w:p>
        </w:tc>
        <w:tc>
          <w:tcPr>
            <w:tcW w:w="1057" w:type="dxa"/>
            <w:shd w:val="pct5" w:color="auto" w:fill="auto"/>
            <w:vAlign w:val="bottom"/>
          </w:tcPr>
          <w:p w:rsidR="00DF0773" w:rsidRDefault="00DF0773" w:rsidP="00A76FF9">
            <w:pPr>
              <w:jc w:val="both"/>
              <w:rPr>
                <w:b/>
                <w:sz w:val="18"/>
              </w:rPr>
            </w:pPr>
          </w:p>
          <w:p w:rsidR="00DF0773" w:rsidRDefault="00DF0773" w:rsidP="00A76FF9">
            <w:pPr>
              <w:jc w:val="both"/>
              <w:rPr>
                <w:b/>
                <w:sz w:val="18"/>
              </w:rPr>
            </w:pPr>
            <w:r>
              <w:rPr>
                <w:b/>
                <w:sz w:val="18"/>
              </w:rPr>
              <w:t>Credit</w:t>
            </w:r>
          </w:p>
        </w:tc>
      </w:tr>
      <w:tr w:rsidR="00DF0773" w:rsidTr="00A76FF9">
        <w:tblPrEx>
          <w:tblCellMar>
            <w:top w:w="0" w:type="dxa"/>
            <w:bottom w:w="0" w:type="dxa"/>
          </w:tblCellMar>
        </w:tblPrEx>
        <w:trPr>
          <w:cantSplit/>
          <w:jc w:val="center"/>
        </w:trPr>
        <w:tc>
          <w:tcPr>
            <w:tcW w:w="9495" w:type="dxa"/>
            <w:gridSpan w:val="5"/>
            <w:tcBorders>
              <w:top w:val="single" w:sz="4" w:space="0" w:color="auto"/>
              <w:bottom w:val="single" w:sz="4" w:space="0" w:color="auto"/>
            </w:tcBorders>
          </w:tcPr>
          <w:p w:rsidR="00DF0773" w:rsidRDefault="00DF0773" w:rsidP="00A76FF9">
            <w:pPr>
              <w:jc w:val="both"/>
              <w:rPr>
                <w:b/>
                <w:sz w:val="18"/>
              </w:rPr>
            </w:pPr>
          </w:p>
          <w:p w:rsidR="00DF0773" w:rsidRDefault="00DF0773" w:rsidP="00A76FF9">
            <w:pPr>
              <w:jc w:val="both"/>
              <w:rPr>
                <w:b/>
                <w:sz w:val="18"/>
              </w:rPr>
            </w:pPr>
            <w:r>
              <w:rPr>
                <w:b/>
                <w:sz w:val="18"/>
              </w:rPr>
              <w:t>1.   Receipt of grant from NGA</w:t>
            </w: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jc w:val="both"/>
              <w:rPr>
                <w:b/>
                <w:sz w:val="18"/>
              </w:rPr>
            </w:pPr>
          </w:p>
        </w:tc>
        <w:tc>
          <w:tcPr>
            <w:tcW w:w="2250" w:type="dxa"/>
            <w:tcBorders>
              <w:top w:val="nil"/>
              <w:bottom w:val="nil"/>
            </w:tcBorders>
          </w:tcPr>
          <w:p w:rsidR="00DF0773" w:rsidRDefault="00DF0773" w:rsidP="00A76FF9">
            <w:pPr>
              <w:jc w:val="both"/>
              <w:rPr>
                <w:b/>
                <w:sz w:val="18"/>
              </w:rPr>
            </w:pPr>
          </w:p>
        </w:tc>
        <w:tc>
          <w:tcPr>
            <w:tcW w:w="630" w:type="dxa"/>
            <w:tcBorders>
              <w:top w:val="nil"/>
              <w:bottom w:val="nil"/>
            </w:tcBorders>
          </w:tcPr>
          <w:p w:rsidR="00DF0773" w:rsidRDefault="00DF0773" w:rsidP="00A76FF9">
            <w:pPr>
              <w:jc w:val="both"/>
              <w:rPr>
                <w:b/>
                <w:sz w:val="18"/>
              </w:rPr>
            </w:pPr>
          </w:p>
        </w:tc>
        <w:tc>
          <w:tcPr>
            <w:tcW w:w="1170" w:type="dxa"/>
            <w:tcBorders>
              <w:top w:val="nil"/>
              <w:bottom w:val="nil"/>
            </w:tcBorders>
          </w:tcPr>
          <w:p w:rsidR="00DF0773" w:rsidRDefault="00DF0773" w:rsidP="00A76FF9">
            <w:pPr>
              <w:jc w:val="both"/>
              <w:rPr>
                <w:b/>
                <w:sz w:val="18"/>
              </w:rPr>
            </w:pPr>
          </w:p>
        </w:tc>
        <w:tc>
          <w:tcPr>
            <w:tcW w:w="1057" w:type="dxa"/>
            <w:tcBorders>
              <w:top w:val="nil"/>
              <w:bottom w:val="nil"/>
            </w:tcBorders>
          </w:tcPr>
          <w:p w:rsidR="00DF0773" w:rsidRDefault="00DF0773" w:rsidP="00A76FF9">
            <w:pPr>
              <w:jc w:val="both"/>
              <w:rPr>
                <w:b/>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r>
              <w:rPr>
                <w:sz w:val="18"/>
              </w:rPr>
              <w:t>a.  Receipt of grant direct to bank from NGA for:</w:t>
            </w:r>
          </w:p>
        </w:tc>
        <w:tc>
          <w:tcPr>
            <w:tcW w:w="2250" w:type="dxa"/>
            <w:tcBorders>
              <w:top w:val="nil"/>
              <w:bottom w:val="nil"/>
            </w:tcBorders>
          </w:tcPr>
          <w:p w:rsidR="00DF0773" w:rsidRDefault="00DF0773" w:rsidP="00A76FF9">
            <w:pPr>
              <w:jc w:val="both"/>
              <w:rPr>
                <w:b/>
                <w:sz w:val="18"/>
              </w:rPr>
            </w:pPr>
          </w:p>
        </w:tc>
        <w:tc>
          <w:tcPr>
            <w:tcW w:w="630" w:type="dxa"/>
            <w:tcBorders>
              <w:top w:val="nil"/>
              <w:bottom w:val="nil"/>
            </w:tcBorders>
          </w:tcPr>
          <w:p w:rsidR="00DF0773" w:rsidRDefault="00DF0773" w:rsidP="00A76FF9">
            <w:pPr>
              <w:jc w:val="both"/>
              <w:rPr>
                <w:b/>
                <w:sz w:val="18"/>
              </w:rPr>
            </w:pPr>
          </w:p>
        </w:tc>
        <w:tc>
          <w:tcPr>
            <w:tcW w:w="1170" w:type="dxa"/>
            <w:tcBorders>
              <w:top w:val="nil"/>
              <w:bottom w:val="nil"/>
            </w:tcBorders>
          </w:tcPr>
          <w:p w:rsidR="00DF0773" w:rsidRDefault="00DF0773" w:rsidP="00A76FF9">
            <w:pPr>
              <w:jc w:val="both"/>
              <w:rPr>
                <w:b/>
                <w:sz w:val="18"/>
              </w:rPr>
            </w:pPr>
          </w:p>
        </w:tc>
        <w:tc>
          <w:tcPr>
            <w:tcW w:w="1057" w:type="dxa"/>
            <w:tcBorders>
              <w:top w:val="nil"/>
              <w:bottom w:val="nil"/>
            </w:tcBorders>
          </w:tcPr>
          <w:p w:rsidR="00DF0773" w:rsidRDefault="00DF0773" w:rsidP="00A76FF9">
            <w:pPr>
              <w:jc w:val="both"/>
              <w:rPr>
                <w:b/>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432" w:hanging="432"/>
              <w:jc w:val="both"/>
              <w:rPr>
                <w:sz w:val="18"/>
              </w:rPr>
            </w:pPr>
            <w:r>
              <w:rPr>
                <w:sz w:val="18"/>
              </w:rPr>
              <w:t xml:space="preserve">     a. Construction of road   – P2M</w:t>
            </w:r>
          </w:p>
        </w:tc>
        <w:tc>
          <w:tcPr>
            <w:tcW w:w="2250" w:type="dxa"/>
            <w:tcBorders>
              <w:top w:val="nil"/>
              <w:bottom w:val="nil"/>
            </w:tcBorders>
          </w:tcPr>
          <w:p w:rsidR="00DF0773" w:rsidRDefault="00DF0773" w:rsidP="00A76FF9">
            <w:pPr>
              <w:jc w:val="both"/>
              <w:rPr>
                <w:sz w:val="18"/>
              </w:rPr>
            </w:pPr>
            <w:r>
              <w:rPr>
                <w:sz w:val="18"/>
              </w:rPr>
              <w:t xml:space="preserve">Cash in Bank – LCCA </w:t>
            </w:r>
          </w:p>
          <w:p w:rsidR="00DF0773" w:rsidRDefault="00DF0773" w:rsidP="00A76FF9">
            <w:pPr>
              <w:jc w:val="both"/>
              <w:rPr>
                <w:sz w:val="18"/>
              </w:rPr>
            </w:pPr>
            <w:r>
              <w:rPr>
                <w:sz w:val="18"/>
              </w:rPr>
              <w:t xml:space="preserve">Project Equity  </w:t>
            </w:r>
          </w:p>
        </w:tc>
        <w:tc>
          <w:tcPr>
            <w:tcW w:w="630" w:type="dxa"/>
            <w:tcBorders>
              <w:top w:val="nil"/>
              <w:bottom w:val="nil"/>
            </w:tcBorders>
          </w:tcPr>
          <w:p w:rsidR="00DF0773" w:rsidRDefault="00DF0773" w:rsidP="00A76FF9">
            <w:pPr>
              <w:jc w:val="both"/>
              <w:rPr>
                <w:sz w:val="18"/>
              </w:rPr>
            </w:pPr>
            <w:r>
              <w:rPr>
                <w:sz w:val="18"/>
              </w:rPr>
              <w:t>110</w:t>
            </w:r>
          </w:p>
        </w:tc>
        <w:tc>
          <w:tcPr>
            <w:tcW w:w="1170" w:type="dxa"/>
            <w:tcBorders>
              <w:top w:val="nil"/>
              <w:bottom w:val="nil"/>
            </w:tcBorders>
          </w:tcPr>
          <w:p w:rsidR="00DF0773" w:rsidRDefault="00DF0773" w:rsidP="00A76FF9">
            <w:pPr>
              <w:jc w:val="both"/>
              <w:rPr>
                <w:sz w:val="18"/>
              </w:rPr>
            </w:pPr>
            <w:r>
              <w:rPr>
                <w:sz w:val="18"/>
              </w:rPr>
              <w:t>2,500,000</w:t>
            </w: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3D419B">
            <w:pPr>
              <w:numPr>
                <w:ilvl w:val="0"/>
                <w:numId w:val="49"/>
              </w:numPr>
              <w:tabs>
                <w:tab w:val="clear" w:pos="1125"/>
                <w:tab w:val="num" w:pos="-918"/>
              </w:tabs>
              <w:ind w:left="432" w:hanging="180"/>
              <w:jc w:val="both"/>
              <w:rPr>
                <w:sz w:val="18"/>
              </w:rPr>
            </w:pPr>
            <w:r>
              <w:rPr>
                <w:sz w:val="18"/>
              </w:rPr>
              <w:t xml:space="preserve">Purchase of construction  </w:t>
            </w:r>
          </w:p>
          <w:p w:rsidR="00DF0773" w:rsidRDefault="00DF0773" w:rsidP="00A76FF9">
            <w:pPr>
              <w:ind w:left="432"/>
              <w:jc w:val="both"/>
              <w:rPr>
                <w:sz w:val="18"/>
              </w:rPr>
            </w:pPr>
            <w:r>
              <w:rPr>
                <w:sz w:val="18"/>
              </w:rPr>
              <w:t>Equipment – P500,000</w:t>
            </w:r>
          </w:p>
        </w:tc>
        <w:tc>
          <w:tcPr>
            <w:tcW w:w="2250" w:type="dxa"/>
            <w:tcBorders>
              <w:top w:val="nil"/>
              <w:bottom w:val="nil"/>
            </w:tcBorders>
          </w:tcPr>
          <w:p w:rsidR="00DF0773" w:rsidRDefault="00DF0773" w:rsidP="00A76FF9">
            <w:pPr>
              <w:ind w:left="162"/>
              <w:jc w:val="both"/>
              <w:rPr>
                <w:sz w:val="18"/>
              </w:rPr>
            </w:pPr>
            <w:r>
              <w:rPr>
                <w:sz w:val="18"/>
              </w:rPr>
              <w:t>502-01    P2,500,000</w:t>
            </w:r>
          </w:p>
        </w:tc>
        <w:tc>
          <w:tcPr>
            <w:tcW w:w="630" w:type="dxa"/>
            <w:tcBorders>
              <w:top w:val="nil"/>
              <w:bottom w:val="nil"/>
            </w:tcBorders>
          </w:tcPr>
          <w:p w:rsidR="00DF0773" w:rsidRDefault="00DF0773" w:rsidP="00A76FF9">
            <w:pPr>
              <w:jc w:val="both"/>
              <w:rPr>
                <w:sz w:val="18"/>
              </w:rPr>
            </w:pPr>
            <w:r>
              <w:rPr>
                <w:sz w:val="18"/>
              </w:rPr>
              <w:t>502</w:t>
            </w: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tabs>
                <w:tab w:val="left" w:pos="612"/>
              </w:tabs>
              <w:ind w:right="-18"/>
              <w:jc w:val="both"/>
              <w:rPr>
                <w:sz w:val="18"/>
              </w:rPr>
            </w:pPr>
            <w:r>
              <w:rPr>
                <w:sz w:val="18"/>
              </w:rPr>
              <w:t>2,500,000</w:t>
            </w:r>
          </w:p>
        </w:tc>
      </w:tr>
      <w:tr w:rsidR="00DF0773" w:rsidTr="00A76FF9">
        <w:tblPrEx>
          <w:tblCellMar>
            <w:top w:w="0" w:type="dxa"/>
            <w:bottom w:w="0" w:type="dxa"/>
          </w:tblCellMar>
        </w:tblPrEx>
        <w:trPr>
          <w:jc w:val="center"/>
        </w:trPr>
        <w:tc>
          <w:tcPr>
            <w:tcW w:w="4388" w:type="dxa"/>
            <w:tcBorders>
              <w:top w:val="nil"/>
              <w:bottom w:val="single" w:sz="4" w:space="0" w:color="auto"/>
            </w:tcBorders>
          </w:tcPr>
          <w:p w:rsidR="00DF0773" w:rsidRDefault="00DF0773" w:rsidP="00A76FF9">
            <w:pPr>
              <w:ind w:left="252" w:hanging="252"/>
              <w:jc w:val="both"/>
              <w:rPr>
                <w:sz w:val="18"/>
              </w:rPr>
            </w:pPr>
          </w:p>
        </w:tc>
        <w:tc>
          <w:tcPr>
            <w:tcW w:w="225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170" w:type="dxa"/>
            <w:tcBorders>
              <w:top w:val="nil"/>
              <w:bottom w:val="single" w:sz="4" w:space="0" w:color="auto"/>
            </w:tcBorders>
          </w:tcPr>
          <w:p w:rsidR="00DF0773" w:rsidRDefault="00DF0773" w:rsidP="00A76FF9">
            <w:pPr>
              <w:jc w:val="both"/>
              <w:rPr>
                <w:sz w:val="18"/>
              </w:rPr>
            </w:pPr>
          </w:p>
        </w:tc>
        <w:tc>
          <w:tcPr>
            <w:tcW w:w="1057" w:type="dxa"/>
            <w:tcBorders>
              <w:top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r>
              <w:rPr>
                <w:sz w:val="18"/>
              </w:rPr>
              <w:t>b.   Issuance of check with approved DV for payment to contractor upon receipt of first billing – 50% accomplished</w:t>
            </w:r>
          </w:p>
        </w:tc>
        <w:tc>
          <w:tcPr>
            <w:tcW w:w="2250" w:type="dxa"/>
            <w:tcBorders>
              <w:top w:val="nil"/>
              <w:bottom w:val="nil"/>
            </w:tcBorders>
          </w:tcPr>
          <w:p w:rsidR="00DF0773" w:rsidRDefault="00DF0773" w:rsidP="00A76FF9">
            <w:pPr>
              <w:ind w:left="162" w:hanging="162"/>
              <w:jc w:val="both"/>
              <w:rPr>
                <w:sz w:val="18"/>
              </w:rPr>
            </w:pPr>
            <w:r>
              <w:rPr>
                <w:sz w:val="18"/>
              </w:rPr>
              <w:t xml:space="preserve">Construction in Progress –    </w:t>
            </w:r>
          </w:p>
          <w:p w:rsidR="00DF0773" w:rsidRDefault="00DF0773" w:rsidP="00A76FF9">
            <w:pPr>
              <w:ind w:left="162" w:hanging="162"/>
              <w:jc w:val="both"/>
              <w:rPr>
                <w:sz w:val="18"/>
              </w:rPr>
            </w:pPr>
            <w:r>
              <w:rPr>
                <w:sz w:val="18"/>
              </w:rPr>
              <w:t xml:space="preserve">    Roads, Highways &amp; Bridges</w:t>
            </w:r>
          </w:p>
          <w:p w:rsidR="00DF0773" w:rsidRDefault="00DF0773" w:rsidP="00A76FF9">
            <w:pPr>
              <w:ind w:left="162" w:hanging="162"/>
              <w:jc w:val="both"/>
              <w:rPr>
                <w:sz w:val="18"/>
              </w:rPr>
            </w:pPr>
            <w:r>
              <w:rPr>
                <w:sz w:val="18"/>
              </w:rPr>
              <w:t>Withholding Taxes Payable</w:t>
            </w:r>
          </w:p>
          <w:p w:rsidR="00DF0773" w:rsidRDefault="00DF0773" w:rsidP="00A76FF9">
            <w:pPr>
              <w:jc w:val="both"/>
              <w:rPr>
                <w:sz w:val="18"/>
              </w:rPr>
            </w:pPr>
            <w:r>
              <w:rPr>
                <w:sz w:val="18"/>
              </w:rPr>
              <w:t xml:space="preserve">Cash in Bank – LCCA </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r>
              <w:rPr>
                <w:sz w:val="18"/>
              </w:rPr>
              <w:t>232</w:t>
            </w:r>
          </w:p>
          <w:p w:rsidR="00DF0773" w:rsidRDefault="00DF0773" w:rsidP="00A76FF9">
            <w:pPr>
              <w:jc w:val="both"/>
              <w:rPr>
                <w:sz w:val="18"/>
              </w:rPr>
            </w:pPr>
          </w:p>
          <w:p w:rsidR="00DF0773" w:rsidRDefault="00DF0773" w:rsidP="00A76FF9">
            <w:pPr>
              <w:jc w:val="both"/>
              <w:rPr>
                <w:sz w:val="18"/>
              </w:rPr>
            </w:pPr>
            <w:r>
              <w:rPr>
                <w:sz w:val="18"/>
              </w:rPr>
              <w:lastRenderedPageBreak/>
              <w:t>410</w:t>
            </w:r>
          </w:p>
          <w:p w:rsidR="00DF0773" w:rsidRDefault="00DF0773" w:rsidP="00A76FF9">
            <w:pPr>
              <w:jc w:val="both"/>
              <w:rPr>
                <w:sz w:val="18"/>
              </w:rPr>
            </w:pPr>
            <w:r>
              <w:rPr>
                <w:sz w:val="18"/>
              </w:rPr>
              <w:t>110</w:t>
            </w:r>
          </w:p>
        </w:tc>
        <w:tc>
          <w:tcPr>
            <w:tcW w:w="1170" w:type="dxa"/>
            <w:tcBorders>
              <w:top w:val="nil"/>
              <w:bottom w:val="nil"/>
            </w:tcBorders>
          </w:tcPr>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r>
              <w:rPr>
                <w:sz w:val="18"/>
              </w:rPr>
              <w:t>1,000,000</w:t>
            </w:r>
          </w:p>
        </w:tc>
        <w:tc>
          <w:tcPr>
            <w:tcW w:w="1057" w:type="dxa"/>
            <w:tcBorders>
              <w:top w:val="nil"/>
              <w:bottom w:val="nil"/>
            </w:tcBorders>
          </w:tcPr>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r>
              <w:rPr>
                <w:sz w:val="18"/>
              </w:rPr>
              <w:lastRenderedPageBreak/>
              <w:t>100,000</w:t>
            </w:r>
          </w:p>
          <w:p w:rsidR="00DF0773" w:rsidRDefault="00DF0773" w:rsidP="00A76FF9">
            <w:pPr>
              <w:jc w:val="both"/>
              <w:rPr>
                <w:sz w:val="18"/>
              </w:rPr>
            </w:pPr>
            <w:r>
              <w:rPr>
                <w:sz w:val="18"/>
              </w:rPr>
              <w:t>900,000</w:t>
            </w:r>
          </w:p>
        </w:tc>
      </w:tr>
      <w:tr w:rsidR="00DF0773" w:rsidTr="00A76FF9">
        <w:tblPrEx>
          <w:tblCellMar>
            <w:top w:w="0" w:type="dxa"/>
            <w:bottom w:w="0" w:type="dxa"/>
          </w:tblCellMar>
        </w:tblPrEx>
        <w:trPr>
          <w:jc w:val="center"/>
        </w:trPr>
        <w:tc>
          <w:tcPr>
            <w:tcW w:w="4388" w:type="dxa"/>
            <w:tcBorders>
              <w:top w:val="nil"/>
              <w:bottom w:val="single" w:sz="4" w:space="0" w:color="auto"/>
            </w:tcBorders>
          </w:tcPr>
          <w:p w:rsidR="00DF0773" w:rsidRDefault="00DF0773" w:rsidP="00A76FF9">
            <w:pPr>
              <w:ind w:left="252" w:hanging="252"/>
              <w:jc w:val="both"/>
              <w:rPr>
                <w:sz w:val="18"/>
              </w:rPr>
            </w:pPr>
          </w:p>
        </w:tc>
        <w:tc>
          <w:tcPr>
            <w:tcW w:w="225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170" w:type="dxa"/>
            <w:tcBorders>
              <w:top w:val="nil"/>
              <w:bottom w:val="nil"/>
            </w:tcBorders>
          </w:tcPr>
          <w:p w:rsidR="00DF0773" w:rsidRDefault="00DF0773" w:rsidP="00A76FF9">
            <w:pPr>
              <w:jc w:val="both"/>
              <w:rPr>
                <w:sz w:val="18"/>
              </w:rPr>
            </w:pPr>
          </w:p>
        </w:tc>
        <w:tc>
          <w:tcPr>
            <w:tcW w:w="1057" w:type="dxa"/>
            <w:tcBorders>
              <w:top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jc w:val="both"/>
              <w:rPr>
                <w:sz w:val="18"/>
              </w:rPr>
            </w:pPr>
          </w:p>
        </w:tc>
        <w:tc>
          <w:tcPr>
            <w:tcW w:w="630" w:type="dxa"/>
            <w:tcBorders>
              <w:top w:val="nil"/>
              <w:bottom w:val="nil"/>
              <w:right w:val="nil"/>
            </w:tcBorders>
          </w:tcPr>
          <w:p w:rsidR="00DF0773" w:rsidRDefault="00DF0773" w:rsidP="00A76FF9">
            <w:pPr>
              <w:jc w:val="both"/>
              <w:rPr>
                <w:sz w:val="18"/>
              </w:rPr>
            </w:pPr>
          </w:p>
        </w:tc>
        <w:tc>
          <w:tcPr>
            <w:tcW w:w="1170" w:type="dxa"/>
            <w:tcBorders>
              <w:top w:val="single" w:sz="4" w:space="0" w:color="auto"/>
              <w:left w:val="nil"/>
              <w:bottom w:val="nil"/>
              <w:right w:val="nil"/>
            </w:tcBorders>
          </w:tcPr>
          <w:p w:rsidR="00DF0773" w:rsidRDefault="00DF0773" w:rsidP="00A76FF9">
            <w:pPr>
              <w:jc w:val="both"/>
              <w:rPr>
                <w:sz w:val="18"/>
              </w:rPr>
            </w:pPr>
          </w:p>
        </w:tc>
        <w:tc>
          <w:tcPr>
            <w:tcW w:w="1057" w:type="dxa"/>
            <w:tcBorders>
              <w:top w:val="nil"/>
              <w:left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r>
              <w:rPr>
                <w:sz w:val="18"/>
              </w:rPr>
              <w:t>c.   Submission of statement of disbursements to grantor</w:t>
            </w:r>
          </w:p>
        </w:tc>
        <w:tc>
          <w:tcPr>
            <w:tcW w:w="2250" w:type="dxa"/>
            <w:tcBorders>
              <w:top w:val="nil"/>
              <w:bottom w:val="nil"/>
            </w:tcBorders>
          </w:tcPr>
          <w:p w:rsidR="00DF0773" w:rsidRDefault="00DF0773" w:rsidP="00A76FF9">
            <w:pPr>
              <w:jc w:val="both"/>
              <w:rPr>
                <w:sz w:val="18"/>
              </w:rPr>
            </w:pPr>
          </w:p>
        </w:tc>
        <w:tc>
          <w:tcPr>
            <w:tcW w:w="630" w:type="dxa"/>
            <w:tcBorders>
              <w:top w:val="nil"/>
              <w:bottom w:val="nil"/>
              <w:right w:val="nil"/>
            </w:tcBorders>
          </w:tcPr>
          <w:p w:rsidR="00DF0773" w:rsidRDefault="00DF0773" w:rsidP="00A76FF9">
            <w:pPr>
              <w:jc w:val="both"/>
              <w:rPr>
                <w:sz w:val="18"/>
              </w:rPr>
            </w:pPr>
          </w:p>
        </w:tc>
        <w:tc>
          <w:tcPr>
            <w:tcW w:w="1170" w:type="dxa"/>
            <w:tcBorders>
              <w:top w:val="nil"/>
              <w:left w:val="nil"/>
              <w:bottom w:val="nil"/>
              <w:right w:val="nil"/>
            </w:tcBorders>
          </w:tcPr>
          <w:p w:rsidR="00DF0773" w:rsidRDefault="00DF0773" w:rsidP="00A76FF9">
            <w:pPr>
              <w:jc w:val="both"/>
              <w:rPr>
                <w:sz w:val="18"/>
              </w:rPr>
            </w:pPr>
            <w:r>
              <w:rPr>
                <w:sz w:val="18"/>
              </w:rPr>
              <w:t>No entry</w:t>
            </w:r>
          </w:p>
        </w:tc>
        <w:tc>
          <w:tcPr>
            <w:tcW w:w="1057" w:type="dxa"/>
            <w:tcBorders>
              <w:top w:val="nil"/>
              <w:left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single" w:sz="4" w:space="0" w:color="auto"/>
            </w:tcBorders>
          </w:tcPr>
          <w:p w:rsidR="00DF0773" w:rsidRDefault="00DF0773" w:rsidP="00A76FF9">
            <w:pPr>
              <w:ind w:left="252" w:hanging="252"/>
              <w:jc w:val="both"/>
              <w:rPr>
                <w:sz w:val="18"/>
              </w:rPr>
            </w:pPr>
          </w:p>
        </w:tc>
        <w:tc>
          <w:tcPr>
            <w:tcW w:w="225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right w:val="nil"/>
            </w:tcBorders>
          </w:tcPr>
          <w:p w:rsidR="00DF0773" w:rsidRDefault="00DF0773" w:rsidP="00A76FF9">
            <w:pPr>
              <w:jc w:val="both"/>
              <w:rPr>
                <w:sz w:val="18"/>
              </w:rPr>
            </w:pPr>
          </w:p>
        </w:tc>
        <w:tc>
          <w:tcPr>
            <w:tcW w:w="1170" w:type="dxa"/>
            <w:tcBorders>
              <w:top w:val="nil"/>
              <w:left w:val="nil"/>
              <w:bottom w:val="single" w:sz="4" w:space="0" w:color="auto"/>
              <w:right w:val="nil"/>
            </w:tcBorders>
          </w:tcPr>
          <w:p w:rsidR="00DF0773" w:rsidRDefault="00DF0773" w:rsidP="00A76FF9">
            <w:pPr>
              <w:jc w:val="both"/>
              <w:rPr>
                <w:sz w:val="18"/>
              </w:rPr>
            </w:pPr>
          </w:p>
        </w:tc>
        <w:tc>
          <w:tcPr>
            <w:tcW w:w="1057" w:type="dxa"/>
            <w:tcBorders>
              <w:top w:val="nil"/>
              <w:left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r>
              <w:rPr>
                <w:sz w:val="18"/>
              </w:rPr>
              <w:t>d.   Issuance of check with approved DV for payment to contractor upon receipt of second billing – 100% accomplished</w:t>
            </w:r>
          </w:p>
        </w:tc>
        <w:tc>
          <w:tcPr>
            <w:tcW w:w="2250" w:type="dxa"/>
            <w:tcBorders>
              <w:top w:val="nil"/>
              <w:bottom w:val="nil"/>
            </w:tcBorders>
          </w:tcPr>
          <w:p w:rsidR="00DF0773" w:rsidRDefault="00DF0773" w:rsidP="00A76FF9">
            <w:pPr>
              <w:tabs>
                <w:tab w:val="left" w:pos="162"/>
              </w:tabs>
              <w:ind w:left="162" w:hanging="162"/>
              <w:jc w:val="both"/>
              <w:rPr>
                <w:sz w:val="18"/>
              </w:rPr>
            </w:pPr>
            <w:r>
              <w:rPr>
                <w:sz w:val="18"/>
              </w:rPr>
              <w:t>Construction in Progress – Roads,</w:t>
            </w:r>
          </w:p>
          <w:p w:rsidR="00DF0773" w:rsidRDefault="00DF0773" w:rsidP="00A76FF9">
            <w:pPr>
              <w:ind w:left="162" w:hanging="162"/>
              <w:jc w:val="both"/>
              <w:rPr>
                <w:sz w:val="18"/>
              </w:rPr>
            </w:pPr>
            <w:r>
              <w:rPr>
                <w:sz w:val="18"/>
              </w:rPr>
              <w:t xml:space="preserve">    Highways &amp; Bridges</w:t>
            </w:r>
          </w:p>
          <w:p w:rsidR="00DF0773" w:rsidRDefault="00DF0773" w:rsidP="00A76FF9">
            <w:pPr>
              <w:ind w:left="162" w:hanging="162"/>
              <w:jc w:val="both"/>
              <w:rPr>
                <w:sz w:val="18"/>
              </w:rPr>
            </w:pPr>
            <w:r>
              <w:rPr>
                <w:sz w:val="18"/>
              </w:rPr>
              <w:t>Withholding Taxes Payable</w:t>
            </w:r>
          </w:p>
          <w:p w:rsidR="00DF0773" w:rsidRDefault="00DF0773" w:rsidP="00A76FF9">
            <w:pPr>
              <w:jc w:val="both"/>
              <w:rPr>
                <w:sz w:val="18"/>
              </w:rPr>
            </w:pPr>
            <w:r>
              <w:rPr>
                <w:sz w:val="18"/>
              </w:rPr>
              <w:t xml:space="preserve">Cash in Bank – LCCA </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r>
              <w:rPr>
                <w:sz w:val="18"/>
              </w:rPr>
              <w:t>232</w:t>
            </w:r>
          </w:p>
          <w:p w:rsidR="00DF0773" w:rsidRDefault="00DF0773" w:rsidP="00A76FF9">
            <w:pPr>
              <w:jc w:val="both"/>
              <w:rPr>
                <w:sz w:val="18"/>
              </w:rPr>
            </w:pPr>
          </w:p>
          <w:p w:rsidR="00DF0773" w:rsidRDefault="00DF0773" w:rsidP="00A76FF9">
            <w:pPr>
              <w:jc w:val="both"/>
              <w:rPr>
                <w:sz w:val="18"/>
              </w:rPr>
            </w:pPr>
            <w:r>
              <w:rPr>
                <w:sz w:val="18"/>
              </w:rPr>
              <w:t>410</w:t>
            </w:r>
          </w:p>
          <w:p w:rsidR="00DF0773" w:rsidRDefault="00DF0773" w:rsidP="00A76FF9">
            <w:pPr>
              <w:jc w:val="both"/>
              <w:rPr>
                <w:sz w:val="18"/>
              </w:rPr>
            </w:pPr>
            <w:r>
              <w:rPr>
                <w:sz w:val="18"/>
              </w:rPr>
              <w:t>110</w:t>
            </w:r>
          </w:p>
        </w:tc>
        <w:tc>
          <w:tcPr>
            <w:tcW w:w="1170" w:type="dxa"/>
            <w:tcBorders>
              <w:top w:val="nil"/>
              <w:bottom w:val="nil"/>
            </w:tcBorders>
          </w:tcPr>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r>
              <w:rPr>
                <w:sz w:val="18"/>
              </w:rPr>
              <w:t>1,000,000</w:t>
            </w:r>
          </w:p>
        </w:tc>
        <w:tc>
          <w:tcPr>
            <w:tcW w:w="1057" w:type="dxa"/>
            <w:tcBorders>
              <w:top w:val="nil"/>
              <w:bottom w:val="nil"/>
            </w:tcBorders>
          </w:tcPr>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r>
              <w:rPr>
                <w:sz w:val="18"/>
              </w:rPr>
              <w:t>100,000</w:t>
            </w:r>
          </w:p>
          <w:p w:rsidR="00DF0773" w:rsidRDefault="00DF0773" w:rsidP="00A76FF9">
            <w:pPr>
              <w:jc w:val="both"/>
              <w:rPr>
                <w:sz w:val="18"/>
              </w:rPr>
            </w:pPr>
            <w:r>
              <w:rPr>
                <w:sz w:val="18"/>
              </w:rPr>
              <w:t>900,000</w:t>
            </w: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single" w:sz="4" w:space="0" w:color="auto"/>
              <w:left w:val="nil"/>
              <w:bottom w:val="nil"/>
              <w:right w:val="nil"/>
            </w:tcBorders>
          </w:tcPr>
          <w:p w:rsidR="00DF0773" w:rsidRDefault="00DF0773" w:rsidP="00A76FF9">
            <w:pPr>
              <w:ind w:left="252" w:hanging="252"/>
              <w:jc w:val="both"/>
              <w:rPr>
                <w:sz w:val="18"/>
              </w:rPr>
            </w:pPr>
          </w:p>
        </w:tc>
        <w:tc>
          <w:tcPr>
            <w:tcW w:w="2250" w:type="dxa"/>
            <w:tcBorders>
              <w:top w:val="single" w:sz="4" w:space="0" w:color="auto"/>
              <w:left w:val="nil"/>
              <w:bottom w:val="nil"/>
              <w:right w:val="nil"/>
            </w:tcBorders>
          </w:tcPr>
          <w:p w:rsidR="00DF0773" w:rsidRDefault="00DF0773" w:rsidP="00A76FF9">
            <w:pPr>
              <w:jc w:val="both"/>
              <w:rPr>
                <w:sz w:val="18"/>
              </w:rPr>
            </w:pPr>
          </w:p>
        </w:tc>
        <w:tc>
          <w:tcPr>
            <w:tcW w:w="630" w:type="dxa"/>
            <w:tcBorders>
              <w:top w:val="single" w:sz="4" w:space="0" w:color="auto"/>
              <w:left w:val="nil"/>
              <w:bottom w:val="nil"/>
              <w:right w:val="nil"/>
            </w:tcBorders>
          </w:tcPr>
          <w:p w:rsidR="00DF0773" w:rsidRDefault="00DF0773" w:rsidP="00A76FF9">
            <w:pPr>
              <w:jc w:val="both"/>
              <w:rPr>
                <w:sz w:val="18"/>
              </w:rPr>
            </w:pPr>
          </w:p>
        </w:tc>
        <w:tc>
          <w:tcPr>
            <w:tcW w:w="1170" w:type="dxa"/>
            <w:tcBorders>
              <w:top w:val="single" w:sz="4" w:space="0" w:color="auto"/>
              <w:left w:val="nil"/>
              <w:bottom w:val="nil"/>
              <w:right w:val="nil"/>
            </w:tcBorders>
          </w:tcPr>
          <w:p w:rsidR="00DF0773" w:rsidRDefault="00DF0773" w:rsidP="00A76FF9">
            <w:pPr>
              <w:jc w:val="both"/>
              <w:rPr>
                <w:sz w:val="18"/>
              </w:rPr>
            </w:pPr>
          </w:p>
        </w:tc>
        <w:tc>
          <w:tcPr>
            <w:tcW w:w="1057" w:type="dxa"/>
            <w:tcBorders>
              <w:top w:val="single" w:sz="4" w:space="0" w:color="auto"/>
              <w:left w:val="nil"/>
              <w:bottom w:val="nil"/>
              <w:right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left w:val="nil"/>
              <w:bottom w:val="nil"/>
              <w:right w:val="nil"/>
            </w:tcBorders>
          </w:tcPr>
          <w:p w:rsidR="00DF0773" w:rsidRDefault="00DF0773" w:rsidP="00A76FF9">
            <w:pPr>
              <w:ind w:left="252" w:hanging="252"/>
              <w:jc w:val="both"/>
              <w:rPr>
                <w:sz w:val="18"/>
              </w:rPr>
            </w:pPr>
          </w:p>
        </w:tc>
        <w:tc>
          <w:tcPr>
            <w:tcW w:w="2250" w:type="dxa"/>
            <w:tcBorders>
              <w:top w:val="nil"/>
              <w:left w:val="nil"/>
              <w:bottom w:val="nil"/>
              <w:right w:val="nil"/>
            </w:tcBorders>
          </w:tcPr>
          <w:p w:rsidR="00DF0773" w:rsidRDefault="00DF0773" w:rsidP="00A76FF9">
            <w:pPr>
              <w:jc w:val="both"/>
              <w:rPr>
                <w:sz w:val="18"/>
              </w:rPr>
            </w:pPr>
          </w:p>
        </w:tc>
        <w:tc>
          <w:tcPr>
            <w:tcW w:w="630" w:type="dxa"/>
            <w:tcBorders>
              <w:top w:val="nil"/>
              <w:left w:val="nil"/>
              <w:bottom w:val="nil"/>
              <w:right w:val="nil"/>
            </w:tcBorders>
          </w:tcPr>
          <w:p w:rsidR="00DF0773" w:rsidRDefault="00DF0773" w:rsidP="00A76FF9">
            <w:pPr>
              <w:jc w:val="both"/>
              <w:rPr>
                <w:sz w:val="18"/>
              </w:rPr>
            </w:pPr>
          </w:p>
        </w:tc>
        <w:tc>
          <w:tcPr>
            <w:tcW w:w="1170" w:type="dxa"/>
            <w:tcBorders>
              <w:top w:val="nil"/>
              <w:left w:val="nil"/>
              <w:bottom w:val="nil"/>
              <w:right w:val="nil"/>
            </w:tcBorders>
          </w:tcPr>
          <w:p w:rsidR="00DF0773" w:rsidRDefault="00DF0773" w:rsidP="00A76FF9">
            <w:pPr>
              <w:jc w:val="both"/>
              <w:rPr>
                <w:sz w:val="18"/>
              </w:rPr>
            </w:pPr>
          </w:p>
        </w:tc>
        <w:tc>
          <w:tcPr>
            <w:tcW w:w="1057" w:type="dxa"/>
            <w:tcBorders>
              <w:top w:val="nil"/>
              <w:left w:val="nil"/>
              <w:bottom w:val="nil"/>
              <w:right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left w:val="nil"/>
              <w:bottom w:val="nil"/>
              <w:right w:val="nil"/>
            </w:tcBorders>
          </w:tcPr>
          <w:p w:rsidR="00DF0773" w:rsidRDefault="00DF0773" w:rsidP="00A76FF9">
            <w:pPr>
              <w:ind w:left="252" w:hanging="252"/>
              <w:jc w:val="both"/>
              <w:rPr>
                <w:sz w:val="18"/>
              </w:rPr>
            </w:pPr>
          </w:p>
        </w:tc>
        <w:tc>
          <w:tcPr>
            <w:tcW w:w="2250" w:type="dxa"/>
            <w:tcBorders>
              <w:top w:val="nil"/>
              <w:left w:val="nil"/>
              <w:bottom w:val="nil"/>
              <w:right w:val="nil"/>
            </w:tcBorders>
          </w:tcPr>
          <w:p w:rsidR="00DF0773" w:rsidRDefault="00DF0773" w:rsidP="00A76FF9">
            <w:pPr>
              <w:jc w:val="both"/>
              <w:rPr>
                <w:sz w:val="18"/>
              </w:rPr>
            </w:pPr>
          </w:p>
        </w:tc>
        <w:tc>
          <w:tcPr>
            <w:tcW w:w="630" w:type="dxa"/>
            <w:tcBorders>
              <w:top w:val="nil"/>
              <w:left w:val="nil"/>
              <w:bottom w:val="nil"/>
              <w:right w:val="nil"/>
            </w:tcBorders>
          </w:tcPr>
          <w:p w:rsidR="00DF0773" w:rsidRDefault="00DF0773" w:rsidP="00A76FF9">
            <w:pPr>
              <w:jc w:val="both"/>
              <w:rPr>
                <w:sz w:val="18"/>
              </w:rPr>
            </w:pPr>
          </w:p>
        </w:tc>
        <w:tc>
          <w:tcPr>
            <w:tcW w:w="1170" w:type="dxa"/>
            <w:tcBorders>
              <w:top w:val="nil"/>
              <w:left w:val="nil"/>
              <w:bottom w:val="nil"/>
              <w:right w:val="nil"/>
            </w:tcBorders>
          </w:tcPr>
          <w:p w:rsidR="00DF0773" w:rsidRDefault="00DF0773" w:rsidP="00A76FF9">
            <w:pPr>
              <w:jc w:val="both"/>
              <w:rPr>
                <w:sz w:val="18"/>
              </w:rPr>
            </w:pPr>
          </w:p>
        </w:tc>
        <w:tc>
          <w:tcPr>
            <w:tcW w:w="1057" w:type="dxa"/>
            <w:tcBorders>
              <w:top w:val="nil"/>
              <w:left w:val="nil"/>
              <w:bottom w:val="nil"/>
              <w:right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left w:val="nil"/>
              <w:bottom w:val="nil"/>
              <w:right w:val="nil"/>
            </w:tcBorders>
          </w:tcPr>
          <w:p w:rsidR="00DF0773" w:rsidRDefault="00DF0773" w:rsidP="00A76FF9">
            <w:pPr>
              <w:ind w:left="252" w:hanging="252"/>
              <w:jc w:val="both"/>
              <w:rPr>
                <w:sz w:val="18"/>
              </w:rPr>
            </w:pPr>
          </w:p>
        </w:tc>
        <w:tc>
          <w:tcPr>
            <w:tcW w:w="2250" w:type="dxa"/>
            <w:tcBorders>
              <w:top w:val="nil"/>
              <w:left w:val="nil"/>
              <w:bottom w:val="nil"/>
              <w:right w:val="nil"/>
            </w:tcBorders>
          </w:tcPr>
          <w:p w:rsidR="00DF0773" w:rsidRDefault="00DF0773" w:rsidP="00A76FF9">
            <w:pPr>
              <w:jc w:val="both"/>
              <w:rPr>
                <w:sz w:val="18"/>
              </w:rPr>
            </w:pPr>
          </w:p>
        </w:tc>
        <w:tc>
          <w:tcPr>
            <w:tcW w:w="630" w:type="dxa"/>
            <w:tcBorders>
              <w:top w:val="nil"/>
              <w:left w:val="nil"/>
              <w:bottom w:val="nil"/>
              <w:right w:val="nil"/>
            </w:tcBorders>
          </w:tcPr>
          <w:p w:rsidR="00DF0773" w:rsidRDefault="00DF0773" w:rsidP="00A76FF9">
            <w:pPr>
              <w:jc w:val="both"/>
              <w:rPr>
                <w:sz w:val="18"/>
              </w:rPr>
            </w:pPr>
          </w:p>
        </w:tc>
        <w:tc>
          <w:tcPr>
            <w:tcW w:w="1170" w:type="dxa"/>
            <w:tcBorders>
              <w:top w:val="nil"/>
              <w:left w:val="nil"/>
              <w:bottom w:val="nil"/>
              <w:right w:val="nil"/>
            </w:tcBorders>
          </w:tcPr>
          <w:p w:rsidR="00DF0773" w:rsidRDefault="00DF0773" w:rsidP="00A76FF9">
            <w:pPr>
              <w:jc w:val="both"/>
              <w:rPr>
                <w:sz w:val="18"/>
              </w:rPr>
            </w:pPr>
          </w:p>
        </w:tc>
        <w:tc>
          <w:tcPr>
            <w:tcW w:w="1057" w:type="dxa"/>
            <w:tcBorders>
              <w:top w:val="nil"/>
              <w:left w:val="nil"/>
              <w:bottom w:val="nil"/>
              <w:right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left w:val="nil"/>
              <w:bottom w:val="nil"/>
              <w:right w:val="nil"/>
            </w:tcBorders>
          </w:tcPr>
          <w:p w:rsidR="00DF0773" w:rsidRDefault="00DF0773" w:rsidP="00A76FF9">
            <w:pPr>
              <w:ind w:left="252" w:hanging="252"/>
              <w:jc w:val="both"/>
              <w:rPr>
                <w:sz w:val="18"/>
              </w:rPr>
            </w:pPr>
          </w:p>
        </w:tc>
        <w:tc>
          <w:tcPr>
            <w:tcW w:w="2250" w:type="dxa"/>
            <w:tcBorders>
              <w:top w:val="nil"/>
              <w:left w:val="nil"/>
              <w:bottom w:val="nil"/>
              <w:right w:val="nil"/>
            </w:tcBorders>
          </w:tcPr>
          <w:p w:rsidR="00DF0773" w:rsidRDefault="00DF0773" w:rsidP="00A76FF9">
            <w:pPr>
              <w:jc w:val="both"/>
              <w:rPr>
                <w:sz w:val="18"/>
              </w:rPr>
            </w:pPr>
          </w:p>
        </w:tc>
        <w:tc>
          <w:tcPr>
            <w:tcW w:w="630" w:type="dxa"/>
            <w:tcBorders>
              <w:top w:val="nil"/>
              <w:left w:val="nil"/>
              <w:bottom w:val="nil"/>
              <w:right w:val="nil"/>
            </w:tcBorders>
          </w:tcPr>
          <w:p w:rsidR="00DF0773" w:rsidRDefault="00DF0773" w:rsidP="00A76FF9">
            <w:pPr>
              <w:jc w:val="both"/>
              <w:rPr>
                <w:sz w:val="18"/>
              </w:rPr>
            </w:pPr>
          </w:p>
        </w:tc>
        <w:tc>
          <w:tcPr>
            <w:tcW w:w="1170" w:type="dxa"/>
            <w:tcBorders>
              <w:top w:val="nil"/>
              <w:left w:val="nil"/>
              <w:bottom w:val="nil"/>
              <w:right w:val="nil"/>
            </w:tcBorders>
          </w:tcPr>
          <w:p w:rsidR="00DF0773" w:rsidRDefault="00DF0773" w:rsidP="00A76FF9">
            <w:pPr>
              <w:jc w:val="both"/>
              <w:rPr>
                <w:sz w:val="18"/>
              </w:rPr>
            </w:pPr>
          </w:p>
        </w:tc>
        <w:tc>
          <w:tcPr>
            <w:tcW w:w="1057" w:type="dxa"/>
            <w:tcBorders>
              <w:top w:val="nil"/>
              <w:left w:val="nil"/>
              <w:bottom w:val="nil"/>
              <w:right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r>
              <w:rPr>
                <w:sz w:val="18"/>
              </w:rPr>
              <w:t>e.  Transfer of completed construction to Public Infrastructure</w:t>
            </w:r>
          </w:p>
        </w:tc>
        <w:tc>
          <w:tcPr>
            <w:tcW w:w="2250" w:type="dxa"/>
            <w:tcBorders>
              <w:top w:val="nil"/>
              <w:bottom w:val="nil"/>
            </w:tcBorders>
          </w:tcPr>
          <w:p w:rsidR="00DF0773" w:rsidRDefault="00DF0773" w:rsidP="00A76FF9">
            <w:pPr>
              <w:jc w:val="both"/>
              <w:rPr>
                <w:sz w:val="18"/>
              </w:rPr>
            </w:pPr>
            <w:r>
              <w:rPr>
                <w:sz w:val="18"/>
              </w:rPr>
              <w:t>Public Infrastructures</w:t>
            </w:r>
          </w:p>
          <w:p w:rsidR="00DF0773" w:rsidRDefault="00DF0773" w:rsidP="00A76FF9">
            <w:pPr>
              <w:ind w:left="162" w:hanging="162"/>
              <w:jc w:val="both"/>
              <w:rPr>
                <w:sz w:val="18"/>
              </w:rPr>
            </w:pPr>
            <w:r>
              <w:rPr>
                <w:sz w:val="18"/>
              </w:rPr>
              <w:t xml:space="preserve">Construction in Progress –    </w:t>
            </w:r>
          </w:p>
          <w:p w:rsidR="00DF0773" w:rsidRDefault="00DF0773" w:rsidP="00A76FF9">
            <w:pPr>
              <w:ind w:left="162" w:hanging="162"/>
              <w:jc w:val="both"/>
              <w:rPr>
                <w:sz w:val="18"/>
              </w:rPr>
            </w:pPr>
            <w:r>
              <w:rPr>
                <w:sz w:val="18"/>
              </w:rPr>
              <w:t xml:space="preserve">    Roads, Highways   &amp; Bridges</w:t>
            </w:r>
          </w:p>
        </w:tc>
        <w:tc>
          <w:tcPr>
            <w:tcW w:w="630" w:type="dxa"/>
            <w:tcBorders>
              <w:top w:val="nil"/>
              <w:bottom w:val="nil"/>
            </w:tcBorders>
          </w:tcPr>
          <w:p w:rsidR="00DF0773" w:rsidRDefault="00DF0773" w:rsidP="00A76FF9">
            <w:pPr>
              <w:jc w:val="both"/>
              <w:rPr>
                <w:sz w:val="18"/>
              </w:rPr>
            </w:pPr>
            <w:r>
              <w:rPr>
                <w:sz w:val="18"/>
              </w:rPr>
              <w:t>243</w:t>
            </w:r>
          </w:p>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r>
              <w:rPr>
                <w:sz w:val="18"/>
              </w:rPr>
              <w:t>232</w:t>
            </w:r>
          </w:p>
        </w:tc>
        <w:tc>
          <w:tcPr>
            <w:tcW w:w="1170" w:type="dxa"/>
            <w:tcBorders>
              <w:top w:val="nil"/>
              <w:bottom w:val="nil"/>
            </w:tcBorders>
          </w:tcPr>
          <w:p w:rsidR="00DF0773" w:rsidRDefault="00DF0773" w:rsidP="00A76FF9">
            <w:pPr>
              <w:jc w:val="both"/>
              <w:rPr>
                <w:sz w:val="18"/>
              </w:rPr>
            </w:pPr>
            <w:r>
              <w:rPr>
                <w:sz w:val="18"/>
              </w:rPr>
              <w:t>1,000,000</w:t>
            </w:r>
          </w:p>
        </w:tc>
        <w:tc>
          <w:tcPr>
            <w:tcW w:w="1057" w:type="dxa"/>
            <w:tcBorders>
              <w:top w:val="nil"/>
              <w:bottom w:val="nil"/>
            </w:tcBorders>
          </w:tcPr>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r>
              <w:rPr>
                <w:sz w:val="18"/>
              </w:rPr>
              <w:t>1,000,000</w:t>
            </w:r>
          </w:p>
        </w:tc>
      </w:tr>
      <w:tr w:rsidR="00DF0773" w:rsidTr="00A76FF9">
        <w:tblPrEx>
          <w:tblCellMar>
            <w:top w:w="0" w:type="dxa"/>
            <w:bottom w:w="0" w:type="dxa"/>
          </w:tblCellMar>
        </w:tblPrEx>
        <w:trPr>
          <w:jc w:val="center"/>
        </w:trPr>
        <w:tc>
          <w:tcPr>
            <w:tcW w:w="4388" w:type="dxa"/>
            <w:tcBorders>
              <w:top w:val="nil"/>
              <w:bottom w:val="single" w:sz="4" w:space="0" w:color="auto"/>
            </w:tcBorders>
          </w:tcPr>
          <w:p w:rsidR="00DF0773" w:rsidRDefault="00DF0773" w:rsidP="00A76FF9">
            <w:pPr>
              <w:ind w:left="252" w:hanging="252"/>
              <w:jc w:val="both"/>
              <w:rPr>
                <w:sz w:val="18"/>
              </w:rPr>
            </w:pPr>
          </w:p>
        </w:tc>
        <w:tc>
          <w:tcPr>
            <w:tcW w:w="225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170" w:type="dxa"/>
            <w:tcBorders>
              <w:top w:val="nil"/>
              <w:bottom w:val="single" w:sz="4" w:space="0" w:color="auto"/>
            </w:tcBorders>
          </w:tcPr>
          <w:p w:rsidR="00DF0773" w:rsidRDefault="00DF0773" w:rsidP="00A76FF9">
            <w:pPr>
              <w:jc w:val="both"/>
              <w:rPr>
                <w:sz w:val="18"/>
              </w:rPr>
            </w:pPr>
          </w:p>
        </w:tc>
        <w:tc>
          <w:tcPr>
            <w:tcW w:w="1057" w:type="dxa"/>
            <w:tcBorders>
              <w:top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r>
              <w:rPr>
                <w:sz w:val="18"/>
              </w:rPr>
              <w:t>f.  Remittance of taxes w/held</w:t>
            </w:r>
          </w:p>
        </w:tc>
        <w:tc>
          <w:tcPr>
            <w:tcW w:w="2250" w:type="dxa"/>
            <w:tcBorders>
              <w:top w:val="nil"/>
              <w:bottom w:val="nil"/>
            </w:tcBorders>
          </w:tcPr>
          <w:p w:rsidR="00DF0773" w:rsidRDefault="00DF0773" w:rsidP="00A76FF9">
            <w:pPr>
              <w:ind w:left="162" w:hanging="162"/>
              <w:jc w:val="both"/>
              <w:rPr>
                <w:sz w:val="18"/>
              </w:rPr>
            </w:pPr>
            <w:r>
              <w:rPr>
                <w:sz w:val="18"/>
              </w:rPr>
              <w:t>Withholding Taxes Payable</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410</w:t>
            </w:r>
          </w:p>
        </w:tc>
        <w:tc>
          <w:tcPr>
            <w:tcW w:w="117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200,000</w:t>
            </w: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jc w:val="both"/>
              <w:rPr>
                <w:sz w:val="18"/>
              </w:rPr>
            </w:pPr>
            <w:r>
              <w:rPr>
                <w:sz w:val="18"/>
              </w:rPr>
              <w:t>Cash in Bank – LCCA</w:t>
            </w:r>
          </w:p>
        </w:tc>
        <w:tc>
          <w:tcPr>
            <w:tcW w:w="630" w:type="dxa"/>
            <w:tcBorders>
              <w:top w:val="nil"/>
              <w:bottom w:val="nil"/>
            </w:tcBorders>
          </w:tcPr>
          <w:p w:rsidR="00DF0773" w:rsidRDefault="00DF0773" w:rsidP="00A76FF9">
            <w:pPr>
              <w:jc w:val="both"/>
              <w:rPr>
                <w:sz w:val="18"/>
              </w:rPr>
            </w:pPr>
            <w:r>
              <w:rPr>
                <w:sz w:val="18"/>
              </w:rPr>
              <w:t>110</w:t>
            </w: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r>
              <w:rPr>
                <w:sz w:val="18"/>
              </w:rPr>
              <w:t>200,000</w:t>
            </w:r>
          </w:p>
        </w:tc>
      </w:tr>
      <w:tr w:rsidR="00DF0773" w:rsidTr="00A76FF9">
        <w:tblPrEx>
          <w:tblCellMar>
            <w:top w:w="0" w:type="dxa"/>
            <w:bottom w:w="0" w:type="dxa"/>
          </w:tblCellMar>
        </w:tblPrEx>
        <w:trPr>
          <w:jc w:val="center"/>
        </w:trPr>
        <w:tc>
          <w:tcPr>
            <w:tcW w:w="4388" w:type="dxa"/>
            <w:tcBorders>
              <w:top w:val="nil"/>
              <w:bottom w:val="single" w:sz="4" w:space="0" w:color="auto"/>
            </w:tcBorders>
          </w:tcPr>
          <w:p w:rsidR="00DF0773" w:rsidRDefault="00DF0773" w:rsidP="00A76FF9">
            <w:pPr>
              <w:ind w:left="252" w:hanging="252"/>
              <w:jc w:val="both"/>
              <w:rPr>
                <w:sz w:val="18"/>
              </w:rPr>
            </w:pPr>
          </w:p>
        </w:tc>
        <w:tc>
          <w:tcPr>
            <w:tcW w:w="225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170" w:type="dxa"/>
            <w:tcBorders>
              <w:top w:val="nil"/>
              <w:bottom w:val="single" w:sz="4" w:space="0" w:color="auto"/>
            </w:tcBorders>
          </w:tcPr>
          <w:p w:rsidR="00DF0773" w:rsidRDefault="00DF0773" w:rsidP="00A76FF9">
            <w:pPr>
              <w:jc w:val="both"/>
              <w:rPr>
                <w:sz w:val="18"/>
              </w:rPr>
            </w:pPr>
          </w:p>
        </w:tc>
        <w:tc>
          <w:tcPr>
            <w:tcW w:w="1057" w:type="dxa"/>
            <w:tcBorders>
              <w:top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r>
              <w:rPr>
                <w:sz w:val="18"/>
              </w:rPr>
              <w:t>g.  Purchase of equipment</w:t>
            </w:r>
          </w:p>
        </w:tc>
        <w:tc>
          <w:tcPr>
            <w:tcW w:w="2250" w:type="dxa"/>
            <w:tcBorders>
              <w:top w:val="nil"/>
              <w:bottom w:val="nil"/>
            </w:tcBorders>
          </w:tcPr>
          <w:p w:rsidR="00DF0773" w:rsidRDefault="00DF0773" w:rsidP="00A76FF9">
            <w:pPr>
              <w:ind w:left="162" w:hanging="162"/>
              <w:jc w:val="both"/>
              <w:rPr>
                <w:sz w:val="18"/>
              </w:rPr>
            </w:pPr>
            <w:r>
              <w:rPr>
                <w:sz w:val="18"/>
              </w:rPr>
              <w:t>Construction and Heavy Equipment</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212</w:t>
            </w:r>
          </w:p>
        </w:tc>
        <w:tc>
          <w:tcPr>
            <w:tcW w:w="117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500,000</w:t>
            </w: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jc w:val="both"/>
              <w:rPr>
                <w:sz w:val="18"/>
              </w:rPr>
            </w:pPr>
            <w:r>
              <w:rPr>
                <w:sz w:val="18"/>
              </w:rPr>
              <w:t>Withholding Taxes</w:t>
            </w:r>
          </w:p>
        </w:tc>
        <w:tc>
          <w:tcPr>
            <w:tcW w:w="630" w:type="dxa"/>
            <w:tcBorders>
              <w:top w:val="nil"/>
              <w:bottom w:val="nil"/>
            </w:tcBorders>
          </w:tcPr>
          <w:p w:rsidR="00DF0773" w:rsidRDefault="00DF0773" w:rsidP="00A76FF9">
            <w:pPr>
              <w:jc w:val="both"/>
              <w:rPr>
                <w:sz w:val="18"/>
              </w:rPr>
            </w:pP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ind w:left="162"/>
              <w:jc w:val="both"/>
              <w:rPr>
                <w:sz w:val="18"/>
              </w:rPr>
            </w:pPr>
            <w:r>
              <w:rPr>
                <w:sz w:val="18"/>
              </w:rPr>
              <w:t>Payable</w:t>
            </w:r>
          </w:p>
        </w:tc>
        <w:tc>
          <w:tcPr>
            <w:tcW w:w="630" w:type="dxa"/>
            <w:tcBorders>
              <w:top w:val="nil"/>
              <w:bottom w:val="nil"/>
            </w:tcBorders>
          </w:tcPr>
          <w:p w:rsidR="00DF0773" w:rsidRDefault="00DF0773" w:rsidP="00A76FF9">
            <w:pPr>
              <w:jc w:val="both"/>
              <w:rPr>
                <w:sz w:val="18"/>
              </w:rPr>
            </w:pPr>
            <w:r>
              <w:rPr>
                <w:sz w:val="18"/>
              </w:rPr>
              <w:t>410</w:t>
            </w: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r>
              <w:rPr>
                <w:sz w:val="18"/>
              </w:rPr>
              <w:t>50,000</w:t>
            </w: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jc w:val="both"/>
              <w:rPr>
                <w:sz w:val="18"/>
              </w:rPr>
            </w:pPr>
            <w:r>
              <w:rPr>
                <w:sz w:val="18"/>
              </w:rPr>
              <w:t>Cash in Bank – LCCA</w:t>
            </w:r>
          </w:p>
        </w:tc>
        <w:tc>
          <w:tcPr>
            <w:tcW w:w="630" w:type="dxa"/>
            <w:tcBorders>
              <w:top w:val="nil"/>
              <w:bottom w:val="nil"/>
            </w:tcBorders>
          </w:tcPr>
          <w:p w:rsidR="00DF0773" w:rsidRDefault="00DF0773" w:rsidP="00A76FF9">
            <w:pPr>
              <w:jc w:val="both"/>
              <w:rPr>
                <w:sz w:val="18"/>
              </w:rPr>
            </w:pPr>
            <w:r>
              <w:rPr>
                <w:sz w:val="18"/>
              </w:rPr>
              <w:t>110</w:t>
            </w: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r>
              <w:rPr>
                <w:sz w:val="18"/>
              </w:rPr>
              <w:t>450,000</w:t>
            </w:r>
          </w:p>
        </w:tc>
      </w:tr>
      <w:tr w:rsidR="00DF0773" w:rsidTr="00A76FF9">
        <w:tblPrEx>
          <w:tblCellMar>
            <w:top w:w="0" w:type="dxa"/>
            <w:bottom w:w="0" w:type="dxa"/>
          </w:tblCellMar>
        </w:tblPrEx>
        <w:trPr>
          <w:jc w:val="center"/>
        </w:trPr>
        <w:tc>
          <w:tcPr>
            <w:tcW w:w="4388" w:type="dxa"/>
            <w:tcBorders>
              <w:top w:val="nil"/>
              <w:bottom w:val="single" w:sz="4" w:space="0" w:color="auto"/>
            </w:tcBorders>
          </w:tcPr>
          <w:p w:rsidR="00DF0773" w:rsidRDefault="00DF0773" w:rsidP="00A76FF9">
            <w:pPr>
              <w:ind w:left="252" w:hanging="252"/>
              <w:jc w:val="both"/>
              <w:rPr>
                <w:sz w:val="18"/>
              </w:rPr>
            </w:pPr>
          </w:p>
        </w:tc>
        <w:tc>
          <w:tcPr>
            <w:tcW w:w="225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170" w:type="dxa"/>
            <w:tcBorders>
              <w:top w:val="nil"/>
              <w:bottom w:val="single" w:sz="4" w:space="0" w:color="auto"/>
            </w:tcBorders>
          </w:tcPr>
          <w:p w:rsidR="00DF0773" w:rsidRDefault="00DF0773" w:rsidP="00A76FF9">
            <w:pPr>
              <w:jc w:val="both"/>
              <w:rPr>
                <w:sz w:val="18"/>
              </w:rPr>
            </w:pPr>
          </w:p>
        </w:tc>
        <w:tc>
          <w:tcPr>
            <w:tcW w:w="1057" w:type="dxa"/>
            <w:tcBorders>
              <w:top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r>
              <w:rPr>
                <w:sz w:val="18"/>
              </w:rPr>
              <w:t>h.  Payment of withholding tax</w:t>
            </w:r>
          </w:p>
        </w:tc>
        <w:tc>
          <w:tcPr>
            <w:tcW w:w="2250" w:type="dxa"/>
            <w:tcBorders>
              <w:top w:val="nil"/>
              <w:bottom w:val="nil"/>
            </w:tcBorders>
          </w:tcPr>
          <w:p w:rsidR="00DF0773" w:rsidRDefault="00DF0773" w:rsidP="00A76FF9">
            <w:pPr>
              <w:ind w:left="162" w:hanging="162"/>
              <w:jc w:val="both"/>
              <w:rPr>
                <w:sz w:val="18"/>
              </w:rPr>
            </w:pPr>
            <w:r>
              <w:rPr>
                <w:sz w:val="18"/>
              </w:rPr>
              <w:t>Withholding Taxes Payable</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410</w:t>
            </w:r>
          </w:p>
        </w:tc>
        <w:tc>
          <w:tcPr>
            <w:tcW w:w="117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50,000</w:t>
            </w: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jc w:val="both"/>
              <w:rPr>
                <w:sz w:val="18"/>
              </w:rPr>
            </w:pPr>
            <w:r>
              <w:rPr>
                <w:sz w:val="18"/>
              </w:rPr>
              <w:t>Cash in Bank – LCCA</w:t>
            </w:r>
          </w:p>
        </w:tc>
        <w:tc>
          <w:tcPr>
            <w:tcW w:w="630" w:type="dxa"/>
            <w:tcBorders>
              <w:top w:val="nil"/>
              <w:bottom w:val="nil"/>
            </w:tcBorders>
          </w:tcPr>
          <w:p w:rsidR="00DF0773" w:rsidRDefault="00DF0773" w:rsidP="00A76FF9">
            <w:pPr>
              <w:jc w:val="both"/>
              <w:rPr>
                <w:sz w:val="18"/>
              </w:rPr>
            </w:pPr>
            <w:r>
              <w:rPr>
                <w:sz w:val="18"/>
              </w:rPr>
              <w:t>110</w:t>
            </w: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r>
              <w:rPr>
                <w:sz w:val="18"/>
              </w:rPr>
              <w:t>50,000</w:t>
            </w:r>
          </w:p>
        </w:tc>
      </w:tr>
      <w:tr w:rsidR="00DF0773" w:rsidTr="00A76FF9">
        <w:tblPrEx>
          <w:tblCellMar>
            <w:top w:w="0" w:type="dxa"/>
            <w:bottom w:w="0" w:type="dxa"/>
          </w:tblCellMar>
        </w:tblPrEx>
        <w:trPr>
          <w:jc w:val="center"/>
        </w:trPr>
        <w:tc>
          <w:tcPr>
            <w:tcW w:w="4388" w:type="dxa"/>
            <w:tcBorders>
              <w:top w:val="nil"/>
              <w:bottom w:val="single" w:sz="4" w:space="0" w:color="auto"/>
            </w:tcBorders>
          </w:tcPr>
          <w:p w:rsidR="00DF0773" w:rsidRDefault="00DF0773" w:rsidP="00A76FF9">
            <w:pPr>
              <w:ind w:left="252" w:hanging="252"/>
              <w:jc w:val="both"/>
              <w:rPr>
                <w:sz w:val="18"/>
              </w:rPr>
            </w:pPr>
          </w:p>
        </w:tc>
        <w:tc>
          <w:tcPr>
            <w:tcW w:w="225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170" w:type="dxa"/>
            <w:tcBorders>
              <w:top w:val="nil"/>
              <w:bottom w:val="single" w:sz="4" w:space="0" w:color="auto"/>
            </w:tcBorders>
          </w:tcPr>
          <w:p w:rsidR="00DF0773" w:rsidRDefault="00DF0773" w:rsidP="00A76FF9">
            <w:pPr>
              <w:jc w:val="both"/>
              <w:rPr>
                <w:sz w:val="18"/>
              </w:rPr>
            </w:pPr>
          </w:p>
        </w:tc>
        <w:tc>
          <w:tcPr>
            <w:tcW w:w="1057" w:type="dxa"/>
            <w:tcBorders>
              <w:top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162" w:hanging="162"/>
              <w:jc w:val="both"/>
              <w:rPr>
                <w:sz w:val="18"/>
              </w:rPr>
            </w:pPr>
            <w:r>
              <w:rPr>
                <w:sz w:val="18"/>
              </w:rPr>
              <w:t>i.  Submission of full liquidation to grantor and transfer of completed road and equipment to GF for LGU use</w:t>
            </w:r>
          </w:p>
        </w:tc>
        <w:tc>
          <w:tcPr>
            <w:tcW w:w="2250" w:type="dxa"/>
            <w:tcBorders>
              <w:top w:val="nil"/>
              <w:bottom w:val="nil"/>
            </w:tcBorders>
          </w:tcPr>
          <w:p w:rsidR="00DF0773" w:rsidRDefault="00DF0773" w:rsidP="00A76FF9">
            <w:pPr>
              <w:jc w:val="both"/>
              <w:rPr>
                <w:sz w:val="18"/>
              </w:rPr>
            </w:pPr>
            <w:r>
              <w:rPr>
                <w:sz w:val="18"/>
              </w:rPr>
              <w:t xml:space="preserve">Project Equity  </w:t>
            </w:r>
          </w:p>
          <w:p w:rsidR="00DF0773" w:rsidRDefault="00DF0773" w:rsidP="00A76FF9">
            <w:pPr>
              <w:jc w:val="both"/>
              <w:rPr>
                <w:sz w:val="18"/>
              </w:rPr>
            </w:pPr>
            <w:r>
              <w:rPr>
                <w:sz w:val="18"/>
              </w:rPr>
              <w:t>Public Infrastructures</w:t>
            </w:r>
          </w:p>
          <w:p w:rsidR="00DF0773" w:rsidRDefault="00DF0773" w:rsidP="00A76FF9">
            <w:pPr>
              <w:ind w:left="342" w:hanging="342"/>
              <w:jc w:val="both"/>
              <w:rPr>
                <w:sz w:val="18"/>
              </w:rPr>
            </w:pPr>
            <w:r>
              <w:rPr>
                <w:sz w:val="18"/>
              </w:rPr>
              <w:t>Construction and Heavy Equipment</w:t>
            </w:r>
          </w:p>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r>
              <w:rPr>
                <w:sz w:val="18"/>
              </w:rPr>
              <w:t>502</w:t>
            </w:r>
          </w:p>
          <w:p w:rsidR="00DF0773" w:rsidRDefault="00DF0773" w:rsidP="00A76FF9">
            <w:pPr>
              <w:jc w:val="both"/>
              <w:rPr>
                <w:sz w:val="18"/>
              </w:rPr>
            </w:pPr>
            <w:r>
              <w:rPr>
                <w:sz w:val="18"/>
              </w:rPr>
              <w:t>243</w:t>
            </w:r>
          </w:p>
          <w:p w:rsidR="00DF0773" w:rsidRDefault="00DF0773" w:rsidP="00A76FF9">
            <w:pPr>
              <w:jc w:val="both"/>
              <w:rPr>
                <w:sz w:val="18"/>
              </w:rPr>
            </w:pPr>
          </w:p>
          <w:p w:rsidR="00DF0773" w:rsidRDefault="00DF0773" w:rsidP="00A76FF9">
            <w:pPr>
              <w:jc w:val="both"/>
              <w:rPr>
                <w:sz w:val="18"/>
              </w:rPr>
            </w:pPr>
            <w:r>
              <w:rPr>
                <w:sz w:val="18"/>
              </w:rPr>
              <w:t>212</w:t>
            </w:r>
          </w:p>
        </w:tc>
        <w:tc>
          <w:tcPr>
            <w:tcW w:w="1170" w:type="dxa"/>
            <w:tcBorders>
              <w:top w:val="nil"/>
              <w:bottom w:val="nil"/>
            </w:tcBorders>
          </w:tcPr>
          <w:p w:rsidR="00DF0773" w:rsidRDefault="00DF0773" w:rsidP="00A76FF9">
            <w:pPr>
              <w:jc w:val="both"/>
              <w:rPr>
                <w:sz w:val="18"/>
              </w:rPr>
            </w:pPr>
            <w:r>
              <w:rPr>
                <w:sz w:val="18"/>
              </w:rPr>
              <w:t>2,500,000</w:t>
            </w:r>
          </w:p>
        </w:tc>
        <w:tc>
          <w:tcPr>
            <w:tcW w:w="1057"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2,000,000</w:t>
            </w:r>
          </w:p>
          <w:p w:rsidR="00DF0773" w:rsidRDefault="00DF0773" w:rsidP="00A76FF9">
            <w:pPr>
              <w:jc w:val="both"/>
              <w:rPr>
                <w:sz w:val="18"/>
              </w:rPr>
            </w:pPr>
          </w:p>
          <w:p w:rsidR="00DF0773" w:rsidRDefault="00DF0773" w:rsidP="00A76FF9">
            <w:pPr>
              <w:jc w:val="both"/>
              <w:rPr>
                <w:sz w:val="18"/>
              </w:rPr>
            </w:pPr>
            <w:r>
              <w:rPr>
                <w:sz w:val="18"/>
              </w:rPr>
              <w:t>500,000</w:t>
            </w:r>
          </w:p>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jc w:val="both"/>
              <w:rPr>
                <w:sz w:val="18"/>
              </w:rPr>
            </w:pPr>
            <w:r>
              <w:rPr>
                <w:sz w:val="18"/>
              </w:rPr>
              <w:t xml:space="preserve"> </w:t>
            </w:r>
          </w:p>
        </w:tc>
        <w:tc>
          <w:tcPr>
            <w:tcW w:w="630" w:type="dxa"/>
            <w:tcBorders>
              <w:top w:val="nil"/>
              <w:bottom w:val="nil"/>
            </w:tcBorders>
          </w:tcPr>
          <w:p w:rsidR="00DF0773" w:rsidRDefault="00DF0773" w:rsidP="00A76FF9">
            <w:pPr>
              <w:jc w:val="both"/>
              <w:rPr>
                <w:sz w:val="18"/>
              </w:rPr>
            </w:pPr>
            <w:r>
              <w:rPr>
                <w:sz w:val="18"/>
              </w:rPr>
              <w:t xml:space="preserve"> </w:t>
            </w: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r>
              <w:rPr>
                <w:sz w:val="18"/>
              </w:rPr>
              <w:t xml:space="preserve"> </w:t>
            </w:r>
          </w:p>
        </w:tc>
      </w:tr>
      <w:tr w:rsidR="00DF0773" w:rsidTr="00A76FF9">
        <w:tblPrEx>
          <w:tblCellMar>
            <w:top w:w="0" w:type="dxa"/>
            <w:bottom w:w="0" w:type="dxa"/>
          </w:tblCellMar>
        </w:tblPrEx>
        <w:trPr>
          <w:cantSplit/>
          <w:jc w:val="center"/>
        </w:trPr>
        <w:tc>
          <w:tcPr>
            <w:tcW w:w="9495" w:type="dxa"/>
            <w:gridSpan w:val="5"/>
            <w:tcBorders>
              <w:top w:val="single" w:sz="4" w:space="0" w:color="auto"/>
              <w:bottom w:val="single" w:sz="4" w:space="0" w:color="auto"/>
            </w:tcBorders>
          </w:tcPr>
          <w:p w:rsidR="00DF0773" w:rsidRDefault="00DF0773" w:rsidP="00A76FF9">
            <w:pPr>
              <w:ind w:right="3402"/>
              <w:jc w:val="both"/>
              <w:rPr>
                <w:b/>
                <w:i/>
                <w:sz w:val="18"/>
              </w:rPr>
            </w:pPr>
          </w:p>
          <w:p w:rsidR="00DF0773" w:rsidRDefault="00DF0773" w:rsidP="00A76FF9">
            <w:pPr>
              <w:ind w:right="522"/>
              <w:jc w:val="both"/>
              <w:rPr>
                <w:i/>
                <w:sz w:val="18"/>
              </w:rPr>
            </w:pPr>
            <w:r>
              <w:rPr>
                <w:b/>
                <w:i/>
                <w:sz w:val="18"/>
              </w:rPr>
              <w:t>Note:</w:t>
            </w:r>
            <w:r>
              <w:rPr>
                <w:i/>
                <w:sz w:val="18"/>
              </w:rPr>
              <w:t xml:space="preserve">  Under the GF books, completed infrastructure project shall be recorded in the Registry of Public Infrastructures with the TF JEV No. as basis.  The transferred equipment shall be recorded as follows:</w:t>
            </w: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b/>
                <w:i/>
                <w:sz w:val="18"/>
              </w:rPr>
            </w:pPr>
            <w:r>
              <w:rPr>
                <w:b/>
                <w:i/>
                <w:sz w:val="18"/>
              </w:rPr>
              <w:t>General Fund Books:</w:t>
            </w:r>
          </w:p>
        </w:tc>
        <w:tc>
          <w:tcPr>
            <w:tcW w:w="2250" w:type="dxa"/>
            <w:tcBorders>
              <w:top w:val="nil"/>
              <w:bottom w:val="nil"/>
            </w:tcBorders>
          </w:tcPr>
          <w:p w:rsidR="00DF0773" w:rsidRDefault="00DF0773" w:rsidP="00A76FF9">
            <w:pPr>
              <w:jc w:val="both"/>
              <w:rPr>
                <w:i/>
                <w:sz w:val="18"/>
              </w:rPr>
            </w:pPr>
            <w:r>
              <w:rPr>
                <w:i/>
                <w:sz w:val="18"/>
              </w:rPr>
              <w:t>Public Infrastructures</w:t>
            </w:r>
          </w:p>
        </w:tc>
        <w:tc>
          <w:tcPr>
            <w:tcW w:w="630" w:type="dxa"/>
            <w:tcBorders>
              <w:top w:val="nil"/>
              <w:bottom w:val="nil"/>
            </w:tcBorders>
          </w:tcPr>
          <w:p w:rsidR="00DF0773" w:rsidRDefault="00DF0773" w:rsidP="00A76FF9">
            <w:pPr>
              <w:jc w:val="both"/>
              <w:rPr>
                <w:i/>
                <w:sz w:val="18"/>
              </w:rPr>
            </w:pPr>
            <w:r>
              <w:rPr>
                <w:i/>
                <w:sz w:val="18"/>
              </w:rPr>
              <w:t>243</w:t>
            </w:r>
          </w:p>
        </w:tc>
        <w:tc>
          <w:tcPr>
            <w:tcW w:w="1170" w:type="dxa"/>
            <w:tcBorders>
              <w:top w:val="nil"/>
              <w:bottom w:val="nil"/>
            </w:tcBorders>
          </w:tcPr>
          <w:p w:rsidR="00DF0773" w:rsidRDefault="00DF0773" w:rsidP="00A76FF9">
            <w:pPr>
              <w:jc w:val="both"/>
              <w:rPr>
                <w:i/>
                <w:sz w:val="18"/>
              </w:rPr>
            </w:pPr>
            <w:r>
              <w:rPr>
                <w:i/>
                <w:sz w:val="18"/>
              </w:rPr>
              <w:t>2,000,000</w:t>
            </w:r>
          </w:p>
        </w:tc>
        <w:tc>
          <w:tcPr>
            <w:tcW w:w="1057" w:type="dxa"/>
            <w:tcBorders>
              <w:top w:val="nil"/>
              <w:bottom w:val="nil"/>
            </w:tcBorders>
          </w:tcPr>
          <w:p w:rsidR="00DF0773" w:rsidRDefault="00DF0773" w:rsidP="00A76FF9">
            <w:pPr>
              <w:jc w:val="both"/>
              <w:rPr>
                <w:i/>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i/>
                <w:sz w:val="18"/>
              </w:rPr>
            </w:pPr>
          </w:p>
        </w:tc>
        <w:tc>
          <w:tcPr>
            <w:tcW w:w="2250" w:type="dxa"/>
            <w:tcBorders>
              <w:top w:val="nil"/>
              <w:bottom w:val="nil"/>
            </w:tcBorders>
          </w:tcPr>
          <w:p w:rsidR="00DF0773" w:rsidRDefault="00DF0773" w:rsidP="00A76FF9">
            <w:pPr>
              <w:ind w:left="342" w:hanging="342"/>
              <w:jc w:val="both"/>
              <w:rPr>
                <w:i/>
                <w:sz w:val="18"/>
              </w:rPr>
            </w:pPr>
            <w:r>
              <w:rPr>
                <w:i/>
                <w:sz w:val="18"/>
              </w:rPr>
              <w:t>Construction and Heavy Equipment</w:t>
            </w:r>
          </w:p>
        </w:tc>
        <w:tc>
          <w:tcPr>
            <w:tcW w:w="630" w:type="dxa"/>
            <w:tcBorders>
              <w:top w:val="nil"/>
              <w:bottom w:val="nil"/>
            </w:tcBorders>
          </w:tcPr>
          <w:p w:rsidR="00DF0773" w:rsidRDefault="00DF0773" w:rsidP="00A76FF9">
            <w:pPr>
              <w:jc w:val="both"/>
              <w:rPr>
                <w:i/>
                <w:sz w:val="18"/>
              </w:rPr>
            </w:pPr>
          </w:p>
          <w:p w:rsidR="00DF0773" w:rsidRDefault="00DF0773" w:rsidP="00A76FF9">
            <w:pPr>
              <w:jc w:val="both"/>
              <w:rPr>
                <w:i/>
                <w:sz w:val="18"/>
              </w:rPr>
            </w:pPr>
            <w:r>
              <w:rPr>
                <w:i/>
                <w:sz w:val="18"/>
              </w:rPr>
              <w:t>212</w:t>
            </w:r>
          </w:p>
        </w:tc>
        <w:tc>
          <w:tcPr>
            <w:tcW w:w="1170" w:type="dxa"/>
            <w:tcBorders>
              <w:top w:val="nil"/>
              <w:bottom w:val="nil"/>
            </w:tcBorders>
          </w:tcPr>
          <w:p w:rsidR="00DF0773" w:rsidRDefault="00DF0773" w:rsidP="00A76FF9">
            <w:pPr>
              <w:jc w:val="both"/>
              <w:rPr>
                <w:i/>
                <w:sz w:val="18"/>
              </w:rPr>
            </w:pPr>
          </w:p>
          <w:p w:rsidR="00DF0773" w:rsidRDefault="00DF0773" w:rsidP="00A76FF9">
            <w:pPr>
              <w:jc w:val="both"/>
              <w:rPr>
                <w:i/>
                <w:sz w:val="18"/>
              </w:rPr>
            </w:pPr>
            <w:r>
              <w:rPr>
                <w:i/>
                <w:sz w:val="18"/>
              </w:rPr>
              <w:t>500,000</w:t>
            </w:r>
          </w:p>
        </w:tc>
        <w:tc>
          <w:tcPr>
            <w:tcW w:w="1057" w:type="dxa"/>
            <w:tcBorders>
              <w:top w:val="nil"/>
              <w:bottom w:val="nil"/>
            </w:tcBorders>
          </w:tcPr>
          <w:p w:rsidR="00DF0773" w:rsidRDefault="00DF0773" w:rsidP="00A76FF9">
            <w:pPr>
              <w:jc w:val="both"/>
              <w:rPr>
                <w:i/>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i/>
                <w:sz w:val="18"/>
              </w:rPr>
            </w:pPr>
          </w:p>
        </w:tc>
        <w:tc>
          <w:tcPr>
            <w:tcW w:w="2250" w:type="dxa"/>
            <w:tcBorders>
              <w:top w:val="nil"/>
              <w:bottom w:val="nil"/>
            </w:tcBorders>
          </w:tcPr>
          <w:p w:rsidR="00DF0773" w:rsidRDefault="00DF0773" w:rsidP="00A76FF9">
            <w:pPr>
              <w:jc w:val="both"/>
              <w:rPr>
                <w:i/>
                <w:sz w:val="18"/>
              </w:rPr>
            </w:pPr>
            <w:r>
              <w:rPr>
                <w:i/>
                <w:sz w:val="18"/>
              </w:rPr>
              <w:t xml:space="preserve"> Invested Equity</w:t>
            </w:r>
          </w:p>
        </w:tc>
        <w:tc>
          <w:tcPr>
            <w:tcW w:w="630" w:type="dxa"/>
            <w:tcBorders>
              <w:top w:val="nil"/>
              <w:bottom w:val="nil"/>
            </w:tcBorders>
          </w:tcPr>
          <w:p w:rsidR="00DF0773" w:rsidRDefault="00DF0773" w:rsidP="00A76FF9">
            <w:pPr>
              <w:jc w:val="both"/>
              <w:rPr>
                <w:i/>
                <w:sz w:val="18"/>
              </w:rPr>
            </w:pPr>
            <w:r>
              <w:rPr>
                <w:i/>
                <w:sz w:val="18"/>
              </w:rPr>
              <w:t>537</w:t>
            </w:r>
          </w:p>
        </w:tc>
        <w:tc>
          <w:tcPr>
            <w:tcW w:w="1170" w:type="dxa"/>
            <w:tcBorders>
              <w:top w:val="nil"/>
              <w:bottom w:val="nil"/>
            </w:tcBorders>
          </w:tcPr>
          <w:p w:rsidR="00DF0773" w:rsidRDefault="00DF0773" w:rsidP="00A76FF9">
            <w:pPr>
              <w:jc w:val="both"/>
              <w:rPr>
                <w:i/>
                <w:sz w:val="18"/>
              </w:rPr>
            </w:pPr>
          </w:p>
        </w:tc>
        <w:tc>
          <w:tcPr>
            <w:tcW w:w="1057" w:type="dxa"/>
            <w:tcBorders>
              <w:top w:val="nil"/>
              <w:bottom w:val="nil"/>
            </w:tcBorders>
          </w:tcPr>
          <w:p w:rsidR="00DF0773" w:rsidRDefault="00DF0773" w:rsidP="00A76FF9">
            <w:pPr>
              <w:jc w:val="both"/>
              <w:rPr>
                <w:i/>
                <w:sz w:val="18"/>
              </w:rPr>
            </w:pPr>
            <w:r>
              <w:rPr>
                <w:i/>
                <w:sz w:val="18"/>
              </w:rPr>
              <w:t>2,500,000</w:t>
            </w:r>
          </w:p>
        </w:tc>
      </w:tr>
      <w:tr w:rsidR="00DF0773" w:rsidTr="00A76FF9">
        <w:tblPrEx>
          <w:tblCellMar>
            <w:top w:w="0" w:type="dxa"/>
            <w:bottom w:w="0" w:type="dxa"/>
          </w:tblCellMar>
        </w:tblPrEx>
        <w:trPr>
          <w:jc w:val="center"/>
        </w:trPr>
        <w:tc>
          <w:tcPr>
            <w:tcW w:w="4388" w:type="dxa"/>
            <w:tcBorders>
              <w:top w:val="nil"/>
              <w:bottom w:val="single" w:sz="4" w:space="0" w:color="auto"/>
            </w:tcBorders>
          </w:tcPr>
          <w:p w:rsidR="00DF0773" w:rsidRDefault="00DF0773" w:rsidP="00A76FF9">
            <w:pPr>
              <w:ind w:left="252" w:hanging="252"/>
              <w:jc w:val="both"/>
              <w:rPr>
                <w:i/>
                <w:sz w:val="18"/>
              </w:rPr>
            </w:pPr>
          </w:p>
        </w:tc>
        <w:tc>
          <w:tcPr>
            <w:tcW w:w="2250" w:type="dxa"/>
            <w:tcBorders>
              <w:top w:val="nil"/>
              <w:bottom w:val="single" w:sz="4" w:space="0" w:color="auto"/>
            </w:tcBorders>
          </w:tcPr>
          <w:p w:rsidR="00DF0773" w:rsidRDefault="00DF0773" w:rsidP="00A76FF9">
            <w:pPr>
              <w:jc w:val="both"/>
              <w:rPr>
                <w:i/>
                <w:sz w:val="18"/>
              </w:rPr>
            </w:pPr>
          </w:p>
        </w:tc>
        <w:tc>
          <w:tcPr>
            <w:tcW w:w="630" w:type="dxa"/>
            <w:tcBorders>
              <w:top w:val="nil"/>
              <w:bottom w:val="single" w:sz="4" w:space="0" w:color="auto"/>
            </w:tcBorders>
          </w:tcPr>
          <w:p w:rsidR="00DF0773" w:rsidRDefault="00DF0773" w:rsidP="00A76FF9">
            <w:pPr>
              <w:jc w:val="both"/>
              <w:rPr>
                <w:i/>
                <w:sz w:val="18"/>
              </w:rPr>
            </w:pPr>
          </w:p>
        </w:tc>
        <w:tc>
          <w:tcPr>
            <w:tcW w:w="1170" w:type="dxa"/>
            <w:tcBorders>
              <w:top w:val="nil"/>
              <w:bottom w:val="single" w:sz="4" w:space="0" w:color="auto"/>
            </w:tcBorders>
          </w:tcPr>
          <w:p w:rsidR="00DF0773" w:rsidRDefault="00DF0773" w:rsidP="00A76FF9">
            <w:pPr>
              <w:jc w:val="both"/>
              <w:rPr>
                <w:i/>
                <w:sz w:val="18"/>
              </w:rPr>
            </w:pPr>
          </w:p>
        </w:tc>
        <w:tc>
          <w:tcPr>
            <w:tcW w:w="1057" w:type="dxa"/>
            <w:tcBorders>
              <w:top w:val="nil"/>
              <w:bottom w:val="single" w:sz="4" w:space="0" w:color="auto"/>
            </w:tcBorders>
          </w:tcPr>
          <w:p w:rsidR="00DF0773" w:rsidRDefault="00DF0773" w:rsidP="00A76FF9">
            <w:pPr>
              <w:jc w:val="both"/>
              <w:rPr>
                <w:i/>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b/>
                <w:i/>
                <w:sz w:val="18"/>
              </w:rPr>
            </w:pPr>
            <w:r>
              <w:rPr>
                <w:b/>
                <w:i/>
                <w:sz w:val="18"/>
              </w:rPr>
              <w:t>At the end of the year:</w:t>
            </w:r>
          </w:p>
        </w:tc>
        <w:tc>
          <w:tcPr>
            <w:tcW w:w="2250" w:type="dxa"/>
            <w:tcBorders>
              <w:top w:val="nil"/>
              <w:bottom w:val="nil"/>
            </w:tcBorders>
          </w:tcPr>
          <w:p w:rsidR="00DF0773" w:rsidRDefault="00DF0773" w:rsidP="00A76FF9">
            <w:pPr>
              <w:jc w:val="both"/>
              <w:rPr>
                <w:i/>
                <w:sz w:val="18"/>
              </w:rPr>
            </w:pPr>
          </w:p>
        </w:tc>
        <w:tc>
          <w:tcPr>
            <w:tcW w:w="630" w:type="dxa"/>
            <w:tcBorders>
              <w:top w:val="nil"/>
              <w:bottom w:val="nil"/>
            </w:tcBorders>
          </w:tcPr>
          <w:p w:rsidR="00DF0773" w:rsidRDefault="00DF0773" w:rsidP="00A76FF9">
            <w:pPr>
              <w:jc w:val="both"/>
              <w:rPr>
                <w:i/>
                <w:sz w:val="18"/>
              </w:rPr>
            </w:pPr>
          </w:p>
        </w:tc>
        <w:tc>
          <w:tcPr>
            <w:tcW w:w="1170" w:type="dxa"/>
            <w:tcBorders>
              <w:top w:val="nil"/>
              <w:bottom w:val="nil"/>
            </w:tcBorders>
          </w:tcPr>
          <w:p w:rsidR="00DF0773" w:rsidRDefault="00DF0773" w:rsidP="00A76FF9">
            <w:pPr>
              <w:jc w:val="both"/>
              <w:rPr>
                <w:i/>
                <w:sz w:val="18"/>
              </w:rPr>
            </w:pPr>
          </w:p>
        </w:tc>
        <w:tc>
          <w:tcPr>
            <w:tcW w:w="1057" w:type="dxa"/>
            <w:tcBorders>
              <w:top w:val="nil"/>
              <w:bottom w:val="nil"/>
            </w:tcBorders>
          </w:tcPr>
          <w:p w:rsidR="00DF0773" w:rsidRDefault="00DF0773" w:rsidP="00A76FF9">
            <w:pPr>
              <w:jc w:val="both"/>
              <w:rPr>
                <w:i/>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i/>
                <w:sz w:val="18"/>
              </w:rPr>
            </w:pPr>
          </w:p>
        </w:tc>
        <w:tc>
          <w:tcPr>
            <w:tcW w:w="2250" w:type="dxa"/>
            <w:tcBorders>
              <w:top w:val="nil"/>
              <w:bottom w:val="nil"/>
            </w:tcBorders>
          </w:tcPr>
          <w:p w:rsidR="00DF0773" w:rsidRDefault="00DF0773" w:rsidP="00A76FF9">
            <w:pPr>
              <w:jc w:val="both"/>
              <w:rPr>
                <w:i/>
                <w:sz w:val="18"/>
              </w:rPr>
            </w:pPr>
          </w:p>
        </w:tc>
        <w:tc>
          <w:tcPr>
            <w:tcW w:w="630" w:type="dxa"/>
            <w:tcBorders>
              <w:top w:val="nil"/>
              <w:bottom w:val="nil"/>
            </w:tcBorders>
          </w:tcPr>
          <w:p w:rsidR="00DF0773" w:rsidRDefault="00DF0773" w:rsidP="00A76FF9">
            <w:pPr>
              <w:jc w:val="both"/>
              <w:rPr>
                <w:i/>
                <w:sz w:val="18"/>
              </w:rPr>
            </w:pPr>
          </w:p>
        </w:tc>
        <w:tc>
          <w:tcPr>
            <w:tcW w:w="1170" w:type="dxa"/>
            <w:tcBorders>
              <w:top w:val="nil"/>
              <w:bottom w:val="nil"/>
            </w:tcBorders>
          </w:tcPr>
          <w:p w:rsidR="00DF0773" w:rsidRDefault="00DF0773" w:rsidP="00A76FF9">
            <w:pPr>
              <w:jc w:val="both"/>
              <w:rPr>
                <w:i/>
                <w:sz w:val="18"/>
              </w:rPr>
            </w:pPr>
          </w:p>
        </w:tc>
        <w:tc>
          <w:tcPr>
            <w:tcW w:w="1057" w:type="dxa"/>
            <w:tcBorders>
              <w:top w:val="nil"/>
              <w:bottom w:val="nil"/>
            </w:tcBorders>
          </w:tcPr>
          <w:p w:rsidR="00DF0773" w:rsidRDefault="00DF0773" w:rsidP="00A76FF9">
            <w:pPr>
              <w:jc w:val="both"/>
              <w:rPr>
                <w:i/>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i/>
                <w:sz w:val="18"/>
              </w:rPr>
            </w:pPr>
            <w:r>
              <w:rPr>
                <w:i/>
                <w:sz w:val="18"/>
              </w:rPr>
              <w:t>a.  Closing of Invested Equity to Government Equity</w:t>
            </w:r>
          </w:p>
        </w:tc>
        <w:tc>
          <w:tcPr>
            <w:tcW w:w="2250" w:type="dxa"/>
            <w:tcBorders>
              <w:top w:val="nil"/>
              <w:bottom w:val="nil"/>
            </w:tcBorders>
          </w:tcPr>
          <w:p w:rsidR="00DF0773" w:rsidRDefault="00DF0773" w:rsidP="00A76FF9">
            <w:pPr>
              <w:jc w:val="both"/>
              <w:rPr>
                <w:i/>
                <w:sz w:val="18"/>
              </w:rPr>
            </w:pPr>
            <w:r>
              <w:rPr>
                <w:i/>
                <w:sz w:val="18"/>
              </w:rPr>
              <w:t>Invested Equity</w:t>
            </w:r>
          </w:p>
          <w:p w:rsidR="00DF0773" w:rsidRDefault="00DF0773" w:rsidP="00A76FF9">
            <w:pPr>
              <w:jc w:val="both"/>
              <w:rPr>
                <w:i/>
                <w:sz w:val="18"/>
              </w:rPr>
            </w:pPr>
            <w:r>
              <w:rPr>
                <w:i/>
                <w:sz w:val="18"/>
              </w:rPr>
              <w:t>Government Equity</w:t>
            </w:r>
          </w:p>
        </w:tc>
        <w:tc>
          <w:tcPr>
            <w:tcW w:w="630" w:type="dxa"/>
            <w:tcBorders>
              <w:top w:val="nil"/>
              <w:bottom w:val="nil"/>
            </w:tcBorders>
          </w:tcPr>
          <w:p w:rsidR="00DF0773" w:rsidRDefault="00DF0773" w:rsidP="00A76FF9">
            <w:pPr>
              <w:jc w:val="both"/>
              <w:rPr>
                <w:i/>
                <w:sz w:val="18"/>
              </w:rPr>
            </w:pPr>
            <w:r>
              <w:rPr>
                <w:i/>
                <w:sz w:val="18"/>
              </w:rPr>
              <w:t>537</w:t>
            </w:r>
          </w:p>
          <w:p w:rsidR="00DF0773" w:rsidRDefault="00DF0773" w:rsidP="00A76FF9">
            <w:pPr>
              <w:jc w:val="both"/>
              <w:rPr>
                <w:i/>
                <w:sz w:val="18"/>
              </w:rPr>
            </w:pPr>
            <w:r>
              <w:rPr>
                <w:i/>
                <w:sz w:val="18"/>
              </w:rPr>
              <w:t>502</w:t>
            </w:r>
          </w:p>
        </w:tc>
        <w:tc>
          <w:tcPr>
            <w:tcW w:w="1170" w:type="dxa"/>
            <w:tcBorders>
              <w:top w:val="nil"/>
              <w:bottom w:val="nil"/>
            </w:tcBorders>
          </w:tcPr>
          <w:p w:rsidR="00DF0773" w:rsidRDefault="00DF0773" w:rsidP="00A76FF9">
            <w:pPr>
              <w:jc w:val="both"/>
              <w:rPr>
                <w:i/>
                <w:sz w:val="18"/>
              </w:rPr>
            </w:pPr>
            <w:r>
              <w:rPr>
                <w:i/>
                <w:sz w:val="18"/>
              </w:rPr>
              <w:t>2,500,000</w:t>
            </w:r>
          </w:p>
        </w:tc>
        <w:tc>
          <w:tcPr>
            <w:tcW w:w="1057" w:type="dxa"/>
            <w:tcBorders>
              <w:top w:val="nil"/>
              <w:bottom w:val="nil"/>
            </w:tcBorders>
          </w:tcPr>
          <w:p w:rsidR="00DF0773" w:rsidRDefault="00DF0773" w:rsidP="00A76FF9">
            <w:pPr>
              <w:jc w:val="both"/>
              <w:rPr>
                <w:i/>
                <w:sz w:val="18"/>
              </w:rPr>
            </w:pPr>
          </w:p>
          <w:p w:rsidR="00DF0773" w:rsidRDefault="00DF0773" w:rsidP="00A76FF9">
            <w:pPr>
              <w:jc w:val="both"/>
              <w:rPr>
                <w:i/>
                <w:sz w:val="18"/>
              </w:rPr>
            </w:pPr>
            <w:r>
              <w:rPr>
                <w:i/>
                <w:sz w:val="18"/>
              </w:rPr>
              <w:t>2,500,000</w:t>
            </w: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i/>
                <w:sz w:val="18"/>
              </w:rPr>
            </w:pPr>
            <w:r>
              <w:rPr>
                <w:i/>
                <w:sz w:val="18"/>
              </w:rPr>
              <w:t>b.  Transfer of Public Infra- structure to RPI</w:t>
            </w:r>
          </w:p>
        </w:tc>
        <w:tc>
          <w:tcPr>
            <w:tcW w:w="2250" w:type="dxa"/>
            <w:tcBorders>
              <w:top w:val="nil"/>
              <w:bottom w:val="nil"/>
            </w:tcBorders>
          </w:tcPr>
          <w:p w:rsidR="00DF0773" w:rsidRDefault="00DF0773" w:rsidP="00A76FF9">
            <w:pPr>
              <w:pStyle w:val="Heading6"/>
              <w:jc w:val="both"/>
              <w:rPr>
                <w:sz w:val="18"/>
              </w:rPr>
            </w:pPr>
            <w:r>
              <w:rPr>
                <w:sz w:val="18"/>
              </w:rPr>
              <w:t>Government Equity</w:t>
            </w:r>
          </w:p>
          <w:p w:rsidR="00DF0773" w:rsidRDefault="00DF0773" w:rsidP="00A76FF9">
            <w:pPr>
              <w:pStyle w:val="Heading6"/>
              <w:jc w:val="both"/>
              <w:rPr>
                <w:sz w:val="18"/>
              </w:rPr>
            </w:pPr>
            <w:r>
              <w:rPr>
                <w:sz w:val="18"/>
              </w:rPr>
              <w:t>Public Infrastructures</w:t>
            </w:r>
          </w:p>
        </w:tc>
        <w:tc>
          <w:tcPr>
            <w:tcW w:w="630" w:type="dxa"/>
            <w:tcBorders>
              <w:top w:val="nil"/>
              <w:bottom w:val="nil"/>
            </w:tcBorders>
          </w:tcPr>
          <w:p w:rsidR="00DF0773" w:rsidRDefault="00DF0773" w:rsidP="00A76FF9">
            <w:pPr>
              <w:jc w:val="both"/>
              <w:rPr>
                <w:i/>
                <w:sz w:val="18"/>
              </w:rPr>
            </w:pPr>
            <w:r>
              <w:rPr>
                <w:i/>
                <w:sz w:val="18"/>
              </w:rPr>
              <w:t>502</w:t>
            </w:r>
          </w:p>
          <w:p w:rsidR="00DF0773" w:rsidRDefault="00DF0773" w:rsidP="00A76FF9">
            <w:pPr>
              <w:jc w:val="both"/>
              <w:rPr>
                <w:i/>
                <w:sz w:val="18"/>
              </w:rPr>
            </w:pPr>
            <w:r>
              <w:rPr>
                <w:i/>
                <w:sz w:val="18"/>
              </w:rPr>
              <w:t>243</w:t>
            </w:r>
          </w:p>
        </w:tc>
        <w:tc>
          <w:tcPr>
            <w:tcW w:w="1170" w:type="dxa"/>
            <w:tcBorders>
              <w:top w:val="nil"/>
              <w:bottom w:val="nil"/>
            </w:tcBorders>
          </w:tcPr>
          <w:p w:rsidR="00DF0773" w:rsidRDefault="00DF0773" w:rsidP="00A76FF9">
            <w:pPr>
              <w:jc w:val="both"/>
              <w:rPr>
                <w:i/>
                <w:sz w:val="18"/>
              </w:rPr>
            </w:pPr>
            <w:r>
              <w:rPr>
                <w:i/>
                <w:sz w:val="18"/>
              </w:rPr>
              <w:t>2,000,000</w:t>
            </w:r>
          </w:p>
        </w:tc>
        <w:tc>
          <w:tcPr>
            <w:tcW w:w="1057" w:type="dxa"/>
            <w:tcBorders>
              <w:top w:val="nil"/>
              <w:bottom w:val="nil"/>
            </w:tcBorders>
          </w:tcPr>
          <w:p w:rsidR="00DF0773" w:rsidRDefault="00DF0773" w:rsidP="00A76FF9">
            <w:pPr>
              <w:jc w:val="both"/>
              <w:rPr>
                <w:i/>
                <w:sz w:val="18"/>
              </w:rPr>
            </w:pPr>
          </w:p>
          <w:p w:rsidR="00DF0773" w:rsidRDefault="00DF0773" w:rsidP="00A76FF9">
            <w:pPr>
              <w:jc w:val="both"/>
              <w:rPr>
                <w:i/>
                <w:sz w:val="18"/>
              </w:rPr>
            </w:pPr>
            <w:r>
              <w:rPr>
                <w:i/>
                <w:sz w:val="18"/>
              </w:rPr>
              <w:t>2,000,000</w:t>
            </w:r>
          </w:p>
        </w:tc>
      </w:tr>
      <w:tr w:rsidR="00DF0773" w:rsidTr="00A76FF9">
        <w:tblPrEx>
          <w:tblCellMar>
            <w:top w:w="0" w:type="dxa"/>
            <w:bottom w:w="0" w:type="dxa"/>
          </w:tblCellMar>
        </w:tblPrEx>
        <w:trPr>
          <w:jc w:val="center"/>
        </w:trPr>
        <w:tc>
          <w:tcPr>
            <w:tcW w:w="4388" w:type="dxa"/>
            <w:tcBorders>
              <w:top w:val="nil"/>
              <w:bottom w:val="single" w:sz="4" w:space="0" w:color="auto"/>
            </w:tcBorders>
          </w:tcPr>
          <w:p w:rsidR="00DF0773" w:rsidRDefault="00DF0773" w:rsidP="00A76FF9">
            <w:pPr>
              <w:ind w:left="252" w:hanging="252"/>
              <w:jc w:val="both"/>
              <w:rPr>
                <w:sz w:val="18"/>
              </w:rPr>
            </w:pPr>
          </w:p>
        </w:tc>
        <w:tc>
          <w:tcPr>
            <w:tcW w:w="225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170" w:type="dxa"/>
            <w:tcBorders>
              <w:top w:val="nil"/>
              <w:bottom w:val="single" w:sz="4" w:space="0" w:color="auto"/>
            </w:tcBorders>
          </w:tcPr>
          <w:p w:rsidR="00DF0773" w:rsidRDefault="00DF0773" w:rsidP="00A76FF9">
            <w:pPr>
              <w:jc w:val="both"/>
              <w:rPr>
                <w:sz w:val="18"/>
              </w:rPr>
            </w:pPr>
          </w:p>
        </w:tc>
        <w:tc>
          <w:tcPr>
            <w:tcW w:w="1057" w:type="dxa"/>
            <w:tcBorders>
              <w:top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cantSplit/>
          <w:jc w:val="center"/>
        </w:trPr>
        <w:tc>
          <w:tcPr>
            <w:tcW w:w="9495" w:type="dxa"/>
            <w:gridSpan w:val="5"/>
            <w:tcBorders>
              <w:top w:val="single" w:sz="4" w:space="0" w:color="auto"/>
              <w:bottom w:val="single" w:sz="4" w:space="0" w:color="auto"/>
            </w:tcBorders>
          </w:tcPr>
          <w:p w:rsidR="00DF0773" w:rsidRDefault="00DF0773" w:rsidP="00A76FF9">
            <w:pPr>
              <w:jc w:val="both"/>
              <w:rPr>
                <w:b/>
                <w:sz w:val="18"/>
              </w:rPr>
            </w:pPr>
          </w:p>
          <w:p w:rsidR="00DF0773" w:rsidRDefault="00DF0773" w:rsidP="00A76FF9">
            <w:pPr>
              <w:pStyle w:val="Heading1"/>
              <w:jc w:val="both"/>
              <w:rPr>
                <w:sz w:val="18"/>
              </w:rPr>
            </w:pPr>
            <w:r>
              <w:rPr>
                <w:sz w:val="18"/>
              </w:rPr>
              <w:t>2.   Receipt of grant with counterpart fund from LGU</w:t>
            </w: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single" w:sz="4" w:space="0" w:color="auto"/>
            </w:tcBorders>
          </w:tcPr>
          <w:p w:rsidR="00DF0773" w:rsidRDefault="00DF0773" w:rsidP="00A76FF9">
            <w:pPr>
              <w:pStyle w:val="BodyTextIndent"/>
              <w:ind w:left="162" w:hanging="162"/>
            </w:pPr>
            <w:r>
              <w:t xml:space="preserve">a. Project budget as agreed upon between grantor and LGU for project:  </w:t>
            </w:r>
          </w:p>
          <w:p w:rsidR="00DF0773" w:rsidRDefault="00DF0773" w:rsidP="00A76FF9">
            <w:pPr>
              <w:pStyle w:val="BodyTextIndent"/>
              <w:ind w:left="162" w:hanging="162"/>
            </w:pPr>
            <w:r>
              <w:lastRenderedPageBreak/>
              <w:t xml:space="preserve">   </w:t>
            </w:r>
          </w:p>
          <w:p w:rsidR="00DF0773" w:rsidRDefault="00DF0773" w:rsidP="00A76FF9">
            <w:pPr>
              <w:jc w:val="both"/>
              <w:rPr>
                <w:sz w:val="18"/>
                <w:u w:val="single"/>
              </w:rPr>
            </w:pPr>
            <w:r>
              <w:rPr>
                <w:sz w:val="18"/>
              </w:rPr>
              <w:t xml:space="preserve">    </w:t>
            </w:r>
            <w:r>
              <w:rPr>
                <w:sz w:val="18"/>
                <w:u w:val="single"/>
              </w:rPr>
              <w:t xml:space="preserve">Grantor                                                 </w:t>
            </w:r>
          </w:p>
          <w:p w:rsidR="00DF0773" w:rsidRDefault="00DF0773" w:rsidP="00A76FF9">
            <w:pPr>
              <w:jc w:val="both"/>
              <w:rPr>
                <w:sz w:val="18"/>
              </w:rPr>
            </w:pPr>
            <w:r>
              <w:rPr>
                <w:sz w:val="18"/>
              </w:rPr>
              <w:t xml:space="preserve">    Building -        1.2M          </w:t>
            </w:r>
          </w:p>
          <w:p w:rsidR="00DF0773" w:rsidRDefault="00DF0773" w:rsidP="00A76FF9">
            <w:pPr>
              <w:jc w:val="both"/>
              <w:rPr>
                <w:sz w:val="18"/>
              </w:rPr>
            </w:pPr>
            <w:r>
              <w:rPr>
                <w:sz w:val="18"/>
              </w:rPr>
              <w:t xml:space="preserve">    Equipment -      .3M    </w:t>
            </w:r>
          </w:p>
          <w:p w:rsidR="00DF0773" w:rsidRDefault="00DF0773" w:rsidP="00A76FF9">
            <w:pPr>
              <w:jc w:val="both"/>
              <w:rPr>
                <w:sz w:val="18"/>
                <w:u w:val="words"/>
              </w:rPr>
            </w:pPr>
            <w:r>
              <w:rPr>
                <w:sz w:val="18"/>
              </w:rPr>
              <w:t xml:space="preserve">    </w:t>
            </w:r>
            <w:r>
              <w:rPr>
                <w:sz w:val="18"/>
                <w:u w:val="words"/>
              </w:rPr>
              <w:t>LGU Funded</w:t>
            </w:r>
          </w:p>
          <w:p w:rsidR="00DF0773" w:rsidRDefault="00DF0773" w:rsidP="00A76FF9">
            <w:pPr>
              <w:jc w:val="both"/>
              <w:rPr>
                <w:sz w:val="18"/>
              </w:rPr>
            </w:pPr>
            <w:r>
              <w:rPr>
                <w:sz w:val="18"/>
              </w:rPr>
              <w:t xml:space="preserve">    Office supplies -1M</w:t>
            </w:r>
          </w:p>
          <w:p w:rsidR="00DF0773" w:rsidRDefault="00DF0773" w:rsidP="00A76FF9">
            <w:pPr>
              <w:jc w:val="both"/>
              <w:rPr>
                <w:sz w:val="18"/>
              </w:rPr>
            </w:pPr>
            <w:r>
              <w:rPr>
                <w:sz w:val="18"/>
              </w:rPr>
              <w:t xml:space="preserve">    Salaries of project</w:t>
            </w:r>
          </w:p>
          <w:p w:rsidR="00DF0773" w:rsidRDefault="00DF0773" w:rsidP="00A76FF9">
            <w:pPr>
              <w:jc w:val="both"/>
              <w:rPr>
                <w:sz w:val="18"/>
              </w:rPr>
            </w:pPr>
            <w:r>
              <w:rPr>
                <w:sz w:val="18"/>
              </w:rPr>
              <w:t xml:space="preserve">       Personnel -    </w:t>
            </w:r>
            <w:r>
              <w:rPr>
                <w:sz w:val="18"/>
                <w:u w:val="single"/>
              </w:rPr>
              <w:t>.4M</w:t>
            </w:r>
            <w:r>
              <w:rPr>
                <w:sz w:val="18"/>
              </w:rPr>
              <w:t xml:space="preserve"> </w:t>
            </w:r>
          </w:p>
          <w:p w:rsidR="00DF0773" w:rsidRDefault="00DF0773" w:rsidP="00A76FF9">
            <w:pPr>
              <w:jc w:val="both"/>
              <w:rPr>
                <w:sz w:val="18"/>
              </w:rPr>
            </w:pPr>
            <w:r>
              <w:rPr>
                <w:sz w:val="18"/>
              </w:rPr>
              <w:t xml:space="preserve">    Total                 </w:t>
            </w:r>
            <w:r>
              <w:rPr>
                <w:sz w:val="18"/>
                <w:u w:val="double"/>
              </w:rPr>
              <w:t xml:space="preserve"> 2M</w:t>
            </w:r>
            <w:r>
              <w:rPr>
                <w:sz w:val="18"/>
              </w:rPr>
              <w:t xml:space="preserve">                                        </w:t>
            </w:r>
            <w:r>
              <w:rPr>
                <w:sz w:val="18"/>
                <w:u w:val="double"/>
              </w:rPr>
              <w:t xml:space="preserve">  </w:t>
            </w:r>
          </w:p>
          <w:p w:rsidR="00DF0773" w:rsidRDefault="00DF0773" w:rsidP="00A76FF9">
            <w:pPr>
              <w:ind w:left="252" w:hanging="252"/>
              <w:jc w:val="both"/>
              <w:rPr>
                <w:sz w:val="18"/>
              </w:rPr>
            </w:pPr>
          </w:p>
        </w:tc>
        <w:tc>
          <w:tcPr>
            <w:tcW w:w="225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170" w:type="dxa"/>
            <w:tcBorders>
              <w:top w:val="nil"/>
              <w:bottom w:val="single" w:sz="4" w:space="0" w:color="auto"/>
            </w:tcBorders>
          </w:tcPr>
          <w:p w:rsidR="00DF0773" w:rsidRDefault="00DF0773" w:rsidP="00A76FF9">
            <w:pPr>
              <w:jc w:val="both"/>
              <w:rPr>
                <w:sz w:val="18"/>
              </w:rPr>
            </w:pPr>
          </w:p>
        </w:tc>
        <w:tc>
          <w:tcPr>
            <w:tcW w:w="1057" w:type="dxa"/>
            <w:tcBorders>
              <w:top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jc w:val="both"/>
              <w:rPr>
                <w:sz w:val="18"/>
              </w:rPr>
            </w:pPr>
          </w:p>
        </w:tc>
        <w:tc>
          <w:tcPr>
            <w:tcW w:w="225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3D419B">
            <w:pPr>
              <w:numPr>
                <w:ilvl w:val="0"/>
                <w:numId w:val="46"/>
              </w:numPr>
              <w:tabs>
                <w:tab w:val="clear" w:pos="360"/>
              </w:tabs>
              <w:ind w:left="252" w:hanging="252"/>
              <w:jc w:val="both"/>
              <w:rPr>
                <w:sz w:val="18"/>
              </w:rPr>
            </w:pPr>
            <w:r>
              <w:rPr>
                <w:sz w:val="18"/>
              </w:rPr>
              <w:t>Receipt of funds from foreign funding institution thru national government agency</w:t>
            </w:r>
          </w:p>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jc w:val="both"/>
              <w:rPr>
                <w:sz w:val="18"/>
              </w:rPr>
            </w:pPr>
            <w:r>
              <w:rPr>
                <w:sz w:val="18"/>
              </w:rPr>
              <w:t xml:space="preserve">Cash in Bank – LCCA          </w:t>
            </w:r>
          </w:p>
          <w:p w:rsidR="00DF0773" w:rsidRDefault="00DF0773" w:rsidP="00A76FF9">
            <w:pPr>
              <w:jc w:val="both"/>
              <w:rPr>
                <w:sz w:val="18"/>
              </w:rPr>
            </w:pPr>
            <w:r>
              <w:rPr>
                <w:sz w:val="18"/>
              </w:rPr>
              <w:t xml:space="preserve">Project Equity                      </w:t>
            </w:r>
          </w:p>
          <w:p w:rsidR="00DF0773" w:rsidRDefault="00DF0773" w:rsidP="00A76FF9">
            <w:pPr>
              <w:jc w:val="both"/>
              <w:rPr>
                <w:sz w:val="18"/>
              </w:rPr>
            </w:pPr>
            <w:r>
              <w:rPr>
                <w:sz w:val="18"/>
              </w:rPr>
              <w:t xml:space="preserve">   502-01 -    1,500,000</w:t>
            </w:r>
          </w:p>
          <w:p w:rsidR="00DF0773" w:rsidRDefault="00DF0773" w:rsidP="00A76FF9">
            <w:pPr>
              <w:jc w:val="both"/>
              <w:rPr>
                <w:sz w:val="18"/>
              </w:rPr>
            </w:pPr>
            <w:r>
              <w:rPr>
                <w:sz w:val="18"/>
              </w:rPr>
              <w:t xml:space="preserve">   502-02 -       500,000</w:t>
            </w:r>
          </w:p>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r>
              <w:rPr>
                <w:sz w:val="18"/>
              </w:rPr>
              <w:t>110</w:t>
            </w:r>
          </w:p>
          <w:p w:rsidR="00DF0773" w:rsidRDefault="00DF0773" w:rsidP="00A76FF9">
            <w:pPr>
              <w:jc w:val="both"/>
              <w:rPr>
                <w:sz w:val="18"/>
              </w:rPr>
            </w:pPr>
            <w:r>
              <w:rPr>
                <w:sz w:val="18"/>
              </w:rPr>
              <w:t>502</w:t>
            </w:r>
          </w:p>
        </w:tc>
        <w:tc>
          <w:tcPr>
            <w:tcW w:w="1170" w:type="dxa"/>
            <w:tcBorders>
              <w:top w:val="nil"/>
              <w:bottom w:val="nil"/>
            </w:tcBorders>
          </w:tcPr>
          <w:p w:rsidR="00DF0773" w:rsidRDefault="00DF0773" w:rsidP="00A76FF9">
            <w:pPr>
              <w:jc w:val="both"/>
              <w:rPr>
                <w:sz w:val="18"/>
              </w:rPr>
            </w:pPr>
            <w:r>
              <w:rPr>
                <w:sz w:val="18"/>
              </w:rPr>
              <w:t>2,000,000</w:t>
            </w:r>
          </w:p>
        </w:tc>
        <w:tc>
          <w:tcPr>
            <w:tcW w:w="1057"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2,000,000</w:t>
            </w:r>
          </w:p>
        </w:tc>
      </w:tr>
      <w:tr w:rsidR="00DF0773" w:rsidTr="00A76FF9">
        <w:tblPrEx>
          <w:tblCellMar>
            <w:top w:w="0" w:type="dxa"/>
            <w:bottom w:w="0" w:type="dxa"/>
          </w:tblCellMar>
        </w:tblPrEx>
        <w:trPr>
          <w:cantSplit/>
          <w:jc w:val="center"/>
        </w:trPr>
        <w:tc>
          <w:tcPr>
            <w:tcW w:w="9495" w:type="dxa"/>
            <w:gridSpan w:val="5"/>
            <w:tcBorders>
              <w:top w:val="single" w:sz="4" w:space="0" w:color="auto"/>
              <w:bottom w:val="single" w:sz="4" w:space="0" w:color="auto"/>
            </w:tcBorders>
          </w:tcPr>
          <w:p w:rsidR="00DF0773" w:rsidRDefault="00DF0773" w:rsidP="00A76FF9">
            <w:pPr>
              <w:jc w:val="both"/>
              <w:rPr>
                <w:b/>
                <w:i/>
                <w:sz w:val="18"/>
              </w:rPr>
            </w:pPr>
          </w:p>
          <w:p w:rsidR="00DF0773" w:rsidRDefault="00DF0773" w:rsidP="00A76FF9">
            <w:pPr>
              <w:jc w:val="both"/>
              <w:rPr>
                <w:sz w:val="18"/>
              </w:rPr>
            </w:pPr>
            <w:r>
              <w:rPr>
                <w:b/>
                <w:i/>
                <w:sz w:val="18"/>
              </w:rPr>
              <w:t>Note:</w:t>
            </w:r>
            <w:r>
              <w:rPr>
                <w:i/>
                <w:sz w:val="18"/>
              </w:rPr>
              <w:t xml:space="preserve">  Entry in LGU  General Fund  books shall be –</w:t>
            </w: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jc w:val="both"/>
              <w:rPr>
                <w:i/>
                <w:sz w:val="18"/>
              </w:rPr>
            </w:pPr>
          </w:p>
        </w:tc>
        <w:tc>
          <w:tcPr>
            <w:tcW w:w="630" w:type="dxa"/>
            <w:tcBorders>
              <w:top w:val="nil"/>
              <w:bottom w:val="nil"/>
            </w:tcBorders>
          </w:tcPr>
          <w:p w:rsidR="00DF0773" w:rsidRDefault="00DF0773" w:rsidP="00A76FF9">
            <w:pPr>
              <w:jc w:val="both"/>
              <w:rPr>
                <w:i/>
                <w:sz w:val="18"/>
              </w:rPr>
            </w:pPr>
          </w:p>
        </w:tc>
        <w:tc>
          <w:tcPr>
            <w:tcW w:w="1170" w:type="dxa"/>
            <w:tcBorders>
              <w:top w:val="nil"/>
              <w:bottom w:val="nil"/>
            </w:tcBorders>
          </w:tcPr>
          <w:p w:rsidR="00DF0773" w:rsidRDefault="00DF0773" w:rsidP="00A76FF9">
            <w:pPr>
              <w:jc w:val="both"/>
              <w:rPr>
                <w:i/>
                <w:sz w:val="18"/>
              </w:rPr>
            </w:pPr>
          </w:p>
        </w:tc>
        <w:tc>
          <w:tcPr>
            <w:tcW w:w="1057" w:type="dxa"/>
            <w:tcBorders>
              <w:top w:val="nil"/>
              <w:bottom w:val="nil"/>
            </w:tcBorders>
          </w:tcPr>
          <w:p w:rsidR="00DF0773" w:rsidRDefault="00DF0773" w:rsidP="00A76FF9">
            <w:pPr>
              <w:jc w:val="both"/>
              <w:rPr>
                <w:i/>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jc w:val="both"/>
              <w:rPr>
                <w:sz w:val="18"/>
              </w:rPr>
            </w:pPr>
            <w:r>
              <w:rPr>
                <w:i/>
                <w:sz w:val="18"/>
              </w:rPr>
              <w:t>Grants and Donations</w:t>
            </w:r>
          </w:p>
        </w:tc>
        <w:tc>
          <w:tcPr>
            <w:tcW w:w="630" w:type="dxa"/>
            <w:tcBorders>
              <w:top w:val="nil"/>
              <w:bottom w:val="nil"/>
            </w:tcBorders>
          </w:tcPr>
          <w:p w:rsidR="00DF0773" w:rsidRDefault="00DF0773" w:rsidP="00A76FF9">
            <w:pPr>
              <w:jc w:val="both"/>
              <w:rPr>
                <w:i/>
                <w:sz w:val="18"/>
              </w:rPr>
            </w:pPr>
            <w:r>
              <w:rPr>
                <w:i/>
                <w:sz w:val="18"/>
              </w:rPr>
              <w:t>889</w:t>
            </w:r>
          </w:p>
        </w:tc>
        <w:tc>
          <w:tcPr>
            <w:tcW w:w="1170" w:type="dxa"/>
            <w:tcBorders>
              <w:top w:val="nil"/>
              <w:bottom w:val="nil"/>
            </w:tcBorders>
          </w:tcPr>
          <w:p w:rsidR="00DF0773" w:rsidRDefault="00DF0773" w:rsidP="00A76FF9">
            <w:pPr>
              <w:jc w:val="both"/>
              <w:rPr>
                <w:i/>
                <w:sz w:val="18"/>
              </w:rPr>
            </w:pPr>
            <w:r>
              <w:rPr>
                <w:i/>
                <w:sz w:val="18"/>
              </w:rPr>
              <w:t>500,000</w:t>
            </w:r>
          </w:p>
        </w:tc>
        <w:tc>
          <w:tcPr>
            <w:tcW w:w="1057" w:type="dxa"/>
            <w:tcBorders>
              <w:top w:val="nil"/>
              <w:bottom w:val="nil"/>
            </w:tcBorders>
          </w:tcPr>
          <w:p w:rsidR="00DF0773" w:rsidRDefault="00DF0773" w:rsidP="00A76FF9">
            <w:pPr>
              <w:jc w:val="both"/>
              <w:rPr>
                <w:i/>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jc w:val="both"/>
              <w:rPr>
                <w:sz w:val="18"/>
              </w:rPr>
            </w:pPr>
            <w:r>
              <w:rPr>
                <w:i/>
                <w:sz w:val="18"/>
              </w:rPr>
              <w:t xml:space="preserve">Cash in Bank – LCCA   </w:t>
            </w:r>
          </w:p>
        </w:tc>
        <w:tc>
          <w:tcPr>
            <w:tcW w:w="630" w:type="dxa"/>
            <w:tcBorders>
              <w:top w:val="nil"/>
              <w:bottom w:val="nil"/>
            </w:tcBorders>
          </w:tcPr>
          <w:p w:rsidR="00DF0773" w:rsidRDefault="00DF0773" w:rsidP="00A76FF9">
            <w:pPr>
              <w:jc w:val="both"/>
              <w:rPr>
                <w:i/>
                <w:sz w:val="18"/>
              </w:rPr>
            </w:pPr>
            <w:r>
              <w:rPr>
                <w:i/>
                <w:sz w:val="18"/>
              </w:rPr>
              <w:t>110</w:t>
            </w:r>
          </w:p>
        </w:tc>
        <w:tc>
          <w:tcPr>
            <w:tcW w:w="1170" w:type="dxa"/>
            <w:tcBorders>
              <w:top w:val="nil"/>
              <w:bottom w:val="nil"/>
            </w:tcBorders>
          </w:tcPr>
          <w:p w:rsidR="00DF0773" w:rsidRDefault="00DF0773" w:rsidP="00A76FF9">
            <w:pPr>
              <w:jc w:val="both"/>
              <w:rPr>
                <w:i/>
                <w:sz w:val="18"/>
              </w:rPr>
            </w:pPr>
          </w:p>
        </w:tc>
        <w:tc>
          <w:tcPr>
            <w:tcW w:w="1057" w:type="dxa"/>
            <w:tcBorders>
              <w:top w:val="nil"/>
              <w:bottom w:val="nil"/>
            </w:tcBorders>
          </w:tcPr>
          <w:p w:rsidR="00DF0773" w:rsidRDefault="00DF0773" w:rsidP="00A76FF9">
            <w:pPr>
              <w:jc w:val="both"/>
              <w:rPr>
                <w:i/>
                <w:sz w:val="18"/>
              </w:rPr>
            </w:pPr>
            <w:r>
              <w:rPr>
                <w:i/>
                <w:sz w:val="18"/>
              </w:rPr>
              <w:t>500,000</w:t>
            </w:r>
          </w:p>
        </w:tc>
      </w:tr>
      <w:tr w:rsidR="00DF0773" w:rsidTr="00A76FF9">
        <w:tblPrEx>
          <w:tblCellMar>
            <w:top w:w="0" w:type="dxa"/>
            <w:bottom w:w="0" w:type="dxa"/>
          </w:tblCellMar>
        </w:tblPrEx>
        <w:trPr>
          <w:jc w:val="center"/>
        </w:trPr>
        <w:tc>
          <w:tcPr>
            <w:tcW w:w="4388" w:type="dxa"/>
            <w:tcBorders>
              <w:top w:val="nil"/>
              <w:bottom w:val="single" w:sz="4" w:space="0" w:color="auto"/>
            </w:tcBorders>
          </w:tcPr>
          <w:p w:rsidR="00DF0773" w:rsidRDefault="00DF0773" w:rsidP="00A76FF9">
            <w:pPr>
              <w:ind w:left="252" w:hanging="252"/>
              <w:jc w:val="both"/>
              <w:rPr>
                <w:sz w:val="18"/>
              </w:rPr>
            </w:pPr>
          </w:p>
        </w:tc>
        <w:tc>
          <w:tcPr>
            <w:tcW w:w="225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170" w:type="dxa"/>
            <w:tcBorders>
              <w:top w:val="nil"/>
              <w:bottom w:val="single" w:sz="4" w:space="0" w:color="auto"/>
            </w:tcBorders>
          </w:tcPr>
          <w:p w:rsidR="00DF0773" w:rsidRDefault="00DF0773" w:rsidP="00A76FF9">
            <w:pPr>
              <w:jc w:val="both"/>
              <w:rPr>
                <w:sz w:val="18"/>
              </w:rPr>
            </w:pPr>
          </w:p>
        </w:tc>
        <w:tc>
          <w:tcPr>
            <w:tcW w:w="1057" w:type="dxa"/>
            <w:tcBorders>
              <w:top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single" w:sz="4" w:space="0" w:color="auto"/>
            </w:tcBorders>
          </w:tcPr>
          <w:p w:rsidR="00DF0773" w:rsidRDefault="00DF0773" w:rsidP="00A76FF9">
            <w:pPr>
              <w:pStyle w:val="BodyTextIndent"/>
              <w:ind w:left="162" w:hanging="162"/>
              <w:rPr>
                <w:sz w:val="18"/>
              </w:rPr>
            </w:pPr>
            <w:r>
              <w:rPr>
                <w:sz w:val="18"/>
              </w:rPr>
              <w:t>c.</w:t>
            </w:r>
            <w:r>
              <w:rPr>
                <w:sz w:val="18"/>
              </w:rPr>
              <w:tab/>
              <w:t>Issuance of check with approved DV for payment to contractor for Construction of Building, 50% accomplished.</w:t>
            </w:r>
          </w:p>
        </w:tc>
        <w:tc>
          <w:tcPr>
            <w:tcW w:w="2250" w:type="dxa"/>
            <w:tcBorders>
              <w:top w:val="nil"/>
              <w:bottom w:val="single" w:sz="4" w:space="0" w:color="auto"/>
            </w:tcBorders>
          </w:tcPr>
          <w:p w:rsidR="00DF0773" w:rsidRDefault="00DF0773" w:rsidP="00A76FF9">
            <w:pPr>
              <w:ind w:left="252" w:hanging="252"/>
              <w:jc w:val="both"/>
              <w:rPr>
                <w:sz w:val="18"/>
              </w:rPr>
            </w:pPr>
            <w:r>
              <w:rPr>
                <w:sz w:val="18"/>
              </w:rPr>
              <w:t xml:space="preserve">Construction in Progress –  </w:t>
            </w:r>
          </w:p>
          <w:p w:rsidR="00DF0773" w:rsidRDefault="00DF0773" w:rsidP="00A76FF9">
            <w:pPr>
              <w:ind w:left="252" w:hanging="252"/>
              <w:jc w:val="both"/>
              <w:rPr>
                <w:sz w:val="18"/>
              </w:rPr>
            </w:pPr>
            <w:r>
              <w:rPr>
                <w:sz w:val="18"/>
              </w:rPr>
              <w:t xml:space="preserve">      Agency Assets</w:t>
            </w:r>
          </w:p>
          <w:p w:rsidR="00DF0773" w:rsidRDefault="00DF0773" w:rsidP="00A76FF9">
            <w:pPr>
              <w:ind w:left="252" w:hanging="252"/>
              <w:jc w:val="both"/>
              <w:rPr>
                <w:sz w:val="18"/>
              </w:rPr>
            </w:pPr>
            <w:r>
              <w:rPr>
                <w:sz w:val="18"/>
              </w:rPr>
              <w:t>Withholding Taxes Payable</w:t>
            </w:r>
          </w:p>
          <w:p w:rsidR="00DF0773" w:rsidRDefault="00DF0773" w:rsidP="00A76FF9">
            <w:pPr>
              <w:jc w:val="both"/>
              <w:rPr>
                <w:sz w:val="18"/>
              </w:rPr>
            </w:pPr>
            <w:r>
              <w:rPr>
                <w:sz w:val="18"/>
              </w:rPr>
              <w:t>Cash in Bank – LCCA</w:t>
            </w:r>
          </w:p>
          <w:p w:rsidR="00DF0773" w:rsidRDefault="00DF0773" w:rsidP="00A76FF9">
            <w:pPr>
              <w:jc w:val="both"/>
              <w:rPr>
                <w:sz w:val="18"/>
              </w:rPr>
            </w:pPr>
          </w:p>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r>
              <w:rPr>
                <w:sz w:val="18"/>
              </w:rPr>
              <w:t>230</w:t>
            </w:r>
          </w:p>
          <w:p w:rsidR="00DF0773" w:rsidRDefault="00DF0773" w:rsidP="00A76FF9">
            <w:pPr>
              <w:jc w:val="both"/>
              <w:rPr>
                <w:sz w:val="18"/>
              </w:rPr>
            </w:pPr>
          </w:p>
          <w:p w:rsidR="00DF0773" w:rsidRDefault="00DF0773" w:rsidP="00A76FF9">
            <w:pPr>
              <w:jc w:val="both"/>
              <w:rPr>
                <w:sz w:val="18"/>
              </w:rPr>
            </w:pPr>
            <w:r>
              <w:rPr>
                <w:sz w:val="18"/>
              </w:rPr>
              <w:t>410</w:t>
            </w:r>
          </w:p>
          <w:p w:rsidR="00DF0773" w:rsidRDefault="00DF0773" w:rsidP="00A76FF9">
            <w:pPr>
              <w:jc w:val="both"/>
              <w:rPr>
                <w:sz w:val="18"/>
              </w:rPr>
            </w:pPr>
            <w:r>
              <w:rPr>
                <w:sz w:val="18"/>
              </w:rPr>
              <w:t>110</w:t>
            </w:r>
          </w:p>
        </w:tc>
        <w:tc>
          <w:tcPr>
            <w:tcW w:w="1170" w:type="dxa"/>
            <w:tcBorders>
              <w:top w:val="nil"/>
              <w:bottom w:val="single" w:sz="4" w:space="0" w:color="auto"/>
            </w:tcBorders>
          </w:tcPr>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r>
              <w:rPr>
                <w:sz w:val="18"/>
              </w:rPr>
              <w:t>500,000</w:t>
            </w:r>
          </w:p>
        </w:tc>
        <w:tc>
          <w:tcPr>
            <w:tcW w:w="1057" w:type="dxa"/>
            <w:tcBorders>
              <w:top w:val="nil"/>
              <w:bottom w:val="single" w:sz="4" w:space="0" w:color="auto"/>
            </w:tcBorders>
          </w:tcPr>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r>
              <w:rPr>
                <w:sz w:val="18"/>
              </w:rPr>
              <w:t>50,000</w:t>
            </w:r>
          </w:p>
          <w:p w:rsidR="00DF0773" w:rsidRDefault="00DF0773" w:rsidP="00A76FF9">
            <w:pPr>
              <w:jc w:val="both"/>
              <w:rPr>
                <w:sz w:val="18"/>
              </w:rPr>
            </w:pPr>
            <w:r>
              <w:rPr>
                <w:sz w:val="18"/>
              </w:rPr>
              <w:t>450,000</w:t>
            </w: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jc w:val="both"/>
              <w:rPr>
                <w:sz w:val="18"/>
              </w:rPr>
            </w:pPr>
          </w:p>
        </w:tc>
        <w:tc>
          <w:tcPr>
            <w:tcW w:w="225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3D419B">
            <w:pPr>
              <w:numPr>
                <w:ilvl w:val="0"/>
                <w:numId w:val="45"/>
              </w:numPr>
              <w:tabs>
                <w:tab w:val="clear" w:pos="360"/>
                <w:tab w:val="num" w:pos="252"/>
              </w:tabs>
              <w:ind w:left="252" w:hanging="252"/>
              <w:jc w:val="both"/>
              <w:rPr>
                <w:sz w:val="18"/>
              </w:rPr>
            </w:pPr>
            <w:r>
              <w:rPr>
                <w:sz w:val="18"/>
              </w:rPr>
              <w:t>Remittance of withholding tax</w:t>
            </w:r>
          </w:p>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ind w:left="252" w:hanging="252"/>
              <w:jc w:val="both"/>
              <w:rPr>
                <w:sz w:val="18"/>
              </w:rPr>
            </w:pPr>
            <w:r>
              <w:rPr>
                <w:sz w:val="18"/>
              </w:rPr>
              <w:t>Withholding Taxes Payable</w:t>
            </w:r>
          </w:p>
          <w:p w:rsidR="00DF0773" w:rsidRDefault="00DF0773" w:rsidP="00A76FF9">
            <w:pPr>
              <w:jc w:val="both"/>
              <w:rPr>
                <w:sz w:val="18"/>
              </w:rPr>
            </w:pPr>
            <w:r>
              <w:rPr>
                <w:sz w:val="18"/>
              </w:rPr>
              <w:t>Cash in Bank – LCCA</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410</w:t>
            </w:r>
          </w:p>
          <w:p w:rsidR="00DF0773" w:rsidRDefault="00DF0773" w:rsidP="00A76FF9">
            <w:pPr>
              <w:jc w:val="both"/>
              <w:rPr>
                <w:sz w:val="18"/>
              </w:rPr>
            </w:pPr>
            <w:r>
              <w:rPr>
                <w:sz w:val="18"/>
              </w:rPr>
              <w:t>110</w:t>
            </w:r>
          </w:p>
        </w:tc>
        <w:tc>
          <w:tcPr>
            <w:tcW w:w="117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50,000</w:t>
            </w:r>
          </w:p>
        </w:tc>
        <w:tc>
          <w:tcPr>
            <w:tcW w:w="1057" w:type="dxa"/>
            <w:tcBorders>
              <w:top w:val="nil"/>
              <w:bottom w:val="nil"/>
            </w:tcBorders>
          </w:tcPr>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r>
              <w:rPr>
                <w:sz w:val="18"/>
              </w:rPr>
              <w:t>50,000</w:t>
            </w: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jc w:val="both"/>
              <w:rPr>
                <w:sz w:val="18"/>
              </w:rPr>
            </w:pPr>
          </w:p>
        </w:tc>
        <w:tc>
          <w:tcPr>
            <w:tcW w:w="225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single" w:sz="4" w:space="0" w:color="auto"/>
              <w:left w:val="nil"/>
              <w:bottom w:val="nil"/>
              <w:right w:val="nil"/>
            </w:tcBorders>
          </w:tcPr>
          <w:p w:rsidR="00DF0773" w:rsidRDefault="00DF0773" w:rsidP="00A76FF9">
            <w:pPr>
              <w:jc w:val="both"/>
              <w:rPr>
                <w:sz w:val="18"/>
              </w:rPr>
            </w:pPr>
          </w:p>
        </w:tc>
        <w:tc>
          <w:tcPr>
            <w:tcW w:w="2250" w:type="dxa"/>
            <w:tcBorders>
              <w:top w:val="single" w:sz="4" w:space="0" w:color="auto"/>
              <w:left w:val="nil"/>
              <w:bottom w:val="nil"/>
              <w:right w:val="nil"/>
            </w:tcBorders>
          </w:tcPr>
          <w:p w:rsidR="00DF0773" w:rsidRDefault="00DF0773" w:rsidP="00A76FF9">
            <w:pPr>
              <w:jc w:val="both"/>
              <w:rPr>
                <w:sz w:val="18"/>
              </w:rPr>
            </w:pPr>
          </w:p>
        </w:tc>
        <w:tc>
          <w:tcPr>
            <w:tcW w:w="630" w:type="dxa"/>
            <w:tcBorders>
              <w:top w:val="single" w:sz="4" w:space="0" w:color="auto"/>
              <w:left w:val="nil"/>
              <w:bottom w:val="nil"/>
              <w:right w:val="nil"/>
            </w:tcBorders>
          </w:tcPr>
          <w:p w:rsidR="00DF0773" w:rsidRDefault="00DF0773" w:rsidP="00A76FF9">
            <w:pPr>
              <w:jc w:val="both"/>
              <w:rPr>
                <w:sz w:val="18"/>
              </w:rPr>
            </w:pPr>
          </w:p>
        </w:tc>
        <w:tc>
          <w:tcPr>
            <w:tcW w:w="1170" w:type="dxa"/>
            <w:tcBorders>
              <w:top w:val="single" w:sz="4" w:space="0" w:color="auto"/>
              <w:left w:val="nil"/>
              <w:bottom w:val="nil"/>
              <w:right w:val="nil"/>
            </w:tcBorders>
          </w:tcPr>
          <w:p w:rsidR="00DF0773" w:rsidRDefault="00DF0773" w:rsidP="00A76FF9">
            <w:pPr>
              <w:jc w:val="both"/>
              <w:rPr>
                <w:sz w:val="18"/>
              </w:rPr>
            </w:pPr>
          </w:p>
        </w:tc>
        <w:tc>
          <w:tcPr>
            <w:tcW w:w="1057" w:type="dxa"/>
            <w:tcBorders>
              <w:top w:val="single" w:sz="4" w:space="0" w:color="auto"/>
              <w:left w:val="nil"/>
              <w:bottom w:val="nil"/>
              <w:right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left w:val="nil"/>
              <w:bottom w:val="nil"/>
              <w:right w:val="nil"/>
            </w:tcBorders>
          </w:tcPr>
          <w:p w:rsidR="00DF0773" w:rsidRDefault="00DF0773" w:rsidP="00A76FF9">
            <w:pPr>
              <w:jc w:val="both"/>
              <w:rPr>
                <w:sz w:val="18"/>
              </w:rPr>
            </w:pPr>
          </w:p>
        </w:tc>
        <w:tc>
          <w:tcPr>
            <w:tcW w:w="2250" w:type="dxa"/>
            <w:tcBorders>
              <w:top w:val="nil"/>
              <w:left w:val="nil"/>
              <w:bottom w:val="nil"/>
              <w:right w:val="nil"/>
            </w:tcBorders>
          </w:tcPr>
          <w:p w:rsidR="00DF0773" w:rsidRDefault="00DF0773" w:rsidP="00A76FF9">
            <w:pPr>
              <w:jc w:val="both"/>
              <w:rPr>
                <w:sz w:val="18"/>
              </w:rPr>
            </w:pPr>
          </w:p>
        </w:tc>
        <w:tc>
          <w:tcPr>
            <w:tcW w:w="630" w:type="dxa"/>
            <w:tcBorders>
              <w:top w:val="nil"/>
              <w:left w:val="nil"/>
              <w:bottom w:val="nil"/>
              <w:right w:val="nil"/>
            </w:tcBorders>
          </w:tcPr>
          <w:p w:rsidR="00DF0773" w:rsidRDefault="00DF0773" w:rsidP="00A76FF9">
            <w:pPr>
              <w:jc w:val="both"/>
              <w:rPr>
                <w:sz w:val="18"/>
              </w:rPr>
            </w:pPr>
          </w:p>
        </w:tc>
        <w:tc>
          <w:tcPr>
            <w:tcW w:w="1170" w:type="dxa"/>
            <w:tcBorders>
              <w:top w:val="nil"/>
              <w:left w:val="nil"/>
              <w:bottom w:val="nil"/>
              <w:right w:val="nil"/>
            </w:tcBorders>
          </w:tcPr>
          <w:p w:rsidR="00DF0773" w:rsidRDefault="00DF0773" w:rsidP="00A76FF9">
            <w:pPr>
              <w:jc w:val="both"/>
              <w:rPr>
                <w:sz w:val="18"/>
              </w:rPr>
            </w:pPr>
          </w:p>
        </w:tc>
        <w:tc>
          <w:tcPr>
            <w:tcW w:w="1057" w:type="dxa"/>
            <w:tcBorders>
              <w:top w:val="nil"/>
              <w:left w:val="nil"/>
              <w:bottom w:val="nil"/>
              <w:right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left w:val="nil"/>
              <w:bottom w:val="nil"/>
              <w:right w:val="nil"/>
            </w:tcBorders>
          </w:tcPr>
          <w:p w:rsidR="00DF0773" w:rsidRDefault="00DF0773" w:rsidP="00A76FF9">
            <w:pPr>
              <w:jc w:val="both"/>
              <w:rPr>
                <w:sz w:val="18"/>
              </w:rPr>
            </w:pPr>
          </w:p>
        </w:tc>
        <w:tc>
          <w:tcPr>
            <w:tcW w:w="2250" w:type="dxa"/>
            <w:tcBorders>
              <w:top w:val="nil"/>
              <w:left w:val="nil"/>
              <w:bottom w:val="nil"/>
              <w:right w:val="nil"/>
            </w:tcBorders>
          </w:tcPr>
          <w:p w:rsidR="00DF0773" w:rsidRDefault="00DF0773" w:rsidP="00A76FF9">
            <w:pPr>
              <w:jc w:val="both"/>
              <w:rPr>
                <w:sz w:val="18"/>
              </w:rPr>
            </w:pPr>
          </w:p>
        </w:tc>
        <w:tc>
          <w:tcPr>
            <w:tcW w:w="630" w:type="dxa"/>
            <w:tcBorders>
              <w:top w:val="nil"/>
              <w:left w:val="nil"/>
              <w:bottom w:val="nil"/>
              <w:right w:val="nil"/>
            </w:tcBorders>
          </w:tcPr>
          <w:p w:rsidR="00DF0773" w:rsidRDefault="00DF0773" w:rsidP="00A76FF9">
            <w:pPr>
              <w:jc w:val="both"/>
              <w:rPr>
                <w:sz w:val="18"/>
              </w:rPr>
            </w:pPr>
          </w:p>
        </w:tc>
        <w:tc>
          <w:tcPr>
            <w:tcW w:w="1170" w:type="dxa"/>
            <w:tcBorders>
              <w:top w:val="nil"/>
              <w:left w:val="nil"/>
              <w:bottom w:val="nil"/>
              <w:right w:val="nil"/>
            </w:tcBorders>
          </w:tcPr>
          <w:p w:rsidR="00DF0773" w:rsidRDefault="00DF0773" w:rsidP="00A76FF9">
            <w:pPr>
              <w:jc w:val="both"/>
              <w:rPr>
                <w:sz w:val="18"/>
              </w:rPr>
            </w:pPr>
          </w:p>
        </w:tc>
        <w:tc>
          <w:tcPr>
            <w:tcW w:w="1057" w:type="dxa"/>
            <w:tcBorders>
              <w:top w:val="nil"/>
              <w:left w:val="nil"/>
              <w:bottom w:val="nil"/>
              <w:right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left w:val="nil"/>
              <w:bottom w:val="nil"/>
              <w:right w:val="nil"/>
            </w:tcBorders>
          </w:tcPr>
          <w:p w:rsidR="00DF0773" w:rsidRDefault="00DF0773" w:rsidP="00A76FF9">
            <w:pPr>
              <w:jc w:val="both"/>
              <w:rPr>
                <w:sz w:val="18"/>
              </w:rPr>
            </w:pPr>
          </w:p>
        </w:tc>
        <w:tc>
          <w:tcPr>
            <w:tcW w:w="2250" w:type="dxa"/>
            <w:tcBorders>
              <w:top w:val="nil"/>
              <w:left w:val="nil"/>
              <w:bottom w:val="nil"/>
              <w:right w:val="nil"/>
            </w:tcBorders>
          </w:tcPr>
          <w:p w:rsidR="00DF0773" w:rsidRDefault="00DF0773" w:rsidP="00A76FF9">
            <w:pPr>
              <w:jc w:val="both"/>
              <w:rPr>
                <w:sz w:val="18"/>
              </w:rPr>
            </w:pPr>
          </w:p>
        </w:tc>
        <w:tc>
          <w:tcPr>
            <w:tcW w:w="630" w:type="dxa"/>
            <w:tcBorders>
              <w:top w:val="nil"/>
              <w:left w:val="nil"/>
              <w:bottom w:val="nil"/>
              <w:right w:val="nil"/>
            </w:tcBorders>
          </w:tcPr>
          <w:p w:rsidR="00DF0773" w:rsidRDefault="00DF0773" w:rsidP="00A76FF9">
            <w:pPr>
              <w:jc w:val="both"/>
              <w:rPr>
                <w:sz w:val="18"/>
              </w:rPr>
            </w:pPr>
          </w:p>
        </w:tc>
        <w:tc>
          <w:tcPr>
            <w:tcW w:w="1170" w:type="dxa"/>
            <w:tcBorders>
              <w:top w:val="nil"/>
              <w:left w:val="nil"/>
              <w:bottom w:val="nil"/>
              <w:right w:val="nil"/>
            </w:tcBorders>
          </w:tcPr>
          <w:p w:rsidR="00DF0773" w:rsidRDefault="00DF0773" w:rsidP="00A76FF9">
            <w:pPr>
              <w:jc w:val="both"/>
              <w:rPr>
                <w:sz w:val="18"/>
              </w:rPr>
            </w:pPr>
          </w:p>
        </w:tc>
        <w:tc>
          <w:tcPr>
            <w:tcW w:w="1057" w:type="dxa"/>
            <w:tcBorders>
              <w:top w:val="nil"/>
              <w:left w:val="nil"/>
              <w:bottom w:val="nil"/>
              <w:right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left w:val="nil"/>
              <w:bottom w:val="nil"/>
              <w:right w:val="nil"/>
            </w:tcBorders>
          </w:tcPr>
          <w:p w:rsidR="00DF0773" w:rsidRDefault="00DF0773" w:rsidP="00A76FF9">
            <w:pPr>
              <w:jc w:val="both"/>
              <w:rPr>
                <w:sz w:val="18"/>
              </w:rPr>
            </w:pPr>
          </w:p>
        </w:tc>
        <w:tc>
          <w:tcPr>
            <w:tcW w:w="2250" w:type="dxa"/>
            <w:tcBorders>
              <w:top w:val="nil"/>
              <w:left w:val="nil"/>
              <w:bottom w:val="nil"/>
              <w:right w:val="nil"/>
            </w:tcBorders>
          </w:tcPr>
          <w:p w:rsidR="00DF0773" w:rsidRDefault="00DF0773" w:rsidP="00A76FF9">
            <w:pPr>
              <w:jc w:val="both"/>
              <w:rPr>
                <w:sz w:val="18"/>
              </w:rPr>
            </w:pPr>
          </w:p>
        </w:tc>
        <w:tc>
          <w:tcPr>
            <w:tcW w:w="630" w:type="dxa"/>
            <w:tcBorders>
              <w:top w:val="nil"/>
              <w:left w:val="nil"/>
              <w:bottom w:val="nil"/>
              <w:right w:val="nil"/>
            </w:tcBorders>
          </w:tcPr>
          <w:p w:rsidR="00DF0773" w:rsidRDefault="00DF0773" w:rsidP="00A76FF9">
            <w:pPr>
              <w:jc w:val="both"/>
              <w:rPr>
                <w:sz w:val="18"/>
              </w:rPr>
            </w:pPr>
          </w:p>
        </w:tc>
        <w:tc>
          <w:tcPr>
            <w:tcW w:w="1170" w:type="dxa"/>
            <w:tcBorders>
              <w:top w:val="nil"/>
              <w:left w:val="nil"/>
              <w:bottom w:val="nil"/>
              <w:right w:val="nil"/>
            </w:tcBorders>
          </w:tcPr>
          <w:p w:rsidR="00DF0773" w:rsidRDefault="00DF0773" w:rsidP="00A76FF9">
            <w:pPr>
              <w:jc w:val="both"/>
              <w:rPr>
                <w:sz w:val="18"/>
              </w:rPr>
            </w:pPr>
          </w:p>
        </w:tc>
        <w:tc>
          <w:tcPr>
            <w:tcW w:w="1057" w:type="dxa"/>
            <w:tcBorders>
              <w:top w:val="nil"/>
              <w:left w:val="nil"/>
              <w:bottom w:val="nil"/>
              <w:right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jc w:val="both"/>
              <w:rPr>
                <w:sz w:val="18"/>
              </w:rPr>
            </w:pPr>
          </w:p>
        </w:tc>
        <w:tc>
          <w:tcPr>
            <w:tcW w:w="2250" w:type="dxa"/>
            <w:tcBorders>
              <w:top w:val="nil"/>
              <w:bottom w:val="nil"/>
            </w:tcBorders>
          </w:tcPr>
          <w:p w:rsidR="00DF0773" w:rsidRDefault="00DF0773" w:rsidP="00A76FF9">
            <w:pPr>
              <w:ind w:left="252" w:hanging="252"/>
              <w:jc w:val="both"/>
              <w:rPr>
                <w:sz w:val="18"/>
              </w:rPr>
            </w:pPr>
          </w:p>
        </w:tc>
        <w:tc>
          <w:tcPr>
            <w:tcW w:w="630" w:type="dxa"/>
            <w:tcBorders>
              <w:top w:val="nil"/>
              <w:bottom w:val="nil"/>
            </w:tcBorders>
          </w:tcPr>
          <w:p w:rsidR="00DF0773" w:rsidRDefault="00DF0773" w:rsidP="00A76FF9">
            <w:pPr>
              <w:jc w:val="both"/>
              <w:rPr>
                <w:sz w:val="18"/>
              </w:rPr>
            </w:pP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single" w:sz="4" w:space="0" w:color="auto"/>
            </w:tcBorders>
          </w:tcPr>
          <w:p w:rsidR="00DF0773" w:rsidRDefault="00DF0773" w:rsidP="003D419B">
            <w:pPr>
              <w:numPr>
                <w:ilvl w:val="0"/>
                <w:numId w:val="45"/>
              </w:numPr>
              <w:tabs>
                <w:tab w:val="clear" w:pos="360"/>
              </w:tabs>
              <w:ind w:left="162" w:hanging="162"/>
              <w:jc w:val="both"/>
              <w:rPr>
                <w:sz w:val="18"/>
              </w:rPr>
            </w:pPr>
            <w:r>
              <w:rPr>
                <w:sz w:val="18"/>
              </w:rPr>
              <w:t>Issuance of check with approved DV for cash advance on salaries and wages of project administrative personnel</w:t>
            </w:r>
          </w:p>
          <w:p w:rsidR="00DF0773" w:rsidRDefault="00DF0773" w:rsidP="00A76FF9">
            <w:pPr>
              <w:ind w:left="252" w:hanging="252"/>
              <w:jc w:val="both"/>
              <w:rPr>
                <w:sz w:val="18"/>
              </w:rPr>
            </w:pPr>
          </w:p>
        </w:tc>
        <w:tc>
          <w:tcPr>
            <w:tcW w:w="2250" w:type="dxa"/>
            <w:tcBorders>
              <w:top w:val="nil"/>
              <w:bottom w:val="single" w:sz="4" w:space="0" w:color="auto"/>
            </w:tcBorders>
          </w:tcPr>
          <w:p w:rsidR="00DF0773" w:rsidRDefault="00DF0773" w:rsidP="00A76FF9">
            <w:pPr>
              <w:ind w:left="252" w:hanging="252"/>
              <w:jc w:val="both"/>
              <w:rPr>
                <w:sz w:val="18"/>
              </w:rPr>
            </w:pPr>
            <w:r>
              <w:rPr>
                <w:sz w:val="18"/>
              </w:rPr>
              <w:t>Cash – Disbursing  Officers</w:t>
            </w:r>
          </w:p>
          <w:p w:rsidR="00DF0773" w:rsidRDefault="00DF0773" w:rsidP="00A76FF9">
            <w:pPr>
              <w:jc w:val="both"/>
              <w:rPr>
                <w:sz w:val="18"/>
              </w:rPr>
            </w:pPr>
            <w:r>
              <w:rPr>
                <w:sz w:val="18"/>
              </w:rPr>
              <w:t>Cash in Bank – LCCA</w:t>
            </w:r>
          </w:p>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p w:rsidR="00DF0773" w:rsidRDefault="00DF0773" w:rsidP="00A76FF9">
            <w:pPr>
              <w:jc w:val="both"/>
              <w:rPr>
                <w:sz w:val="18"/>
              </w:rPr>
            </w:pPr>
            <w:r>
              <w:rPr>
                <w:sz w:val="18"/>
              </w:rPr>
              <w:t>107</w:t>
            </w:r>
          </w:p>
          <w:p w:rsidR="00DF0773" w:rsidRDefault="00DF0773" w:rsidP="00A76FF9">
            <w:pPr>
              <w:jc w:val="both"/>
              <w:rPr>
                <w:sz w:val="18"/>
              </w:rPr>
            </w:pPr>
            <w:r>
              <w:rPr>
                <w:sz w:val="18"/>
              </w:rPr>
              <w:t>110</w:t>
            </w:r>
          </w:p>
        </w:tc>
        <w:tc>
          <w:tcPr>
            <w:tcW w:w="1170" w:type="dxa"/>
            <w:tcBorders>
              <w:top w:val="nil"/>
              <w:bottom w:val="single" w:sz="4" w:space="0" w:color="auto"/>
            </w:tcBorders>
          </w:tcPr>
          <w:p w:rsidR="00DF0773" w:rsidRDefault="00DF0773" w:rsidP="00A76FF9">
            <w:pPr>
              <w:jc w:val="both"/>
              <w:rPr>
                <w:sz w:val="18"/>
              </w:rPr>
            </w:pPr>
          </w:p>
          <w:p w:rsidR="00DF0773" w:rsidRDefault="00DF0773" w:rsidP="00A76FF9">
            <w:pPr>
              <w:jc w:val="both"/>
              <w:rPr>
                <w:sz w:val="18"/>
              </w:rPr>
            </w:pPr>
            <w:r>
              <w:rPr>
                <w:sz w:val="18"/>
              </w:rPr>
              <w:t>170,000</w:t>
            </w:r>
          </w:p>
        </w:tc>
        <w:tc>
          <w:tcPr>
            <w:tcW w:w="1057" w:type="dxa"/>
            <w:tcBorders>
              <w:top w:val="nil"/>
              <w:bottom w:val="single" w:sz="4" w:space="0" w:color="auto"/>
            </w:tcBorders>
          </w:tcPr>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r>
              <w:rPr>
                <w:sz w:val="18"/>
              </w:rPr>
              <w:t>170,000</w:t>
            </w: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r>
              <w:rPr>
                <w:sz w:val="18"/>
              </w:rPr>
              <w:t>f.  Liquidation of Cash Advances</w:t>
            </w:r>
          </w:p>
        </w:tc>
        <w:tc>
          <w:tcPr>
            <w:tcW w:w="2250" w:type="dxa"/>
            <w:tcBorders>
              <w:top w:val="nil"/>
              <w:bottom w:val="nil"/>
            </w:tcBorders>
          </w:tcPr>
          <w:p w:rsidR="00DF0773" w:rsidRDefault="00DF0773" w:rsidP="00A76FF9">
            <w:pPr>
              <w:ind w:left="252" w:hanging="252"/>
              <w:jc w:val="both"/>
              <w:rPr>
                <w:sz w:val="18"/>
              </w:rPr>
            </w:pPr>
            <w:r>
              <w:rPr>
                <w:sz w:val="18"/>
              </w:rPr>
              <w:t xml:space="preserve">Salaries and Wages – Casual/  </w:t>
            </w:r>
          </w:p>
          <w:p w:rsidR="00DF0773" w:rsidRDefault="00DF0773" w:rsidP="00A76FF9">
            <w:pPr>
              <w:jc w:val="both"/>
              <w:rPr>
                <w:sz w:val="18"/>
              </w:rPr>
            </w:pPr>
            <w:r>
              <w:rPr>
                <w:sz w:val="18"/>
              </w:rPr>
              <w:t xml:space="preserve">      Contractual</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r>
              <w:rPr>
                <w:sz w:val="18"/>
              </w:rPr>
              <w:t>803</w:t>
            </w:r>
          </w:p>
        </w:tc>
        <w:tc>
          <w:tcPr>
            <w:tcW w:w="1170" w:type="dxa"/>
            <w:tcBorders>
              <w:top w:val="nil"/>
              <w:bottom w:val="nil"/>
            </w:tcBorders>
          </w:tcPr>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r>
              <w:rPr>
                <w:sz w:val="18"/>
              </w:rPr>
              <w:t>200,000</w:t>
            </w: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ind w:left="252" w:hanging="252"/>
              <w:jc w:val="both"/>
              <w:rPr>
                <w:sz w:val="18"/>
              </w:rPr>
            </w:pPr>
            <w:r>
              <w:rPr>
                <w:sz w:val="18"/>
              </w:rPr>
              <w:t>Withholding Taxes Payable</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410</w:t>
            </w: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30,000</w:t>
            </w: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ind w:left="252" w:hanging="252"/>
              <w:jc w:val="both"/>
              <w:rPr>
                <w:sz w:val="18"/>
              </w:rPr>
            </w:pPr>
            <w:r>
              <w:rPr>
                <w:sz w:val="18"/>
              </w:rPr>
              <w:t>Cash – Disbursing Officers</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107</w:t>
            </w: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170,000</w:t>
            </w:r>
          </w:p>
        </w:tc>
      </w:tr>
      <w:tr w:rsidR="00DF0773" w:rsidTr="00A76FF9">
        <w:tblPrEx>
          <w:tblCellMar>
            <w:top w:w="0" w:type="dxa"/>
            <w:bottom w:w="0" w:type="dxa"/>
          </w:tblCellMar>
        </w:tblPrEx>
        <w:trPr>
          <w:jc w:val="center"/>
        </w:trPr>
        <w:tc>
          <w:tcPr>
            <w:tcW w:w="4388" w:type="dxa"/>
            <w:tcBorders>
              <w:top w:val="nil"/>
              <w:bottom w:val="single" w:sz="4" w:space="0" w:color="auto"/>
            </w:tcBorders>
          </w:tcPr>
          <w:p w:rsidR="00DF0773" w:rsidRDefault="00DF0773" w:rsidP="00A76FF9">
            <w:pPr>
              <w:ind w:left="252" w:hanging="252"/>
              <w:jc w:val="both"/>
              <w:rPr>
                <w:sz w:val="18"/>
              </w:rPr>
            </w:pPr>
          </w:p>
        </w:tc>
        <w:tc>
          <w:tcPr>
            <w:tcW w:w="225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170" w:type="dxa"/>
            <w:tcBorders>
              <w:top w:val="nil"/>
              <w:bottom w:val="single" w:sz="4" w:space="0" w:color="auto"/>
            </w:tcBorders>
          </w:tcPr>
          <w:p w:rsidR="00DF0773" w:rsidRDefault="00DF0773" w:rsidP="00A76FF9">
            <w:pPr>
              <w:jc w:val="both"/>
              <w:rPr>
                <w:sz w:val="18"/>
              </w:rPr>
            </w:pPr>
          </w:p>
        </w:tc>
        <w:tc>
          <w:tcPr>
            <w:tcW w:w="1057" w:type="dxa"/>
            <w:tcBorders>
              <w:top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3D419B">
            <w:pPr>
              <w:numPr>
                <w:ilvl w:val="0"/>
                <w:numId w:val="50"/>
              </w:numPr>
              <w:tabs>
                <w:tab w:val="clear" w:pos="360"/>
              </w:tabs>
              <w:ind w:left="252" w:hanging="252"/>
              <w:jc w:val="both"/>
              <w:rPr>
                <w:sz w:val="18"/>
              </w:rPr>
            </w:pPr>
            <w:r>
              <w:rPr>
                <w:sz w:val="18"/>
              </w:rPr>
              <w:t>Remittance of tax withheld</w:t>
            </w:r>
          </w:p>
        </w:tc>
        <w:tc>
          <w:tcPr>
            <w:tcW w:w="2250" w:type="dxa"/>
            <w:tcBorders>
              <w:top w:val="nil"/>
              <w:bottom w:val="nil"/>
            </w:tcBorders>
          </w:tcPr>
          <w:p w:rsidR="00DF0773" w:rsidRDefault="00DF0773" w:rsidP="00A76FF9">
            <w:pPr>
              <w:ind w:left="252" w:hanging="252"/>
              <w:jc w:val="both"/>
              <w:rPr>
                <w:sz w:val="18"/>
              </w:rPr>
            </w:pPr>
            <w:r>
              <w:rPr>
                <w:sz w:val="18"/>
              </w:rPr>
              <w:t>Withholding Taxes Payable</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410</w:t>
            </w:r>
          </w:p>
        </w:tc>
        <w:tc>
          <w:tcPr>
            <w:tcW w:w="117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30,000</w:t>
            </w: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jc w:val="both"/>
              <w:rPr>
                <w:sz w:val="18"/>
              </w:rPr>
            </w:pPr>
          </w:p>
        </w:tc>
        <w:tc>
          <w:tcPr>
            <w:tcW w:w="2250" w:type="dxa"/>
            <w:tcBorders>
              <w:top w:val="nil"/>
              <w:bottom w:val="nil"/>
            </w:tcBorders>
          </w:tcPr>
          <w:p w:rsidR="00DF0773" w:rsidRDefault="00DF0773" w:rsidP="00A76FF9">
            <w:pPr>
              <w:jc w:val="both"/>
              <w:rPr>
                <w:sz w:val="18"/>
              </w:rPr>
            </w:pPr>
            <w:r>
              <w:rPr>
                <w:sz w:val="18"/>
              </w:rPr>
              <w:t xml:space="preserve">Cash in Bank – LCCA </w:t>
            </w:r>
          </w:p>
        </w:tc>
        <w:tc>
          <w:tcPr>
            <w:tcW w:w="630" w:type="dxa"/>
            <w:tcBorders>
              <w:top w:val="nil"/>
              <w:bottom w:val="nil"/>
            </w:tcBorders>
          </w:tcPr>
          <w:p w:rsidR="00DF0773" w:rsidRDefault="00DF0773" w:rsidP="00A76FF9">
            <w:pPr>
              <w:jc w:val="both"/>
              <w:rPr>
                <w:sz w:val="18"/>
              </w:rPr>
            </w:pPr>
            <w:r>
              <w:rPr>
                <w:sz w:val="18"/>
              </w:rPr>
              <w:t>110</w:t>
            </w: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r>
              <w:rPr>
                <w:sz w:val="18"/>
              </w:rPr>
              <w:t>30,000</w:t>
            </w:r>
          </w:p>
        </w:tc>
      </w:tr>
      <w:tr w:rsidR="00DF0773" w:rsidTr="00A76FF9">
        <w:tblPrEx>
          <w:tblCellMar>
            <w:top w:w="0" w:type="dxa"/>
            <w:bottom w:w="0" w:type="dxa"/>
          </w:tblCellMar>
        </w:tblPrEx>
        <w:trPr>
          <w:jc w:val="center"/>
        </w:trPr>
        <w:tc>
          <w:tcPr>
            <w:tcW w:w="4388" w:type="dxa"/>
            <w:tcBorders>
              <w:top w:val="nil"/>
              <w:bottom w:val="single" w:sz="4" w:space="0" w:color="auto"/>
            </w:tcBorders>
          </w:tcPr>
          <w:p w:rsidR="00DF0773" w:rsidRDefault="00DF0773" w:rsidP="00A76FF9">
            <w:pPr>
              <w:ind w:left="252" w:hanging="252"/>
              <w:jc w:val="both"/>
              <w:rPr>
                <w:sz w:val="18"/>
              </w:rPr>
            </w:pPr>
          </w:p>
        </w:tc>
        <w:tc>
          <w:tcPr>
            <w:tcW w:w="225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170" w:type="dxa"/>
            <w:tcBorders>
              <w:top w:val="nil"/>
              <w:bottom w:val="single" w:sz="4" w:space="0" w:color="auto"/>
            </w:tcBorders>
          </w:tcPr>
          <w:p w:rsidR="00DF0773" w:rsidRDefault="00DF0773" w:rsidP="00A76FF9">
            <w:pPr>
              <w:jc w:val="both"/>
              <w:rPr>
                <w:sz w:val="18"/>
              </w:rPr>
            </w:pPr>
          </w:p>
        </w:tc>
        <w:tc>
          <w:tcPr>
            <w:tcW w:w="1057" w:type="dxa"/>
            <w:tcBorders>
              <w:top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r>
              <w:rPr>
                <w:sz w:val="18"/>
              </w:rPr>
              <w:t>h.   Issuance of check with approved DV for purchase of supplies and materials</w:t>
            </w:r>
          </w:p>
        </w:tc>
        <w:tc>
          <w:tcPr>
            <w:tcW w:w="2250" w:type="dxa"/>
            <w:tcBorders>
              <w:top w:val="nil"/>
              <w:bottom w:val="nil"/>
            </w:tcBorders>
          </w:tcPr>
          <w:p w:rsidR="00DF0773" w:rsidRDefault="00DF0773" w:rsidP="00A76FF9">
            <w:pPr>
              <w:ind w:left="252" w:hanging="252"/>
              <w:jc w:val="both"/>
              <w:rPr>
                <w:sz w:val="18"/>
              </w:rPr>
            </w:pPr>
            <w:r>
              <w:rPr>
                <w:sz w:val="18"/>
              </w:rPr>
              <w:t>Office Supplies Inventory</w:t>
            </w:r>
          </w:p>
          <w:p w:rsidR="00DF0773" w:rsidRDefault="00DF0773" w:rsidP="00A76FF9">
            <w:pPr>
              <w:jc w:val="both"/>
              <w:rPr>
                <w:sz w:val="18"/>
              </w:rPr>
            </w:pPr>
            <w:r>
              <w:rPr>
                <w:sz w:val="18"/>
              </w:rPr>
              <w:t xml:space="preserve">Cash in Bank – LCCA </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149</w:t>
            </w:r>
          </w:p>
          <w:p w:rsidR="00DF0773" w:rsidRDefault="00DF0773" w:rsidP="00A76FF9">
            <w:pPr>
              <w:jc w:val="both"/>
              <w:rPr>
                <w:sz w:val="18"/>
              </w:rPr>
            </w:pPr>
            <w:r>
              <w:rPr>
                <w:sz w:val="18"/>
              </w:rPr>
              <w:t>110</w:t>
            </w:r>
          </w:p>
        </w:tc>
        <w:tc>
          <w:tcPr>
            <w:tcW w:w="117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100,000</w:t>
            </w:r>
          </w:p>
        </w:tc>
        <w:tc>
          <w:tcPr>
            <w:tcW w:w="1057" w:type="dxa"/>
            <w:tcBorders>
              <w:top w:val="nil"/>
              <w:bottom w:val="nil"/>
            </w:tcBorders>
          </w:tcPr>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r>
              <w:rPr>
                <w:sz w:val="18"/>
              </w:rPr>
              <w:t>100,000</w:t>
            </w:r>
          </w:p>
        </w:tc>
      </w:tr>
      <w:tr w:rsidR="00DF0773" w:rsidTr="00A76FF9">
        <w:tblPrEx>
          <w:tblCellMar>
            <w:top w:w="0" w:type="dxa"/>
            <w:bottom w:w="0" w:type="dxa"/>
          </w:tblCellMar>
        </w:tblPrEx>
        <w:trPr>
          <w:jc w:val="center"/>
        </w:trPr>
        <w:tc>
          <w:tcPr>
            <w:tcW w:w="4388" w:type="dxa"/>
            <w:tcBorders>
              <w:top w:val="nil"/>
              <w:bottom w:val="single" w:sz="4" w:space="0" w:color="auto"/>
            </w:tcBorders>
          </w:tcPr>
          <w:p w:rsidR="00DF0773" w:rsidRDefault="00DF0773" w:rsidP="00A76FF9">
            <w:pPr>
              <w:ind w:left="252" w:hanging="252"/>
              <w:jc w:val="both"/>
              <w:rPr>
                <w:sz w:val="18"/>
              </w:rPr>
            </w:pPr>
          </w:p>
        </w:tc>
        <w:tc>
          <w:tcPr>
            <w:tcW w:w="225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170" w:type="dxa"/>
            <w:tcBorders>
              <w:top w:val="nil"/>
              <w:bottom w:val="single" w:sz="4" w:space="0" w:color="auto"/>
            </w:tcBorders>
          </w:tcPr>
          <w:p w:rsidR="00DF0773" w:rsidRDefault="00DF0773" w:rsidP="00A76FF9">
            <w:pPr>
              <w:jc w:val="both"/>
              <w:rPr>
                <w:sz w:val="18"/>
              </w:rPr>
            </w:pPr>
          </w:p>
        </w:tc>
        <w:tc>
          <w:tcPr>
            <w:tcW w:w="1057" w:type="dxa"/>
            <w:tcBorders>
              <w:top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r>
              <w:rPr>
                <w:sz w:val="18"/>
              </w:rPr>
              <w:t>i.  Issuance of office supplies</w:t>
            </w:r>
          </w:p>
        </w:tc>
        <w:tc>
          <w:tcPr>
            <w:tcW w:w="2250" w:type="dxa"/>
            <w:tcBorders>
              <w:top w:val="nil"/>
              <w:bottom w:val="nil"/>
            </w:tcBorders>
          </w:tcPr>
          <w:p w:rsidR="00DF0773" w:rsidRDefault="00DF0773" w:rsidP="00A76FF9">
            <w:pPr>
              <w:ind w:left="252" w:hanging="252"/>
              <w:jc w:val="both"/>
              <w:rPr>
                <w:sz w:val="18"/>
              </w:rPr>
            </w:pPr>
            <w:r>
              <w:rPr>
                <w:sz w:val="18"/>
              </w:rPr>
              <w:t>Office Supplies Expenses</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849</w:t>
            </w:r>
          </w:p>
        </w:tc>
        <w:tc>
          <w:tcPr>
            <w:tcW w:w="117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60,000</w:t>
            </w: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ind w:left="252" w:hanging="252"/>
              <w:jc w:val="both"/>
              <w:rPr>
                <w:sz w:val="18"/>
              </w:rPr>
            </w:pPr>
            <w:r>
              <w:rPr>
                <w:sz w:val="18"/>
              </w:rPr>
              <w:t>Office Supplies Inventory</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149</w:t>
            </w: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60,000</w:t>
            </w:r>
          </w:p>
        </w:tc>
      </w:tr>
      <w:tr w:rsidR="00DF0773" w:rsidTr="00A76FF9">
        <w:tblPrEx>
          <w:tblCellMar>
            <w:top w:w="0" w:type="dxa"/>
            <w:bottom w:w="0" w:type="dxa"/>
          </w:tblCellMar>
        </w:tblPrEx>
        <w:trPr>
          <w:jc w:val="center"/>
        </w:trPr>
        <w:tc>
          <w:tcPr>
            <w:tcW w:w="4388" w:type="dxa"/>
            <w:tcBorders>
              <w:top w:val="nil"/>
              <w:bottom w:val="single" w:sz="4" w:space="0" w:color="auto"/>
            </w:tcBorders>
          </w:tcPr>
          <w:p w:rsidR="00DF0773" w:rsidRDefault="00DF0773" w:rsidP="00A76FF9">
            <w:pPr>
              <w:ind w:left="252" w:hanging="252"/>
              <w:jc w:val="both"/>
              <w:rPr>
                <w:sz w:val="18"/>
              </w:rPr>
            </w:pPr>
          </w:p>
        </w:tc>
        <w:tc>
          <w:tcPr>
            <w:tcW w:w="225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170" w:type="dxa"/>
            <w:tcBorders>
              <w:top w:val="nil"/>
              <w:bottom w:val="single" w:sz="4" w:space="0" w:color="auto"/>
            </w:tcBorders>
          </w:tcPr>
          <w:p w:rsidR="00DF0773" w:rsidRDefault="00DF0773" w:rsidP="00A76FF9">
            <w:pPr>
              <w:jc w:val="both"/>
              <w:rPr>
                <w:sz w:val="18"/>
              </w:rPr>
            </w:pPr>
          </w:p>
        </w:tc>
        <w:tc>
          <w:tcPr>
            <w:tcW w:w="1057" w:type="dxa"/>
            <w:tcBorders>
              <w:top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r>
              <w:rPr>
                <w:sz w:val="18"/>
              </w:rPr>
              <w:t>j.  Purchase of IT equipment</w:t>
            </w:r>
          </w:p>
        </w:tc>
        <w:tc>
          <w:tcPr>
            <w:tcW w:w="2250" w:type="dxa"/>
            <w:tcBorders>
              <w:top w:val="nil"/>
              <w:bottom w:val="nil"/>
            </w:tcBorders>
          </w:tcPr>
          <w:p w:rsidR="00DF0773" w:rsidRDefault="00DF0773" w:rsidP="00A76FF9">
            <w:pPr>
              <w:ind w:left="252" w:hanging="252"/>
              <w:jc w:val="both"/>
              <w:rPr>
                <w:sz w:val="18"/>
              </w:rPr>
            </w:pPr>
            <w:r>
              <w:rPr>
                <w:sz w:val="18"/>
              </w:rPr>
              <w:t>IT Equipment and Software</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215</w:t>
            </w:r>
          </w:p>
        </w:tc>
        <w:tc>
          <w:tcPr>
            <w:tcW w:w="117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250,000</w:t>
            </w: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ind w:left="252" w:hanging="252"/>
              <w:jc w:val="both"/>
              <w:rPr>
                <w:sz w:val="18"/>
              </w:rPr>
            </w:pPr>
            <w:r>
              <w:rPr>
                <w:sz w:val="18"/>
              </w:rPr>
              <w:t>Withholding Taxes Payable</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lastRenderedPageBreak/>
              <w:t>410</w:t>
            </w: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lastRenderedPageBreak/>
              <w:t>25,000</w:t>
            </w: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jc w:val="both"/>
              <w:rPr>
                <w:sz w:val="18"/>
              </w:rPr>
            </w:pPr>
            <w:r>
              <w:rPr>
                <w:sz w:val="18"/>
              </w:rPr>
              <w:t xml:space="preserve">Cash in Bank – LCCA </w:t>
            </w:r>
          </w:p>
        </w:tc>
        <w:tc>
          <w:tcPr>
            <w:tcW w:w="630" w:type="dxa"/>
            <w:tcBorders>
              <w:top w:val="nil"/>
              <w:bottom w:val="nil"/>
            </w:tcBorders>
          </w:tcPr>
          <w:p w:rsidR="00DF0773" w:rsidRDefault="00DF0773" w:rsidP="00A76FF9">
            <w:pPr>
              <w:jc w:val="both"/>
              <w:rPr>
                <w:sz w:val="18"/>
              </w:rPr>
            </w:pPr>
            <w:r>
              <w:rPr>
                <w:sz w:val="18"/>
              </w:rPr>
              <w:t>110</w:t>
            </w: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r>
              <w:rPr>
                <w:sz w:val="18"/>
              </w:rPr>
              <w:t>225,000</w:t>
            </w:r>
          </w:p>
        </w:tc>
      </w:tr>
      <w:tr w:rsidR="00DF0773" w:rsidTr="00A76FF9">
        <w:tblPrEx>
          <w:tblCellMar>
            <w:top w:w="0" w:type="dxa"/>
            <w:bottom w:w="0" w:type="dxa"/>
          </w:tblCellMar>
        </w:tblPrEx>
        <w:trPr>
          <w:jc w:val="center"/>
        </w:trPr>
        <w:tc>
          <w:tcPr>
            <w:tcW w:w="4388" w:type="dxa"/>
            <w:tcBorders>
              <w:top w:val="nil"/>
              <w:bottom w:val="single" w:sz="4" w:space="0" w:color="auto"/>
            </w:tcBorders>
          </w:tcPr>
          <w:p w:rsidR="00DF0773" w:rsidRDefault="00DF0773" w:rsidP="00A76FF9">
            <w:pPr>
              <w:jc w:val="both"/>
              <w:rPr>
                <w:sz w:val="18"/>
              </w:rPr>
            </w:pPr>
          </w:p>
        </w:tc>
        <w:tc>
          <w:tcPr>
            <w:tcW w:w="225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170" w:type="dxa"/>
            <w:tcBorders>
              <w:top w:val="nil"/>
              <w:bottom w:val="single" w:sz="4" w:space="0" w:color="auto"/>
            </w:tcBorders>
          </w:tcPr>
          <w:p w:rsidR="00DF0773" w:rsidRDefault="00DF0773" w:rsidP="00A76FF9">
            <w:pPr>
              <w:jc w:val="both"/>
              <w:rPr>
                <w:sz w:val="18"/>
              </w:rPr>
            </w:pPr>
          </w:p>
        </w:tc>
        <w:tc>
          <w:tcPr>
            <w:tcW w:w="1057" w:type="dxa"/>
            <w:tcBorders>
              <w:top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jc w:val="both"/>
              <w:rPr>
                <w:sz w:val="18"/>
              </w:rPr>
            </w:pPr>
          </w:p>
        </w:tc>
        <w:tc>
          <w:tcPr>
            <w:tcW w:w="225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3D419B">
            <w:pPr>
              <w:numPr>
                <w:ilvl w:val="0"/>
                <w:numId w:val="51"/>
              </w:numPr>
              <w:tabs>
                <w:tab w:val="clear" w:pos="360"/>
              </w:tabs>
              <w:ind w:left="252" w:hanging="252"/>
              <w:jc w:val="both"/>
              <w:rPr>
                <w:sz w:val="18"/>
              </w:rPr>
            </w:pPr>
            <w:r>
              <w:rPr>
                <w:sz w:val="18"/>
              </w:rPr>
              <w:t>Remittance of withholding tax</w:t>
            </w:r>
          </w:p>
        </w:tc>
        <w:tc>
          <w:tcPr>
            <w:tcW w:w="2250" w:type="dxa"/>
            <w:tcBorders>
              <w:top w:val="nil"/>
              <w:bottom w:val="nil"/>
            </w:tcBorders>
          </w:tcPr>
          <w:p w:rsidR="00DF0773" w:rsidRDefault="00DF0773" w:rsidP="00A76FF9">
            <w:pPr>
              <w:ind w:left="252" w:hanging="252"/>
              <w:jc w:val="both"/>
              <w:rPr>
                <w:sz w:val="18"/>
              </w:rPr>
            </w:pPr>
            <w:r>
              <w:rPr>
                <w:sz w:val="18"/>
              </w:rPr>
              <w:t>Withholding Taxes Payable</w:t>
            </w:r>
          </w:p>
          <w:p w:rsidR="00DF0773" w:rsidRDefault="00DF0773" w:rsidP="00A76FF9">
            <w:pPr>
              <w:jc w:val="both"/>
              <w:rPr>
                <w:sz w:val="18"/>
              </w:rPr>
            </w:pPr>
            <w:r>
              <w:rPr>
                <w:sz w:val="18"/>
              </w:rPr>
              <w:t xml:space="preserve">Cash in Bank – LCCA </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410</w:t>
            </w:r>
          </w:p>
          <w:p w:rsidR="00DF0773" w:rsidRDefault="00DF0773" w:rsidP="00A76FF9">
            <w:pPr>
              <w:jc w:val="both"/>
              <w:rPr>
                <w:sz w:val="18"/>
              </w:rPr>
            </w:pPr>
            <w:r>
              <w:rPr>
                <w:sz w:val="18"/>
              </w:rPr>
              <w:t>110</w:t>
            </w:r>
          </w:p>
        </w:tc>
        <w:tc>
          <w:tcPr>
            <w:tcW w:w="117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25,000</w:t>
            </w:r>
          </w:p>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r>
              <w:rPr>
                <w:sz w:val="18"/>
              </w:rPr>
              <w:t>25,000</w:t>
            </w: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single" w:sz="4" w:space="0" w:color="auto"/>
              <w:left w:val="nil"/>
              <w:bottom w:val="nil"/>
              <w:right w:val="nil"/>
            </w:tcBorders>
          </w:tcPr>
          <w:p w:rsidR="00DF0773" w:rsidRDefault="00DF0773" w:rsidP="00A76FF9">
            <w:pPr>
              <w:ind w:left="252" w:hanging="252"/>
              <w:jc w:val="both"/>
              <w:rPr>
                <w:sz w:val="18"/>
              </w:rPr>
            </w:pPr>
          </w:p>
        </w:tc>
        <w:tc>
          <w:tcPr>
            <w:tcW w:w="2250" w:type="dxa"/>
            <w:tcBorders>
              <w:top w:val="single" w:sz="4" w:space="0" w:color="auto"/>
              <w:left w:val="nil"/>
              <w:bottom w:val="nil"/>
              <w:right w:val="nil"/>
            </w:tcBorders>
          </w:tcPr>
          <w:p w:rsidR="00DF0773" w:rsidRDefault="00DF0773" w:rsidP="00A76FF9">
            <w:pPr>
              <w:jc w:val="both"/>
              <w:rPr>
                <w:sz w:val="18"/>
              </w:rPr>
            </w:pPr>
          </w:p>
        </w:tc>
        <w:tc>
          <w:tcPr>
            <w:tcW w:w="630" w:type="dxa"/>
            <w:tcBorders>
              <w:top w:val="single" w:sz="4" w:space="0" w:color="auto"/>
              <w:left w:val="nil"/>
              <w:bottom w:val="nil"/>
              <w:right w:val="nil"/>
            </w:tcBorders>
          </w:tcPr>
          <w:p w:rsidR="00DF0773" w:rsidRDefault="00DF0773" w:rsidP="00A76FF9">
            <w:pPr>
              <w:jc w:val="both"/>
              <w:rPr>
                <w:sz w:val="18"/>
              </w:rPr>
            </w:pPr>
          </w:p>
        </w:tc>
        <w:tc>
          <w:tcPr>
            <w:tcW w:w="1170" w:type="dxa"/>
            <w:tcBorders>
              <w:top w:val="single" w:sz="4" w:space="0" w:color="auto"/>
              <w:left w:val="nil"/>
              <w:bottom w:val="nil"/>
              <w:right w:val="nil"/>
            </w:tcBorders>
          </w:tcPr>
          <w:p w:rsidR="00DF0773" w:rsidRDefault="00DF0773" w:rsidP="00A76FF9">
            <w:pPr>
              <w:jc w:val="both"/>
              <w:rPr>
                <w:sz w:val="18"/>
              </w:rPr>
            </w:pPr>
          </w:p>
        </w:tc>
        <w:tc>
          <w:tcPr>
            <w:tcW w:w="1057" w:type="dxa"/>
            <w:tcBorders>
              <w:top w:val="single" w:sz="4" w:space="0" w:color="auto"/>
              <w:left w:val="nil"/>
              <w:bottom w:val="nil"/>
              <w:right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left w:val="nil"/>
              <w:bottom w:val="nil"/>
              <w:right w:val="nil"/>
            </w:tcBorders>
          </w:tcPr>
          <w:p w:rsidR="00DF0773" w:rsidRDefault="00DF0773" w:rsidP="00A76FF9">
            <w:pPr>
              <w:ind w:left="252" w:hanging="252"/>
              <w:jc w:val="both"/>
              <w:rPr>
                <w:sz w:val="18"/>
              </w:rPr>
            </w:pPr>
          </w:p>
        </w:tc>
        <w:tc>
          <w:tcPr>
            <w:tcW w:w="2250" w:type="dxa"/>
            <w:tcBorders>
              <w:top w:val="nil"/>
              <w:left w:val="nil"/>
              <w:bottom w:val="nil"/>
              <w:right w:val="nil"/>
            </w:tcBorders>
          </w:tcPr>
          <w:p w:rsidR="00DF0773" w:rsidRDefault="00DF0773" w:rsidP="00A76FF9">
            <w:pPr>
              <w:jc w:val="both"/>
              <w:rPr>
                <w:sz w:val="18"/>
              </w:rPr>
            </w:pPr>
          </w:p>
        </w:tc>
        <w:tc>
          <w:tcPr>
            <w:tcW w:w="630" w:type="dxa"/>
            <w:tcBorders>
              <w:top w:val="nil"/>
              <w:left w:val="nil"/>
              <w:bottom w:val="nil"/>
              <w:right w:val="nil"/>
            </w:tcBorders>
          </w:tcPr>
          <w:p w:rsidR="00DF0773" w:rsidRDefault="00DF0773" w:rsidP="00A76FF9">
            <w:pPr>
              <w:jc w:val="both"/>
              <w:rPr>
                <w:sz w:val="18"/>
              </w:rPr>
            </w:pPr>
          </w:p>
        </w:tc>
        <w:tc>
          <w:tcPr>
            <w:tcW w:w="1170" w:type="dxa"/>
            <w:tcBorders>
              <w:top w:val="nil"/>
              <w:left w:val="nil"/>
              <w:bottom w:val="nil"/>
              <w:right w:val="nil"/>
            </w:tcBorders>
          </w:tcPr>
          <w:p w:rsidR="00DF0773" w:rsidRDefault="00DF0773" w:rsidP="00A76FF9">
            <w:pPr>
              <w:jc w:val="both"/>
              <w:rPr>
                <w:sz w:val="18"/>
              </w:rPr>
            </w:pPr>
          </w:p>
        </w:tc>
        <w:tc>
          <w:tcPr>
            <w:tcW w:w="1057" w:type="dxa"/>
            <w:tcBorders>
              <w:top w:val="nil"/>
              <w:left w:val="nil"/>
              <w:bottom w:val="nil"/>
              <w:right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left w:val="nil"/>
              <w:bottom w:val="nil"/>
              <w:right w:val="nil"/>
            </w:tcBorders>
          </w:tcPr>
          <w:p w:rsidR="00DF0773" w:rsidRDefault="00DF0773" w:rsidP="00A76FF9">
            <w:pPr>
              <w:ind w:left="252" w:hanging="252"/>
              <w:jc w:val="both"/>
              <w:rPr>
                <w:sz w:val="18"/>
              </w:rPr>
            </w:pPr>
          </w:p>
        </w:tc>
        <w:tc>
          <w:tcPr>
            <w:tcW w:w="2250" w:type="dxa"/>
            <w:tcBorders>
              <w:top w:val="nil"/>
              <w:left w:val="nil"/>
              <w:bottom w:val="nil"/>
              <w:right w:val="nil"/>
            </w:tcBorders>
          </w:tcPr>
          <w:p w:rsidR="00DF0773" w:rsidRDefault="00DF0773" w:rsidP="00A76FF9">
            <w:pPr>
              <w:jc w:val="both"/>
              <w:rPr>
                <w:sz w:val="18"/>
              </w:rPr>
            </w:pPr>
          </w:p>
        </w:tc>
        <w:tc>
          <w:tcPr>
            <w:tcW w:w="630" w:type="dxa"/>
            <w:tcBorders>
              <w:top w:val="nil"/>
              <w:left w:val="nil"/>
              <w:bottom w:val="nil"/>
              <w:right w:val="nil"/>
            </w:tcBorders>
          </w:tcPr>
          <w:p w:rsidR="00DF0773" w:rsidRDefault="00DF0773" w:rsidP="00A76FF9">
            <w:pPr>
              <w:jc w:val="both"/>
              <w:rPr>
                <w:sz w:val="18"/>
              </w:rPr>
            </w:pPr>
          </w:p>
        </w:tc>
        <w:tc>
          <w:tcPr>
            <w:tcW w:w="1170" w:type="dxa"/>
            <w:tcBorders>
              <w:top w:val="nil"/>
              <w:left w:val="nil"/>
              <w:bottom w:val="nil"/>
              <w:right w:val="nil"/>
            </w:tcBorders>
          </w:tcPr>
          <w:p w:rsidR="00DF0773" w:rsidRDefault="00DF0773" w:rsidP="00A76FF9">
            <w:pPr>
              <w:jc w:val="both"/>
              <w:rPr>
                <w:sz w:val="18"/>
              </w:rPr>
            </w:pPr>
          </w:p>
        </w:tc>
        <w:tc>
          <w:tcPr>
            <w:tcW w:w="1057" w:type="dxa"/>
            <w:tcBorders>
              <w:top w:val="nil"/>
              <w:left w:val="nil"/>
              <w:bottom w:val="nil"/>
              <w:right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ind w:left="342" w:hanging="342"/>
              <w:jc w:val="both"/>
              <w:rPr>
                <w:sz w:val="18"/>
              </w:rPr>
            </w:pPr>
          </w:p>
        </w:tc>
        <w:tc>
          <w:tcPr>
            <w:tcW w:w="630" w:type="dxa"/>
            <w:tcBorders>
              <w:top w:val="nil"/>
              <w:bottom w:val="nil"/>
            </w:tcBorders>
          </w:tcPr>
          <w:p w:rsidR="00DF0773" w:rsidRDefault="00DF0773" w:rsidP="00A76FF9">
            <w:pPr>
              <w:jc w:val="both"/>
              <w:rPr>
                <w:sz w:val="18"/>
              </w:rPr>
            </w:pP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r>
              <w:rPr>
                <w:sz w:val="18"/>
              </w:rPr>
              <w:t>l.   Issuance of check for installation of equipment</w:t>
            </w:r>
          </w:p>
        </w:tc>
        <w:tc>
          <w:tcPr>
            <w:tcW w:w="2250" w:type="dxa"/>
            <w:tcBorders>
              <w:top w:val="nil"/>
              <w:bottom w:val="nil"/>
            </w:tcBorders>
          </w:tcPr>
          <w:p w:rsidR="00DF0773" w:rsidRDefault="00DF0773" w:rsidP="00A76FF9">
            <w:pPr>
              <w:ind w:left="252" w:hanging="252"/>
              <w:jc w:val="both"/>
              <w:rPr>
                <w:sz w:val="18"/>
              </w:rPr>
            </w:pPr>
            <w:r>
              <w:rPr>
                <w:sz w:val="18"/>
              </w:rPr>
              <w:t>IT Equipment and Software</w:t>
            </w:r>
          </w:p>
          <w:p w:rsidR="00DF0773" w:rsidRDefault="00DF0773" w:rsidP="00A76FF9">
            <w:pPr>
              <w:jc w:val="both"/>
              <w:rPr>
                <w:sz w:val="18"/>
              </w:rPr>
            </w:pPr>
            <w:r>
              <w:rPr>
                <w:sz w:val="18"/>
              </w:rPr>
              <w:t xml:space="preserve">Cash in Bank – LCCA </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215</w:t>
            </w:r>
          </w:p>
          <w:p w:rsidR="00DF0773" w:rsidRDefault="00DF0773" w:rsidP="00A76FF9">
            <w:pPr>
              <w:jc w:val="both"/>
              <w:rPr>
                <w:sz w:val="18"/>
              </w:rPr>
            </w:pPr>
            <w:r>
              <w:rPr>
                <w:sz w:val="18"/>
              </w:rPr>
              <w:t>110</w:t>
            </w:r>
          </w:p>
        </w:tc>
        <w:tc>
          <w:tcPr>
            <w:tcW w:w="117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50,000</w:t>
            </w:r>
          </w:p>
        </w:tc>
        <w:tc>
          <w:tcPr>
            <w:tcW w:w="1057" w:type="dxa"/>
            <w:tcBorders>
              <w:top w:val="nil"/>
              <w:bottom w:val="nil"/>
            </w:tcBorders>
          </w:tcPr>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r>
              <w:rPr>
                <w:sz w:val="18"/>
              </w:rPr>
              <w:t>50,000</w:t>
            </w:r>
          </w:p>
        </w:tc>
      </w:tr>
      <w:tr w:rsidR="00DF0773" w:rsidTr="00A76FF9">
        <w:tblPrEx>
          <w:tblCellMar>
            <w:top w:w="0" w:type="dxa"/>
            <w:bottom w:w="0" w:type="dxa"/>
          </w:tblCellMar>
        </w:tblPrEx>
        <w:trPr>
          <w:jc w:val="center"/>
        </w:trPr>
        <w:tc>
          <w:tcPr>
            <w:tcW w:w="4388" w:type="dxa"/>
            <w:tcBorders>
              <w:top w:val="nil"/>
              <w:bottom w:val="single" w:sz="4" w:space="0" w:color="auto"/>
            </w:tcBorders>
          </w:tcPr>
          <w:p w:rsidR="00DF0773" w:rsidRDefault="00DF0773" w:rsidP="00A76FF9">
            <w:pPr>
              <w:ind w:left="252" w:hanging="252"/>
              <w:jc w:val="both"/>
              <w:rPr>
                <w:sz w:val="18"/>
              </w:rPr>
            </w:pPr>
          </w:p>
        </w:tc>
        <w:tc>
          <w:tcPr>
            <w:tcW w:w="225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170" w:type="dxa"/>
            <w:tcBorders>
              <w:top w:val="nil"/>
              <w:bottom w:val="single" w:sz="4" w:space="0" w:color="auto"/>
            </w:tcBorders>
          </w:tcPr>
          <w:p w:rsidR="00DF0773" w:rsidRDefault="00DF0773" w:rsidP="00A76FF9">
            <w:pPr>
              <w:jc w:val="both"/>
              <w:rPr>
                <w:sz w:val="18"/>
              </w:rPr>
            </w:pPr>
          </w:p>
        </w:tc>
        <w:tc>
          <w:tcPr>
            <w:tcW w:w="1057" w:type="dxa"/>
            <w:tcBorders>
              <w:top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pStyle w:val="Heading4"/>
              <w:rPr>
                <w:sz w:val="18"/>
              </w:rPr>
            </w:pPr>
            <w:r>
              <w:rPr>
                <w:sz w:val="18"/>
              </w:rPr>
              <w:t>End of Year</w:t>
            </w:r>
          </w:p>
        </w:tc>
        <w:tc>
          <w:tcPr>
            <w:tcW w:w="225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162" w:hanging="180"/>
              <w:jc w:val="both"/>
              <w:rPr>
                <w:sz w:val="18"/>
              </w:rPr>
            </w:pPr>
            <w:r>
              <w:rPr>
                <w:sz w:val="18"/>
              </w:rPr>
              <w:t>m.Closing. of expenses to Project Equity</w:t>
            </w:r>
          </w:p>
        </w:tc>
        <w:tc>
          <w:tcPr>
            <w:tcW w:w="2250" w:type="dxa"/>
            <w:tcBorders>
              <w:top w:val="nil"/>
              <w:bottom w:val="nil"/>
            </w:tcBorders>
          </w:tcPr>
          <w:p w:rsidR="00DF0773" w:rsidRDefault="00DF0773" w:rsidP="00A76FF9">
            <w:pPr>
              <w:jc w:val="both"/>
              <w:rPr>
                <w:sz w:val="18"/>
              </w:rPr>
            </w:pPr>
            <w:r>
              <w:rPr>
                <w:sz w:val="18"/>
              </w:rPr>
              <w:t>Project Equity</w:t>
            </w:r>
          </w:p>
          <w:p w:rsidR="00DF0773" w:rsidRDefault="00DF0773" w:rsidP="00A76FF9">
            <w:pPr>
              <w:jc w:val="both"/>
              <w:rPr>
                <w:sz w:val="18"/>
              </w:rPr>
            </w:pPr>
            <w:r>
              <w:rPr>
                <w:sz w:val="18"/>
              </w:rPr>
              <w:t xml:space="preserve">    502-02 -    P260,000</w:t>
            </w:r>
          </w:p>
        </w:tc>
        <w:tc>
          <w:tcPr>
            <w:tcW w:w="630" w:type="dxa"/>
            <w:tcBorders>
              <w:top w:val="nil"/>
              <w:bottom w:val="nil"/>
            </w:tcBorders>
          </w:tcPr>
          <w:p w:rsidR="00DF0773" w:rsidRDefault="00DF0773" w:rsidP="00A76FF9">
            <w:pPr>
              <w:jc w:val="both"/>
              <w:rPr>
                <w:sz w:val="18"/>
              </w:rPr>
            </w:pPr>
            <w:r>
              <w:rPr>
                <w:sz w:val="18"/>
              </w:rPr>
              <w:t>502</w:t>
            </w:r>
          </w:p>
        </w:tc>
        <w:tc>
          <w:tcPr>
            <w:tcW w:w="1170" w:type="dxa"/>
            <w:tcBorders>
              <w:top w:val="nil"/>
              <w:bottom w:val="nil"/>
            </w:tcBorders>
          </w:tcPr>
          <w:p w:rsidR="00DF0773" w:rsidRDefault="00DF0773" w:rsidP="00A76FF9">
            <w:pPr>
              <w:jc w:val="both"/>
              <w:rPr>
                <w:sz w:val="18"/>
              </w:rPr>
            </w:pPr>
            <w:r>
              <w:rPr>
                <w:sz w:val="18"/>
              </w:rPr>
              <w:t>260,000</w:t>
            </w: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162"/>
              <w:jc w:val="both"/>
              <w:rPr>
                <w:sz w:val="18"/>
              </w:rPr>
            </w:pPr>
            <w:r>
              <w:rPr>
                <w:sz w:val="18"/>
              </w:rPr>
              <w:t xml:space="preserve">     </w:t>
            </w:r>
          </w:p>
        </w:tc>
        <w:tc>
          <w:tcPr>
            <w:tcW w:w="2250" w:type="dxa"/>
            <w:tcBorders>
              <w:top w:val="nil"/>
              <w:bottom w:val="nil"/>
            </w:tcBorders>
          </w:tcPr>
          <w:p w:rsidR="00DF0773" w:rsidRDefault="00DF0773" w:rsidP="00A76FF9">
            <w:pPr>
              <w:ind w:left="162" w:hanging="162"/>
              <w:jc w:val="both"/>
              <w:rPr>
                <w:sz w:val="18"/>
              </w:rPr>
            </w:pPr>
            <w:r>
              <w:rPr>
                <w:sz w:val="18"/>
              </w:rPr>
              <w:t>Salaries and Wages –   Casual/ Contractual</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803</w:t>
            </w: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200,000</w:t>
            </w: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jc w:val="both"/>
              <w:rPr>
                <w:sz w:val="18"/>
              </w:rPr>
            </w:pPr>
            <w:r>
              <w:rPr>
                <w:sz w:val="18"/>
              </w:rPr>
              <w:t>Office Supplies</w:t>
            </w:r>
          </w:p>
        </w:tc>
        <w:tc>
          <w:tcPr>
            <w:tcW w:w="630" w:type="dxa"/>
            <w:tcBorders>
              <w:top w:val="nil"/>
              <w:bottom w:val="nil"/>
            </w:tcBorders>
          </w:tcPr>
          <w:p w:rsidR="00DF0773" w:rsidRDefault="00DF0773" w:rsidP="00A76FF9">
            <w:pPr>
              <w:jc w:val="both"/>
              <w:rPr>
                <w:sz w:val="18"/>
              </w:rPr>
            </w:pP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jc w:val="both"/>
              <w:rPr>
                <w:sz w:val="18"/>
              </w:rPr>
            </w:pPr>
            <w:r>
              <w:rPr>
                <w:sz w:val="18"/>
              </w:rPr>
              <w:t xml:space="preserve">    Expenses</w:t>
            </w:r>
          </w:p>
        </w:tc>
        <w:tc>
          <w:tcPr>
            <w:tcW w:w="630" w:type="dxa"/>
            <w:tcBorders>
              <w:top w:val="nil"/>
              <w:bottom w:val="nil"/>
            </w:tcBorders>
          </w:tcPr>
          <w:p w:rsidR="00DF0773" w:rsidRDefault="00DF0773" w:rsidP="00A76FF9">
            <w:pPr>
              <w:jc w:val="both"/>
              <w:rPr>
                <w:sz w:val="18"/>
              </w:rPr>
            </w:pPr>
            <w:r>
              <w:rPr>
                <w:sz w:val="18"/>
              </w:rPr>
              <w:t>849</w:t>
            </w: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r>
              <w:rPr>
                <w:sz w:val="18"/>
              </w:rPr>
              <w:t>60,000</w:t>
            </w:r>
          </w:p>
        </w:tc>
      </w:tr>
      <w:tr w:rsidR="00DF0773" w:rsidTr="00A76FF9">
        <w:tblPrEx>
          <w:tblCellMar>
            <w:top w:w="0" w:type="dxa"/>
            <w:bottom w:w="0" w:type="dxa"/>
          </w:tblCellMar>
        </w:tblPrEx>
        <w:trPr>
          <w:jc w:val="center"/>
        </w:trPr>
        <w:tc>
          <w:tcPr>
            <w:tcW w:w="4388" w:type="dxa"/>
            <w:tcBorders>
              <w:top w:val="nil"/>
              <w:bottom w:val="single" w:sz="4" w:space="0" w:color="auto"/>
            </w:tcBorders>
          </w:tcPr>
          <w:p w:rsidR="00DF0773" w:rsidRDefault="00DF0773" w:rsidP="00A76FF9">
            <w:pPr>
              <w:ind w:left="252" w:hanging="252"/>
              <w:jc w:val="both"/>
              <w:rPr>
                <w:sz w:val="18"/>
              </w:rPr>
            </w:pPr>
          </w:p>
        </w:tc>
        <w:tc>
          <w:tcPr>
            <w:tcW w:w="225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170" w:type="dxa"/>
            <w:tcBorders>
              <w:top w:val="nil"/>
              <w:bottom w:val="single" w:sz="4" w:space="0" w:color="auto"/>
            </w:tcBorders>
          </w:tcPr>
          <w:p w:rsidR="00DF0773" w:rsidRDefault="00DF0773" w:rsidP="00A76FF9">
            <w:pPr>
              <w:jc w:val="both"/>
              <w:rPr>
                <w:sz w:val="18"/>
              </w:rPr>
            </w:pPr>
          </w:p>
        </w:tc>
        <w:tc>
          <w:tcPr>
            <w:tcW w:w="1057" w:type="dxa"/>
            <w:tcBorders>
              <w:top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pStyle w:val="Heading1"/>
              <w:jc w:val="both"/>
              <w:rPr>
                <w:sz w:val="18"/>
              </w:rPr>
            </w:pPr>
            <w:r>
              <w:rPr>
                <w:sz w:val="18"/>
              </w:rPr>
              <w:t>Succeeding year</w:t>
            </w:r>
          </w:p>
        </w:tc>
        <w:tc>
          <w:tcPr>
            <w:tcW w:w="225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r>
              <w:rPr>
                <w:sz w:val="18"/>
              </w:rPr>
              <w:t>n.</w:t>
            </w:r>
            <w:r>
              <w:rPr>
                <w:sz w:val="18"/>
              </w:rPr>
              <w:tab/>
              <w:t>Issuance of check with approved DV for payment to contractor for Construction of Building – 100% accomplished.</w:t>
            </w:r>
          </w:p>
        </w:tc>
        <w:tc>
          <w:tcPr>
            <w:tcW w:w="2250" w:type="dxa"/>
            <w:tcBorders>
              <w:top w:val="nil"/>
              <w:bottom w:val="nil"/>
            </w:tcBorders>
          </w:tcPr>
          <w:p w:rsidR="00DF0773" w:rsidRDefault="00DF0773" w:rsidP="00A76FF9">
            <w:pPr>
              <w:ind w:left="162" w:hanging="162"/>
              <w:jc w:val="both"/>
              <w:rPr>
                <w:sz w:val="18"/>
              </w:rPr>
            </w:pPr>
            <w:r>
              <w:rPr>
                <w:sz w:val="18"/>
              </w:rPr>
              <w:t xml:space="preserve">Construction in Progress –  </w:t>
            </w:r>
          </w:p>
          <w:p w:rsidR="00DF0773" w:rsidRDefault="00DF0773" w:rsidP="00A76FF9">
            <w:pPr>
              <w:ind w:left="162" w:hanging="162"/>
              <w:jc w:val="both"/>
              <w:rPr>
                <w:sz w:val="18"/>
              </w:rPr>
            </w:pPr>
            <w:r>
              <w:rPr>
                <w:sz w:val="18"/>
              </w:rPr>
              <w:t xml:space="preserve">    Agency Assets</w:t>
            </w:r>
          </w:p>
          <w:p w:rsidR="00DF0773" w:rsidRDefault="00DF0773" w:rsidP="00A76FF9">
            <w:pPr>
              <w:ind w:left="162" w:hanging="162"/>
              <w:jc w:val="both"/>
              <w:rPr>
                <w:sz w:val="18"/>
              </w:rPr>
            </w:pPr>
            <w:r>
              <w:rPr>
                <w:sz w:val="18"/>
              </w:rPr>
              <w:t>Withholding Taxes Payable</w:t>
            </w:r>
          </w:p>
          <w:p w:rsidR="00DF0773" w:rsidRDefault="00DF0773" w:rsidP="00A76FF9">
            <w:pPr>
              <w:jc w:val="both"/>
              <w:rPr>
                <w:sz w:val="18"/>
              </w:rPr>
            </w:pPr>
            <w:r>
              <w:rPr>
                <w:sz w:val="18"/>
              </w:rPr>
              <w:t>Cash in Bank – LCCA</w:t>
            </w:r>
          </w:p>
          <w:p w:rsidR="00DF0773" w:rsidRDefault="00DF0773" w:rsidP="00A76FF9">
            <w:pPr>
              <w:jc w:val="both"/>
              <w:rPr>
                <w:sz w:val="18"/>
              </w:rPr>
            </w:pPr>
          </w:p>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r>
              <w:rPr>
                <w:sz w:val="18"/>
              </w:rPr>
              <w:t>230</w:t>
            </w:r>
          </w:p>
          <w:p w:rsidR="00DF0773" w:rsidRDefault="00DF0773" w:rsidP="00A76FF9">
            <w:pPr>
              <w:jc w:val="both"/>
              <w:rPr>
                <w:sz w:val="18"/>
              </w:rPr>
            </w:pPr>
            <w:r>
              <w:rPr>
                <w:sz w:val="18"/>
              </w:rPr>
              <w:t xml:space="preserve"> </w:t>
            </w:r>
          </w:p>
          <w:p w:rsidR="00DF0773" w:rsidRDefault="00DF0773" w:rsidP="00A76FF9">
            <w:pPr>
              <w:jc w:val="both"/>
              <w:rPr>
                <w:sz w:val="18"/>
              </w:rPr>
            </w:pPr>
            <w:r>
              <w:rPr>
                <w:sz w:val="18"/>
              </w:rPr>
              <w:t>410</w:t>
            </w:r>
          </w:p>
          <w:p w:rsidR="00DF0773" w:rsidRDefault="00DF0773" w:rsidP="00A76FF9">
            <w:pPr>
              <w:jc w:val="both"/>
              <w:rPr>
                <w:sz w:val="18"/>
              </w:rPr>
            </w:pPr>
            <w:r>
              <w:rPr>
                <w:sz w:val="18"/>
              </w:rPr>
              <w:t>110</w:t>
            </w:r>
          </w:p>
        </w:tc>
        <w:tc>
          <w:tcPr>
            <w:tcW w:w="1170" w:type="dxa"/>
            <w:tcBorders>
              <w:top w:val="nil"/>
              <w:bottom w:val="nil"/>
            </w:tcBorders>
          </w:tcPr>
          <w:p w:rsidR="00DF0773" w:rsidRDefault="00DF0773" w:rsidP="00A76FF9">
            <w:pPr>
              <w:jc w:val="both"/>
              <w:rPr>
                <w:sz w:val="18"/>
              </w:rPr>
            </w:pPr>
            <w:r>
              <w:rPr>
                <w:sz w:val="18"/>
              </w:rPr>
              <w:t xml:space="preserve">    </w:t>
            </w:r>
          </w:p>
          <w:p w:rsidR="00DF0773" w:rsidRDefault="00DF0773" w:rsidP="00A76FF9">
            <w:pPr>
              <w:jc w:val="both"/>
              <w:rPr>
                <w:sz w:val="18"/>
              </w:rPr>
            </w:pPr>
          </w:p>
          <w:p w:rsidR="00DF0773" w:rsidRDefault="00DF0773" w:rsidP="00A76FF9">
            <w:pPr>
              <w:jc w:val="both"/>
              <w:rPr>
                <w:sz w:val="18"/>
              </w:rPr>
            </w:pPr>
            <w:r>
              <w:rPr>
                <w:sz w:val="18"/>
              </w:rPr>
              <w:t>700,000</w:t>
            </w:r>
          </w:p>
        </w:tc>
        <w:tc>
          <w:tcPr>
            <w:tcW w:w="1057" w:type="dxa"/>
            <w:tcBorders>
              <w:top w:val="nil"/>
              <w:bottom w:val="nil"/>
            </w:tcBorders>
          </w:tcPr>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r>
              <w:rPr>
                <w:sz w:val="18"/>
              </w:rPr>
              <w:t>70,000</w:t>
            </w:r>
          </w:p>
          <w:p w:rsidR="00DF0773" w:rsidRDefault="00DF0773" w:rsidP="00A76FF9">
            <w:pPr>
              <w:jc w:val="both"/>
              <w:rPr>
                <w:sz w:val="18"/>
              </w:rPr>
            </w:pPr>
            <w:r>
              <w:rPr>
                <w:sz w:val="18"/>
              </w:rPr>
              <w:t>630,000</w:t>
            </w:r>
          </w:p>
        </w:tc>
      </w:tr>
      <w:tr w:rsidR="00DF0773" w:rsidTr="00A76FF9">
        <w:tblPrEx>
          <w:tblCellMar>
            <w:top w:w="0" w:type="dxa"/>
            <w:bottom w:w="0" w:type="dxa"/>
          </w:tblCellMar>
        </w:tblPrEx>
        <w:trPr>
          <w:jc w:val="center"/>
        </w:trPr>
        <w:tc>
          <w:tcPr>
            <w:tcW w:w="4388" w:type="dxa"/>
            <w:tcBorders>
              <w:top w:val="single" w:sz="4" w:space="0" w:color="auto"/>
              <w:bottom w:val="nil"/>
            </w:tcBorders>
          </w:tcPr>
          <w:p w:rsidR="00DF0773" w:rsidRDefault="00DF0773" w:rsidP="00A76FF9">
            <w:pPr>
              <w:jc w:val="both"/>
              <w:rPr>
                <w:sz w:val="18"/>
              </w:rPr>
            </w:pPr>
          </w:p>
        </w:tc>
        <w:tc>
          <w:tcPr>
            <w:tcW w:w="2250" w:type="dxa"/>
            <w:tcBorders>
              <w:top w:val="single" w:sz="4" w:space="0" w:color="auto"/>
              <w:bottom w:val="nil"/>
            </w:tcBorders>
          </w:tcPr>
          <w:p w:rsidR="00DF0773" w:rsidRDefault="00DF0773" w:rsidP="00A76FF9">
            <w:pPr>
              <w:jc w:val="both"/>
              <w:rPr>
                <w:sz w:val="18"/>
              </w:rPr>
            </w:pPr>
          </w:p>
        </w:tc>
        <w:tc>
          <w:tcPr>
            <w:tcW w:w="630" w:type="dxa"/>
            <w:tcBorders>
              <w:top w:val="single" w:sz="4" w:space="0" w:color="auto"/>
              <w:bottom w:val="nil"/>
            </w:tcBorders>
          </w:tcPr>
          <w:p w:rsidR="00DF0773" w:rsidRDefault="00DF0773" w:rsidP="00A76FF9">
            <w:pPr>
              <w:jc w:val="both"/>
              <w:rPr>
                <w:sz w:val="18"/>
              </w:rPr>
            </w:pPr>
          </w:p>
        </w:tc>
        <w:tc>
          <w:tcPr>
            <w:tcW w:w="1170" w:type="dxa"/>
            <w:tcBorders>
              <w:top w:val="single" w:sz="4" w:space="0" w:color="auto"/>
              <w:bottom w:val="nil"/>
            </w:tcBorders>
          </w:tcPr>
          <w:p w:rsidR="00DF0773" w:rsidRDefault="00DF0773" w:rsidP="00A76FF9">
            <w:pPr>
              <w:jc w:val="both"/>
              <w:rPr>
                <w:sz w:val="18"/>
              </w:rPr>
            </w:pPr>
          </w:p>
        </w:tc>
        <w:tc>
          <w:tcPr>
            <w:tcW w:w="1057" w:type="dxa"/>
            <w:tcBorders>
              <w:top w:val="single" w:sz="4" w:space="0" w:color="auto"/>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162" w:hanging="162"/>
              <w:jc w:val="both"/>
              <w:rPr>
                <w:sz w:val="18"/>
              </w:rPr>
            </w:pPr>
            <w:r>
              <w:rPr>
                <w:sz w:val="18"/>
              </w:rPr>
              <w:t>o.</w:t>
            </w:r>
            <w:r>
              <w:rPr>
                <w:sz w:val="18"/>
              </w:rPr>
              <w:tab/>
              <w:t>Remittance of withholding tax</w:t>
            </w:r>
          </w:p>
        </w:tc>
        <w:tc>
          <w:tcPr>
            <w:tcW w:w="2250" w:type="dxa"/>
            <w:tcBorders>
              <w:top w:val="nil"/>
              <w:bottom w:val="nil"/>
            </w:tcBorders>
          </w:tcPr>
          <w:p w:rsidR="00DF0773" w:rsidRDefault="00DF0773" w:rsidP="00A76FF9">
            <w:pPr>
              <w:ind w:left="162" w:hanging="162"/>
              <w:jc w:val="both"/>
              <w:rPr>
                <w:sz w:val="18"/>
              </w:rPr>
            </w:pPr>
            <w:r>
              <w:rPr>
                <w:sz w:val="18"/>
              </w:rPr>
              <w:t>Withholding Taxes Payable</w:t>
            </w:r>
          </w:p>
          <w:p w:rsidR="00DF0773" w:rsidRDefault="00DF0773" w:rsidP="00A76FF9">
            <w:pPr>
              <w:jc w:val="both"/>
              <w:rPr>
                <w:sz w:val="18"/>
              </w:rPr>
            </w:pPr>
            <w:r>
              <w:rPr>
                <w:sz w:val="18"/>
              </w:rPr>
              <w:t xml:space="preserve">Cash in Bank – LCCA </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410</w:t>
            </w:r>
          </w:p>
          <w:p w:rsidR="00DF0773" w:rsidRDefault="00DF0773" w:rsidP="00A76FF9">
            <w:pPr>
              <w:jc w:val="both"/>
              <w:rPr>
                <w:sz w:val="18"/>
              </w:rPr>
            </w:pPr>
            <w:r>
              <w:rPr>
                <w:sz w:val="18"/>
              </w:rPr>
              <w:t>110</w:t>
            </w:r>
          </w:p>
        </w:tc>
        <w:tc>
          <w:tcPr>
            <w:tcW w:w="117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70,000</w:t>
            </w:r>
          </w:p>
        </w:tc>
        <w:tc>
          <w:tcPr>
            <w:tcW w:w="1057" w:type="dxa"/>
            <w:tcBorders>
              <w:top w:val="nil"/>
              <w:bottom w:val="nil"/>
            </w:tcBorders>
          </w:tcPr>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r>
              <w:rPr>
                <w:sz w:val="18"/>
              </w:rPr>
              <w:t>70,000</w:t>
            </w:r>
          </w:p>
        </w:tc>
      </w:tr>
      <w:tr w:rsidR="00DF0773" w:rsidTr="00A76FF9">
        <w:tblPrEx>
          <w:tblCellMar>
            <w:top w:w="0" w:type="dxa"/>
            <w:bottom w:w="0" w:type="dxa"/>
          </w:tblCellMar>
        </w:tblPrEx>
        <w:trPr>
          <w:jc w:val="center"/>
        </w:trPr>
        <w:tc>
          <w:tcPr>
            <w:tcW w:w="4388" w:type="dxa"/>
            <w:tcBorders>
              <w:top w:val="nil"/>
              <w:bottom w:val="single" w:sz="4" w:space="0" w:color="auto"/>
            </w:tcBorders>
          </w:tcPr>
          <w:p w:rsidR="00DF0773" w:rsidRDefault="00DF0773" w:rsidP="00A76FF9">
            <w:pPr>
              <w:ind w:left="252" w:hanging="252"/>
              <w:jc w:val="both"/>
              <w:rPr>
                <w:sz w:val="18"/>
              </w:rPr>
            </w:pPr>
          </w:p>
        </w:tc>
        <w:tc>
          <w:tcPr>
            <w:tcW w:w="225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170" w:type="dxa"/>
            <w:tcBorders>
              <w:top w:val="nil"/>
              <w:bottom w:val="single" w:sz="4" w:space="0" w:color="auto"/>
            </w:tcBorders>
          </w:tcPr>
          <w:p w:rsidR="00DF0773" w:rsidRDefault="00DF0773" w:rsidP="00A76FF9">
            <w:pPr>
              <w:jc w:val="both"/>
              <w:rPr>
                <w:sz w:val="18"/>
              </w:rPr>
            </w:pPr>
          </w:p>
        </w:tc>
        <w:tc>
          <w:tcPr>
            <w:tcW w:w="1057" w:type="dxa"/>
            <w:tcBorders>
              <w:top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single" w:sz="4" w:space="0" w:color="auto"/>
            </w:tcBorders>
          </w:tcPr>
          <w:p w:rsidR="00DF0773" w:rsidRDefault="00DF0773" w:rsidP="00A76FF9">
            <w:pPr>
              <w:jc w:val="both"/>
              <w:rPr>
                <w:sz w:val="18"/>
              </w:rPr>
            </w:pPr>
          </w:p>
          <w:p w:rsidR="00DF0773" w:rsidRDefault="00DF0773" w:rsidP="00A76FF9">
            <w:pPr>
              <w:ind w:left="162" w:hanging="162"/>
              <w:jc w:val="both"/>
              <w:rPr>
                <w:sz w:val="18"/>
              </w:rPr>
            </w:pPr>
            <w:r>
              <w:rPr>
                <w:sz w:val="18"/>
              </w:rPr>
              <w:t>p.</w:t>
            </w:r>
            <w:r>
              <w:rPr>
                <w:sz w:val="18"/>
              </w:rPr>
              <w:tab/>
              <w:t>Transfer of construction in progress to property, plant and equipment account</w:t>
            </w:r>
          </w:p>
          <w:p w:rsidR="00DF0773" w:rsidRDefault="00DF0773" w:rsidP="00A76FF9">
            <w:pPr>
              <w:ind w:left="252" w:hanging="252"/>
              <w:jc w:val="both"/>
              <w:rPr>
                <w:sz w:val="18"/>
              </w:rPr>
            </w:pPr>
          </w:p>
        </w:tc>
        <w:tc>
          <w:tcPr>
            <w:tcW w:w="2250" w:type="dxa"/>
            <w:tcBorders>
              <w:top w:val="nil"/>
              <w:bottom w:val="single" w:sz="4" w:space="0" w:color="auto"/>
            </w:tcBorders>
          </w:tcPr>
          <w:p w:rsidR="00DF0773" w:rsidRDefault="00DF0773" w:rsidP="00A76FF9">
            <w:pPr>
              <w:jc w:val="both"/>
              <w:rPr>
                <w:sz w:val="18"/>
              </w:rPr>
            </w:pPr>
          </w:p>
          <w:p w:rsidR="00DF0773" w:rsidRDefault="00DF0773" w:rsidP="00A76FF9">
            <w:pPr>
              <w:ind w:left="162" w:hanging="162"/>
              <w:jc w:val="both"/>
              <w:rPr>
                <w:sz w:val="18"/>
              </w:rPr>
            </w:pPr>
            <w:r>
              <w:rPr>
                <w:sz w:val="18"/>
              </w:rPr>
              <w:t>Property Plant and Equipment – Building</w:t>
            </w:r>
          </w:p>
          <w:p w:rsidR="00DF0773" w:rsidRDefault="00DF0773" w:rsidP="00A76FF9">
            <w:pPr>
              <w:jc w:val="both"/>
              <w:rPr>
                <w:sz w:val="18"/>
              </w:rPr>
            </w:pPr>
            <w:r>
              <w:rPr>
                <w:sz w:val="18"/>
              </w:rPr>
              <w:t>Construction in</w:t>
            </w:r>
          </w:p>
          <w:p w:rsidR="00DF0773" w:rsidRDefault="00DF0773" w:rsidP="00A76FF9">
            <w:pPr>
              <w:ind w:left="162"/>
              <w:jc w:val="both"/>
              <w:rPr>
                <w:sz w:val="18"/>
              </w:rPr>
            </w:pPr>
            <w:r>
              <w:rPr>
                <w:sz w:val="18"/>
              </w:rPr>
              <w:t>Progress – Agency Assets</w:t>
            </w:r>
          </w:p>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r>
              <w:rPr>
                <w:sz w:val="18"/>
              </w:rPr>
              <w:t>204</w:t>
            </w:r>
          </w:p>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r>
              <w:rPr>
                <w:sz w:val="18"/>
              </w:rPr>
              <w:t>230</w:t>
            </w:r>
          </w:p>
        </w:tc>
        <w:tc>
          <w:tcPr>
            <w:tcW w:w="1170" w:type="dxa"/>
            <w:tcBorders>
              <w:top w:val="nil"/>
              <w:bottom w:val="single" w:sz="4" w:space="0" w:color="auto"/>
            </w:tcBorders>
          </w:tcPr>
          <w:p w:rsidR="00DF0773" w:rsidRDefault="00DF0773" w:rsidP="00A76FF9">
            <w:pPr>
              <w:jc w:val="both"/>
              <w:rPr>
                <w:sz w:val="18"/>
              </w:rPr>
            </w:pPr>
            <w:r>
              <w:rPr>
                <w:sz w:val="18"/>
              </w:rPr>
              <w:t xml:space="preserve">    </w:t>
            </w:r>
          </w:p>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r>
              <w:rPr>
                <w:sz w:val="18"/>
              </w:rPr>
              <w:t>1,200,000</w:t>
            </w:r>
          </w:p>
        </w:tc>
        <w:tc>
          <w:tcPr>
            <w:tcW w:w="1057" w:type="dxa"/>
            <w:tcBorders>
              <w:top w:val="nil"/>
              <w:bottom w:val="single" w:sz="4" w:space="0" w:color="auto"/>
            </w:tcBorders>
          </w:tcPr>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r>
              <w:rPr>
                <w:sz w:val="18"/>
              </w:rPr>
              <w:t>1,200,000</w:t>
            </w: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162" w:hanging="162"/>
              <w:jc w:val="both"/>
              <w:rPr>
                <w:sz w:val="18"/>
              </w:rPr>
            </w:pPr>
            <w:r>
              <w:rPr>
                <w:sz w:val="18"/>
              </w:rPr>
              <w:t>q.</w:t>
            </w:r>
            <w:r>
              <w:rPr>
                <w:sz w:val="18"/>
              </w:rPr>
              <w:tab/>
              <w:t>Issuance of check for cash advance on salaries and wages</w:t>
            </w:r>
          </w:p>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ind w:left="162" w:hanging="162"/>
              <w:jc w:val="both"/>
              <w:rPr>
                <w:sz w:val="18"/>
              </w:rPr>
            </w:pPr>
            <w:r>
              <w:rPr>
                <w:sz w:val="18"/>
              </w:rPr>
              <w:t>Cash – Disbursing Officers</w:t>
            </w:r>
          </w:p>
          <w:p w:rsidR="00DF0773" w:rsidRDefault="00DF0773" w:rsidP="00A76FF9">
            <w:pPr>
              <w:jc w:val="both"/>
              <w:rPr>
                <w:sz w:val="18"/>
              </w:rPr>
            </w:pPr>
            <w:r>
              <w:rPr>
                <w:sz w:val="18"/>
              </w:rPr>
              <w:t xml:space="preserve">Cash in Bank – LCCA </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107</w:t>
            </w:r>
          </w:p>
          <w:p w:rsidR="00DF0773" w:rsidRDefault="00DF0773" w:rsidP="00A76FF9">
            <w:pPr>
              <w:jc w:val="both"/>
              <w:rPr>
                <w:sz w:val="18"/>
              </w:rPr>
            </w:pPr>
            <w:r>
              <w:rPr>
                <w:sz w:val="18"/>
              </w:rPr>
              <w:t>110</w:t>
            </w:r>
          </w:p>
        </w:tc>
        <w:tc>
          <w:tcPr>
            <w:tcW w:w="117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170,000</w:t>
            </w:r>
          </w:p>
        </w:tc>
        <w:tc>
          <w:tcPr>
            <w:tcW w:w="1057" w:type="dxa"/>
            <w:tcBorders>
              <w:top w:val="nil"/>
              <w:bottom w:val="nil"/>
            </w:tcBorders>
          </w:tcPr>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r>
              <w:rPr>
                <w:sz w:val="18"/>
              </w:rPr>
              <w:t>170,000</w:t>
            </w:r>
          </w:p>
        </w:tc>
      </w:tr>
      <w:tr w:rsidR="00DF0773" w:rsidTr="00A76FF9">
        <w:tblPrEx>
          <w:tblCellMar>
            <w:top w:w="0" w:type="dxa"/>
            <w:bottom w:w="0" w:type="dxa"/>
          </w:tblCellMar>
        </w:tblPrEx>
        <w:trPr>
          <w:jc w:val="center"/>
        </w:trPr>
        <w:tc>
          <w:tcPr>
            <w:tcW w:w="4388" w:type="dxa"/>
            <w:tcBorders>
              <w:top w:val="single" w:sz="4" w:space="0" w:color="auto"/>
              <w:bottom w:val="nil"/>
            </w:tcBorders>
          </w:tcPr>
          <w:p w:rsidR="00DF0773" w:rsidRDefault="00DF0773" w:rsidP="00A76FF9">
            <w:pPr>
              <w:jc w:val="both"/>
              <w:rPr>
                <w:sz w:val="18"/>
              </w:rPr>
            </w:pPr>
          </w:p>
        </w:tc>
        <w:tc>
          <w:tcPr>
            <w:tcW w:w="2250" w:type="dxa"/>
            <w:tcBorders>
              <w:top w:val="single" w:sz="4" w:space="0" w:color="auto"/>
              <w:bottom w:val="nil"/>
            </w:tcBorders>
          </w:tcPr>
          <w:p w:rsidR="00DF0773" w:rsidRDefault="00DF0773" w:rsidP="00A76FF9">
            <w:pPr>
              <w:jc w:val="both"/>
              <w:rPr>
                <w:sz w:val="18"/>
              </w:rPr>
            </w:pPr>
          </w:p>
        </w:tc>
        <w:tc>
          <w:tcPr>
            <w:tcW w:w="630" w:type="dxa"/>
            <w:tcBorders>
              <w:top w:val="single" w:sz="4" w:space="0" w:color="auto"/>
              <w:bottom w:val="nil"/>
            </w:tcBorders>
          </w:tcPr>
          <w:p w:rsidR="00DF0773" w:rsidRDefault="00DF0773" w:rsidP="00A76FF9">
            <w:pPr>
              <w:jc w:val="both"/>
              <w:rPr>
                <w:sz w:val="18"/>
              </w:rPr>
            </w:pPr>
          </w:p>
        </w:tc>
        <w:tc>
          <w:tcPr>
            <w:tcW w:w="1170" w:type="dxa"/>
            <w:tcBorders>
              <w:top w:val="single" w:sz="4" w:space="0" w:color="auto"/>
              <w:bottom w:val="nil"/>
            </w:tcBorders>
          </w:tcPr>
          <w:p w:rsidR="00DF0773" w:rsidRDefault="00DF0773" w:rsidP="00A76FF9">
            <w:pPr>
              <w:jc w:val="both"/>
              <w:rPr>
                <w:sz w:val="18"/>
              </w:rPr>
            </w:pPr>
          </w:p>
        </w:tc>
        <w:tc>
          <w:tcPr>
            <w:tcW w:w="1057" w:type="dxa"/>
            <w:tcBorders>
              <w:top w:val="single" w:sz="4" w:space="0" w:color="auto"/>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162" w:hanging="162"/>
              <w:jc w:val="both"/>
              <w:rPr>
                <w:sz w:val="18"/>
              </w:rPr>
            </w:pPr>
            <w:r>
              <w:rPr>
                <w:sz w:val="18"/>
              </w:rPr>
              <w:t>r.</w:t>
            </w:r>
            <w:r>
              <w:rPr>
                <w:sz w:val="18"/>
              </w:rPr>
              <w:tab/>
              <w:t>Liquidation of salaries and wages</w:t>
            </w:r>
          </w:p>
        </w:tc>
        <w:tc>
          <w:tcPr>
            <w:tcW w:w="2250" w:type="dxa"/>
            <w:tcBorders>
              <w:top w:val="nil"/>
              <w:bottom w:val="nil"/>
            </w:tcBorders>
          </w:tcPr>
          <w:p w:rsidR="00DF0773" w:rsidRDefault="00DF0773" w:rsidP="00A76FF9">
            <w:pPr>
              <w:ind w:left="162" w:hanging="162"/>
              <w:jc w:val="both"/>
              <w:rPr>
                <w:sz w:val="18"/>
              </w:rPr>
            </w:pPr>
            <w:r>
              <w:rPr>
                <w:sz w:val="18"/>
              </w:rPr>
              <w:t>Salaries and Wages – Casual/Contractual</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803</w:t>
            </w:r>
          </w:p>
        </w:tc>
        <w:tc>
          <w:tcPr>
            <w:tcW w:w="117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200,000</w:t>
            </w: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ind w:left="162" w:hanging="162"/>
              <w:jc w:val="both"/>
              <w:rPr>
                <w:sz w:val="18"/>
              </w:rPr>
            </w:pPr>
            <w:r>
              <w:rPr>
                <w:sz w:val="18"/>
              </w:rPr>
              <w:t>Withholding Taxes Payable</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410</w:t>
            </w: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30,000</w:t>
            </w: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tabs>
                <w:tab w:val="left" w:pos="162"/>
              </w:tabs>
              <w:ind w:left="162" w:hanging="162"/>
              <w:jc w:val="both"/>
              <w:rPr>
                <w:sz w:val="18"/>
              </w:rPr>
            </w:pPr>
            <w:r>
              <w:rPr>
                <w:sz w:val="18"/>
              </w:rPr>
              <w:t>Cash – Disbursing Officers</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107</w:t>
            </w: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170,000</w:t>
            </w:r>
          </w:p>
        </w:tc>
      </w:tr>
      <w:tr w:rsidR="00DF0773" w:rsidTr="00A76FF9">
        <w:tblPrEx>
          <w:tblCellMar>
            <w:top w:w="0" w:type="dxa"/>
            <w:bottom w:w="0" w:type="dxa"/>
          </w:tblCellMar>
        </w:tblPrEx>
        <w:trPr>
          <w:jc w:val="center"/>
        </w:trPr>
        <w:tc>
          <w:tcPr>
            <w:tcW w:w="4388" w:type="dxa"/>
            <w:tcBorders>
              <w:top w:val="nil"/>
              <w:bottom w:val="single" w:sz="4" w:space="0" w:color="auto"/>
            </w:tcBorders>
          </w:tcPr>
          <w:p w:rsidR="00DF0773" w:rsidRDefault="00DF0773" w:rsidP="00A76FF9">
            <w:pPr>
              <w:ind w:left="252" w:hanging="252"/>
              <w:jc w:val="both"/>
              <w:rPr>
                <w:sz w:val="18"/>
              </w:rPr>
            </w:pPr>
          </w:p>
        </w:tc>
        <w:tc>
          <w:tcPr>
            <w:tcW w:w="225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170" w:type="dxa"/>
            <w:tcBorders>
              <w:top w:val="nil"/>
              <w:bottom w:val="single" w:sz="4" w:space="0" w:color="auto"/>
            </w:tcBorders>
          </w:tcPr>
          <w:p w:rsidR="00DF0773" w:rsidRDefault="00DF0773" w:rsidP="00A76FF9">
            <w:pPr>
              <w:jc w:val="both"/>
              <w:rPr>
                <w:sz w:val="18"/>
              </w:rPr>
            </w:pPr>
          </w:p>
        </w:tc>
        <w:tc>
          <w:tcPr>
            <w:tcW w:w="1057" w:type="dxa"/>
            <w:tcBorders>
              <w:top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162" w:hanging="162"/>
              <w:jc w:val="both"/>
              <w:rPr>
                <w:sz w:val="18"/>
              </w:rPr>
            </w:pPr>
            <w:r>
              <w:rPr>
                <w:sz w:val="18"/>
              </w:rPr>
              <w:t>s. Remittance of withholding tax</w:t>
            </w:r>
          </w:p>
        </w:tc>
        <w:tc>
          <w:tcPr>
            <w:tcW w:w="2250" w:type="dxa"/>
            <w:tcBorders>
              <w:top w:val="nil"/>
              <w:bottom w:val="nil"/>
            </w:tcBorders>
          </w:tcPr>
          <w:p w:rsidR="00DF0773" w:rsidRDefault="00DF0773" w:rsidP="00A76FF9">
            <w:pPr>
              <w:ind w:left="252" w:hanging="252"/>
              <w:jc w:val="both"/>
              <w:rPr>
                <w:sz w:val="18"/>
              </w:rPr>
            </w:pPr>
            <w:r>
              <w:rPr>
                <w:sz w:val="18"/>
              </w:rPr>
              <w:t>Withholding Taxes Payable</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410</w:t>
            </w:r>
          </w:p>
        </w:tc>
        <w:tc>
          <w:tcPr>
            <w:tcW w:w="117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30,000</w:t>
            </w: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jc w:val="both"/>
              <w:rPr>
                <w:sz w:val="18"/>
              </w:rPr>
            </w:pPr>
            <w:r>
              <w:rPr>
                <w:sz w:val="18"/>
              </w:rPr>
              <w:t xml:space="preserve">Cash in Bank – LCCA </w:t>
            </w:r>
          </w:p>
        </w:tc>
        <w:tc>
          <w:tcPr>
            <w:tcW w:w="630" w:type="dxa"/>
            <w:tcBorders>
              <w:top w:val="nil"/>
              <w:bottom w:val="nil"/>
            </w:tcBorders>
          </w:tcPr>
          <w:p w:rsidR="00DF0773" w:rsidRDefault="00DF0773" w:rsidP="00A76FF9">
            <w:pPr>
              <w:jc w:val="both"/>
              <w:rPr>
                <w:sz w:val="18"/>
              </w:rPr>
            </w:pPr>
            <w:r>
              <w:rPr>
                <w:sz w:val="18"/>
              </w:rPr>
              <w:t>110</w:t>
            </w: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r>
              <w:rPr>
                <w:sz w:val="18"/>
              </w:rPr>
              <w:t>30,000</w:t>
            </w:r>
          </w:p>
        </w:tc>
      </w:tr>
      <w:tr w:rsidR="00DF0773" w:rsidTr="00A76FF9">
        <w:tblPrEx>
          <w:tblCellMar>
            <w:top w:w="0" w:type="dxa"/>
            <w:bottom w:w="0" w:type="dxa"/>
          </w:tblCellMar>
        </w:tblPrEx>
        <w:trPr>
          <w:jc w:val="center"/>
        </w:trPr>
        <w:tc>
          <w:tcPr>
            <w:tcW w:w="4388" w:type="dxa"/>
            <w:tcBorders>
              <w:top w:val="nil"/>
              <w:bottom w:val="single" w:sz="4" w:space="0" w:color="auto"/>
            </w:tcBorders>
          </w:tcPr>
          <w:p w:rsidR="00DF0773" w:rsidRDefault="00DF0773" w:rsidP="00A76FF9">
            <w:pPr>
              <w:ind w:left="252" w:hanging="252"/>
              <w:jc w:val="both"/>
              <w:rPr>
                <w:sz w:val="18"/>
              </w:rPr>
            </w:pPr>
          </w:p>
        </w:tc>
        <w:tc>
          <w:tcPr>
            <w:tcW w:w="225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170" w:type="dxa"/>
            <w:tcBorders>
              <w:top w:val="nil"/>
              <w:bottom w:val="single" w:sz="4" w:space="0" w:color="auto"/>
            </w:tcBorders>
          </w:tcPr>
          <w:p w:rsidR="00DF0773" w:rsidRDefault="00DF0773" w:rsidP="00A76FF9">
            <w:pPr>
              <w:jc w:val="both"/>
              <w:rPr>
                <w:sz w:val="18"/>
              </w:rPr>
            </w:pPr>
          </w:p>
        </w:tc>
        <w:tc>
          <w:tcPr>
            <w:tcW w:w="1057" w:type="dxa"/>
            <w:tcBorders>
              <w:top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162" w:hanging="162"/>
              <w:jc w:val="both"/>
              <w:rPr>
                <w:sz w:val="18"/>
              </w:rPr>
            </w:pPr>
            <w:r>
              <w:rPr>
                <w:sz w:val="18"/>
              </w:rPr>
              <w:t>t.  Issuance of office supplies</w:t>
            </w:r>
          </w:p>
        </w:tc>
        <w:tc>
          <w:tcPr>
            <w:tcW w:w="2250" w:type="dxa"/>
            <w:tcBorders>
              <w:top w:val="nil"/>
              <w:bottom w:val="nil"/>
            </w:tcBorders>
          </w:tcPr>
          <w:p w:rsidR="00DF0773" w:rsidRDefault="00DF0773" w:rsidP="00A76FF9">
            <w:pPr>
              <w:ind w:left="252" w:hanging="252"/>
              <w:jc w:val="both"/>
              <w:rPr>
                <w:sz w:val="18"/>
              </w:rPr>
            </w:pPr>
            <w:r>
              <w:rPr>
                <w:sz w:val="18"/>
              </w:rPr>
              <w:t>Office Supplies Expenses</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849</w:t>
            </w:r>
          </w:p>
        </w:tc>
        <w:tc>
          <w:tcPr>
            <w:tcW w:w="117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40,000</w:t>
            </w: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ind w:left="252" w:hanging="252"/>
              <w:jc w:val="both"/>
              <w:rPr>
                <w:sz w:val="18"/>
              </w:rPr>
            </w:pPr>
            <w:r>
              <w:rPr>
                <w:sz w:val="18"/>
              </w:rPr>
              <w:t>Office Supplies Inventory</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149</w:t>
            </w: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40,000</w:t>
            </w:r>
          </w:p>
        </w:tc>
      </w:tr>
      <w:tr w:rsidR="00DF0773" w:rsidTr="00A76FF9">
        <w:tblPrEx>
          <w:tblCellMar>
            <w:top w:w="0" w:type="dxa"/>
            <w:bottom w:w="0" w:type="dxa"/>
          </w:tblCellMar>
        </w:tblPrEx>
        <w:trPr>
          <w:jc w:val="center"/>
        </w:trPr>
        <w:tc>
          <w:tcPr>
            <w:tcW w:w="4388" w:type="dxa"/>
            <w:tcBorders>
              <w:top w:val="nil"/>
              <w:bottom w:val="single" w:sz="4" w:space="0" w:color="auto"/>
            </w:tcBorders>
          </w:tcPr>
          <w:p w:rsidR="00DF0773" w:rsidRDefault="00DF0773" w:rsidP="00A76FF9">
            <w:pPr>
              <w:ind w:left="252" w:hanging="252"/>
              <w:jc w:val="both"/>
              <w:rPr>
                <w:sz w:val="18"/>
              </w:rPr>
            </w:pPr>
          </w:p>
        </w:tc>
        <w:tc>
          <w:tcPr>
            <w:tcW w:w="225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170" w:type="dxa"/>
            <w:tcBorders>
              <w:top w:val="nil"/>
              <w:bottom w:val="single" w:sz="4" w:space="0" w:color="auto"/>
            </w:tcBorders>
          </w:tcPr>
          <w:p w:rsidR="00DF0773" w:rsidRDefault="00DF0773" w:rsidP="00A76FF9">
            <w:pPr>
              <w:jc w:val="both"/>
              <w:rPr>
                <w:sz w:val="18"/>
              </w:rPr>
            </w:pPr>
          </w:p>
        </w:tc>
        <w:tc>
          <w:tcPr>
            <w:tcW w:w="1057" w:type="dxa"/>
            <w:tcBorders>
              <w:top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pStyle w:val="Heading4"/>
              <w:rPr>
                <w:sz w:val="18"/>
              </w:rPr>
            </w:pPr>
            <w:r>
              <w:rPr>
                <w:sz w:val="18"/>
              </w:rPr>
              <w:t>End of Year</w:t>
            </w:r>
          </w:p>
        </w:tc>
        <w:tc>
          <w:tcPr>
            <w:tcW w:w="225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3D419B">
            <w:pPr>
              <w:numPr>
                <w:ilvl w:val="0"/>
                <w:numId w:val="52"/>
              </w:numPr>
              <w:tabs>
                <w:tab w:val="clear" w:pos="360"/>
              </w:tabs>
              <w:ind w:left="252" w:hanging="252"/>
              <w:jc w:val="both"/>
              <w:rPr>
                <w:sz w:val="18"/>
              </w:rPr>
            </w:pPr>
            <w:r>
              <w:rPr>
                <w:sz w:val="18"/>
              </w:rPr>
              <w:t xml:space="preserve">Closing of expenses to  </w:t>
            </w:r>
          </w:p>
          <w:p w:rsidR="00DF0773" w:rsidRDefault="00DF0773" w:rsidP="00A76FF9">
            <w:pPr>
              <w:ind w:left="252"/>
              <w:jc w:val="both"/>
              <w:rPr>
                <w:sz w:val="18"/>
              </w:rPr>
            </w:pPr>
            <w:r>
              <w:rPr>
                <w:sz w:val="18"/>
              </w:rPr>
              <w:t>Project Equity</w:t>
            </w:r>
          </w:p>
        </w:tc>
        <w:tc>
          <w:tcPr>
            <w:tcW w:w="2250" w:type="dxa"/>
            <w:tcBorders>
              <w:top w:val="nil"/>
              <w:bottom w:val="nil"/>
            </w:tcBorders>
          </w:tcPr>
          <w:p w:rsidR="00DF0773" w:rsidRDefault="00DF0773" w:rsidP="00A76FF9">
            <w:pPr>
              <w:jc w:val="both"/>
              <w:rPr>
                <w:sz w:val="18"/>
              </w:rPr>
            </w:pPr>
            <w:r>
              <w:rPr>
                <w:sz w:val="18"/>
              </w:rPr>
              <w:t>Project Equity</w:t>
            </w:r>
          </w:p>
          <w:p w:rsidR="00DF0773" w:rsidRDefault="00DF0773" w:rsidP="00A76FF9">
            <w:pPr>
              <w:ind w:left="252" w:hanging="252"/>
              <w:jc w:val="both"/>
              <w:rPr>
                <w:sz w:val="18"/>
              </w:rPr>
            </w:pPr>
            <w:r>
              <w:rPr>
                <w:sz w:val="18"/>
              </w:rPr>
              <w:t>Salaries and Wages – Casual/</w:t>
            </w:r>
          </w:p>
          <w:p w:rsidR="00DF0773" w:rsidRDefault="00DF0773" w:rsidP="00A76FF9">
            <w:pPr>
              <w:jc w:val="both"/>
              <w:rPr>
                <w:sz w:val="18"/>
              </w:rPr>
            </w:pPr>
            <w:r>
              <w:rPr>
                <w:sz w:val="18"/>
              </w:rPr>
              <w:lastRenderedPageBreak/>
              <w:t xml:space="preserve">      Contractual</w:t>
            </w:r>
          </w:p>
        </w:tc>
        <w:tc>
          <w:tcPr>
            <w:tcW w:w="630" w:type="dxa"/>
            <w:tcBorders>
              <w:top w:val="nil"/>
              <w:bottom w:val="nil"/>
            </w:tcBorders>
          </w:tcPr>
          <w:p w:rsidR="00DF0773" w:rsidRDefault="00DF0773" w:rsidP="00A76FF9">
            <w:pPr>
              <w:jc w:val="both"/>
              <w:rPr>
                <w:sz w:val="18"/>
              </w:rPr>
            </w:pPr>
            <w:r>
              <w:rPr>
                <w:sz w:val="18"/>
              </w:rPr>
              <w:lastRenderedPageBreak/>
              <w:t>502</w:t>
            </w:r>
          </w:p>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r>
              <w:rPr>
                <w:sz w:val="18"/>
              </w:rPr>
              <w:lastRenderedPageBreak/>
              <w:t>803</w:t>
            </w:r>
          </w:p>
        </w:tc>
        <w:tc>
          <w:tcPr>
            <w:tcW w:w="1170" w:type="dxa"/>
            <w:tcBorders>
              <w:top w:val="nil"/>
              <w:bottom w:val="nil"/>
            </w:tcBorders>
          </w:tcPr>
          <w:p w:rsidR="00DF0773" w:rsidRDefault="00DF0773" w:rsidP="00A76FF9">
            <w:pPr>
              <w:jc w:val="both"/>
              <w:rPr>
                <w:sz w:val="18"/>
              </w:rPr>
            </w:pPr>
            <w:r>
              <w:rPr>
                <w:sz w:val="18"/>
              </w:rPr>
              <w:lastRenderedPageBreak/>
              <w:t>240,000</w:t>
            </w:r>
          </w:p>
          <w:p w:rsidR="00DF0773" w:rsidRDefault="00DF0773" w:rsidP="00A76FF9">
            <w:pPr>
              <w:jc w:val="both"/>
              <w:rPr>
                <w:sz w:val="18"/>
              </w:rPr>
            </w:pPr>
          </w:p>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p>
          <w:p w:rsidR="00DF0773" w:rsidRDefault="00DF0773" w:rsidP="00A76FF9">
            <w:pPr>
              <w:jc w:val="both"/>
              <w:rPr>
                <w:sz w:val="18"/>
              </w:rPr>
            </w:pPr>
            <w:r>
              <w:rPr>
                <w:sz w:val="18"/>
              </w:rPr>
              <w:lastRenderedPageBreak/>
              <w:t>200,000</w:t>
            </w: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ind w:left="252" w:hanging="252"/>
              <w:jc w:val="both"/>
              <w:rPr>
                <w:sz w:val="18"/>
              </w:rPr>
            </w:pPr>
            <w:r>
              <w:rPr>
                <w:sz w:val="18"/>
              </w:rPr>
              <w:t>Office Supplies Expenses</w:t>
            </w:r>
          </w:p>
        </w:tc>
        <w:tc>
          <w:tcPr>
            <w:tcW w:w="630"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849</w:t>
            </w: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40,000</w:t>
            </w:r>
          </w:p>
        </w:tc>
      </w:tr>
      <w:tr w:rsidR="00DF0773" w:rsidTr="00A76FF9">
        <w:tblPrEx>
          <w:tblCellMar>
            <w:top w:w="0" w:type="dxa"/>
            <w:bottom w:w="0" w:type="dxa"/>
          </w:tblCellMar>
        </w:tblPrEx>
        <w:trPr>
          <w:jc w:val="center"/>
        </w:trPr>
        <w:tc>
          <w:tcPr>
            <w:tcW w:w="4388" w:type="dxa"/>
            <w:tcBorders>
              <w:top w:val="nil"/>
              <w:bottom w:val="single" w:sz="4" w:space="0" w:color="auto"/>
            </w:tcBorders>
          </w:tcPr>
          <w:p w:rsidR="00DF0773" w:rsidRDefault="00DF0773" w:rsidP="00A76FF9">
            <w:pPr>
              <w:ind w:left="252" w:hanging="252"/>
              <w:jc w:val="both"/>
              <w:rPr>
                <w:sz w:val="18"/>
              </w:rPr>
            </w:pPr>
          </w:p>
        </w:tc>
        <w:tc>
          <w:tcPr>
            <w:tcW w:w="2250" w:type="dxa"/>
            <w:tcBorders>
              <w:top w:val="nil"/>
              <w:bottom w:val="single" w:sz="4" w:space="0" w:color="auto"/>
            </w:tcBorders>
          </w:tcPr>
          <w:p w:rsidR="00DF0773" w:rsidRDefault="00DF0773" w:rsidP="00A76FF9">
            <w:pPr>
              <w:jc w:val="both"/>
              <w:rPr>
                <w:sz w:val="18"/>
              </w:rPr>
            </w:pPr>
          </w:p>
        </w:tc>
        <w:tc>
          <w:tcPr>
            <w:tcW w:w="630" w:type="dxa"/>
            <w:tcBorders>
              <w:top w:val="nil"/>
              <w:bottom w:val="single" w:sz="4" w:space="0" w:color="auto"/>
            </w:tcBorders>
          </w:tcPr>
          <w:p w:rsidR="00DF0773" w:rsidRDefault="00DF0773" w:rsidP="00A76FF9">
            <w:pPr>
              <w:jc w:val="both"/>
              <w:rPr>
                <w:sz w:val="18"/>
              </w:rPr>
            </w:pPr>
          </w:p>
        </w:tc>
        <w:tc>
          <w:tcPr>
            <w:tcW w:w="1170" w:type="dxa"/>
            <w:tcBorders>
              <w:top w:val="nil"/>
              <w:bottom w:val="single" w:sz="4" w:space="0" w:color="auto"/>
            </w:tcBorders>
          </w:tcPr>
          <w:p w:rsidR="00DF0773" w:rsidRDefault="00DF0773" w:rsidP="00A76FF9">
            <w:pPr>
              <w:jc w:val="both"/>
              <w:rPr>
                <w:sz w:val="18"/>
              </w:rPr>
            </w:pPr>
          </w:p>
        </w:tc>
        <w:tc>
          <w:tcPr>
            <w:tcW w:w="1057" w:type="dxa"/>
            <w:tcBorders>
              <w:top w:val="nil"/>
              <w:bottom w:val="single" w:sz="4" w:space="0" w:color="auto"/>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pStyle w:val="Heading4"/>
              <w:rPr>
                <w:sz w:val="18"/>
              </w:rPr>
            </w:pPr>
          </w:p>
          <w:p w:rsidR="00DF0773" w:rsidRDefault="00DF0773" w:rsidP="00A76FF9">
            <w:pPr>
              <w:pStyle w:val="Heading4"/>
              <w:rPr>
                <w:sz w:val="18"/>
              </w:rPr>
            </w:pPr>
            <w:r>
              <w:rPr>
                <w:sz w:val="18"/>
              </w:rPr>
              <w:t>Project Completion</w:t>
            </w:r>
          </w:p>
        </w:tc>
        <w:tc>
          <w:tcPr>
            <w:tcW w:w="225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pStyle w:val="BodyTextIndent"/>
              <w:rPr>
                <w:sz w:val="18"/>
              </w:rPr>
            </w:pPr>
            <w:r>
              <w:rPr>
                <w:sz w:val="18"/>
              </w:rPr>
              <w:t>v.  Transfer of building and equipment to the General Fund as follows:</w:t>
            </w:r>
          </w:p>
          <w:p w:rsidR="00DF0773" w:rsidRDefault="00DF0773" w:rsidP="00A76FF9">
            <w:pPr>
              <w:jc w:val="both"/>
              <w:rPr>
                <w:sz w:val="18"/>
              </w:rPr>
            </w:pPr>
          </w:p>
        </w:tc>
        <w:tc>
          <w:tcPr>
            <w:tcW w:w="2250" w:type="dxa"/>
            <w:tcBorders>
              <w:top w:val="nil"/>
              <w:bottom w:val="nil"/>
            </w:tcBorders>
          </w:tcPr>
          <w:p w:rsidR="00DF0773" w:rsidRDefault="00DF0773" w:rsidP="00A76FF9">
            <w:pPr>
              <w:jc w:val="both"/>
              <w:rPr>
                <w:sz w:val="18"/>
              </w:rPr>
            </w:pPr>
            <w:r>
              <w:rPr>
                <w:sz w:val="18"/>
              </w:rPr>
              <w:t>Project Equity</w:t>
            </w:r>
          </w:p>
          <w:p w:rsidR="00DF0773" w:rsidRDefault="00DF0773" w:rsidP="00A76FF9">
            <w:pPr>
              <w:ind w:left="-18" w:firstLine="18"/>
              <w:jc w:val="both"/>
              <w:rPr>
                <w:sz w:val="18"/>
              </w:rPr>
            </w:pPr>
            <w:r>
              <w:rPr>
                <w:sz w:val="18"/>
              </w:rPr>
              <w:t>Building</w:t>
            </w:r>
          </w:p>
          <w:p w:rsidR="00DF0773" w:rsidRDefault="00DF0773" w:rsidP="00A76FF9">
            <w:pPr>
              <w:ind w:left="342" w:hanging="342"/>
              <w:jc w:val="both"/>
              <w:rPr>
                <w:sz w:val="18"/>
              </w:rPr>
            </w:pPr>
            <w:r>
              <w:rPr>
                <w:sz w:val="18"/>
              </w:rPr>
              <w:t>IT Equipment and Software</w:t>
            </w:r>
          </w:p>
        </w:tc>
        <w:tc>
          <w:tcPr>
            <w:tcW w:w="630" w:type="dxa"/>
            <w:tcBorders>
              <w:top w:val="nil"/>
              <w:bottom w:val="nil"/>
            </w:tcBorders>
          </w:tcPr>
          <w:p w:rsidR="00DF0773" w:rsidRDefault="00DF0773" w:rsidP="00A76FF9">
            <w:pPr>
              <w:jc w:val="both"/>
              <w:rPr>
                <w:sz w:val="18"/>
              </w:rPr>
            </w:pPr>
            <w:r>
              <w:rPr>
                <w:sz w:val="18"/>
              </w:rPr>
              <w:t>502</w:t>
            </w:r>
          </w:p>
          <w:p w:rsidR="00DF0773" w:rsidRDefault="00DF0773" w:rsidP="00A76FF9">
            <w:pPr>
              <w:jc w:val="both"/>
              <w:rPr>
                <w:sz w:val="18"/>
              </w:rPr>
            </w:pPr>
            <w:r>
              <w:rPr>
                <w:sz w:val="18"/>
              </w:rPr>
              <w:t>204</w:t>
            </w:r>
          </w:p>
          <w:p w:rsidR="00DF0773" w:rsidRDefault="00DF0773" w:rsidP="00A76FF9">
            <w:pPr>
              <w:jc w:val="both"/>
              <w:rPr>
                <w:sz w:val="18"/>
              </w:rPr>
            </w:pPr>
          </w:p>
          <w:p w:rsidR="00DF0773" w:rsidRDefault="00DF0773" w:rsidP="00A76FF9">
            <w:pPr>
              <w:jc w:val="both"/>
              <w:rPr>
                <w:sz w:val="18"/>
              </w:rPr>
            </w:pPr>
            <w:r>
              <w:rPr>
                <w:sz w:val="18"/>
              </w:rPr>
              <w:t>215</w:t>
            </w:r>
          </w:p>
        </w:tc>
        <w:tc>
          <w:tcPr>
            <w:tcW w:w="1170" w:type="dxa"/>
            <w:tcBorders>
              <w:top w:val="nil"/>
              <w:bottom w:val="nil"/>
            </w:tcBorders>
          </w:tcPr>
          <w:p w:rsidR="00DF0773" w:rsidRDefault="00DF0773" w:rsidP="00A76FF9">
            <w:pPr>
              <w:jc w:val="both"/>
              <w:rPr>
                <w:sz w:val="18"/>
              </w:rPr>
            </w:pPr>
            <w:r>
              <w:rPr>
                <w:sz w:val="18"/>
              </w:rPr>
              <w:t>1,500,000</w:t>
            </w:r>
          </w:p>
        </w:tc>
        <w:tc>
          <w:tcPr>
            <w:tcW w:w="1057" w:type="dxa"/>
            <w:tcBorders>
              <w:top w:val="nil"/>
              <w:bottom w:val="nil"/>
            </w:tcBorders>
          </w:tcPr>
          <w:p w:rsidR="00DF0773" w:rsidRDefault="00DF0773" w:rsidP="00A76FF9">
            <w:pPr>
              <w:jc w:val="both"/>
              <w:rPr>
                <w:sz w:val="18"/>
              </w:rPr>
            </w:pPr>
          </w:p>
          <w:p w:rsidR="00DF0773" w:rsidRDefault="00DF0773" w:rsidP="00A76FF9">
            <w:pPr>
              <w:jc w:val="both"/>
              <w:rPr>
                <w:sz w:val="18"/>
              </w:rPr>
            </w:pPr>
            <w:r>
              <w:rPr>
                <w:sz w:val="18"/>
              </w:rPr>
              <w:t>1,200,000</w:t>
            </w:r>
          </w:p>
          <w:p w:rsidR="00DF0773" w:rsidRDefault="00DF0773" w:rsidP="00A76FF9">
            <w:pPr>
              <w:jc w:val="both"/>
              <w:rPr>
                <w:sz w:val="18"/>
              </w:rPr>
            </w:pPr>
          </w:p>
          <w:p w:rsidR="00DF0773" w:rsidRDefault="00DF0773" w:rsidP="00A76FF9">
            <w:pPr>
              <w:jc w:val="both"/>
              <w:rPr>
                <w:sz w:val="18"/>
              </w:rPr>
            </w:pPr>
            <w:r>
              <w:rPr>
                <w:sz w:val="18"/>
              </w:rPr>
              <w:t>300,000</w:t>
            </w:r>
          </w:p>
        </w:tc>
      </w:tr>
      <w:tr w:rsidR="00DF0773" w:rsidTr="00A76FF9">
        <w:tblPrEx>
          <w:tblCellMar>
            <w:top w:w="0" w:type="dxa"/>
            <w:bottom w:w="0" w:type="dxa"/>
          </w:tblCellMar>
        </w:tblPrEx>
        <w:trPr>
          <w:jc w:val="center"/>
        </w:trPr>
        <w:tc>
          <w:tcPr>
            <w:tcW w:w="4388" w:type="dxa"/>
            <w:tcBorders>
              <w:top w:val="nil"/>
              <w:bottom w:val="single" w:sz="4" w:space="0" w:color="auto"/>
            </w:tcBorders>
          </w:tcPr>
          <w:p w:rsidR="00DF0773" w:rsidRDefault="00DF0773" w:rsidP="00A76FF9">
            <w:pPr>
              <w:ind w:left="252" w:hanging="252"/>
              <w:jc w:val="both"/>
              <w:rPr>
                <w:b/>
                <w:i/>
                <w:sz w:val="18"/>
              </w:rPr>
            </w:pPr>
          </w:p>
        </w:tc>
        <w:tc>
          <w:tcPr>
            <w:tcW w:w="2250" w:type="dxa"/>
            <w:tcBorders>
              <w:top w:val="nil"/>
              <w:bottom w:val="single" w:sz="4" w:space="0" w:color="auto"/>
            </w:tcBorders>
          </w:tcPr>
          <w:p w:rsidR="00DF0773" w:rsidRDefault="00DF0773" w:rsidP="00A76FF9">
            <w:pPr>
              <w:jc w:val="both"/>
              <w:rPr>
                <w:i/>
                <w:sz w:val="18"/>
              </w:rPr>
            </w:pPr>
          </w:p>
        </w:tc>
        <w:tc>
          <w:tcPr>
            <w:tcW w:w="630" w:type="dxa"/>
            <w:tcBorders>
              <w:top w:val="nil"/>
              <w:bottom w:val="single" w:sz="4" w:space="0" w:color="auto"/>
            </w:tcBorders>
          </w:tcPr>
          <w:p w:rsidR="00DF0773" w:rsidRDefault="00DF0773" w:rsidP="00A76FF9">
            <w:pPr>
              <w:jc w:val="both"/>
              <w:rPr>
                <w:i/>
                <w:sz w:val="18"/>
              </w:rPr>
            </w:pPr>
          </w:p>
        </w:tc>
        <w:tc>
          <w:tcPr>
            <w:tcW w:w="1170" w:type="dxa"/>
            <w:tcBorders>
              <w:top w:val="nil"/>
              <w:bottom w:val="single" w:sz="4" w:space="0" w:color="auto"/>
            </w:tcBorders>
          </w:tcPr>
          <w:p w:rsidR="00DF0773" w:rsidRDefault="00DF0773" w:rsidP="00A76FF9">
            <w:pPr>
              <w:jc w:val="both"/>
              <w:rPr>
                <w:i/>
                <w:sz w:val="18"/>
              </w:rPr>
            </w:pPr>
          </w:p>
        </w:tc>
        <w:tc>
          <w:tcPr>
            <w:tcW w:w="1057" w:type="dxa"/>
            <w:tcBorders>
              <w:top w:val="nil"/>
              <w:bottom w:val="single" w:sz="4" w:space="0" w:color="auto"/>
            </w:tcBorders>
          </w:tcPr>
          <w:p w:rsidR="00DF0773" w:rsidRDefault="00DF0773" w:rsidP="00A76FF9">
            <w:pPr>
              <w:jc w:val="both"/>
              <w:rPr>
                <w:i/>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b/>
                <w:i/>
                <w:sz w:val="18"/>
              </w:rPr>
            </w:pPr>
          </w:p>
        </w:tc>
        <w:tc>
          <w:tcPr>
            <w:tcW w:w="2250" w:type="dxa"/>
            <w:tcBorders>
              <w:top w:val="nil"/>
              <w:bottom w:val="nil"/>
            </w:tcBorders>
          </w:tcPr>
          <w:p w:rsidR="00DF0773" w:rsidRDefault="00DF0773" w:rsidP="00A76FF9">
            <w:pPr>
              <w:jc w:val="both"/>
              <w:rPr>
                <w:i/>
                <w:sz w:val="18"/>
              </w:rPr>
            </w:pPr>
          </w:p>
        </w:tc>
        <w:tc>
          <w:tcPr>
            <w:tcW w:w="630" w:type="dxa"/>
            <w:tcBorders>
              <w:top w:val="nil"/>
              <w:bottom w:val="nil"/>
            </w:tcBorders>
          </w:tcPr>
          <w:p w:rsidR="00DF0773" w:rsidRDefault="00DF0773" w:rsidP="00A76FF9">
            <w:pPr>
              <w:jc w:val="both"/>
              <w:rPr>
                <w:i/>
                <w:sz w:val="18"/>
              </w:rPr>
            </w:pPr>
          </w:p>
        </w:tc>
        <w:tc>
          <w:tcPr>
            <w:tcW w:w="1170" w:type="dxa"/>
            <w:tcBorders>
              <w:top w:val="nil"/>
              <w:bottom w:val="nil"/>
            </w:tcBorders>
          </w:tcPr>
          <w:p w:rsidR="00DF0773" w:rsidRDefault="00DF0773" w:rsidP="00A76FF9">
            <w:pPr>
              <w:jc w:val="both"/>
              <w:rPr>
                <w:i/>
                <w:sz w:val="18"/>
              </w:rPr>
            </w:pPr>
          </w:p>
        </w:tc>
        <w:tc>
          <w:tcPr>
            <w:tcW w:w="1057" w:type="dxa"/>
            <w:tcBorders>
              <w:top w:val="nil"/>
              <w:bottom w:val="nil"/>
            </w:tcBorders>
          </w:tcPr>
          <w:p w:rsidR="00DF0773" w:rsidRDefault="00DF0773" w:rsidP="00A76FF9">
            <w:pPr>
              <w:jc w:val="both"/>
              <w:rPr>
                <w:i/>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b/>
                <w:i/>
                <w:sz w:val="18"/>
              </w:rPr>
            </w:pPr>
            <w:r>
              <w:rPr>
                <w:b/>
                <w:i/>
                <w:sz w:val="18"/>
              </w:rPr>
              <w:t>General Fund Books:</w:t>
            </w:r>
          </w:p>
        </w:tc>
        <w:tc>
          <w:tcPr>
            <w:tcW w:w="2250" w:type="dxa"/>
            <w:tcBorders>
              <w:top w:val="nil"/>
              <w:bottom w:val="nil"/>
            </w:tcBorders>
          </w:tcPr>
          <w:p w:rsidR="00DF0773" w:rsidRDefault="00DF0773" w:rsidP="00A76FF9">
            <w:pPr>
              <w:jc w:val="both"/>
              <w:rPr>
                <w:i/>
                <w:sz w:val="18"/>
              </w:rPr>
            </w:pPr>
            <w:r>
              <w:rPr>
                <w:i/>
                <w:sz w:val="18"/>
              </w:rPr>
              <w:t>Building</w:t>
            </w:r>
          </w:p>
        </w:tc>
        <w:tc>
          <w:tcPr>
            <w:tcW w:w="630" w:type="dxa"/>
            <w:tcBorders>
              <w:top w:val="nil"/>
              <w:bottom w:val="nil"/>
            </w:tcBorders>
          </w:tcPr>
          <w:p w:rsidR="00DF0773" w:rsidRDefault="00DF0773" w:rsidP="00A76FF9">
            <w:pPr>
              <w:jc w:val="both"/>
              <w:rPr>
                <w:i/>
                <w:sz w:val="18"/>
              </w:rPr>
            </w:pPr>
            <w:r>
              <w:rPr>
                <w:i/>
                <w:sz w:val="18"/>
              </w:rPr>
              <w:t>204</w:t>
            </w:r>
          </w:p>
        </w:tc>
        <w:tc>
          <w:tcPr>
            <w:tcW w:w="1170" w:type="dxa"/>
            <w:tcBorders>
              <w:top w:val="nil"/>
              <w:bottom w:val="nil"/>
            </w:tcBorders>
          </w:tcPr>
          <w:p w:rsidR="00DF0773" w:rsidRDefault="00DF0773" w:rsidP="00A76FF9">
            <w:pPr>
              <w:jc w:val="both"/>
              <w:rPr>
                <w:i/>
                <w:sz w:val="18"/>
              </w:rPr>
            </w:pPr>
            <w:r>
              <w:rPr>
                <w:i/>
                <w:sz w:val="18"/>
              </w:rPr>
              <w:t>1,200,000</w:t>
            </w:r>
          </w:p>
        </w:tc>
        <w:tc>
          <w:tcPr>
            <w:tcW w:w="1057" w:type="dxa"/>
            <w:tcBorders>
              <w:top w:val="nil"/>
              <w:bottom w:val="nil"/>
            </w:tcBorders>
          </w:tcPr>
          <w:p w:rsidR="00DF0773" w:rsidRDefault="00DF0773" w:rsidP="00A76FF9">
            <w:pPr>
              <w:jc w:val="both"/>
              <w:rPr>
                <w:i/>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ind w:left="342" w:hanging="342"/>
              <w:jc w:val="both"/>
              <w:rPr>
                <w:i/>
                <w:sz w:val="18"/>
              </w:rPr>
            </w:pPr>
            <w:r>
              <w:rPr>
                <w:i/>
                <w:sz w:val="18"/>
              </w:rPr>
              <w:t>IT Equipment and Software</w:t>
            </w:r>
          </w:p>
        </w:tc>
        <w:tc>
          <w:tcPr>
            <w:tcW w:w="630" w:type="dxa"/>
            <w:tcBorders>
              <w:top w:val="nil"/>
              <w:bottom w:val="nil"/>
            </w:tcBorders>
          </w:tcPr>
          <w:p w:rsidR="00DF0773" w:rsidRDefault="00DF0773" w:rsidP="00A76FF9">
            <w:pPr>
              <w:jc w:val="both"/>
              <w:rPr>
                <w:i/>
                <w:sz w:val="18"/>
              </w:rPr>
            </w:pPr>
          </w:p>
          <w:p w:rsidR="00DF0773" w:rsidRDefault="00DF0773" w:rsidP="00A76FF9">
            <w:pPr>
              <w:jc w:val="both"/>
              <w:rPr>
                <w:i/>
                <w:sz w:val="18"/>
              </w:rPr>
            </w:pPr>
            <w:r>
              <w:rPr>
                <w:i/>
                <w:sz w:val="18"/>
              </w:rPr>
              <w:t>215</w:t>
            </w:r>
          </w:p>
        </w:tc>
        <w:tc>
          <w:tcPr>
            <w:tcW w:w="1170" w:type="dxa"/>
            <w:tcBorders>
              <w:top w:val="nil"/>
              <w:bottom w:val="nil"/>
            </w:tcBorders>
          </w:tcPr>
          <w:p w:rsidR="00DF0773" w:rsidRDefault="00DF0773" w:rsidP="00A76FF9">
            <w:pPr>
              <w:jc w:val="both"/>
              <w:rPr>
                <w:i/>
                <w:sz w:val="18"/>
              </w:rPr>
            </w:pPr>
          </w:p>
          <w:p w:rsidR="00DF0773" w:rsidRDefault="00DF0773" w:rsidP="00A76FF9">
            <w:pPr>
              <w:jc w:val="both"/>
              <w:rPr>
                <w:i/>
                <w:sz w:val="18"/>
              </w:rPr>
            </w:pPr>
            <w:r>
              <w:rPr>
                <w:i/>
                <w:sz w:val="18"/>
              </w:rPr>
              <w:t>300,000</w:t>
            </w:r>
          </w:p>
        </w:tc>
        <w:tc>
          <w:tcPr>
            <w:tcW w:w="1057" w:type="dxa"/>
            <w:tcBorders>
              <w:top w:val="nil"/>
              <w:bottom w:val="nil"/>
            </w:tcBorders>
          </w:tcPr>
          <w:p w:rsidR="00DF0773" w:rsidRDefault="00DF0773" w:rsidP="00A76FF9">
            <w:pPr>
              <w:jc w:val="both"/>
              <w:rPr>
                <w:i/>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pStyle w:val="Heading6"/>
              <w:jc w:val="both"/>
              <w:rPr>
                <w:sz w:val="18"/>
              </w:rPr>
            </w:pPr>
            <w:r>
              <w:rPr>
                <w:sz w:val="18"/>
              </w:rPr>
              <w:t>Invested Equity</w:t>
            </w:r>
          </w:p>
        </w:tc>
        <w:tc>
          <w:tcPr>
            <w:tcW w:w="630" w:type="dxa"/>
            <w:tcBorders>
              <w:top w:val="nil"/>
              <w:bottom w:val="nil"/>
            </w:tcBorders>
          </w:tcPr>
          <w:p w:rsidR="00DF0773" w:rsidRDefault="00DF0773" w:rsidP="00A76FF9">
            <w:pPr>
              <w:jc w:val="both"/>
              <w:rPr>
                <w:i/>
                <w:sz w:val="18"/>
              </w:rPr>
            </w:pPr>
            <w:r>
              <w:rPr>
                <w:i/>
                <w:sz w:val="18"/>
              </w:rPr>
              <w:t>537</w:t>
            </w:r>
          </w:p>
        </w:tc>
        <w:tc>
          <w:tcPr>
            <w:tcW w:w="1170" w:type="dxa"/>
            <w:tcBorders>
              <w:top w:val="nil"/>
              <w:bottom w:val="nil"/>
            </w:tcBorders>
          </w:tcPr>
          <w:p w:rsidR="00DF0773" w:rsidRDefault="00DF0773" w:rsidP="00A76FF9">
            <w:pPr>
              <w:jc w:val="both"/>
              <w:rPr>
                <w:i/>
                <w:sz w:val="18"/>
              </w:rPr>
            </w:pPr>
          </w:p>
        </w:tc>
        <w:tc>
          <w:tcPr>
            <w:tcW w:w="1057" w:type="dxa"/>
            <w:tcBorders>
              <w:top w:val="nil"/>
              <w:bottom w:val="nil"/>
            </w:tcBorders>
          </w:tcPr>
          <w:p w:rsidR="00DF0773" w:rsidRDefault="00DF0773" w:rsidP="00A76FF9">
            <w:pPr>
              <w:jc w:val="both"/>
              <w:rPr>
                <w:i/>
                <w:sz w:val="18"/>
              </w:rPr>
            </w:pPr>
            <w:r>
              <w:rPr>
                <w:i/>
                <w:sz w:val="18"/>
              </w:rPr>
              <w:t>1,500,000</w:t>
            </w: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jc w:val="both"/>
              <w:rPr>
                <w:sz w:val="18"/>
              </w:rPr>
            </w:pPr>
          </w:p>
        </w:tc>
        <w:tc>
          <w:tcPr>
            <w:tcW w:w="630" w:type="dxa"/>
            <w:tcBorders>
              <w:top w:val="nil"/>
              <w:bottom w:val="nil"/>
            </w:tcBorders>
          </w:tcPr>
          <w:p w:rsidR="00DF0773" w:rsidRDefault="00DF0773" w:rsidP="00A76FF9">
            <w:pPr>
              <w:jc w:val="both"/>
              <w:rPr>
                <w:sz w:val="18"/>
              </w:rPr>
            </w:pPr>
          </w:p>
        </w:tc>
        <w:tc>
          <w:tcPr>
            <w:tcW w:w="1170" w:type="dxa"/>
            <w:tcBorders>
              <w:top w:val="nil"/>
              <w:bottom w:val="nil"/>
            </w:tcBorders>
          </w:tcPr>
          <w:p w:rsidR="00DF0773" w:rsidRDefault="00DF0773" w:rsidP="00A76FF9">
            <w:pPr>
              <w:jc w:val="both"/>
              <w:rPr>
                <w:sz w:val="18"/>
              </w:rPr>
            </w:pPr>
          </w:p>
        </w:tc>
        <w:tc>
          <w:tcPr>
            <w:tcW w:w="1057" w:type="dxa"/>
            <w:tcBorders>
              <w:top w:val="nil"/>
              <w:bottom w:val="nil"/>
            </w:tcBorders>
          </w:tcPr>
          <w:p w:rsidR="00DF0773" w:rsidRDefault="00DF0773" w:rsidP="00A76FF9">
            <w:pPr>
              <w:jc w:val="both"/>
              <w:rPr>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b/>
                <w:i/>
                <w:sz w:val="18"/>
              </w:rPr>
            </w:pPr>
            <w:r>
              <w:rPr>
                <w:b/>
                <w:i/>
                <w:sz w:val="18"/>
              </w:rPr>
              <w:t>At end of year:</w:t>
            </w:r>
          </w:p>
        </w:tc>
        <w:tc>
          <w:tcPr>
            <w:tcW w:w="2250" w:type="dxa"/>
            <w:tcBorders>
              <w:top w:val="nil"/>
              <w:bottom w:val="nil"/>
            </w:tcBorders>
          </w:tcPr>
          <w:p w:rsidR="00DF0773" w:rsidRDefault="00DF0773" w:rsidP="00A76FF9">
            <w:pPr>
              <w:jc w:val="both"/>
              <w:rPr>
                <w:i/>
                <w:sz w:val="18"/>
              </w:rPr>
            </w:pPr>
            <w:r>
              <w:rPr>
                <w:i/>
                <w:sz w:val="18"/>
              </w:rPr>
              <w:t>Invested Equity</w:t>
            </w:r>
          </w:p>
        </w:tc>
        <w:tc>
          <w:tcPr>
            <w:tcW w:w="630" w:type="dxa"/>
            <w:tcBorders>
              <w:top w:val="nil"/>
              <w:bottom w:val="nil"/>
            </w:tcBorders>
          </w:tcPr>
          <w:p w:rsidR="00DF0773" w:rsidRDefault="00DF0773" w:rsidP="00A76FF9">
            <w:pPr>
              <w:jc w:val="both"/>
              <w:rPr>
                <w:i/>
                <w:sz w:val="18"/>
              </w:rPr>
            </w:pPr>
            <w:r>
              <w:rPr>
                <w:i/>
                <w:sz w:val="18"/>
              </w:rPr>
              <w:t>537</w:t>
            </w:r>
          </w:p>
        </w:tc>
        <w:tc>
          <w:tcPr>
            <w:tcW w:w="1170" w:type="dxa"/>
            <w:tcBorders>
              <w:top w:val="nil"/>
              <w:bottom w:val="nil"/>
            </w:tcBorders>
          </w:tcPr>
          <w:p w:rsidR="00DF0773" w:rsidRDefault="00DF0773" w:rsidP="00A76FF9">
            <w:pPr>
              <w:jc w:val="both"/>
              <w:rPr>
                <w:i/>
                <w:sz w:val="18"/>
              </w:rPr>
            </w:pPr>
            <w:r>
              <w:rPr>
                <w:i/>
                <w:sz w:val="18"/>
              </w:rPr>
              <w:t>1,500,000</w:t>
            </w:r>
          </w:p>
        </w:tc>
        <w:tc>
          <w:tcPr>
            <w:tcW w:w="1057" w:type="dxa"/>
            <w:tcBorders>
              <w:top w:val="nil"/>
              <w:bottom w:val="nil"/>
            </w:tcBorders>
          </w:tcPr>
          <w:p w:rsidR="00DF0773" w:rsidRDefault="00DF0773" w:rsidP="00A76FF9">
            <w:pPr>
              <w:jc w:val="both"/>
              <w:rPr>
                <w:i/>
                <w:sz w:val="18"/>
              </w:rPr>
            </w:pPr>
          </w:p>
        </w:tc>
      </w:tr>
      <w:tr w:rsidR="00DF0773" w:rsidTr="00A76FF9">
        <w:tblPrEx>
          <w:tblCellMar>
            <w:top w:w="0" w:type="dxa"/>
            <w:bottom w:w="0" w:type="dxa"/>
          </w:tblCellMar>
        </w:tblPrEx>
        <w:trPr>
          <w:jc w:val="center"/>
        </w:trPr>
        <w:tc>
          <w:tcPr>
            <w:tcW w:w="4388" w:type="dxa"/>
            <w:tcBorders>
              <w:top w:val="nil"/>
              <w:bottom w:val="nil"/>
            </w:tcBorders>
          </w:tcPr>
          <w:p w:rsidR="00DF0773" w:rsidRDefault="00DF0773" w:rsidP="00A76FF9">
            <w:pPr>
              <w:ind w:left="252" w:hanging="252"/>
              <w:jc w:val="both"/>
              <w:rPr>
                <w:sz w:val="18"/>
              </w:rPr>
            </w:pPr>
          </w:p>
        </w:tc>
        <w:tc>
          <w:tcPr>
            <w:tcW w:w="2250" w:type="dxa"/>
            <w:tcBorders>
              <w:top w:val="nil"/>
              <w:bottom w:val="nil"/>
            </w:tcBorders>
          </w:tcPr>
          <w:p w:rsidR="00DF0773" w:rsidRDefault="00DF0773" w:rsidP="00A76FF9">
            <w:pPr>
              <w:jc w:val="both"/>
              <w:rPr>
                <w:i/>
                <w:sz w:val="18"/>
              </w:rPr>
            </w:pPr>
            <w:r>
              <w:rPr>
                <w:i/>
                <w:sz w:val="18"/>
              </w:rPr>
              <w:t>Government Equity</w:t>
            </w:r>
          </w:p>
        </w:tc>
        <w:tc>
          <w:tcPr>
            <w:tcW w:w="630" w:type="dxa"/>
            <w:tcBorders>
              <w:top w:val="nil"/>
              <w:bottom w:val="nil"/>
            </w:tcBorders>
          </w:tcPr>
          <w:p w:rsidR="00DF0773" w:rsidRDefault="00DF0773" w:rsidP="00A76FF9">
            <w:pPr>
              <w:jc w:val="both"/>
              <w:rPr>
                <w:i/>
                <w:sz w:val="18"/>
              </w:rPr>
            </w:pPr>
            <w:r>
              <w:rPr>
                <w:i/>
                <w:sz w:val="18"/>
              </w:rPr>
              <w:t>501</w:t>
            </w:r>
          </w:p>
        </w:tc>
        <w:tc>
          <w:tcPr>
            <w:tcW w:w="1170" w:type="dxa"/>
            <w:tcBorders>
              <w:top w:val="nil"/>
              <w:bottom w:val="nil"/>
            </w:tcBorders>
          </w:tcPr>
          <w:p w:rsidR="00DF0773" w:rsidRDefault="00DF0773" w:rsidP="00A76FF9">
            <w:pPr>
              <w:jc w:val="both"/>
              <w:rPr>
                <w:i/>
                <w:sz w:val="18"/>
              </w:rPr>
            </w:pPr>
          </w:p>
        </w:tc>
        <w:tc>
          <w:tcPr>
            <w:tcW w:w="1057" w:type="dxa"/>
            <w:tcBorders>
              <w:top w:val="nil"/>
              <w:bottom w:val="nil"/>
            </w:tcBorders>
          </w:tcPr>
          <w:p w:rsidR="00DF0773" w:rsidRDefault="00DF0773" w:rsidP="00A76FF9">
            <w:pPr>
              <w:jc w:val="both"/>
              <w:rPr>
                <w:i/>
                <w:sz w:val="18"/>
              </w:rPr>
            </w:pPr>
            <w:r>
              <w:rPr>
                <w:i/>
                <w:sz w:val="18"/>
              </w:rPr>
              <w:t>1,500,000</w:t>
            </w:r>
          </w:p>
        </w:tc>
      </w:tr>
      <w:tr w:rsidR="00DF0773" w:rsidTr="00A76FF9">
        <w:tblPrEx>
          <w:tblCellMar>
            <w:top w:w="0" w:type="dxa"/>
            <w:bottom w:w="0" w:type="dxa"/>
          </w:tblCellMar>
        </w:tblPrEx>
        <w:trPr>
          <w:jc w:val="center"/>
        </w:trPr>
        <w:tc>
          <w:tcPr>
            <w:tcW w:w="4388" w:type="dxa"/>
            <w:tcBorders>
              <w:top w:val="nil"/>
              <w:bottom w:val="single" w:sz="4" w:space="0" w:color="auto"/>
            </w:tcBorders>
          </w:tcPr>
          <w:p w:rsidR="00DF0773" w:rsidRDefault="00DF0773" w:rsidP="00A76FF9">
            <w:pPr>
              <w:ind w:left="252" w:hanging="252"/>
              <w:jc w:val="both"/>
              <w:rPr>
                <w:sz w:val="18"/>
              </w:rPr>
            </w:pPr>
          </w:p>
        </w:tc>
        <w:tc>
          <w:tcPr>
            <w:tcW w:w="2250" w:type="dxa"/>
            <w:tcBorders>
              <w:top w:val="nil"/>
              <w:bottom w:val="single" w:sz="4" w:space="0" w:color="auto"/>
            </w:tcBorders>
          </w:tcPr>
          <w:p w:rsidR="00DF0773" w:rsidRDefault="00DF0773" w:rsidP="00A76FF9">
            <w:pPr>
              <w:jc w:val="both"/>
              <w:rPr>
                <w:i/>
                <w:sz w:val="18"/>
              </w:rPr>
            </w:pPr>
          </w:p>
        </w:tc>
        <w:tc>
          <w:tcPr>
            <w:tcW w:w="630" w:type="dxa"/>
            <w:tcBorders>
              <w:top w:val="nil"/>
              <w:bottom w:val="single" w:sz="4" w:space="0" w:color="auto"/>
            </w:tcBorders>
          </w:tcPr>
          <w:p w:rsidR="00DF0773" w:rsidRDefault="00DF0773" w:rsidP="00A76FF9">
            <w:pPr>
              <w:jc w:val="both"/>
              <w:rPr>
                <w:i/>
                <w:sz w:val="18"/>
              </w:rPr>
            </w:pPr>
          </w:p>
        </w:tc>
        <w:tc>
          <w:tcPr>
            <w:tcW w:w="1170" w:type="dxa"/>
            <w:tcBorders>
              <w:top w:val="nil"/>
              <w:bottom w:val="single" w:sz="4" w:space="0" w:color="auto"/>
            </w:tcBorders>
          </w:tcPr>
          <w:p w:rsidR="00DF0773" w:rsidRDefault="00DF0773" w:rsidP="00A76FF9">
            <w:pPr>
              <w:jc w:val="both"/>
              <w:rPr>
                <w:i/>
                <w:sz w:val="18"/>
              </w:rPr>
            </w:pPr>
          </w:p>
        </w:tc>
        <w:tc>
          <w:tcPr>
            <w:tcW w:w="1057" w:type="dxa"/>
            <w:tcBorders>
              <w:top w:val="nil"/>
              <w:bottom w:val="single" w:sz="4" w:space="0" w:color="auto"/>
            </w:tcBorders>
          </w:tcPr>
          <w:p w:rsidR="00DF0773" w:rsidRDefault="00DF0773" w:rsidP="00A76FF9">
            <w:pPr>
              <w:jc w:val="both"/>
              <w:rPr>
                <w:i/>
                <w:sz w:val="18"/>
              </w:rPr>
            </w:pPr>
          </w:p>
        </w:tc>
      </w:tr>
    </w:tbl>
    <w:p w:rsidR="00DF0773" w:rsidRDefault="00DF0773" w:rsidP="00A76FF9">
      <w:pPr>
        <w:jc w:val="both"/>
        <w:rPr>
          <w:b/>
          <w:sz w:val="22"/>
        </w:rPr>
      </w:pPr>
    </w:p>
    <w:p w:rsidR="00DF0773" w:rsidRDefault="00DF0773" w:rsidP="00A76FF9">
      <w:pPr>
        <w:ind w:left="720"/>
        <w:jc w:val="both"/>
        <w:rPr>
          <w:sz w:val="22"/>
        </w:rPr>
      </w:pPr>
      <w:r>
        <w:rPr>
          <w:sz w:val="22"/>
        </w:rPr>
        <w:tab/>
      </w:r>
      <w:r>
        <w:rPr>
          <w:b/>
          <w:sz w:val="22"/>
        </w:rPr>
        <w:tab/>
      </w:r>
    </w:p>
    <w:p w:rsidR="00A76FF9" w:rsidRDefault="00A76FF9" w:rsidP="00A76FF9">
      <w:pPr>
        <w:pStyle w:val="Title"/>
        <w:jc w:val="both"/>
        <w:rPr>
          <w:sz w:val="22"/>
        </w:rPr>
      </w:pPr>
    </w:p>
    <w:p w:rsidR="00A76FF9" w:rsidRDefault="00A76FF9" w:rsidP="00A76FF9">
      <w:pPr>
        <w:pStyle w:val="Title"/>
        <w:jc w:val="both"/>
        <w:outlineLvl w:val="0"/>
        <w:rPr>
          <w:sz w:val="22"/>
        </w:rPr>
      </w:pPr>
      <w:r>
        <w:rPr>
          <w:sz w:val="22"/>
        </w:rPr>
        <w:t>Chapter 6.   SPECIAL ACCOUNTS</w:t>
      </w:r>
    </w:p>
    <w:p w:rsidR="00A76FF9" w:rsidRDefault="00A76FF9" w:rsidP="00A76FF9">
      <w:pPr>
        <w:jc w:val="both"/>
        <w:rPr>
          <w:b/>
          <w:sz w:val="22"/>
        </w:rPr>
      </w:pPr>
    </w:p>
    <w:p w:rsidR="00A76FF9" w:rsidRDefault="00A76FF9" w:rsidP="00A76FF9">
      <w:pPr>
        <w:jc w:val="both"/>
        <w:rPr>
          <w:sz w:val="22"/>
        </w:rPr>
      </w:pPr>
    </w:p>
    <w:p w:rsidR="00A76FF9" w:rsidRDefault="00A76FF9" w:rsidP="00A76FF9">
      <w:pPr>
        <w:ind w:firstLine="720"/>
        <w:jc w:val="both"/>
        <w:rPr>
          <w:sz w:val="22"/>
        </w:rPr>
      </w:pPr>
      <w:r>
        <w:rPr>
          <w:b/>
          <w:sz w:val="22"/>
        </w:rPr>
        <w:t>Sec. 105.  Special Accounts in the General Fund. –</w:t>
      </w:r>
      <w:r>
        <w:rPr>
          <w:sz w:val="22"/>
        </w:rPr>
        <w:t xml:space="preserve"> Local government units shall maintain special accounts in the General Fund for public utilities and other economic enterprises, loans, interests, bond issues, and other contributions for specific purposes;  and development projects funded from the share of the local government concerned from the internal revenue collections and development of national wealth and such other special accounts which may be created by law or ordinance.</w:t>
      </w:r>
    </w:p>
    <w:p w:rsidR="00A76FF9" w:rsidRDefault="00A76FF9" w:rsidP="00A76FF9">
      <w:pPr>
        <w:jc w:val="both"/>
        <w:rPr>
          <w:sz w:val="22"/>
        </w:rPr>
      </w:pPr>
    </w:p>
    <w:p w:rsidR="00A76FF9" w:rsidRDefault="00A76FF9" w:rsidP="00A76FF9">
      <w:pPr>
        <w:ind w:firstLine="720"/>
        <w:jc w:val="both"/>
        <w:rPr>
          <w:sz w:val="22"/>
        </w:rPr>
      </w:pPr>
      <w:r>
        <w:rPr>
          <w:b/>
          <w:sz w:val="22"/>
        </w:rPr>
        <w:t xml:space="preserve">Sec. 106.  Objectives for the Maintenance of Special Accounts. – </w:t>
      </w:r>
      <w:r>
        <w:rPr>
          <w:sz w:val="22"/>
        </w:rPr>
        <w:t>Accounting procedures for the operation of the special accounts are adopted in order to:</w:t>
      </w:r>
    </w:p>
    <w:p w:rsidR="00A76FF9" w:rsidRDefault="00A76FF9" w:rsidP="00A76FF9">
      <w:pPr>
        <w:ind w:firstLine="720"/>
        <w:jc w:val="both"/>
        <w:rPr>
          <w:sz w:val="22"/>
        </w:rPr>
      </w:pPr>
    </w:p>
    <w:p w:rsidR="00A76FF9" w:rsidRDefault="00A76FF9" w:rsidP="003D419B">
      <w:pPr>
        <w:numPr>
          <w:ilvl w:val="0"/>
          <w:numId w:val="54"/>
        </w:numPr>
        <w:tabs>
          <w:tab w:val="clear" w:pos="1800"/>
          <w:tab w:val="num" w:pos="1260"/>
        </w:tabs>
        <w:ind w:left="1260" w:right="389"/>
        <w:jc w:val="both"/>
        <w:rPr>
          <w:sz w:val="22"/>
        </w:rPr>
      </w:pPr>
      <w:r>
        <w:rPr>
          <w:sz w:val="22"/>
        </w:rPr>
        <w:t>Determine whether the income generated by the public utilities or economic enterprises are sufficient to meet their respective operating costs.</w:t>
      </w:r>
    </w:p>
    <w:p w:rsidR="00A76FF9" w:rsidRDefault="00A76FF9" w:rsidP="00A76FF9">
      <w:pPr>
        <w:tabs>
          <w:tab w:val="num" w:pos="1260"/>
        </w:tabs>
        <w:ind w:left="1260" w:right="389" w:hanging="360"/>
        <w:jc w:val="both"/>
        <w:rPr>
          <w:sz w:val="22"/>
        </w:rPr>
      </w:pPr>
    </w:p>
    <w:p w:rsidR="00A76FF9" w:rsidRDefault="00A76FF9" w:rsidP="003D419B">
      <w:pPr>
        <w:numPr>
          <w:ilvl w:val="0"/>
          <w:numId w:val="54"/>
        </w:numPr>
        <w:tabs>
          <w:tab w:val="clear" w:pos="1800"/>
          <w:tab w:val="num" w:pos="1260"/>
        </w:tabs>
        <w:ind w:left="1260" w:right="389"/>
        <w:jc w:val="both"/>
        <w:rPr>
          <w:sz w:val="22"/>
        </w:rPr>
      </w:pPr>
      <w:r>
        <w:rPr>
          <w:sz w:val="22"/>
        </w:rPr>
        <w:t>Provide adequate information as to the assets, liabilities and equity of each special account.</w:t>
      </w:r>
    </w:p>
    <w:p w:rsidR="00A76FF9" w:rsidRDefault="00A76FF9" w:rsidP="00A76FF9">
      <w:pPr>
        <w:jc w:val="both"/>
        <w:rPr>
          <w:sz w:val="22"/>
        </w:rPr>
      </w:pPr>
    </w:p>
    <w:p w:rsidR="00A76FF9" w:rsidRDefault="00A76FF9" w:rsidP="00A76FF9">
      <w:pPr>
        <w:ind w:firstLine="720"/>
        <w:jc w:val="both"/>
        <w:rPr>
          <w:sz w:val="22"/>
        </w:rPr>
      </w:pPr>
      <w:r>
        <w:rPr>
          <w:b/>
          <w:sz w:val="22"/>
        </w:rPr>
        <w:t xml:space="preserve">Sec. 107.  Special Accounts Subsidiary Ledger. – </w:t>
      </w:r>
      <w:r>
        <w:rPr>
          <w:sz w:val="22"/>
        </w:rPr>
        <w:t>Special accounts shall be maintained through the use of complete subsidiary ledger.  In case the local government unit maintains a number of the same economic enterprise, each shall have its own set of subsidiary ledger  (e.g.  8  markets - 8 subsidiary ledgers for the market).</w:t>
      </w:r>
    </w:p>
    <w:p w:rsidR="00A76FF9" w:rsidRDefault="00A76FF9" w:rsidP="00A76FF9">
      <w:pPr>
        <w:jc w:val="both"/>
        <w:rPr>
          <w:sz w:val="22"/>
        </w:rPr>
      </w:pPr>
    </w:p>
    <w:p w:rsidR="00A76FF9" w:rsidRDefault="00A76FF9" w:rsidP="00A76FF9">
      <w:pPr>
        <w:ind w:firstLine="720"/>
        <w:jc w:val="both"/>
        <w:rPr>
          <w:sz w:val="22"/>
        </w:rPr>
      </w:pPr>
      <w:r>
        <w:rPr>
          <w:b/>
          <w:sz w:val="22"/>
        </w:rPr>
        <w:t xml:space="preserve">Sec. </w:t>
      </w:r>
      <w:r>
        <w:rPr>
          <w:b/>
          <w:sz w:val="22"/>
        </w:rPr>
        <w:softHyphen/>
        <w:t xml:space="preserve">108.  Sub-codes for the Special Accounts. – </w:t>
      </w:r>
      <w:r>
        <w:rPr>
          <w:sz w:val="22"/>
        </w:rPr>
        <w:t>The following shall be the sub-codes for the special accounts:</w:t>
      </w:r>
    </w:p>
    <w:p w:rsidR="00A76FF9" w:rsidRDefault="00A76FF9" w:rsidP="00A76FF9">
      <w:pPr>
        <w:ind w:firstLine="720"/>
        <w:jc w:val="both"/>
        <w:rPr>
          <w:sz w:val="22"/>
        </w:rPr>
      </w:pPr>
    </w:p>
    <w:tbl>
      <w:tblPr>
        <w:tblW w:w="0" w:type="auto"/>
        <w:jc w:val="center"/>
        <w:tblInd w:w="-3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020"/>
        <w:gridCol w:w="2340"/>
      </w:tblGrid>
      <w:tr w:rsidR="00A76FF9" w:rsidTr="00A76FF9">
        <w:tblPrEx>
          <w:tblCellMar>
            <w:top w:w="0" w:type="dxa"/>
            <w:bottom w:w="0" w:type="dxa"/>
          </w:tblCellMar>
        </w:tblPrEx>
        <w:trPr>
          <w:trHeight w:val="683"/>
          <w:tblHeader/>
          <w:jc w:val="center"/>
        </w:trPr>
        <w:tc>
          <w:tcPr>
            <w:tcW w:w="7020" w:type="dxa"/>
          </w:tcPr>
          <w:p w:rsidR="00A76FF9" w:rsidRDefault="00A76FF9" w:rsidP="00A76FF9">
            <w:pPr>
              <w:jc w:val="both"/>
              <w:rPr>
                <w:i/>
                <w:sz w:val="22"/>
              </w:rPr>
            </w:pPr>
          </w:p>
          <w:p w:rsidR="00A76FF9" w:rsidRDefault="00A76FF9" w:rsidP="00A76FF9">
            <w:pPr>
              <w:jc w:val="both"/>
              <w:rPr>
                <w:i/>
                <w:sz w:val="22"/>
              </w:rPr>
            </w:pPr>
            <w:r>
              <w:rPr>
                <w:i/>
                <w:sz w:val="22"/>
              </w:rPr>
              <w:t>SPECIAL ACCOUNT</w:t>
            </w:r>
          </w:p>
        </w:tc>
        <w:tc>
          <w:tcPr>
            <w:tcW w:w="2340" w:type="dxa"/>
          </w:tcPr>
          <w:p w:rsidR="00A76FF9" w:rsidRDefault="00A76FF9" w:rsidP="00A76FF9">
            <w:pPr>
              <w:jc w:val="both"/>
              <w:rPr>
                <w:i/>
                <w:sz w:val="22"/>
              </w:rPr>
            </w:pPr>
          </w:p>
          <w:p w:rsidR="00A76FF9" w:rsidRDefault="00A76FF9" w:rsidP="00A76FF9">
            <w:pPr>
              <w:jc w:val="both"/>
              <w:rPr>
                <w:i/>
                <w:sz w:val="22"/>
              </w:rPr>
            </w:pPr>
            <w:r>
              <w:rPr>
                <w:i/>
                <w:sz w:val="22"/>
              </w:rPr>
              <w:t>SUB-CODE</w:t>
            </w:r>
          </w:p>
        </w:tc>
      </w:tr>
      <w:tr w:rsidR="00A76FF9" w:rsidTr="00A76FF9">
        <w:tblPrEx>
          <w:tblCellMar>
            <w:top w:w="0" w:type="dxa"/>
            <w:bottom w:w="0" w:type="dxa"/>
          </w:tblCellMar>
        </w:tblPrEx>
        <w:trPr>
          <w:jc w:val="center"/>
        </w:trPr>
        <w:tc>
          <w:tcPr>
            <w:tcW w:w="7020" w:type="dxa"/>
          </w:tcPr>
          <w:p w:rsidR="00A76FF9" w:rsidRDefault="00A76FF9" w:rsidP="00A76FF9">
            <w:pPr>
              <w:jc w:val="both"/>
              <w:rPr>
                <w:sz w:val="22"/>
              </w:rPr>
            </w:pPr>
            <w:r>
              <w:rPr>
                <w:sz w:val="22"/>
              </w:rPr>
              <w:t>General Fund Proper</w:t>
            </w:r>
          </w:p>
        </w:tc>
        <w:tc>
          <w:tcPr>
            <w:tcW w:w="2340" w:type="dxa"/>
          </w:tcPr>
          <w:p w:rsidR="00A76FF9" w:rsidRDefault="00A76FF9" w:rsidP="00A76FF9">
            <w:pPr>
              <w:jc w:val="both"/>
              <w:rPr>
                <w:sz w:val="22"/>
              </w:rPr>
            </w:pPr>
            <w:r>
              <w:rPr>
                <w:sz w:val="22"/>
              </w:rPr>
              <w:t>01</w:t>
            </w:r>
          </w:p>
        </w:tc>
      </w:tr>
      <w:tr w:rsidR="00A76FF9" w:rsidTr="00A76FF9">
        <w:tblPrEx>
          <w:tblCellMar>
            <w:top w:w="0" w:type="dxa"/>
            <w:bottom w:w="0" w:type="dxa"/>
          </w:tblCellMar>
        </w:tblPrEx>
        <w:trPr>
          <w:jc w:val="center"/>
        </w:trPr>
        <w:tc>
          <w:tcPr>
            <w:tcW w:w="7020" w:type="dxa"/>
          </w:tcPr>
          <w:p w:rsidR="00A76FF9" w:rsidRDefault="00A76FF9" w:rsidP="00A76FF9">
            <w:pPr>
              <w:jc w:val="both"/>
              <w:rPr>
                <w:sz w:val="22"/>
              </w:rPr>
            </w:pPr>
            <w:r>
              <w:rPr>
                <w:sz w:val="22"/>
              </w:rPr>
              <w:t>Market Operation</w:t>
            </w:r>
          </w:p>
        </w:tc>
        <w:tc>
          <w:tcPr>
            <w:tcW w:w="2340" w:type="dxa"/>
          </w:tcPr>
          <w:p w:rsidR="00A76FF9" w:rsidRDefault="00A76FF9" w:rsidP="00A76FF9">
            <w:pPr>
              <w:jc w:val="both"/>
              <w:rPr>
                <w:sz w:val="22"/>
              </w:rPr>
            </w:pPr>
            <w:r>
              <w:rPr>
                <w:sz w:val="22"/>
              </w:rPr>
              <w:t>02</w:t>
            </w:r>
          </w:p>
        </w:tc>
      </w:tr>
      <w:tr w:rsidR="00A76FF9" w:rsidTr="00A76FF9">
        <w:tblPrEx>
          <w:tblCellMar>
            <w:top w:w="0" w:type="dxa"/>
            <w:bottom w:w="0" w:type="dxa"/>
          </w:tblCellMar>
        </w:tblPrEx>
        <w:trPr>
          <w:jc w:val="center"/>
        </w:trPr>
        <w:tc>
          <w:tcPr>
            <w:tcW w:w="7020" w:type="dxa"/>
          </w:tcPr>
          <w:p w:rsidR="00A76FF9" w:rsidRDefault="00A76FF9" w:rsidP="00A76FF9">
            <w:pPr>
              <w:jc w:val="both"/>
              <w:rPr>
                <w:sz w:val="22"/>
              </w:rPr>
            </w:pPr>
            <w:r>
              <w:rPr>
                <w:sz w:val="22"/>
              </w:rPr>
              <w:t>Slaughterhouse Operation</w:t>
            </w:r>
          </w:p>
        </w:tc>
        <w:tc>
          <w:tcPr>
            <w:tcW w:w="2340" w:type="dxa"/>
          </w:tcPr>
          <w:p w:rsidR="00A76FF9" w:rsidRDefault="00A76FF9" w:rsidP="00A76FF9">
            <w:pPr>
              <w:jc w:val="both"/>
              <w:rPr>
                <w:sz w:val="22"/>
              </w:rPr>
            </w:pPr>
            <w:r>
              <w:rPr>
                <w:sz w:val="22"/>
              </w:rPr>
              <w:t>03</w:t>
            </w:r>
          </w:p>
        </w:tc>
      </w:tr>
      <w:tr w:rsidR="00A76FF9" w:rsidTr="00A76FF9">
        <w:tblPrEx>
          <w:tblCellMar>
            <w:top w:w="0" w:type="dxa"/>
            <w:bottom w:w="0" w:type="dxa"/>
          </w:tblCellMar>
        </w:tblPrEx>
        <w:trPr>
          <w:jc w:val="center"/>
        </w:trPr>
        <w:tc>
          <w:tcPr>
            <w:tcW w:w="7020" w:type="dxa"/>
          </w:tcPr>
          <w:p w:rsidR="00A76FF9" w:rsidRDefault="00A76FF9" w:rsidP="00A76FF9">
            <w:pPr>
              <w:jc w:val="both"/>
              <w:rPr>
                <w:sz w:val="22"/>
              </w:rPr>
            </w:pPr>
            <w:r>
              <w:rPr>
                <w:sz w:val="22"/>
              </w:rPr>
              <w:t>Waterworks System</w:t>
            </w:r>
          </w:p>
        </w:tc>
        <w:tc>
          <w:tcPr>
            <w:tcW w:w="2340" w:type="dxa"/>
          </w:tcPr>
          <w:p w:rsidR="00A76FF9" w:rsidRDefault="00A76FF9" w:rsidP="00A76FF9">
            <w:pPr>
              <w:jc w:val="both"/>
              <w:rPr>
                <w:sz w:val="22"/>
              </w:rPr>
            </w:pPr>
            <w:r>
              <w:rPr>
                <w:sz w:val="22"/>
              </w:rPr>
              <w:t>04</w:t>
            </w:r>
          </w:p>
        </w:tc>
      </w:tr>
      <w:tr w:rsidR="00A76FF9" w:rsidTr="00A76FF9">
        <w:tblPrEx>
          <w:tblCellMar>
            <w:top w:w="0" w:type="dxa"/>
            <w:bottom w:w="0" w:type="dxa"/>
          </w:tblCellMar>
        </w:tblPrEx>
        <w:trPr>
          <w:jc w:val="center"/>
        </w:trPr>
        <w:tc>
          <w:tcPr>
            <w:tcW w:w="7020" w:type="dxa"/>
          </w:tcPr>
          <w:p w:rsidR="00A76FF9" w:rsidRDefault="00A76FF9" w:rsidP="00A76FF9">
            <w:pPr>
              <w:jc w:val="both"/>
              <w:rPr>
                <w:sz w:val="22"/>
              </w:rPr>
            </w:pPr>
            <w:r>
              <w:rPr>
                <w:sz w:val="22"/>
              </w:rPr>
              <w:t>Electric, Light and Power System</w:t>
            </w:r>
          </w:p>
        </w:tc>
        <w:tc>
          <w:tcPr>
            <w:tcW w:w="2340" w:type="dxa"/>
          </w:tcPr>
          <w:p w:rsidR="00A76FF9" w:rsidRDefault="00A76FF9" w:rsidP="00A76FF9">
            <w:pPr>
              <w:jc w:val="both"/>
              <w:rPr>
                <w:sz w:val="22"/>
              </w:rPr>
            </w:pPr>
            <w:r>
              <w:rPr>
                <w:sz w:val="22"/>
              </w:rPr>
              <w:t>05</w:t>
            </w:r>
          </w:p>
        </w:tc>
      </w:tr>
      <w:tr w:rsidR="00A76FF9" w:rsidTr="00A76FF9">
        <w:tblPrEx>
          <w:tblCellMar>
            <w:top w:w="0" w:type="dxa"/>
            <w:bottom w:w="0" w:type="dxa"/>
          </w:tblCellMar>
        </w:tblPrEx>
        <w:trPr>
          <w:jc w:val="center"/>
        </w:trPr>
        <w:tc>
          <w:tcPr>
            <w:tcW w:w="7020" w:type="dxa"/>
          </w:tcPr>
          <w:p w:rsidR="00A76FF9" w:rsidRDefault="00A76FF9" w:rsidP="00A76FF9">
            <w:pPr>
              <w:jc w:val="both"/>
              <w:rPr>
                <w:sz w:val="22"/>
              </w:rPr>
            </w:pPr>
            <w:r>
              <w:rPr>
                <w:sz w:val="22"/>
              </w:rPr>
              <w:t>Telephone System</w:t>
            </w:r>
          </w:p>
        </w:tc>
        <w:tc>
          <w:tcPr>
            <w:tcW w:w="2340" w:type="dxa"/>
          </w:tcPr>
          <w:p w:rsidR="00A76FF9" w:rsidRDefault="00A76FF9" w:rsidP="00A76FF9">
            <w:pPr>
              <w:keepNext/>
              <w:jc w:val="both"/>
              <w:rPr>
                <w:sz w:val="22"/>
              </w:rPr>
            </w:pPr>
            <w:r>
              <w:rPr>
                <w:sz w:val="22"/>
              </w:rPr>
              <w:t>06</w:t>
            </w:r>
          </w:p>
        </w:tc>
      </w:tr>
      <w:tr w:rsidR="00A76FF9" w:rsidTr="00A76FF9">
        <w:tblPrEx>
          <w:tblCellMar>
            <w:top w:w="0" w:type="dxa"/>
            <w:bottom w:w="0" w:type="dxa"/>
          </w:tblCellMar>
        </w:tblPrEx>
        <w:trPr>
          <w:jc w:val="center"/>
        </w:trPr>
        <w:tc>
          <w:tcPr>
            <w:tcW w:w="7020" w:type="dxa"/>
          </w:tcPr>
          <w:p w:rsidR="00A76FF9" w:rsidRDefault="00A76FF9" w:rsidP="00A76FF9">
            <w:pPr>
              <w:jc w:val="both"/>
              <w:rPr>
                <w:sz w:val="22"/>
              </w:rPr>
            </w:pPr>
            <w:r>
              <w:rPr>
                <w:sz w:val="22"/>
              </w:rPr>
              <w:t>Toll Roads, Bridges and Ferries</w:t>
            </w:r>
          </w:p>
        </w:tc>
        <w:tc>
          <w:tcPr>
            <w:tcW w:w="2340" w:type="dxa"/>
          </w:tcPr>
          <w:p w:rsidR="00A76FF9" w:rsidRDefault="00A76FF9" w:rsidP="00A76FF9">
            <w:pPr>
              <w:keepNext/>
              <w:jc w:val="both"/>
              <w:rPr>
                <w:sz w:val="22"/>
              </w:rPr>
            </w:pPr>
            <w:r>
              <w:rPr>
                <w:sz w:val="22"/>
              </w:rPr>
              <w:t>07</w:t>
            </w:r>
          </w:p>
        </w:tc>
      </w:tr>
      <w:tr w:rsidR="00A76FF9" w:rsidTr="00A76FF9">
        <w:tblPrEx>
          <w:tblCellMar>
            <w:top w:w="0" w:type="dxa"/>
            <w:bottom w:w="0" w:type="dxa"/>
          </w:tblCellMar>
        </w:tblPrEx>
        <w:trPr>
          <w:jc w:val="center"/>
        </w:trPr>
        <w:tc>
          <w:tcPr>
            <w:tcW w:w="7020" w:type="dxa"/>
          </w:tcPr>
          <w:p w:rsidR="00A76FF9" w:rsidRDefault="00A76FF9" w:rsidP="00A76FF9">
            <w:pPr>
              <w:jc w:val="both"/>
              <w:rPr>
                <w:sz w:val="22"/>
              </w:rPr>
            </w:pPr>
            <w:r>
              <w:rPr>
                <w:sz w:val="22"/>
              </w:rPr>
              <w:t>Transportation System</w:t>
            </w:r>
          </w:p>
        </w:tc>
        <w:tc>
          <w:tcPr>
            <w:tcW w:w="2340" w:type="dxa"/>
          </w:tcPr>
          <w:p w:rsidR="00A76FF9" w:rsidRDefault="00A76FF9" w:rsidP="00A76FF9">
            <w:pPr>
              <w:keepNext/>
              <w:jc w:val="both"/>
              <w:rPr>
                <w:sz w:val="22"/>
              </w:rPr>
            </w:pPr>
            <w:r>
              <w:rPr>
                <w:sz w:val="22"/>
              </w:rPr>
              <w:t>08</w:t>
            </w:r>
          </w:p>
        </w:tc>
      </w:tr>
      <w:tr w:rsidR="00A76FF9" w:rsidTr="00A76FF9">
        <w:tblPrEx>
          <w:tblCellMar>
            <w:top w:w="0" w:type="dxa"/>
            <w:bottom w:w="0" w:type="dxa"/>
          </w:tblCellMar>
        </w:tblPrEx>
        <w:trPr>
          <w:jc w:val="center"/>
        </w:trPr>
        <w:tc>
          <w:tcPr>
            <w:tcW w:w="7020" w:type="dxa"/>
          </w:tcPr>
          <w:p w:rsidR="00A76FF9" w:rsidRDefault="00A76FF9" w:rsidP="00A76FF9">
            <w:pPr>
              <w:jc w:val="both"/>
              <w:rPr>
                <w:sz w:val="22"/>
              </w:rPr>
            </w:pPr>
            <w:r>
              <w:rPr>
                <w:sz w:val="22"/>
              </w:rPr>
              <w:t>Hospital</w:t>
            </w:r>
          </w:p>
        </w:tc>
        <w:tc>
          <w:tcPr>
            <w:tcW w:w="2340" w:type="dxa"/>
          </w:tcPr>
          <w:p w:rsidR="00A76FF9" w:rsidRDefault="00A76FF9" w:rsidP="00A76FF9">
            <w:pPr>
              <w:keepNext/>
              <w:jc w:val="both"/>
              <w:rPr>
                <w:sz w:val="22"/>
              </w:rPr>
            </w:pPr>
            <w:r>
              <w:rPr>
                <w:sz w:val="22"/>
              </w:rPr>
              <w:t>09</w:t>
            </w:r>
          </w:p>
        </w:tc>
      </w:tr>
      <w:tr w:rsidR="00A76FF9" w:rsidTr="00A76FF9">
        <w:tblPrEx>
          <w:tblCellMar>
            <w:top w:w="0" w:type="dxa"/>
            <w:bottom w:w="0" w:type="dxa"/>
          </w:tblCellMar>
        </w:tblPrEx>
        <w:trPr>
          <w:jc w:val="center"/>
        </w:trPr>
        <w:tc>
          <w:tcPr>
            <w:tcW w:w="7020" w:type="dxa"/>
          </w:tcPr>
          <w:p w:rsidR="00A76FF9" w:rsidRDefault="00A76FF9" w:rsidP="00A76FF9">
            <w:pPr>
              <w:jc w:val="both"/>
              <w:rPr>
                <w:sz w:val="22"/>
              </w:rPr>
            </w:pPr>
            <w:r>
              <w:rPr>
                <w:sz w:val="22"/>
              </w:rPr>
              <w:t>School</w:t>
            </w:r>
          </w:p>
        </w:tc>
        <w:tc>
          <w:tcPr>
            <w:tcW w:w="2340" w:type="dxa"/>
          </w:tcPr>
          <w:p w:rsidR="00A76FF9" w:rsidRDefault="00A76FF9" w:rsidP="00A76FF9">
            <w:pPr>
              <w:keepNext/>
              <w:jc w:val="both"/>
              <w:rPr>
                <w:sz w:val="22"/>
              </w:rPr>
            </w:pPr>
            <w:r>
              <w:rPr>
                <w:sz w:val="22"/>
              </w:rPr>
              <w:t>10</w:t>
            </w:r>
          </w:p>
        </w:tc>
      </w:tr>
      <w:tr w:rsidR="00A76FF9" w:rsidTr="00A76FF9">
        <w:tblPrEx>
          <w:tblCellMar>
            <w:top w:w="0" w:type="dxa"/>
            <w:bottom w:w="0" w:type="dxa"/>
          </w:tblCellMar>
        </w:tblPrEx>
        <w:trPr>
          <w:jc w:val="center"/>
        </w:trPr>
        <w:tc>
          <w:tcPr>
            <w:tcW w:w="7020" w:type="dxa"/>
          </w:tcPr>
          <w:p w:rsidR="00A76FF9" w:rsidRDefault="00A76FF9" w:rsidP="00A76FF9">
            <w:pPr>
              <w:jc w:val="both"/>
              <w:rPr>
                <w:sz w:val="22"/>
              </w:rPr>
            </w:pPr>
            <w:r>
              <w:rPr>
                <w:sz w:val="22"/>
              </w:rPr>
              <w:t>Sports Center</w:t>
            </w:r>
          </w:p>
        </w:tc>
        <w:tc>
          <w:tcPr>
            <w:tcW w:w="2340" w:type="dxa"/>
          </w:tcPr>
          <w:p w:rsidR="00A76FF9" w:rsidRDefault="00A76FF9" w:rsidP="00A76FF9">
            <w:pPr>
              <w:keepNext/>
              <w:jc w:val="both"/>
              <w:rPr>
                <w:sz w:val="22"/>
              </w:rPr>
            </w:pPr>
            <w:r>
              <w:rPr>
                <w:sz w:val="22"/>
              </w:rPr>
              <w:t>11</w:t>
            </w:r>
          </w:p>
        </w:tc>
      </w:tr>
      <w:tr w:rsidR="00A76FF9" w:rsidTr="00A76FF9">
        <w:tblPrEx>
          <w:tblCellMar>
            <w:top w:w="0" w:type="dxa"/>
            <w:bottom w:w="0" w:type="dxa"/>
          </w:tblCellMar>
        </w:tblPrEx>
        <w:trPr>
          <w:jc w:val="center"/>
        </w:trPr>
        <w:tc>
          <w:tcPr>
            <w:tcW w:w="7020" w:type="dxa"/>
          </w:tcPr>
          <w:p w:rsidR="00A76FF9" w:rsidRDefault="00A76FF9" w:rsidP="00A76FF9">
            <w:pPr>
              <w:jc w:val="both"/>
              <w:rPr>
                <w:sz w:val="22"/>
              </w:rPr>
            </w:pPr>
            <w:r>
              <w:rPr>
                <w:sz w:val="22"/>
              </w:rPr>
              <w:t>Recreational Center</w:t>
            </w:r>
          </w:p>
        </w:tc>
        <w:tc>
          <w:tcPr>
            <w:tcW w:w="2340" w:type="dxa"/>
          </w:tcPr>
          <w:p w:rsidR="00A76FF9" w:rsidRDefault="00A76FF9" w:rsidP="00A76FF9">
            <w:pPr>
              <w:keepNext/>
              <w:jc w:val="both"/>
              <w:rPr>
                <w:sz w:val="22"/>
              </w:rPr>
            </w:pPr>
            <w:r>
              <w:rPr>
                <w:sz w:val="22"/>
              </w:rPr>
              <w:t>12</w:t>
            </w:r>
          </w:p>
        </w:tc>
      </w:tr>
      <w:tr w:rsidR="00A76FF9" w:rsidTr="00A76FF9">
        <w:tblPrEx>
          <w:tblCellMar>
            <w:top w:w="0" w:type="dxa"/>
            <w:bottom w:w="0" w:type="dxa"/>
          </w:tblCellMar>
        </w:tblPrEx>
        <w:trPr>
          <w:jc w:val="center"/>
        </w:trPr>
        <w:tc>
          <w:tcPr>
            <w:tcW w:w="7020" w:type="dxa"/>
          </w:tcPr>
          <w:p w:rsidR="00A76FF9" w:rsidRDefault="00A76FF9" w:rsidP="00A76FF9">
            <w:pPr>
              <w:jc w:val="both"/>
              <w:rPr>
                <w:sz w:val="22"/>
              </w:rPr>
            </w:pPr>
            <w:r>
              <w:rPr>
                <w:sz w:val="22"/>
              </w:rPr>
              <w:t>Housing Projects</w:t>
            </w:r>
          </w:p>
        </w:tc>
        <w:tc>
          <w:tcPr>
            <w:tcW w:w="2340" w:type="dxa"/>
          </w:tcPr>
          <w:p w:rsidR="00A76FF9" w:rsidRDefault="00A76FF9" w:rsidP="00A76FF9">
            <w:pPr>
              <w:keepNext/>
              <w:jc w:val="both"/>
              <w:rPr>
                <w:sz w:val="22"/>
              </w:rPr>
            </w:pPr>
            <w:r>
              <w:rPr>
                <w:sz w:val="22"/>
              </w:rPr>
              <w:t>13</w:t>
            </w:r>
          </w:p>
        </w:tc>
      </w:tr>
      <w:tr w:rsidR="00A76FF9" w:rsidTr="00A76FF9">
        <w:tblPrEx>
          <w:tblCellMar>
            <w:top w:w="0" w:type="dxa"/>
            <w:bottom w:w="0" w:type="dxa"/>
          </w:tblCellMar>
        </w:tblPrEx>
        <w:trPr>
          <w:jc w:val="center"/>
        </w:trPr>
        <w:tc>
          <w:tcPr>
            <w:tcW w:w="7020" w:type="dxa"/>
          </w:tcPr>
          <w:p w:rsidR="00A76FF9" w:rsidRDefault="00A76FF9" w:rsidP="00A76FF9">
            <w:pPr>
              <w:jc w:val="both"/>
              <w:rPr>
                <w:sz w:val="22"/>
              </w:rPr>
            </w:pPr>
            <w:r>
              <w:rPr>
                <w:sz w:val="22"/>
              </w:rPr>
              <w:lastRenderedPageBreak/>
              <w:t>Convention/Conference Center</w:t>
            </w:r>
          </w:p>
        </w:tc>
        <w:tc>
          <w:tcPr>
            <w:tcW w:w="2340" w:type="dxa"/>
          </w:tcPr>
          <w:p w:rsidR="00A76FF9" w:rsidRDefault="00A76FF9" w:rsidP="00A76FF9">
            <w:pPr>
              <w:keepNext/>
              <w:jc w:val="both"/>
              <w:rPr>
                <w:sz w:val="22"/>
              </w:rPr>
            </w:pPr>
            <w:r>
              <w:rPr>
                <w:sz w:val="22"/>
              </w:rPr>
              <w:t>14</w:t>
            </w:r>
          </w:p>
        </w:tc>
      </w:tr>
      <w:tr w:rsidR="00A76FF9" w:rsidTr="00A76FF9">
        <w:tblPrEx>
          <w:tblCellMar>
            <w:top w:w="0" w:type="dxa"/>
            <w:bottom w:w="0" w:type="dxa"/>
          </w:tblCellMar>
        </w:tblPrEx>
        <w:trPr>
          <w:jc w:val="center"/>
        </w:trPr>
        <w:tc>
          <w:tcPr>
            <w:tcW w:w="7020" w:type="dxa"/>
          </w:tcPr>
          <w:p w:rsidR="00A76FF9" w:rsidRDefault="00A76FF9" w:rsidP="00A76FF9">
            <w:pPr>
              <w:jc w:val="both"/>
              <w:rPr>
                <w:sz w:val="22"/>
              </w:rPr>
            </w:pPr>
            <w:r>
              <w:rPr>
                <w:sz w:val="22"/>
              </w:rPr>
              <w:t>Parking Space</w:t>
            </w:r>
          </w:p>
        </w:tc>
        <w:tc>
          <w:tcPr>
            <w:tcW w:w="2340" w:type="dxa"/>
          </w:tcPr>
          <w:p w:rsidR="00A76FF9" w:rsidRDefault="00A76FF9" w:rsidP="00A76FF9">
            <w:pPr>
              <w:keepNext/>
              <w:jc w:val="both"/>
              <w:rPr>
                <w:sz w:val="22"/>
              </w:rPr>
            </w:pPr>
            <w:r>
              <w:rPr>
                <w:sz w:val="22"/>
              </w:rPr>
              <w:t>15</w:t>
            </w:r>
          </w:p>
        </w:tc>
      </w:tr>
      <w:tr w:rsidR="00A76FF9" w:rsidTr="00A76FF9">
        <w:tblPrEx>
          <w:tblCellMar>
            <w:top w:w="0" w:type="dxa"/>
            <w:bottom w:w="0" w:type="dxa"/>
          </w:tblCellMar>
        </w:tblPrEx>
        <w:trPr>
          <w:jc w:val="center"/>
        </w:trPr>
        <w:tc>
          <w:tcPr>
            <w:tcW w:w="7020" w:type="dxa"/>
          </w:tcPr>
          <w:p w:rsidR="00A76FF9" w:rsidRDefault="00A76FF9" w:rsidP="00A76FF9">
            <w:pPr>
              <w:jc w:val="both"/>
              <w:rPr>
                <w:sz w:val="22"/>
              </w:rPr>
            </w:pPr>
            <w:r>
              <w:rPr>
                <w:sz w:val="22"/>
              </w:rPr>
              <w:t>Ice Plant</w:t>
            </w:r>
          </w:p>
        </w:tc>
        <w:tc>
          <w:tcPr>
            <w:tcW w:w="2340" w:type="dxa"/>
          </w:tcPr>
          <w:p w:rsidR="00A76FF9" w:rsidRDefault="00A76FF9" w:rsidP="00A76FF9">
            <w:pPr>
              <w:keepNext/>
              <w:jc w:val="both"/>
              <w:rPr>
                <w:sz w:val="22"/>
              </w:rPr>
            </w:pPr>
            <w:r>
              <w:rPr>
                <w:sz w:val="22"/>
              </w:rPr>
              <w:t>16</w:t>
            </w:r>
          </w:p>
        </w:tc>
      </w:tr>
      <w:tr w:rsidR="00A76FF9" w:rsidTr="00A76FF9">
        <w:tblPrEx>
          <w:tblCellMar>
            <w:top w:w="0" w:type="dxa"/>
            <w:bottom w:w="0" w:type="dxa"/>
          </w:tblCellMar>
        </w:tblPrEx>
        <w:trPr>
          <w:jc w:val="center"/>
        </w:trPr>
        <w:tc>
          <w:tcPr>
            <w:tcW w:w="7020" w:type="dxa"/>
          </w:tcPr>
          <w:p w:rsidR="00A76FF9" w:rsidRDefault="00A76FF9" w:rsidP="00A76FF9">
            <w:pPr>
              <w:jc w:val="both"/>
              <w:rPr>
                <w:sz w:val="22"/>
              </w:rPr>
            </w:pPr>
            <w:r>
              <w:rPr>
                <w:sz w:val="22"/>
              </w:rPr>
              <w:t>Cemetery</w:t>
            </w:r>
          </w:p>
        </w:tc>
        <w:tc>
          <w:tcPr>
            <w:tcW w:w="2340" w:type="dxa"/>
          </w:tcPr>
          <w:p w:rsidR="00A76FF9" w:rsidRDefault="00A76FF9" w:rsidP="00A76FF9">
            <w:pPr>
              <w:keepNext/>
              <w:jc w:val="both"/>
              <w:rPr>
                <w:sz w:val="22"/>
              </w:rPr>
            </w:pPr>
            <w:r>
              <w:rPr>
                <w:sz w:val="22"/>
              </w:rPr>
              <w:t>17</w:t>
            </w:r>
          </w:p>
        </w:tc>
      </w:tr>
      <w:tr w:rsidR="00A76FF9" w:rsidTr="00A76FF9">
        <w:tblPrEx>
          <w:tblCellMar>
            <w:top w:w="0" w:type="dxa"/>
            <w:bottom w:w="0" w:type="dxa"/>
          </w:tblCellMar>
        </w:tblPrEx>
        <w:trPr>
          <w:jc w:val="center"/>
        </w:trPr>
        <w:tc>
          <w:tcPr>
            <w:tcW w:w="7020" w:type="dxa"/>
          </w:tcPr>
          <w:p w:rsidR="00A76FF9" w:rsidRDefault="00A76FF9" w:rsidP="00A76FF9">
            <w:pPr>
              <w:jc w:val="both"/>
              <w:rPr>
                <w:sz w:val="22"/>
              </w:rPr>
            </w:pPr>
            <w:r>
              <w:rPr>
                <w:sz w:val="22"/>
              </w:rPr>
              <w:t>20% Development Fund</w:t>
            </w:r>
          </w:p>
        </w:tc>
        <w:tc>
          <w:tcPr>
            <w:tcW w:w="2340" w:type="dxa"/>
          </w:tcPr>
          <w:p w:rsidR="00A76FF9" w:rsidRDefault="00A76FF9" w:rsidP="00A76FF9">
            <w:pPr>
              <w:keepNext/>
              <w:jc w:val="both"/>
              <w:rPr>
                <w:sz w:val="22"/>
              </w:rPr>
            </w:pPr>
            <w:r>
              <w:rPr>
                <w:sz w:val="22"/>
              </w:rPr>
              <w:t>18</w:t>
            </w:r>
          </w:p>
        </w:tc>
      </w:tr>
      <w:tr w:rsidR="00A76FF9" w:rsidTr="00A76FF9">
        <w:tblPrEx>
          <w:tblCellMar>
            <w:top w:w="0" w:type="dxa"/>
            <w:bottom w:w="0" w:type="dxa"/>
          </w:tblCellMar>
        </w:tblPrEx>
        <w:trPr>
          <w:jc w:val="center"/>
        </w:trPr>
        <w:tc>
          <w:tcPr>
            <w:tcW w:w="7020" w:type="dxa"/>
          </w:tcPr>
          <w:p w:rsidR="00A76FF9" w:rsidRDefault="00A76FF9" w:rsidP="00A76FF9">
            <w:pPr>
              <w:jc w:val="both"/>
              <w:rPr>
                <w:sz w:val="22"/>
              </w:rPr>
            </w:pPr>
            <w:r>
              <w:rPr>
                <w:sz w:val="22"/>
              </w:rPr>
              <w:t>80% Share from Energy Sources</w:t>
            </w:r>
          </w:p>
        </w:tc>
        <w:tc>
          <w:tcPr>
            <w:tcW w:w="2340" w:type="dxa"/>
          </w:tcPr>
          <w:p w:rsidR="00A76FF9" w:rsidRDefault="00A76FF9" w:rsidP="00A76FF9">
            <w:pPr>
              <w:keepNext/>
              <w:jc w:val="both"/>
              <w:rPr>
                <w:sz w:val="22"/>
              </w:rPr>
            </w:pPr>
            <w:r>
              <w:rPr>
                <w:sz w:val="22"/>
              </w:rPr>
              <w:t>19</w:t>
            </w:r>
          </w:p>
        </w:tc>
      </w:tr>
      <w:tr w:rsidR="00A76FF9" w:rsidTr="00A76FF9">
        <w:tblPrEx>
          <w:tblCellMar>
            <w:top w:w="0" w:type="dxa"/>
            <w:bottom w:w="0" w:type="dxa"/>
          </w:tblCellMar>
        </w:tblPrEx>
        <w:trPr>
          <w:jc w:val="center"/>
        </w:trPr>
        <w:tc>
          <w:tcPr>
            <w:tcW w:w="7020" w:type="dxa"/>
          </w:tcPr>
          <w:p w:rsidR="00A76FF9" w:rsidRDefault="00A76FF9" w:rsidP="00A76FF9">
            <w:pPr>
              <w:ind w:left="342" w:hanging="342"/>
              <w:jc w:val="both"/>
              <w:rPr>
                <w:sz w:val="22"/>
              </w:rPr>
            </w:pPr>
            <w:r>
              <w:rPr>
                <w:sz w:val="22"/>
              </w:rPr>
              <w:t>Share from Development of National Wealth</w:t>
            </w:r>
          </w:p>
        </w:tc>
        <w:tc>
          <w:tcPr>
            <w:tcW w:w="2340" w:type="dxa"/>
          </w:tcPr>
          <w:p w:rsidR="00A76FF9" w:rsidRDefault="00A76FF9" w:rsidP="00A76FF9">
            <w:pPr>
              <w:keepNext/>
              <w:jc w:val="both"/>
              <w:rPr>
                <w:sz w:val="22"/>
              </w:rPr>
            </w:pPr>
            <w:r>
              <w:rPr>
                <w:sz w:val="22"/>
              </w:rPr>
              <w:t>20</w:t>
            </w:r>
          </w:p>
        </w:tc>
      </w:tr>
      <w:tr w:rsidR="00A76FF9" w:rsidTr="00A76FF9">
        <w:tblPrEx>
          <w:tblCellMar>
            <w:top w:w="0" w:type="dxa"/>
            <w:bottom w:w="0" w:type="dxa"/>
          </w:tblCellMar>
        </w:tblPrEx>
        <w:trPr>
          <w:jc w:val="center"/>
        </w:trPr>
        <w:tc>
          <w:tcPr>
            <w:tcW w:w="7020" w:type="dxa"/>
          </w:tcPr>
          <w:p w:rsidR="00A76FF9" w:rsidRDefault="00A76FF9" w:rsidP="00A76FF9">
            <w:pPr>
              <w:ind w:left="342" w:hanging="342"/>
              <w:jc w:val="both"/>
              <w:rPr>
                <w:sz w:val="22"/>
              </w:rPr>
            </w:pPr>
            <w:r>
              <w:rPr>
                <w:sz w:val="22"/>
              </w:rPr>
              <w:t>Loans</w:t>
            </w:r>
          </w:p>
        </w:tc>
        <w:tc>
          <w:tcPr>
            <w:tcW w:w="2340" w:type="dxa"/>
          </w:tcPr>
          <w:p w:rsidR="00A76FF9" w:rsidRDefault="00A76FF9" w:rsidP="00A76FF9">
            <w:pPr>
              <w:keepNext/>
              <w:jc w:val="both"/>
              <w:rPr>
                <w:sz w:val="22"/>
              </w:rPr>
            </w:pPr>
            <w:r>
              <w:rPr>
                <w:sz w:val="22"/>
              </w:rPr>
              <w:t>21</w:t>
            </w:r>
          </w:p>
        </w:tc>
      </w:tr>
      <w:tr w:rsidR="00A76FF9" w:rsidTr="00A76FF9">
        <w:tblPrEx>
          <w:tblCellMar>
            <w:top w:w="0" w:type="dxa"/>
            <w:bottom w:w="0" w:type="dxa"/>
          </w:tblCellMar>
        </w:tblPrEx>
        <w:trPr>
          <w:jc w:val="center"/>
        </w:trPr>
        <w:tc>
          <w:tcPr>
            <w:tcW w:w="7020" w:type="dxa"/>
          </w:tcPr>
          <w:p w:rsidR="00A76FF9" w:rsidRDefault="00A76FF9" w:rsidP="00A76FF9">
            <w:pPr>
              <w:pStyle w:val="Heading2"/>
              <w:rPr>
                <w:sz w:val="22"/>
              </w:rPr>
            </w:pPr>
            <w:r>
              <w:rPr>
                <w:sz w:val="22"/>
              </w:rPr>
              <w:t>Interests</w:t>
            </w:r>
          </w:p>
        </w:tc>
        <w:tc>
          <w:tcPr>
            <w:tcW w:w="2340" w:type="dxa"/>
          </w:tcPr>
          <w:p w:rsidR="00A76FF9" w:rsidRDefault="00A76FF9" w:rsidP="00A76FF9">
            <w:pPr>
              <w:keepNext/>
              <w:jc w:val="both"/>
              <w:rPr>
                <w:sz w:val="22"/>
              </w:rPr>
            </w:pPr>
            <w:r>
              <w:rPr>
                <w:sz w:val="22"/>
              </w:rPr>
              <w:t>22</w:t>
            </w:r>
          </w:p>
        </w:tc>
      </w:tr>
      <w:tr w:rsidR="00A76FF9" w:rsidTr="00A76FF9">
        <w:tblPrEx>
          <w:tblCellMar>
            <w:top w:w="0" w:type="dxa"/>
            <w:bottom w:w="0" w:type="dxa"/>
          </w:tblCellMar>
        </w:tblPrEx>
        <w:trPr>
          <w:jc w:val="center"/>
        </w:trPr>
        <w:tc>
          <w:tcPr>
            <w:tcW w:w="7020" w:type="dxa"/>
          </w:tcPr>
          <w:p w:rsidR="00A76FF9" w:rsidRDefault="00A76FF9" w:rsidP="00A76FF9">
            <w:pPr>
              <w:pStyle w:val="Heading2"/>
              <w:rPr>
                <w:sz w:val="22"/>
              </w:rPr>
            </w:pPr>
            <w:r>
              <w:rPr>
                <w:sz w:val="22"/>
              </w:rPr>
              <w:t>Bond Issues</w:t>
            </w:r>
          </w:p>
        </w:tc>
        <w:tc>
          <w:tcPr>
            <w:tcW w:w="2340" w:type="dxa"/>
          </w:tcPr>
          <w:p w:rsidR="00A76FF9" w:rsidRDefault="00A76FF9" w:rsidP="00A76FF9">
            <w:pPr>
              <w:keepNext/>
              <w:jc w:val="both"/>
              <w:rPr>
                <w:sz w:val="22"/>
              </w:rPr>
            </w:pPr>
            <w:r>
              <w:rPr>
                <w:sz w:val="22"/>
              </w:rPr>
              <w:t>23</w:t>
            </w:r>
          </w:p>
        </w:tc>
      </w:tr>
    </w:tbl>
    <w:p w:rsidR="00A76FF9" w:rsidRDefault="00A76FF9" w:rsidP="00A76FF9">
      <w:pPr>
        <w:jc w:val="both"/>
        <w:rPr>
          <w:sz w:val="22"/>
        </w:rPr>
      </w:pPr>
    </w:p>
    <w:p w:rsidR="00A76FF9" w:rsidRDefault="00A76FF9" w:rsidP="00A76FF9">
      <w:pPr>
        <w:jc w:val="both"/>
        <w:rPr>
          <w:sz w:val="22"/>
        </w:rPr>
      </w:pPr>
    </w:p>
    <w:p w:rsidR="00A76FF9" w:rsidRDefault="00A76FF9" w:rsidP="00A76FF9">
      <w:pPr>
        <w:ind w:firstLine="720"/>
        <w:jc w:val="both"/>
        <w:rPr>
          <w:sz w:val="22"/>
        </w:rPr>
      </w:pPr>
      <w:r>
        <w:rPr>
          <w:b/>
          <w:sz w:val="22"/>
        </w:rPr>
        <w:t>Sec. 109.  Profit from Operation. –</w:t>
      </w:r>
      <w:r>
        <w:rPr>
          <w:sz w:val="22"/>
        </w:rPr>
        <w:t xml:space="preserve"> Profits or income derived from the operation of public utilities and other economic enterprises, after deduction of the cost of improvement, repair and other related expenses of the public utility or economic enterprises concerned, shall first be applied for the return of the advances or loans made therefor, any excess shall form part of the general fund of the local government unit concerned.</w:t>
      </w:r>
    </w:p>
    <w:p w:rsidR="00A76FF9" w:rsidRDefault="00A76FF9" w:rsidP="00A76FF9">
      <w:pPr>
        <w:jc w:val="both"/>
        <w:rPr>
          <w:sz w:val="22"/>
        </w:rPr>
      </w:pPr>
    </w:p>
    <w:p w:rsidR="00A76FF9" w:rsidRDefault="00A76FF9" w:rsidP="00A76FF9">
      <w:pPr>
        <w:jc w:val="both"/>
        <w:rPr>
          <w:sz w:val="22"/>
        </w:rPr>
      </w:pPr>
      <w:r>
        <w:rPr>
          <w:sz w:val="22"/>
        </w:rPr>
        <w:tab/>
      </w:r>
      <w:r>
        <w:rPr>
          <w:b/>
          <w:sz w:val="22"/>
        </w:rPr>
        <w:t>Sec. 110. Reporting. –</w:t>
      </w:r>
      <w:r>
        <w:rPr>
          <w:sz w:val="22"/>
        </w:rPr>
        <w:t xml:space="preserve"> At the end of the year, post-closing trial balance shall be prepared for each special account. Also, the following financial statements shall be prepared:</w:t>
      </w:r>
    </w:p>
    <w:p w:rsidR="00A76FF9" w:rsidRDefault="00A76FF9" w:rsidP="00A76FF9">
      <w:pPr>
        <w:jc w:val="both"/>
        <w:rPr>
          <w:sz w:val="22"/>
        </w:rPr>
      </w:pPr>
    </w:p>
    <w:p w:rsidR="00A76FF9" w:rsidRDefault="00A76FF9" w:rsidP="003D419B">
      <w:pPr>
        <w:numPr>
          <w:ilvl w:val="0"/>
          <w:numId w:val="55"/>
        </w:numPr>
        <w:jc w:val="both"/>
        <w:rPr>
          <w:sz w:val="22"/>
        </w:rPr>
      </w:pPr>
      <w:r>
        <w:rPr>
          <w:sz w:val="22"/>
        </w:rPr>
        <w:t>Balance Sheet</w:t>
      </w:r>
    </w:p>
    <w:p w:rsidR="00A76FF9" w:rsidRDefault="00A76FF9" w:rsidP="003D419B">
      <w:pPr>
        <w:numPr>
          <w:ilvl w:val="0"/>
          <w:numId w:val="55"/>
        </w:numPr>
        <w:jc w:val="both"/>
        <w:rPr>
          <w:sz w:val="22"/>
        </w:rPr>
      </w:pPr>
      <w:r>
        <w:rPr>
          <w:sz w:val="22"/>
        </w:rPr>
        <w:t>Statement of Income and Expenses</w:t>
      </w:r>
    </w:p>
    <w:p w:rsidR="00A76FF9" w:rsidRDefault="00A76FF9" w:rsidP="003D419B">
      <w:pPr>
        <w:numPr>
          <w:ilvl w:val="0"/>
          <w:numId w:val="55"/>
        </w:numPr>
        <w:jc w:val="both"/>
        <w:rPr>
          <w:sz w:val="22"/>
        </w:rPr>
      </w:pPr>
      <w:r>
        <w:rPr>
          <w:sz w:val="22"/>
        </w:rPr>
        <w:t>Statement of Cash Flows</w:t>
      </w:r>
    </w:p>
    <w:p w:rsidR="00A76FF9" w:rsidRDefault="00A76FF9" w:rsidP="00A76FF9">
      <w:pPr>
        <w:pStyle w:val="BodyTextIndent"/>
        <w:rPr>
          <w:sz w:val="22"/>
        </w:rPr>
      </w:pPr>
    </w:p>
    <w:p w:rsidR="00A76FF9" w:rsidRDefault="00A76FF9" w:rsidP="00A76FF9">
      <w:pPr>
        <w:pStyle w:val="BodyTextIndent"/>
        <w:rPr>
          <w:sz w:val="22"/>
        </w:rPr>
      </w:pPr>
      <w:r>
        <w:rPr>
          <w:sz w:val="22"/>
        </w:rPr>
        <w:t>These reports shall form part of the schedules of the General Fund trial balance.</w:t>
      </w:r>
    </w:p>
    <w:p w:rsidR="00A76FF9" w:rsidRDefault="00A76FF9" w:rsidP="00A76FF9">
      <w:pPr>
        <w:ind w:left="720"/>
        <w:jc w:val="both"/>
        <w:rPr>
          <w:b/>
          <w:sz w:val="22"/>
        </w:rPr>
      </w:pPr>
    </w:p>
    <w:p w:rsidR="00A76FF9" w:rsidRDefault="00A76FF9" w:rsidP="00A76FF9">
      <w:pPr>
        <w:ind w:left="720"/>
        <w:jc w:val="both"/>
        <w:outlineLvl w:val="0"/>
        <w:rPr>
          <w:b/>
          <w:sz w:val="22"/>
        </w:rPr>
      </w:pPr>
      <w:r>
        <w:rPr>
          <w:b/>
          <w:sz w:val="22"/>
        </w:rPr>
        <w:t>Sec. 111.  Pro-forma Accounting Entries.</w:t>
      </w:r>
    </w:p>
    <w:p w:rsidR="00A76FF9" w:rsidRDefault="00A76FF9" w:rsidP="00A76FF9">
      <w:pPr>
        <w:ind w:left="720"/>
        <w:jc w:val="both"/>
        <w:rPr>
          <w:b/>
          <w:sz w:val="22"/>
        </w:rPr>
      </w:pPr>
    </w:p>
    <w:tbl>
      <w:tblPr>
        <w:tblW w:w="9450" w:type="dxa"/>
        <w:jc w:val="center"/>
        <w:tblInd w:w="-3042" w:type="dxa"/>
        <w:tblBorders>
          <w:top w:val="single" w:sz="4" w:space="0" w:color="auto"/>
          <w:left w:val="single" w:sz="4" w:space="0" w:color="auto"/>
          <w:bottom w:val="single" w:sz="4" w:space="0" w:color="auto"/>
          <w:right w:val="single" w:sz="4" w:space="0" w:color="auto"/>
        </w:tblBorders>
        <w:tblLayout w:type="fixed"/>
        <w:tblLook w:val="0000"/>
      </w:tblPr>
      <w:tblGrid>
        <w:gridCol w:w="5445"/>
        <w:gridCol w:w="1080"/>
        <w:gridCol w:w="1530"/>
        <w:gridCol w:w="495"/>
        <w:gridCol w:w="900"/>
      </w:tblGrid>
      <w:tr w:rsidR="00A76FF9" w:rsidTr="00A76FF9">
        <w:tblPrEx>
          <w:tblCellMar>
            <w:top w:w="0" w:type="dxa"/>
            <w:bottom w:w="0" w:type="dxa"/>
          </w:tblCellMar>
        </w:tblPrEx>
        <w:trPr>
          <w:cantSplit/>
          <w:tblHeader/>
          <w:jc w:val="center"/>
        </w:trPr>
        <w:tc>
          <w:tcPr>
            <w:tcW w:w="5445" w:type="dxa"/>
            <w:tcBorders>
              <w:top w:val="single" w:sz="4" w:space="0" w:color="auto"/>
              <w:bottom w:val="single" w:sz="4" w:space="0" w:color="auto"/>
              <w:right w:val="nil"/>
            </w:tcBorders>
            <w:shd w:val="pct5" w:color="auto" w:fill="auto"/>
            <w:vAlign w:val="bottom"/>
          </w:tcPr>
          <w:p w:rsidR="00A76FF9" w:rsidRDefault="00A76FF9" w:rsidP="00A76FF9">
            <w:pPr>
              <w:pStyle w:val="Heading1"/>
              <w:jc w:val="both"/>
              <w:rPr>
                <w:b w:val="0"/>
                <w:i/>
                <w:sz w:val="18"/>
              </w:rPr>
            </w:pPr>
          </w:p>
          <w:p w:rsidR="00A76FF9" w:rsidRDefault="00A76FF9" w:rsidP="00A76FF9">
            <w:pPr>
              <w:pStyle w:val="Heading1"/>
              <w:jc w:val="both"/>
              <w:rPr>
                <w:b w:val="0"/>
                <w:i/>
                <w:sz w:val="18"/>
              </w:rPr>
            </w:pPr>
            <w:r>
              <w:rPr>
                <w:b w:val="0"/>
                <w:i/>
                <w:sz w:val="18"/>
              </w:rPr>
              <w:t>Transaction</w:t>
            </w:r>
          </w:p>
        </w:tc>
        <w:tc>
          <w:tcPr>
            <w:tcW w:w="1080" w:type="dxa"/>
            <w:tcBorders>
              <w:top w:val="single" w:sz="4" w:space="0" w:color="auto"/>
              <w:left w:val="single" w:sz="4" w:space="0" w:color="auto"/>
              <w:bottom w:val="single" w:sz="4" w:space="0" w:color="auto"/>
              <w:right w:val="single" w:sz="4" w:space="0" w:color="auto"/>
            </w:tcBorders>
            <w:shd w:val="pct5" w:color="auto" w:fill="auto"/>
            <w:vAlign w:val="bottom"/>
          </w:tcPr>
          <w:p w:rsidR="00A76FF9" w:rsidRDefault="00A76FF9" w:rsidP="00A76FF9">
            <w:pPr>
              <w:jc w:val="both"/>
              <w:rPr>
                <w:b/>
                <w:i/>
                <w:sz w:val="16"/>
              </w:rPr>
            </w:pPr>
            <w:r>
              <w:rPr>
                <w:b/>
                <w:i/>
                <w:sz w:val="16"/>
              </w:rPr>
              <w:t>Acct. Code</w:t>
            </w:r>
          </w:p>
        </w:tc>
        <w:tc>
          <w:tcPr>
            <w:tcW w:w="1530" w:type="dxa"/>
            <w:tcBorders>
              <w:top w:val="single" w:sz="4" w:space="0" w:color="auto"/>
              <w:left w:val="single" w:sz="4" w:space="0" w:color="auto"/>
              <w:bottom w:val="single" w:sz="4" w:space="0" w:color="auto"/>
              <w:right w:val="single" w:sz="4" w:space="0" w:color="auto"/>
            </w:tcBorders>
            <w:shd w:val="pct5" w:color="auto" w:fill="auto"/>
            <w:vAlign w:val="bottom"/>
          </w:tcPr>
          <w:p w:rsidR="00A76FF9" w:rsidRDefault="00A76FF9" w:rsidP="00A76FF9">
            <w:pPr>
              <w:pStyle w:val="Heading1"/>
              <w:jc w:val="both"/>
              <w:rPr>
                <w:b w:val="0"/>
                <w:i/>
                <w:sz w:val="18"/>
              </w:rPr>
            </w:pPr>
          </w:p>
          <w:p w:rsidR="00A76FF9" w:rsidRDefault="00A76FF9" w:rsidP="00A76FF9">
            <w:pPr>
              <w:pStyle w:val="Heading1"/>
              <w:jc w:val="both"/>
              <w:rPr>
                <w:b w:val="0"/>
                <w:i/>
                <w:sz w:val="18"/>
              </w:rPr>
            </w:pPr>
            <w:r>
              <w:rPr>
                <w:b w:val="0"/>
                <w:i/>
                <w:sz w:val="18"/>
              </w:rPr>
              <w:t>Debit</w:t>
            </w:r>
          </w:p>
        </w:tc>
        <w:tc>
          <w:tcPr>
            <w:tcW w:w="1395" w:type="dxa"/>
            <w:gridSpan w:val="2"/>
            <w:tcBorders>
              <w:top w:val="single" w:sz="4" w:space="0" w:color="auto"/>
              <w:left w:val="nil"/>
              <w:bottom w:val="single" w:sz="4" w:space="0" w:color="auto"/>
            </w:tcBorders>
            <w:shd w:val="pct5" w:color="auto" w:fill="auto"/>
            <w:vAlign w:val="bottom"/>
          </w:tcPr>
          <w:p w:rsidR="00A76FF9" w:rsidRDefault="00A76FF9" w:rsidP="00A76FF9">
            <w:pPr>
              <w:pStyle w:val="Heading1"/>
              <w:jc w:val="both"/>
              <w:rPr>
                <w:b w:val="0"/>
                <w:i/>
                <w:sz w:val="18"/>
              </w:rPr>
            </w:pPr>
          </w:p>
          <w:p w:rsidR="00A76FF9" w:rsidRDefault="00A76FF9" w:rsidP="00A76FF9">
            <w:pPr>
              <w:pStyle w:val="Heading1"/>
              <w:jc w:val="both"/>
              <w:rPr>
                <w:b w:val="0"/>
                <w:i/>
                <w:sz w:val="18"/>
              </w:rPr>
            </w:pPr>
            <w:r>
              <w:rPr>
                <w:b w:val="0"/>
                <w:i/>
                <w:sz w:val="18"/>
              </w:rPr>
              <w:t>Credit</w:t>
            </w:r>
          </w:p>
        </w:tc>
      </w:tr>
      <w:tr w:rsidR="00A76FF9" w:rsidTr="00A76FF9">
        <w:tblPrEx>
          <w:tblCellMar>
            <w:top w:w="0" w:type="dxa"/>
            <w:bottom w:w="0" w:type="dxa"/>
          </w:tblCellMar>
        </w:tblPrEx>
        <w:trPr>
          <w:cantSplit/>
          <w:trHeight w:val="342"/>
          <w:jc w:val="center"/>
        </w:trPr>
        <w:tc>
          <w:tcPr>
            <w:tcW w:w="5445" w:type="dxa"/>
            <w:tcBorders>
              <w:top w:val="nil"/>
              <w:right w:val="nil"/>
            </w:tcBorders>
          </w:tcPr>
          <w:p w:rsidR="00A76FF9" w:rsidRDefault="00A76FF9" w:rsidP="00A76FF9">
            <w:pPr>
              <w:jc w:val="both"/>
              <w:rPr>
                <w:sz w:val="18"/>
              </w:rPr>
            </w:pPr>
          </w:p>
          <w:p w:rsidR="00A76FF9" w:rsidRDefault="00A76FF9" w:rsidP="00A76FF9">
            <w:pPr>
              <w:jc w:val="both"/>
              <w:rPr>
                <w:sz w:val="18"/>
              </w:rPr>
            </w:pPr>
            <w:r>
              <w:rPr>
                <w:sz w:val="18"/>
              </w:rPr>
              <w:t>a.  Receipt of Share from IRC for P100,000.</w:t>
            </w:r>
          </w:p>
        </w:tc>
        <w:tc>
          <w:tcPr>
            <w:tcW w:w="1080" w:type="dxa"/>
            <w:tcBorders>
              <w:top w:val="nil"/>
              <w:left w:val="single" w:sz="4" w:space="0" w:color="auto"/>
              <w:right w:val="single" w:sz="4" w:space="0" w:color="auto"/>
            </w:tcBorders>
          </w:tcPr>
          <w:p w:rsidR="00A76FF9" w:rsidRDefault="00A76FF9" w:rsidP="00A76FF9">
            <w:pPr>
              <w:jc w:val="both"/>
              <w:rPr>
                <w:sz w:val="18"/>
              </w:rPr>
            </w:pPr>
          </w:p>
        </w:tc>
        <w:tc>
          <w:tcPr>
            <w:tcW w:w="1530" w:type="dxa"/>
            <w:tcBorders>
              <w:top w:val="nil"/>
              <w:left w:val="single" w:sz="4" w:space="0" w:color="auto"/>
              <w:right w:val="single" w:sz="4" w:space="0" w:color="auto"/>
            </w:tcBorders>
          </w:tcPr>
          <w:p w:rsidR="00A76FF9" w:rsidRDefault="00A76FF9" w:rsidP="00A76FF9">
            <w:pPr>
              <w:jc w:val="both"/>
              <w:rPr>
                <w:sz w:val="18"/>
              </w:rPr>
            </w:pPr>
          </w:p>
        </w:tc>
        <w:tc>
          <w:tcPr>
            <w:tcW w:w="1395" w:type="dxa"/>
            <w:gridSpan w:val="2"/>
            <w:tcBorders>
              <w:top w:val="nil"/>
              <w:left w:val="nil"/>
            </w:tcBorders>
          </w:tcPr>
          <w:p w:rsidR="00A76FF9" w:rsidRDefault="00A76FF9" w:rsidP="00A76FF9">
            <w:pPr>
              <w:jc w:val="both"/>
              <w:rPr>
                <w:sz w:val="18"/>
                <w:vertAlign w:val="subscript"/>
              </w:rPr>
            </w:pPr>
          </w:p>
        </w:tc>
      </w:tr>
      <w:tr w:rsidR="00A76FF9" w:rsidTr="00A76FF9">
        <w:tblPrEx>
          <w:tblCellMar>
            <w:top w:w="0" w:type="dxa"/>
            <w:bottom w:w="0" w:type="dxa"/>
          </w:tblCellMar>
        </w:tblPrEx>
        <w:trPr>
          <w:cantSplit/>
          <w:jc w:val="center"/>
        </w:trPr>
        <w:tc>
          <w:tcPr>
            <w:tcW w:w="5445" w:type="dxa"/>
            <w:tcBorders>
              <w:right w:val="nil"/>
            </w:tcBorders>
          </w:tcPr>
          <w:p w:rsidR="00A76FF9" w:rsidRDefault="00A76FF9" w:rsidP="00A76FF9">
            <w:pPr>
              <w:jc w:val="both"/>
              <w:rPr>
                <w:i/>
                <w:sz w:val="18"/>
              </w:rPr>
            </w:pPr>
            <w:r>
              <w:rPr>
                <w:sz w:val="18"/>
              </w:rPr>
              <w:t xml:space="preserve">     Cash in Bank – LCCA</w:t>
            </w:r>
          </w:p>
        </w:tc>
        <w:tc>
          <w:tcPr>
            <w:tcW w:w="1080" w:type="dxa"/>
            <w:tcBorders>
              <w:left w:val="single" w:sz="4" w:space="0" w:color="auto"/>
              <w:right w:val="single" w:sz="4" w:space="0" w:color="auto"/>
            </w:tcBorders>
          </w:tcPr>
          <w:p w:rsidR="00A76FF9" w:rsidRDefault="00A76FF9" w:rsidP="00A76FF9">
            <w:pPr>
              <w:jc w:val="both"/>
              <w:rPr>
                <w:sz w:val="18"/>
              </w:rPr>
            </w:pPr>
            <w:r>
              <w:rPr>
                <w:sz w:val="18"/>
              </w:rPr>
              <w:t>110</w:t>
            </w:r>
          </w:p>
        </w:tc>
        <w:tc>
          <w:tcPr>
            <w:tcW w:w="1530" w:type="dxa"/>
            <w:tcBorders>
              <w:left w:val="single" w:sz="4" w:space="0" w:color="auto"/>
              <w:right w:val="single" w:sz="4" w:space="0" w:color="auto"/>
            </w:tcBorders>
          </w:tcPr>
          <w:p w:rsidR="00A76FF9" w:rsidRDefault="00A76FF9" w:rsidP="00A76FF9">
            <w:pPr>
              <w:jc w:val="both"/>
              <w:rPr>
                <w:sz w:val="18"/>
              </w:rPr>
            </w:pPr>
            <w:r>
              <w:rPr>
                <w:sz w:val="18"/>
              </w:rPr>
              <w:t>100,000</w:t>
            </w:r>
          </w:p>
        </w:tc>
        <w:tc>
          <w:tcPr>
            <w:tcW w:w="1395" w:type="dxa"/>
            <w:gridSpan w:val="2"/>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jc w:val="center"/>
        </w:trPr>
        <w:tc>
          <w:tcPr>
            <w:tcW w:w="5445" w:type="dxa"/>
            <w:tcBorders>
              <w:right w:val="nil"/>
            </w:tcBorders>
          </w:tcPr>
          <w:p w:rsidR="00A76FF9" w:rsidRDefault="00A76FF9" w:rsidP="00A76FF9">
            <w:pPr>
              <w:jc w:val="both"/>
              <w:rPr>
                <w:sz w:val="18"/>
              </w:rPr>
            </w:pPr>
            <w:r>
              <w:rPr>
                <w:sz w:val="18"/>
              </w:rPr>
              <w:t xml:space="preserve">          Cash in Bank –LCCA            (01)     P80,000</w:t>
            </w:r>
          </w:p>
        </w:tc>
        <w:tc>
          <w:tcPr>
            <w:tcW w:w="1080" w:type="dxa"/>
            <w:tcBorders>
              <w:left w:val="single" w:sz="4" w:space="0" w:color="auto"/>
              <w:right w:val="single" w:sz="4" w:space="0" w:color="auto"/>
            </w:tcBorders>
          </w:tcPr>
          <w:p w:rsidR="00A76FF9" w:rsidRDefault="00A76FF9" w:rsidP="00A76FF9">
            <w:pPr>
              <w:jc w:val="both"/>
              <w:rPr>
                <w:sz w:val="18"/>
              </w:rPr>
            </w:pPr>
          </w:p>
        </w:tc>
        <w:tc>
          <w:tcPr>
            <w:tcW w:w="1530" w:type="dxa"/>
            <w:tcBorders>
              <w:left w:val="single" w:sz="4" w:space="0" w:color="auto"/>
              <w:right w:val="single" w:sz="4" w:space="0" w:color="auto"/>
            </w:tcBorders>
          </w:tcPr>
          <w:p w:rsidR="00A76FF9" w:rsidRDefault="00A76FF9" w:rsidP="00A76FF9">
            <w:pPr>
              <w:jc w:val="both"/>
              <w:rPr>
                <w:sz w:val="18"/>
              </w:rPr>
            </w:pPr>
          </w:p>
        </w:tc>
        <w:tc>
          <w:tcPr>
            <w:tcW w:w="1395" w:type="dxa"/>
            <w:gridSpan w:val="2"/>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jc w:val="center"/>
        </w:trPr>
        <w:tc>
          <w:tcPr>
            <w:tcW w:w="5445" w:type="dxa"/>
            <w:tcBorders>
              <w:right w:val="nil"/>
            </w:tcBorders>
          </w:tcPr>
          <w:p w:rsidR="00A76FF9" w:rsidRDefault="00A76FF9" w:rsidP="00A76FF9">
            <w:pPr>
              <w:ind w:left="540"/>
              <w:jc w:val="both"/>
              <w:rPr>
                <w:sz w:val="18"/>
              </w:rPr>
            </w:pPr>
            <w:r>
              <w:rPr>
                <w:sz w:val="18"/>
              </w:rPr>
              <w:t xml:space="preserve">                                            (18)        20,000</w:t>
            </w:r>
          </w:p>
        </w:tc>
        <w:tc>
          <w:tcPr>
            <w:tcW w:w="1080" w:type="dxa"/>
            <w:tcBorders>
              <w:left w:val="single" w:sz="4" w:space="0" w:color="auto"/>
              <w:right w:val="single" w:sz="4" w:space="0" w:color="auto"/>
            </w:tcBorders>
          </w:tcPr>
          <w:p w:rsidR="00A76FF9" w:rsidRDefault="00A76FF9" w:rsidP="00A76FF9">
            <w:pPr>
              <w:jc w:val="both"/>
              <w:rPr>
                <w:sz w:val="18"/>
              </w:rPr>
            </w:pPr>
          </w:p>
        </w:tc>
        <w:tc>
          <w:tcPr>
            <w:tcW w:w="1530" w:type="dxa"/>
            <w:tcBorders>
              <w:left w:val="single" w:sz="4" w:space="0" w:color="auto"/>
              <w:right w:val="single" w:sz="4" w:space="0" w:color="auto"/>
            </w:tcBorders>
          </w:tcPr>
          <w:p w:rsidR="00A76FF9" w:rsidRDefault="00A76FF9" w:rsidP="00A76FF9">
            <w:pPr>
              <w:jc w:val="both"/>
              <w:rPr>
                <w:sz w:val="18"/>
              </w:rPr>
            </w:pPr>
          </w:p>
        </w:tc>
        <w:tc>
          <w:tcPr>
            <w:tcW w:w="1395" w:type="dxa"/>
            <w:gridSpan w:val="2"/>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jc w:val="center"/>
        </w:trPr>
        <w:tc>
          <w:tcPr>
            <w:tcW w:w="5445" w:type="dxa"/>
            <w:tcBorders>
              <w:right w:val="nil"/>
            </w:tcBorders>
          </w:tcPr>
          <w:p w:rsidR="00A76FF9" w:rsidRDefault="00A76FF9" w:rsidP="00A76FF9">
            <w:pPr>
              <w:ind w:left="540" w:hanging="540"/>
              <w:jc w:val="both"/>
              <w:rPr>
                <w:sz w:val="18"/>
              </w:rPr>
            </w:pPr>
            <w:r>
              <w:rPr>
                <w:sz w:val="18"/>
              </w:rPr>
              <w:t xml:space="preserve">      Share from Internal Revenue Collections  (IRC)</w:t>
            </w:r>
          </w:p>
        </w:tc>
        <w:tc>
          <w:tcPr>
            <w:tcW w:w="1080" w:type="dxa"/>
            <w:tcBorders>
              <w:left w:val="single" w:sz="4" w:space="0" w:color="auto"/>
              <w:right w:val="single" w:sz="4" w:space="0" w:color="auto"/>
            </w:tcBorders>
          </w:tcPr>
          <w:p w:rsidR="00A76FF9" w:rsidRDefault="00A76FF9" w:rsidP="00A76FF9">
            <w:pPr>
              <w:jc w:val="both"/>
              <w:rPr>
                <w:sz w:val="18"/>
              </w:rPr>
            </w:pPr>
            <w:r>
              <w:rPr>
                <w:sz w:val="18"/>
              </w:rPr>
              <w:t>746</w:t>
            </w:r>
          </w:p>
        </w:tc>
        <w:tc>
          <w:tcPr>
            <w:tcW w:w="1530" w:type="dxa"/>
            <w:tcBorders>
              <w:left w:val="single" w:sz="4" w:space="0" w:color="auto"/>
              <w:right w:val="single" w:sz="4" w:space="0" w:color="auto"/>
            </w:tcBorders>
          </w:tcPr>
          <w:p w:rsidR="00A76FF9" w:rsidRDefault="00A76FF9" w:rsidP="00A76FF9">
            <w:pPr>
              <w:jc w:val="both"/>
              <w:rPr>
                <w:sz w:val="18"/>
              </w:rPr>
            </w:pPr>
          </w:p>
        </w:tc>
        <w:tc>
          <w:tcPr>
            <w:tcW w:w="1395" w:type="dxa"/>
            <w:gridSpan w:val="2"/>
            <w:tcBorders>
              <w:left w:val="nil"/>
            </w:tcBorders>
          </w:tcPr>
          <w:p w:rsidR="00A76FF9" w:rsidRDefault="00A76FF9" w:rsidP="00A76FF9">
            <w:pPr>
              <w:jc w:val="both"/>
              <w:rPr>
                <w:sz w:val="18"/>
              </w:rPr>
            </w:pPr>
            <w:r>
              <w:rPr>
                <w:sz w:val="18"/>
              </w:rPr>
              <w:t>100,000</w:t>
            </w:r>
          </w:p>
        </w:tc>
      </w:tr>
      <w:tr w:rsidR="00A76FF9" w:rsidTr="00A76FF9">
        <w:tblPrEx>
          <w:tblCellMar>
            <w:top w:w="0" w:type="dxa"/>
            <w:bottom w:w="0" w:type="dxa"/>
          </w:tblCellMar>
        </w:tblPrEx>
        <w:trPr>
          <w:cantSplit/>
          <w:jc w:val="center"/>
        </w:trPr>
        <w:tc>
          <w:tcPr>
            <w:tcW w:w="5445" w:type="dxa"/>
            <w:tcBorders>
              <w:right w:val="nil"/>
            </w:tcBorders>
          </w:tcPr>
          <w:p w:rsidR="00A76FF9" w:rsidRDefault="00A76FF9" w:rsidP="00A76FF9">
            <w:pPr>
              <w:jc w:val="both"/>
              <w:rPr>
                <w:sz w:val="18"/>
              </w:rPr>
            </w:pPr>
            <w:r>
              <w:rPr>
                <w:sz w:val="18"/>
              </w:rPr>
              <w:t xml:space="preserve">          Share from IRC                       (01)      80,000</w:t>
            </w:r>
          </w:p>
        </w:tc>
        <w:tc>
          <w:tcPr>
            <w:tcW w:w="1080" w:type="dxa"/>
            <w:tcBorders>
              <w:left w:val="single" w:sz="4" w:space="0" w:color="auto"/>
              <w:right w:val="single" w:sz="4" w:space="0" w:color="auto"/>
            </w:tcBorders>
          </w:tcPr>
          <w:p w:rsidR="00A76FF9" w:rsidRDefault="00A76FF9" w:rsidP="00A76FF9">
            <w:pPr>
              <w:jc w:val="both"/>
              <w:rPr>
                <w:sz w:val="18"/>
              </w:rPr>
            </w:pPr>
          </w:p>
        </w:tc>
        <w:tc>
          <w:tcPr>
            <w:tcW w:w="1530" w:type="dxa"/>
            <w:tcBorders>
              <w:left w:val="single" w:sz="4" w:space="0" w:color="auto"/>
              <w:right w:val="single" w:sz="4" w:space="0" w:color="auto"/>
            </w:tcBorders>
          </w:tcPr>
          <w:p w:rsidR="00A76FF9" w:rsidRDefault="00A76FF9" w:rsidP="00A76FF9">
            <w:pPr>
              <w:jc w:val="both"/>
              <w:rPr>
                <w:sz w:val="18"/>
              </w:rPr>
            </w:pPr>
          </w:p>
        </w:tc>
        <w:tc>
          <w:tcPr>
            <w:tcW w:w="1395" w:type="dxa"/>
            <w:gridSpan w:val="2"/>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jc w:val="center"/>
        </w:trPr>
        <w:tc>
          <w:tcPr>
            <w:tcW w:w="5445" w:type="dxa"/>
            <w:tcBorders>
              <w:bottom w:val="nil"/>
              <w:right w:val="nil"/>
            </w:tcBorders>
          </w:tcPr>
          <w:p w:rsidR="00A76FF9" w:rsidRDefault="00A76FF9" w:rsidP="00A76FF9">
            <w:pPr>
              <w:ind w:left="540"/>
              <w:jc w:val="both"/>
              <w:rPr>
                <w:sz w:val="18"/>
              </w:rPr>
            </w:pPr>
            <w:r>
              <w:rPr>
                <w:sz w:val="18"/>
              </w:rPr>
              <w:t xml:space="preserve">                                              (18)       20,000 </w:t>
            </w:r>
          </w:p>
        </w:tc>
        <w:tc>
          <w:tcPr>
            <w:tcW w:w="1080" w:type="dxa"/>
            <w:tcBorders>
              <w:left w:val="single" w:sz="4" w:space="0" w:color="auto"/>
              <w:bottom w:val="nil"/>
              <w:right w:val="single" w:sz="4" w:space="0" w:color="auto"/>
            </w:tcBorders>
          </w:tcPr>
          <w:p w:rsidR="00A76FF9" w:rsidRDefault="00A76FF9" w:rsidP="00A76FF9">
            <w:pPr>
              <w:jc w:val="both"/>
              <w:rPr>
                <w:sz w:val="18"/>
              </w:rPr>
            </w:pPr>
          </w:p>
        </w:tc>
        <w:tc>
          <w:tcPr>
            <w:tcW w:w="1530" w:type="dxa"/>
            <w:tcBorders>
              <w:left w:val="single" w:sz="4" w:space="0" w:color="auto"/>
              <w:bottom w:val="nil"/>
              <w:right w:val="single" w:sz="4" w:space="0" w:color="auto"/>
            </w:tcBorders>
          </w:tcPr>
          <w:p w:rsidR="00A76FF9" w:rsidRDefault="00A76FF9" w:rsidP="00A76FF9">
            <w:pPr>
              <w:jc w:val="both"/>
              <w:rPr>
                <w:sz w:val="18"/>
              </w:rPr>
            </w:pPr>
          </w:p>
        </w:tc>
        <w:tc>
          <w:tcPr>
            <w:tcW w:w="1395" w:type="dxa"/>
            <w:gridSpan w:val="2"/>
            <w:tcBorders>
              <w:left w:val="nil"/>
              <w:bottom w:val="nil"/>
            </w:tcBorders>
          </w:tcPr>
          <w:p w:rsidR="00A76FF9" w:rsidRDefault="00A76FF9" w:rsidP="00A76FF9">
            <w:pPr>
              <w:jc w:val="both"/>
              <w:rPr>
                <w:sz w:val="18"/>
              </w:rPr>
            </w:pPr>
          </w:p>
        </w:tc>
      </w:tr>
      <w:tr w:rsidR="00A76FF9" w:rsidTr="00A76FF9">
        <w:tblPrEx>
          <w:tblCellMar>
            <w:top w:w="0" w:type="dxa"/>
            <w:bottom w:w="0" w:type="dxa"/>
          </w:tblCellMar>
        </w:tblPrEx>
        <w:trPr>
          <w:cantSplit/>
          <w:jc w:val="center"/>
        </w:trPr>
        <w:tc>
          <w:tcPr>
            <w:tcW w:w="5445" w:type="dxa"/>
            <w:tcBorders>
              <w:top w:val="nil"/>
              <w:bottom w:val="single" w:sz="4" w:space="0" w:color="auto"/>
              <w:right w:val="nil"/>
            </w:tcBorders>
          </w:tcPr>
          <w:p w:rsidR="00A76FF9" w:rsidRDefault="00A76FF9" w:rsidP="00A76FF9">
            <w:pPr>
              <w:jc w:val="both"/>
              <w:rPr>
                <w:sz w:val="18"/>
              </w:rPr>
            </w:pPr>
          </w:p>
        </w:tc>
        <w:tc>
          <w:tcPr>
            <w:tcW w:w="1080" w:type="dxa"/>
            <w:tcBorders>
              <w:top w:val="nil"/>
              <w:left w:val="single" w:sz="4" w:space="0" w:color="auto"/>
              <w:bottom w:val="single" w:sz="4" w:space="0" w:color="auto"/>
              <w:right w:val="single" w:sz="4" w:space="0" w:color="auto"/>
            </w:tcBorders>
          </w:tcPr>
          <w:p w:rsidR="00A76FF9" w:rsidRDefault="00A76FF9" w:rsidP="00A76FF9">
            <w:pPr>
              <w:jc w:val="both"/>
              <w:rPr>
                <w:sz w:val="18"/>
              </w:rPr>
            </w:pPr>
          </w:p>
        </w:tc>
        <w:tc>
          <w:tcPr>
            <w:tcW w:w="1530" w:type="dxa"/>
            <w:tcBorders>
              <w:top w:val="nil"/>
              <w:left w:val="single" w:sz="4" w:space="0" w:color="auto"/>
              <w:bottom w:val="single" w:sz="4" w:space="0" w:color="auto"/>
              <w:right w:val="single" w:sz="4" w:space="0" w:color="auto"/>
            </w:tcBorders>
          </w:tcPr>
          <w:p w:rsidR="00A76FF9" w:rsidRDefault="00A76FF9" w:rsidP="00A76FF9">
            <w:pPr>
              <w:jc w:val="both"/>
              <w:rPr>
                <w:sz w:val="18"/>
              </w:rPr>
            </w:pPr>
          </w:p>
        </w:tc>
        <w:tc>
          <w:tcPr>
            <w:tcW w:w="1395" w:type="dxa"/>
            <w:gridSpan w:val="2"/>
            <w:tcBorders>
              <w:top w:val="nil"/>
              <w:left w:val="nil"/>
              <w:bottom w:val="single" w:sz="4" w:space="0" w:color="auto"/>
            </w:tcBorders>
          </w:tcPr>
          <w:p w:rsidR="00A76FF9" w:rsidRDefault="00A76FF9" w:rsidP="00A76FF9">
            <w:pPr>
              <w:jc w:val="both"/>
              <w:rPr>
                <w:sz w:val="18"/>
              </w:rPr>
            </w:pPr>
          </w:p>
        </w:tc>
      </w:tr>
      <w:tr w:rsidR="00A76FF9" w:rsidTr="00A76FF9">
        <w:tblPrEx>
          <w:tblCellMar>
            <w:top w:w="0" w:type="dxa"/>
            <w:bottom w:w="0" w:type="dxa"/>
          </w:tblCellMar>
        </w:tblPrEx>
        <w:trPr>
          <w:cantSplit/>
          <w:jc w:val="center"/>
        </w:trPr>
        <w:tc>
          <w:tcPr>
            <w:tcW w:w="5445" w:type="dxa"/>
            <w:tcBorders>
              <w:top w:val="nil"/>
              <w:right w:val="nil"/>
            </w:tcBorders>
          </w:tcPr>
          <w:p w:rsidR="00A76FF9" w:rsidRDefault="00A76FF9" w:rsidP="00A76FF9">
            <w:pPr>
              <w:jc w:val="both"/>
              <w:rPr>
                <w:sz w:val="18"/>
              </w:rPr>
            </w:pPr>
          </w:p>
        </w:tc>
        <w:tc>
          <w:tcPr>
            <w:tcW w:w="1080" w:type="dxa"/>
            <w:tcBorders>
              <w:top w:val="nil"/>
              <w:left w:val="single" w:sz="4" w:space="0" w:color="auto"/>
              <w:right w:val="single" w:sz="4" w:space="0" w:color="auto"/>
            </w:tcBorders>
          </w:tcPr>
          <w:p w:rsidR="00A76FF9" w:rsidRDefault="00A76FF9" w:rsidP="00A76FF9">
            <w:pPr>
              <w:jc w:val="both"/>
              <w:rPr>
                <w:sz w:val="18"/>
              </w:rPr>
            </w:pPr>
          </w:p>
        </w:tc>
        <w:tc>
          <w:tcPr>
            <w:tcW w:w="1530" w:type="dxa"/>
            <w:tcBorders>
              <w:top w:val="nil"/>
              <w:left w:val="single" w:sz="4" w:space="0" w:color="auto"/>
              <w:right w:val="single" w:sz="4" w:space="0" w:color="auto"/>
            </w:tcBorders>
          </w:tcPr>
          <w:p w:rsidR="00A76FF9" w:rsidRDefault="00A76FF9" w:rsidP="00A76FF9">
            <w:pPr>
              <w:jc w:val="both"/>
              <w:rPr>
                <w:sz w:val="18"/>
              </w:rPr>
            </w:pPr>
          </w:p>
        </w:tc>
        <w:tc>
          <w:tcPr>
            <w:tcW w:w="1395" w:type="dxa"/>
            <w:gridSpan w:val="2"/>
            <w:tcBorders>
              <w:top w:val="nil"/>
              <w:left w:val="nil"/>
            </w:tcBorders>
          </w:tcPr>
          <w:p w:rsidR="00A76FF9" w:rsidRDefault="00A76FF9" w:rsidP="00A76FF9">
            <w:pPr>
              <w:jc w:val="both"/>
              <w:rPr>
                <w:sz w:val="18"/>
              </w:rPr>
            </w:pPr>
          </w:p>
        </w:tc>
      </w:tr>
      <w:tr w:rsidR="00A76FF9" w:rsidTr="00A76FF9">
        <w:tblPrEx>
          <w:tblCellMar>
            <w:top w:w="0" w:type="dxa"/>
            <w:bottom w:w="0" w:type="dxa"/>
          </w:tblCellMar>
        </w:tblPrEx>
        <w:trPr>
          <w:cantSplit/>
          <w:jc w:val="center"/>
        </w:trPr>
        <w:tc>
          <w:tcPr>
            <w:tcW w:w="5445" w:type="dxa"/>
            <w:tcBorders>
              <w:right w:val="nil"/>
            </w:tcBorders>
          </w:tcPr>
          <w:p w:rsidR="00A76FF9" w:rsidRDefault="00A76FF9" w:rsidP="00A76FF9">
            <w:pPr>
              <w:jc w:val="both"/>
              <w:rPr>
                <w:sz w:val="18"/>
              </w:rPr>
            </w:pPr>
            <w:r>
              <w:rPr>
                <w:sz w:val="18"/>
              </w:rPr>
              <w:t>b.  Receipt of collections for P148,500.</w:t>
            </w:r>
          </w:p>
          <w:p w:rsidR="00A76FF9" w:rsidRDefault="00A76FF9" w:rsidP="00A76FF9">
            <w:pPr>
              <w:ind w:firstLine="360"/>
              <w:jc w:val="both"/>
              <w:rPr>
                <w:sz w:val="18"/>
              </w:rPr>
            </w:pPr>
            <w:r>
              <w:rPr>
                <w:sz w:val="18"/>
              </w:rPr>
              <w:t xml:space="preserve">  Distribution:  </w:t>
            </w:r>
          </w:p>
          <w:p w:rsidR="00A76FF9" w:rsidRDefault="00A76FF9" w:rsidP="00A76FF9">
            <w:pPr>
              <w:ind w:firstLine="360"/>
              <w:jc w:val="both"/>
              <w:rPr>
                <w:sz w:val="18"/>
              </w:rPr>
            </w:pPr>
            <w:r>
              <w:rPr>
                <w:sz w:val="18"/>
              </w:rPr>
              <w:t xml:space="preserve">     RPT- Basic    58,500 (net of 10% discount)</w:t>
            </w:r>
          </w:p>
          <w:p w:rsidR="00A76FF9" w:rsidRDefault="00A76FF9" w:rsidP="00A76FF9">
            <w:pPr>
              <w:jc w:val="both"/>
              <w:rPr>
                <w:sz w:val="18"/>
              </w:rPr>
            </w:pPr>
            <w:r>
              <w:rPr>
                <w:sz w:val="18"/>
              </w:rPr>
              <w:t xml:space="preserve">             Market fees    40,000</w:t>
            </w:r>
          </w:p>
          <w:p w:rsidR="00A76FF9" w:rsidRDefault="00A76FF9" w:rsidP="00A76FF9">
            <w:pPr>
              <w:jc w:val="both"/>
              <w:rPr>
                <w:sz w:val="18"/>
              </w:rPr>
            </w:pPr>
            <w:r>
              <w:rPr>
                <w:sz w:val="18"/>
              </w:rPr>
              <w:t xml:space="preserve">             Bus. Tax         50,000</w:t>
            </w:r>
          </w:p>
        </w:tc>
        <w:tc>
          <w:tcPr>
            <w:tcW w:w="1080" w:type="dxa"/>
            <w:tcBorders>
              <w:left w:val="single" w:sz="4" w:space="0" w:color="auto"/>
              <w:right w:val="single" w:sz="4" w:space="0" w:color="auto"/>
            </w:tcBorders>
          </w:tcPr>
          <w:p w:rsidR="00A76FF9" w:rsidRDefault="00A76FF9" w:rsidP="00A76FF9">
            <w:pPr>
              <w:jc w:val="both"/>
              <w:rPr>
                <w:sz w:val="18"/>
              </w:rPr>
            </w:pPr>
          </w:p>
        </w:tc>
        <w:tc>
          <w:tcPr>
            <w:tcW w:w="1530" w:type="dxa"/>
            <w:tcBorders>
              <w:left w:val="single" w:sz="4" w:space="0" w:color="auto"/>
              <w:right w:val="single" w:sz="4" w:space="0" w:color="auto"/>
            </w:tcBorders>
          </w:tcPr>
          <w:p w:rsidR="00A76FF9" w:rsidRDefault="00A76FF9" w:rsidP="00A76FF9">
            <w:pPr>
              <w:jc w:val="both"/>
              <w:rPr>
                <w:sz w:val="18"/>
              </w:rPr>
            </w:pPr>
          </w:p>
        </w:tc>
        <w:tc>
          <w:tcPr>
            <w:tcW w:w="1395" w:type="dxa"/>
            <w:gridSpan w:val="2"/>
            <w:tcBorders>
              <w:left w:val="nil"/>
            </w:tcBorders>
          </w:tcPr>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tc>
      </w:tr>
      <w:tr w:rsidR="00A76FF9" w:rsidTr="00A76FF9">
        <w:tblPrEx>
          <w:tblCellMar>
            <w:top w:w="0" w:type="dxa"/>
            <w:bottom w:w="0" w:type="dxa"/>
          </w:tblCellMar>
        </w:tblPrEx>
        <w:trPr>
          <w:cantSplit/>
          <w:jc w:val="center"/>
        </w:trPr>
        <w:tc>
          <w:tcPr>
            <w:tcW w:w="5445" w:type="dxa"/>
            <w:tcBorders>
              <w:right w:val="nil"/>
            </w:tcBorders>
          </w:tcPr>
          <w:p w:rsidR="00A76FF9" w:rsidRDefault="00A76FF9" w:rsidP="00A76FF9">
            <w:pPr>
              <w:jc w:val="both"/>
              <w:rPr>
                <w:sz w:val="18"/>
              </w:rPr>
            </w:pPr>
            <w:r>
              <w:rPr>
                <w:sz w:val="18"/>
              </w:rPr>
              <w:t xml:space="preserve">     Cash in Treasury </w:t>
            </w:r>
          </w:p>
        </w:tc>
        <w:tc>
          <w:tcPr>
            <w:tcW w:w="1080" w:type="dxa"/>
            <w:tcBorders>
              <w:left w:val="single" w:sz="4" w:space="0" w:color="auto"/>
              <w:right w:val="single" w:sz="4" w:space="0" w:color="auto"/>
            </w:tcBorders>
          </w:tcPr>
          <w:p w:rsidR="00A76FF9" w:rsidRDefault="00A76FF9" w:rsidP="00A76FF9">
            <w:pPr>
              <w:jc w:val="both"/>
              <w:rPr>
                <w:sz w:val="18"/>
              </w:rPr>
            </w:pPr>
            <w:r>
              <w:rPr>
                <w:sz w:val="18"/>
              </w:rPr>
              <w:t>101</w:t>
            </w:r>
          </w:p>
        </w:tc>
        <w:tc>
          <w:tcPr>
            <w:tcW w:w="1530" w:type="dxa"/>
            <w:tcBorders>
              <w:left w:val="single" w:sz="4" w:space="0" w:color="auto"/>
              <w:right w:val="single" w:sz="4" w:space="0" w:color="auto"/>
            </w:tcBorders>
          </w:tcPr>
          <w:p w:rsidR="00A76FF9" w:rsidRDefault="00A76FF9" w:rsidP="00A76FF9">
            <w:pPr>
              <w:jc w:val="both"/>
              <w:rPr>
                <w:sz w:val="18"/>
              </w:rPr>
            </w:pPr>
            <w:r>
              <w:rPr>
                <w:sz w:val="18"/>
              </w:rPr>
              <w:t>148,500</w:t>
            </w:r>
          </w:p>
        </w:tc>
        <w:tc>
          <w:tcPr>
            <w:tcW w:w="1395" w:type="dxa"/>
            <w:gridSpan w:val="2"/>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jc w:val="center"/>
        </w:trPr>
        <w:tc>
          <w:tcPr>
            <w:tcW w:w="5445" w:type="dxa"/>
            <w:tcBorders>
              <w:right w:val="nil"/>
            </w:tcBorders>
          </w:tcPr>
          <w:p w:rsidR="00A76FF9" w:rsidRDefault="00A76FF9" w:rsidP="00A76FF9">
            <w:pPr>
              <w:jc w:val="both"/>
              <w:rPr>
                <w:sz w:val="18"/>
              </w:rPr>
            </w:pPr>
            <w:r>
              <w:rPr>
                <w:sz w:val="18"/>
              </w:rPr>
              <w:t xml:space="preserve">         Cash in Treasury                      (01)     108,500  </w:t>
            </w:r>
          </w:p>
        </w:tc>
        <w:tc>
          <w:tcPr>
            <w:tcW w:w="1080" w:type="dxa"/>
            <w:tcBorders>
              <w:left w:val="single" w:sz="4" w:space="0" w:color="auto"/>
              <w:right w:val="single" w:sz="4" w:space="0" w:color="auto"/>
            </w:tcBorders>
          </w:tcPr>
          <w:p w:rsidR="00A76FF9" w:rsidRDefault="00A76FF9" w:rsidP="00A76FF9">
            <w:pPr>
              <w:jc w:val="both"/>
              <w:rPr>
                <w:sz w:val="18"/>
              </w:rPr>
            </w:pPr>
          </w:p>
        </w:tc>
        <w:tc>
          <w:tcPr>
            <w:tcW w:w="1530" w:type="dxa"/>
            <w:tcBorders>
              <w:left w:val="single" w:sz="4" w:space="0" w:color="auto"/>
              <w:right w:val="single" w:sz="4" w:space="0" w:color="auto"/>
            </w:tcBorders>
          </w:tcPr>
          <w:p w:rsidR="00A76FF9" w:rsidRDefault="00A76FF9" w:rsidP="00A76FF9">
            <w:pPr>
              <w:jc w:val="both"/>
              <w:rPr>
                <w:sz w:val="18"/>
              </w:rPr>
            </w:pPr>
          </w:p>
        </w:tc>
        <w:tc>
          <w:tcPr>
            <w:tcW w:w="1395" w:type="dxa"/>
            <w:gridSpan w:val="2"/>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jc w:val="center"/>
        </w:trPr>
        <w:tc>
          <w:tcPr>
            <w:tcW w:w="5445" w:type="dxa"/>
            <w:tcBorders>
              <w:right w:val="nil"/>
            </w:tcBorders>
          </w:tcPr>
          <w:p w:rsidR="00A76FF9" w:rsidRDefault="00A76FF9" w:rsidP="00A76FF9">
            <w:pPr>
              <w:jc w:val="both"/>
              <w:rPr>
                <w:sz w:val="18"/>
              </w:rPr>
            </w:pPr>
            <w:r>
              <w:rPr>
                <w:sz w:val="18"/>
              </w:rPr>
              <w:t xml:space="preserve">         Cash in Treasury                      (02)       40,000</w:t>
            </w:r>
          </w:p>
        </w:tc>
        <w:tc>
          <w:tcPr>
            <w:tcW w:w="1080" w:type="dxa"/>
            <w:tcBorders>
              <w:left w:val="single" w:sz="4" w:space="0" w:color="auto"/>
              <w:right w:val="single" w:sz="4" w:space="0" w:color="auto"/>
            </w:tcBorders>
          </w:tcPr>
          <w:p w:rsidR="00A76FF9" w:rsidRDefault="00A76FF9" w:rsidP="00A76FF9">
            <w:pPr>
              <w:jc w:val="both"/>
              <w:rPr>
                <w:sz w:val="18"/>
              </w:rPr>
            </w:pPr>
          </w:p>
        </w:tc>
        <w:tc>
          <w:tcPr>
            <w:tcW w:w="1530" w:type="dxa"/>
            <w:tcBorders>
              <w:left w:val="single" w:sz="4" w:space="0" w:color="auto"/>
              <w:right w:val="single" w:sz="4" w:space="0" w:color="auto"/>
            </w:tcBorders>
          </w:tcPr>
          <w:p w:rsidR="00A76FF9" w:rsidRDefault="00A76FF9" w:rsidP="00A76FF9">
            <w:pPr>
              <w:jc w:val="both"/>
              <w:rPr>
                <w:sz w:val="18"/>
              </w:rPr>
            </w:pPr>
          </w:p>
        </w:tc>
        <w:tc>
          <w:tcPr>
            <w:tcW w:w="1395" w:type="dxa"/>
            <w:gridSpan w:val="2"/>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jc w:val="center"/>
        </w:trPr>
        <w:tc>
          <w:tcPr>
            <w:tcW w:w="5445" w:type="dxa"/>
            <w:tcBorders>
              <w:right w:val="nil"/>
            </w:tcBorders>
          </w:tcPr>
          <w:p w:rsidR="00A76FF9" w:rsidRDefault="00A76FF9" w:rsidP="00A76FF9">
            <w:pPr>
              <w:jc w:val="both"/>
              <w:rPr>
                <w:sz w:val="18"/>
              </w:rPr>
            </w:pPr>
            <w:r>
              <w:rPr>
                <w:sz w:val="18"/>
              </w:rPr>
              <w:t xml:space="preserve">     Discount on RPT </w:t>
            </w:r>
          </w:p>
        </w:tc>
        <w:tc>
          <w:tcPr>
            <w:tcW w:w="1080" w:type="dxa"/>
            <w:tcBorders>
              <w:left w:val="single" w:sz="4" w:space="0" w:color="auto"/>
              <w:right w:val="single" w:sz="4" w:space="0" w:color="auto"/>
            </w:tcBorders>
          </w:tcPr>
          <w:p w:rsidR="00A76FF9" w:rsidRDefault="00A76FF9" w:rsidP="00A76FF9">
            <w:pPr>
              <w:jc w:val="both"/>
              <w:rPr>
                <w:sz w:val="18"/>
              </w:rPr>
            </w:pPr>
            <w:r>
              <w:rPr>
                <w:sz w:val="18"/>
              </w:rPr>
              <w:t>937</w:t>
            </w:r>
          </w:p>
        </w:tc>
        <w:tc>
          <w:tcPr>
            <w:tcW w:w="1530" w:type="dxa"/>
            <w:tcBorders>
              <w:left w:val="single" w:sz="4" w:space="0" w:color="auto"/>
              <w:right w:val="single" w:sz="4" w:space="0" w:color="auto"/>
            </w:tcBorders>
          </w:tcPr>
          <w:p w:rsidR="00A76FF9" w:rsidRDefault="00A76FF9" w:rsidP="00A76FF9">
            <w:pPr>
              <w:jc w:val="both"/>
              <w:rPr>
                <w:sz w:val="18"/>
              </w:rPr>
            </w:pPr>
            <w:r>
              <w:rPr>
                <w:sz w:val="18"/>
              </w:rPr>
              <w:t xml:space="preserve">    6,500</w:t>
            </w:r>
          </w:p>
        </w:tc>
        <w:tc>
          <w:tcPr>
            <w:tcW w:w="1395" w:type="dxa"/>
            <w:gridSpan w:val="2"/>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jc w:val="center"/>
        </w:trPr>
        <w:tc>
          <w:tcPr>
            <w:tcW w:w="5445" w:type="dxa"/>
            <w:tcBorders>
              <w:right w:val="nil"/>
            </w:tcBorders>
          </w:tcPr>
          <w:p w:rsidR="00A76FF9" w:rsidRDefault="00A76FF9" w:rsidP="00A76FF9">
            <w:pPr>
              <w:jc w:val="both"/>
              <w:rPr>
                <w:sz w:val="18"/>
              </w:rPr>
            </w:pPr>
            <w:r>
              <w:rPr>
                <w:sz w:val="18"/>
              </w:rPr>
              <w:t xml:space="preserve">         Discount on RPT                      (01)        6,500</w:t>
            </w:r>
          </w:p>
        </w:tc>
        <w:tc>
          <w:tcPr>
            <w:tcW w:w="1080" w:type="dxa"/>
            <w:tcBorders>
              <w:left w:val="single" w:sz="4" w:space="0" w:color="auto"/>
              <w:right w:val="single" w:sz="4" w:space="0" w:color="auto"/>
            </w:tcBorders>
          </w:tcPr>
          <w:p w:rsidR="00A76FF9" w:rsidRDefault="00A76FF9" w:rsidP="00A76FF9">
            <w:pPr>
              <w:jc w:val="both"/>
              <w:rPr>
                <w:sz w:val="18"/>
              </w:rPr>
            </w:pPr>
          </w:p>
        </w:tc>
        <w:tc>
          <w:tcPr>
            <w:tcW w:w="1530" w:type="dxa"/>
            <w:tcBorders>
              <w:left w:val="single" w:sz="4" w:space="0" w:color="auto"/>
              <w:right w:val="single" w:sz="4" w:space="0" w:color="auto"/>
            </w:tcBorders>
          </w:tcPr>
          <w:p w:rsidR="00A76FF9" w:rsidRDefault="00A76FF9" w:rsidP="00A76FF9">
            <w:pPr>
              <w:jc w:val="both"/>
              <w:rPr>
                <w:sz w:val="18"/>
              </w:rPr>
            </w:pPr>
          </w:p>
        </w:tc>
        <w:tc>
          <w:tcPr>
            <w:tcW w:w="1395" w:type="dxa"/>
            <w:gridSpan w:val="2"/>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jc w:val="center"/>
        </w:trPr>
        <w:tc>
          <w:tcPr>
            <w:tcW w:w="5445" w:type="dxa"/>
            <w:tcBorders>
              <w:right w:val="nil"/>
            </w:tcBorders>
          </w:tcPr>
          <w:p w:rsidR="00A76FF9" w:rsidRDefault="00A76FF9" w:rsidP="00A76FF9">
            <w:pPr>
              <w:jc w:val="both"/>
              <w:rPr>
                <w:sz w:val="18"/>
              </w:rPr>
            </w:pPr>
            <w:r>
              <w:rPr>
                <w:sz w:val="18"/>
              </w:rPr>
              <w:t xml:space="preserve">     RPT Receivable</w:t>
            </w:r>
          </w:p>
        </w:tc>
        <w:tc>
          <w:tcPr>
            <w:tcW w:w="1080" w:type="dxa"/>
            <w:tcBorders>
              <w:left w:val="single" w:sz="4" w:space="0" w:color="auto"/>
              <w:right w:val="single" w:sz="4" w:space="0" w:color="auto"/>
            </w:tcBorders>
          </w:tcPr>
          <w:p w:rsidR="00A76FF9" w:rsidRDefault="00A76FF9" w:rsidP="00A76FF9">
            <w:pPr>
              <w:jc w:val="both"/>
              <w:rPr>
                <w:sz w:val="18"/>
              </w:rPr>
            </w:pPr>
            <w:r>
              <w:rPr>
                <w:sz w:val="18"/>
              </w:rPr>
              <w:t>124</w:t>
            </w:r>
          </w:p>
        </w:tc>
        <w:tc>
          <w:tcPr>
            <w:tcW w:w="1530" w:type="dxa"/>
            <w:tcBorders>
              <w:left w:val="single" w:sz="4" w:space="0" w:color="auto"/>
              <w:right w:val="single" w:sz="4" w:space="0" w:color="auto"/>
            </w:tcBorders>
          </w:tcPr>
          <w:p w:rsidR="00A76FF9" w:rsidRDefault="00A76FF9" w:rsidP="00A76FF9">
            <w:pPr>
              <w:jc w:val="both"/>
              <w:rPr>
                <w:sz w:val="18"/>
              </w:rPr>
            </w:pPr>
          </w:p>
        </w:tc>
        <w:tc>
          <w:tcPr>
            <w:tcW w:w="1395" w:type="dxa"/>
            <w:gridSpan w:val="2"/>
            <w:tcBorders>
              <w:left w:val="nil"/>
            </w:tcBorders>
          </w:tcPr>
          <w:p w:rsidR="00A76FF9" w:rsidRDefault="00A76FF9" w:rsidP="00A76FF9">
            <w:pPr>
              <w:jc w:val="both"/>
              <w:rPr>
                <w:sz w:val="18"/>
              </w:rPr>
            </w:pPr>
            <w:r>
              <w:rPr>
                <w:sz w:val="18"/>
              </w:rPr>
              <w:t>65,000</w:t>
            </w:r>
          </w:p>
        </w:tc>
      </w:tr>
      <w:tr w:rsidR="00A76FF9" w:rsidTr="00A76FF9">
        <w:tblPrEx>
          <w:tblCellMar>
            <w:top w:w="0" w:type="dxa"/>
            <w:bottom w:w="0" w:type="dxa"/>
          </w:tblCellMar>
        </w:tblPrEx>
        <w:trPr>
          <w:cantSplit/>
          <w:jc w:val="center"/>
        </w:trPr>
        <w:tc>
          <w:tcPr>
            <w:tcW w:w="5445" w:type="dxa"/>
            <w:tcBorders>
              <w:right w:val="nil"/>
            </w:tcBorders>
          </w:tcPr>
          <w:p w:rsidR="00A76FF9" w:rsidRDefault="00A76FF9" w:rsidP="00A76FF9">
            <w:pPr>
              <w:jc w:val="both"/>
              <w:rPr>
                <w:sz w:val="18"/>
              </w:rPr>
            </w:pPr>
            <w:r>
              <w:rPr>
                <w:sz w:val="18"/>
              </w:rPr>
              <w:t xml:space="preserve">         RPT Receivable                        (01)      65,000</w:t>
            </w:r>
          </w:p>
        </w:tc>
        <w:tc>
          <w:tcPr>
            <w:tcW w:w="1080" w:type="dxa"/>
            <w:tcBorders>
              <w:left w:val="single" w:sz="4" w:space="0" w:color="auto"/>
              <w:right w:val="single" w:sz="4" w:space="0" w:color="auto"/>
            </w:tcBorders>
          </w:tcPr>
          <w:p w:rsidR="00A76FF9" w:rsidRDefault="00A76FF9" w:rsidP="00A76FF9">
            <w:pPr>
              <w:jc w:val="both"/>
              <w:rPr>
                <w:sz w:val="18"/>
              </w:rPr>
            </w:pPr>
          </w:p>
        </w:tc>
        <w:tc>
          <w:tcPr>
            <w:tcW w:w="1530" w:type="dxa"/>
            <w:tcBorders>
              <w:left w:val="single" w:sz="4" w:space="0" w:color="auto"/>
              <w:right w:val="single" w:sz="4" w:space="0" w:color="auto"/>
            </w:tcBorders>
          </w:tcPr>
          <w:p w:rsidR="00A76FF9" w:rsidRDefault="00A76FF9" w:rsidP="00A76FF9">
            <w:pPr>
              <w:jc w:val="both"/>
              <w:rPr>
                <w:sz w:val="18"/>
              </w:rPr>
            </w:pPr>
          </w:p>
        </w:tc>
        <w:tc>
          <w:tcPr>
            <w:tcW w:w="1395" w:type="dxa"/>
            <w:gridSpan w:val="2"/>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jc w:val="center"/>
        </w:trPr>
        <w:tc>
          <w:tcPr>
            <w:tcW w:w="5445" w:type="dxa"/>
            <w:tcBorders>
              <w:right w:val="nil"/>
            </w:tcBorders>
          </w:tcPr>
          <w:p w:rsidR="00A76FF9" w:rsidRDefault="00A76FF9" w:rsidP="00A76FF9">
            <w:pPr>
              <w:jc w:val="both"/>
              <w:rPr>
                <w:sz w:val="18"/>
              </w:rPr>
            </w:pPr>
            <w:r>
              <w:rPr>
                <w:sz w:val="18"/>
              </w:rPr>
              <w:t xml:space="preserve">     Business  Taxes &amp; Licenses</w:t>
            </w:r>
          </w:p>
        </w:tc>
        <w:tc>
          <w:tcPr>
            <w:tcW w:w="1080" w:type="dxa"/>
            <w:tcBorders>
              <w:left w:val="single" w:sz="4" w:space="0" w:color="auto"/>
              <w:right w:val="single" w:sz="4" w:space="0" w:color="auto"/>
            </w:tcBorders>
          </w:tcPr>
          <w:p w:rsidR="00A76FF9" w:rsidRDefault="00A76FF9" w:rsidP="00A76FF9">
            <w:pPr>
              <w:jc w:val="both"/>
              <w:rPr>
                <w:sz w:val="18"/>
              </w:rPr>
            </w:pPr>
            <w:r>
              <w:rPr>
                <w:sz w:val="18"/>
              </w:rPr>
              <w:t>723</w:t>
            </w:r>
          </w:p>
        </w:tc>
        <w:tc>
          <w:tcPr>
            <w:tcW w:w="1530" w:type="dxa"/>
            <w:tcBorders>
              <w:left w:val="single" w:sz="4" w:space="0" w:color="auto"/>
              <w:right w:val="single" w:sz="4" w:space="0" w:color="auto"/>
            </w:tcBorders>
          </w:tcPr>
          <w:p w:rsidR="00A76FF9" w:rsidRDefault="00A76FF9" w:rsidP="00A76FF9">
            <w:pPr>
              <w:jc w:val="both"/>
              <w:rPr>
                <w:sz w:val="18"/>
              </w:rPr>
            </w:pPr>
          </w:p>
        </w:tc>
        <w:tc>
          <w:tcPr>
            <w:tcW w:w="1395" w:type="dxa"/>
            <w:gridSpan w:val="2"/>
            <w:tcBorders>
              <w:left w:val="nil"/>
            </w:tcBorders>
          </w:tcPr>
          <w:p w:rsidR="00A76FF9" w:rsidRDefault="00A76FF9" w:rsidP="00A76FF9">
            <w:pPr>
              <w:jc w:val="both"/>
              <w:rPr>
                <w:sz w:val="18"/>
              </w:rPr>
            </w:pPr>
            <w:r>
              <w:rPr>
                <w:sz w:val="18"/>
              </w:rPr>
              <w:t>50,000</w:t>
            </w:r>
          </w:p>
        </w:tc>
      </w:tr>
      <w:tr w:rsidR="00A76FF9" w:rsidTr="00A76FF9">
        <w:tblPrEx>
          <w:tblCellMar>
            <w:top w:w="0" w:type="dxa"/>
            <w:bottom w:w="0" w:type="dxa"/>
          </w:tblCellMar>
        </w:tblPrEx>
        <w:trPr>
          <w:cantSplit/>
          <w:jc w:val="center"/>
        </w:trPr>
        <w:tc>
          <w:tcPr>
            <w:tcW w:w="5445" w:type="dxa"/>
            <w:tcBorders>
              <w:right w:val="nil"/>
            </w:tcBorders>
          </w:tcPr>
          <w:p w:rsidR="00A76FF9" w:rsidRDefault="00A76FF9" w:rsidP="00A76FF9">
            <w:pPr>
              <w:jc w:val="both"/>
              <w:rPr>
                <w:sz w:val="18"/>
              </w:rPr>
            </w:pPr>
            <w:r>
              <w:rPr>
                <w:sz w:val="18"/>
              </w:rPr>
              <w:t xml:space="preserve">         Business  Taxes &amp; Licenses     (01)      50,000</w:t>
            </w:r>
          </w:p>
        </w:tc>
        <w:tc>
          <w:tcPr>
            <w:tcW w:w="1080" w:type="dxa"/>
            <w:tcBorders>
              <w:left w:val="single" w:sz="4" w:space="0" w:color="auto"/>
              <w:right w:val="single" w:sz="4" w:space="0" w:color="auto"/>
            </w:tcBorders>
          </w:tcPr>
          <w:p w:rsidR="00A76FF9" w:rsidRDefault="00A76FF9" w:rsidP="00A76FF9">
            <w:pPr>
              <w:jc w:val="both"/>
              <w:rPr>
                <w:sz w:val="18"/>
              </w:rPr>
            </w:pPr>
          </w:p>
        </w:tc>
        <w:tc>
          <w:tcPr>
            <w:tcW w:w="1530" w:type="dxa"/>
            <w:tcBorders>
              <w:left w:val="single" w:sz="4" w:space="0" w:color="auto"/>
              <w:right w:val="single" w:sz="4" w:space="0" w:color="auto"/>
            </w:tcBorders>
          </w:tcPr>
          <w:p w:rsidR="00A76FF9" w:rsidRDefault="00A76FF9" w:rsidP="00A76FF9">
            <w:pPr>
              <w:jc w:val="both"/>
              <w:rPr>
                <w:sz w:val="18"/>
              </w:rPr>
            </w:pPr>
          </w:p>
        </w:tc>
        <w:tc>
          <w:tcPr>
            <w:tcW w:w="1395" w:type="dxa"/>
            <w:gridSpan w:val="2"/>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jc w:val="center"/>
        </w:trPr>
        <w:tc>
          <w:tcPr>
            <w:tcW w:w="5445" w:type="dxa"/>
            <w:tcBorders>
              <w:right w:val="nil"/>
            </w:tcBorders>
          </w:tcPr>
          <w:p w:rsidR="00A76FF9" w:rsidRDefault="00A76FF9" w:rsidP="00A76FF9">
            <w:pPr>
              <w:jc w:val="both"/>
              <w:rPr>
                <w:sz w:val="18"/>
              </w:rPr>
            </w:pPr>
            <w:r>
              <w:rPr>
                <w:sz w:val="18"/>
              </w:rPr>
              <w:t xml:space="preserve">     Receipts from Markets</w:t>
            </w:r>
          </w:p>
        </w:tc>
        <w:tc>
          <w:tcPr>
            <w:tcW w:w="1080" w:type="dxa"/>
            <w:tcBorders>
              <w:left w:val="single" w:sz="4" w:space="0" w:color="auto"/>
              <w:right w:val="single" w:sz="4" w:space="0" w:color="auto"/>
            </w:tcBorders>
          </w:tcPr>
          <w:p w:rsidR="00A76FF9" w:rsidRDefault="00A76FF9" w:rsidP="00A76FF9">
            <w:pPr>
              <w:jc w:val="both"/>
              <w:rPr>
                <w:sz w:val="18"/>
              </w:rPr>
            </w:pPr>
            <w:r>
              <w:rPr>
                <w:sz w:val="18"/>
              </w:rPr>
              <w:t>783</w:t>
            </w:r>
          </w:p>
        </w:tc>
        <w:tc>
          <w:tcPr>
            <w:tcW w:w="1530" w:type="dxa"/>
            <w:tcBorders>
              <w:left w:val="single" w:sz="4" w:space="0" w:color="auto"/>
              <w:right w:val="single" w:sz="4" w:space="0" w:color="auto"/>
            </w:tcBorders>
          </w:tcPr>
          <w:p w:rsidR="00A76FF9" w:rsidRDefault="00A76FF9" w:rsidP="00A76FF9">
            <w:pPr>
              <w:jc w:val="both"/>
              <w:rPr>
                <w:sz w:val="18"/>
              </w:rPr>
            </w:pPr>
          </w:p>
        </w:tc>
        <w:tc>
          <w:tcPr>
            <w:tcW w:w="1395" w:type="dxa"/>
            <w:gridSpan w:val="2"/>
            <w:tcBorders>
              <w:left w:val="nil"/>
            </w:tcBorders>
          </w:tcPr>
          <w:p w:rsidR="00A76FF9" w:rsidRDefault="00A76FF9" w:rsidP="00A76FF9">
            <w:pPr>
              <w:jc w:val="both"/>
              <w:rPr>
                <w:sz w:val="18"/>
              </w:rPr>
            </w:pPr>
            <w:r>
              <w:rPr>
                <w:sz w:val="18"/>
              </w:rPr>
              <w:t>40,000</w:t>
            </w:r>
          </w:p>
        </w:tc>
      </w:tr>
      <w:tr w:rsidR="00A76FF9" w:rsidTr="00A76FF9">
        <w:tblPrEx>
          <w:tblCellMar>
            <w:top w:w="0" w:type="dxa"/>
            <w:bottom w:w="0" w:type="dxa"/>
          </w:tblCellMar>
        </w:tblPrEx>
        <w:trPr>
          <w:cantSplit/>
          <w:jc w:val="center"/>
        </w:trPr>
        <w:tc>
          <w:tcPr>
            <w:tcW w:w="5445" w:type="dxa"/>
            <w:tcBorders>
              <w:bottom w:val="nil"/>
              <w:right w:val="nil"/>
            </w:tcBorders>
          </w:tcPr>
          <w:p w:rsidR="00A76FF9" w:rsidRDefault="00A76FF9" w:rsidP="00A76FF9">
            <w:pPr>
              <w:jc w:val="both"/>
              <w:rPr>
                <w:sz w:val="18"/>
              </w:rPr>
            </w:pPr>
            <w:r>
              <w:rPr>
                <w:sz w:val="18"/>
              </w:rPr>
              <w:t xml:space="preserve">         Receipts from Markets             (02)      40,000</w:t>
            </w:r>
          </w:p>
        </w:tc>
        <w:tc>
          <w:tcPr>
            <w:tcW w:w="1080" w:type="dxa"/>
            <w:tcBorders>
              <w:left w:val="single" w:sz="4" w:space="0" w:color="auto"/>
              <w:bottom w:val="nil"/>
              <w:right w:val="single" w:sz="4" w:space="0" w:color="auto"/>
            </w:tcBorders>
          </w:tcPr>
          <w:p w:rsidR="00A76FF9" w:rsidRDefault="00A76FF9" w:rsidP="00A76FF9">
            <w:pPr>
              <w:jc w:val="both"/>
              <w:rPr>
                <w:sz w:val="18"/>
              </w:rPr>
            </w:pPr>
          </w:p>
        </w:tc>
        <w:tc>
          <w:tcPr>
            <w:tcW w:w="1530" w:type="dxa"/>
            <w:tcBorders>
              <w:left w:val="single" w:sz="4" w:space="0" w:color="auto"/>
              <w:bottom w:val="nil"/>
              <w:right w:val="single" w:sz="4" w:space="0" w:color="auto"/>
            </w:tcBorders>
          </w:tcPr>
          <w:p w:rsidR="00A76FF9" w:rsidRDefault="00A76FF9" w:rsidP="00A76FF9">
            <w:pPr>
              <w:jc w:val="both"/>
              <w:rPr>
                <w:sz w:val="18"/>
              </w:rPr>
            </w:pPr>
          </w:p>
        </w:tc>
        <w:tc>
          <w:tcPr>
            <w:tcW w:w="1395" w:type="dxa"/>
            <w:gridSpan w:val="2"/>
            <w:tcBorders>
              <w:left w:val="nil"/>
              <w:bottom w:val="nil"/>
            </w:tcBorders>
          </w:tcPr>
          <w:p w:rsidR="00A76FF9" w:rsidRDefault="00A76FF9" w:rsidP="00A76FF9">
            <w:pPr>
              <w:jc w:val="both"/>
              <w:rPr>
                <w:sz w:val="18"/>
              </w:rPr>
            </w:pPr>
          </w:p>
        </w:tc>
      </w:tr>
      <w:tr w:rsidR="00A76FF9" w:rsidTr="00A76FF9">
        <w:tblPrEx>
          <w:tblCellMar>
            <w:top w:w="0" w:type="dxa"/>
            <w:bottom w:w="0" w:type="dxa"/>
          </w:tblCellMar>
        </w:tblPrEx>
        <w:trPr>
          <w:cantSplit/>
          <w:jc w:val="center"/>
        </w:trPr>
        <w:tc>
          <w:tcPr>
            <w:tcW w:w="5445" w:type="dxa"/>
            <w:tcBorders>
              <w:top w:val="nil"/>
              <w:bottom w:val="single" w:sz="4" w:space="0" w:color="auto"/>
              <w:right w:val="nil"/>
            </w:tcBorders>
          </w:tcPr>
          <w:p w:rsidR="00A76FF9" w:rsidRDefault="00A76FF9" w:rsidP="00A76FF9">
            <w:pPr>
              <w:jc w:val="both"/>
              <w:rPr>
                <w:sz w:val="18"/>
              </w:rPr>
            </w:pPr>
          </w:p>
        </w:tc>
        <w:tc>
          <w:tcPr>
            <w:tcW w:w="1080" w:type="dxa"/>
            <w:tcBorders>
              <w:top w:val="nil"/>
              <w:left w:val="single" w:sz="4" w:space="0" w:color="auto"/>
              <w:bottom w:val="nil"/>
              <w:right w:val="single" w:sz="4" w:space="0" w:color="auto"/>
            </w:tcBorders>
          </w:tcPr>
          <w:p w:rsidR="00A76FF9" w:rsidRDefault="00A76FF9" w:rsidP="00A76FF9">
            <w:pPr>
              <w:jc w:val="both"/>
              <w:rPr>
                <w:sz w:val="18"/>
              </w:rPr>
            </w:pPr>
          </w:p>
        </w:tc>
        <w:tc>
          <w:tcPr>
            <w:tcW w:w="1530" w:type="dxa"/>
            <w:tcBorders>
              <w:top w:val="nil"/>
              <w:left w:val="single" w:sz="4" w:space="0" w:color="auto"/>
              <w:bottom w:val="nil"/>
              <w:right w:val="single" w:sz="4" w:space="0" w:color="auto"/>
            </w:tcBorders>
          </w:tcPr>
          <w:p w:rsidR="00A76FF9" w:rsidRDefault="00A76FF9" w:rsidP="00A76FF9">
            <w:pPr>
              <w:jc w:val="both"/>
              <w:rPr>
                <w:sz w:val="18"/>
              </w:rPr>
            </w:pPr>
          </w:p>
        </w:tc>
        <w:tc>
          <w:tcPr>
            <w:tcW w:w="1395" w:type="dxa"/>
            <w:gridSpan w:val="2"/>
            <w:tcBorders>
              <w:top w:val="nil"/>
              <w:left w:val="nil"/>
              <w:bottom w:val="nil"/>
            </w:tcBorders>
          </w:tcPr>
          <w:p w:rsidR="00A76FF9" w:rsidRDefault="00A76FF9" w:rsidP="00A76FF9">
            <w:pPr>
              <w:jc w:val="both"/>
              <w:rPr>
                <w:sz w:val="18"/>
              </w:rPr>
            </w:pPr>
          </w:p>
        </w:tc>
      </w:tr>
      <w:tr w:rsidR="00A76FF9" w:rsidTr="00A76FF9">
        <w:tblPrEx>
          <w:tblCellMar>
            <w:top w:w="0" w:type="dxa"/>
            <w:bottom w:w="0" w:type="dxa"/>
          </w:tblCellMar>
        </w:tblPrEx>
        <w:trPr>
          <w:cantSplit/>
          <w:jc w:val="center"/>
        </w:trPr>
        <w:tc>
          <w:tcPr>
            <w:tcW w:w="5445" w:type="dxa"/>
            <w:tcBorders>
              <w:top w:val="nil"/>
              <w:right w:val="nil"/>
            </w:tcBorders>
          </w:tcPr>
          <w:p w:rsidR="00A76FF9" w:rsidRDefault="00A76FF9" w:rsidP="00A76FF9">
            <w:pPr>
              <w:jc w:val="both"/>
              <w:rPr>
                <w:sz w:val="18"/>
              </w:rPr>
            </w:pPr>
          </w:p>
        </w:tc>
        <w:tc>
          <w:tcPr>
            <w:tcW w:w="1080" w:type="dxa"/>
            <w:tcBorders>
              <w:top w:val="single" w:sz="4" w:space="0" w:color="auto"/>
              <w:left w:val="single" w:sz="4" w:space="0" w:color="auto"/>
              <w:bottom w:val="nil"/>
              <w:right w:val="nil"/>
            </w:tcBorders>
          </w:tcPr>
          <w:p w:rsidR="00A76FF9" w:rsidRDefault="00A76FF9" w:rsidP="00A76FF9">
            <w:pPr>
              <w:jc w:val="both"/>
              <w:rPr>
                <w:sz w:val="18"/>
              </w:rPr>
            </w:pPr>
          </w:p>
        </w:tc>
        <w:tc>
          <w:tcPr>
            <w:tcW w:w="1530" w:type="dxa"/>
            <w:tcBorders>
              <w:top w:val="single" w:sz="4" w:space="0" w:color="auto"/>
              <w:left w:val="nil"/>
              <w:bottom w:val="nil"/>
              <w:right w:val="nil"/>
            </w:tcBorders>
          </w:tcPr>
          <w:p w:rsidR="00A76FF9" w:rsidRDefault="00A76FF9" w:rsidP="00A76FF9">
            <w:pPr>
              <w:jc w:val="both"/>
              <w:rPr>
                <w:sz w:val="18"/>
              </w:rPr>
            </w:pPr>
          </w:p>
        </w:tc>
        <w:tc>
          <w:tcPr>
            <w:tcW w:w="1395" w:type="dxa"/>
            <w:gridSpan w:val="2"/>
            <w:tcBorders>
              <w:top w:val="single" w:sz="4" w:space="0" w:color="auto"/>
              <w:left w:val="nil"/>
              <w:bottom w:val="nil"/>
            </w:tcBorders>
          </w:tcPr>
          <w:p w:rsidR="00A76FF9" w:rsidRDefault="00A76FF9" w:rsidP="00A76FF9">
            <w:pPr>
              <w:jc w:val="both"/>
              <w:rPr>
                <w:sz w:val="18"/>
              </w:rPr>
            </w:pPr>
          </w:p>
        </w:tc>
      </w:tr>
      <w:tr w:rsidR="00A76FF9" w:rsidTr="00A76FF9">
        <w:tblPrEx>
          <w:tblCellMar>
            <w:top w:w="0" w:type="dxa"/>
            <w:bottom w:w="0" w:type="dxa"/>
          </w:tblCellMar>
        </w:tblPrEx>
        <w:trPr>
          <w:cantSplit/>
          <w:jc w:val="center"/>
        </w:trPr>
        <w:tc>
          <w:tcPr>
            <w:tcW w:w="5445" w:type="dxa"/>
            <w:tcBorders>
              <w:right w:val="nil"/>
            </w:tcBorders>
          </w:tcPr>
          <w:p w:rsidR="00A76FF9" w:rsidRDefault="00A76FF9" w:rsidP="00A76FF9">
            <w:pPr>
              <w:jc w:val="both"/>
              <w:rPr>
                <w:sz w:val="18"/>
              </w:rPr>
            </w:pPr>
            <w:r>
              <w:rPr>
                <w:sz w:val="18"/>
              </w:rPr>
              <w:t>c.  Requisition of Office Supplies for the following:</w:t>
            </w:r>
          </w:p>
        </w:tc>
        <w:tc>
          <w:tcPr>
            <w:tcW w:w="1080" w:type="dxa"/>
            <w:tcBorders>
              <w:top w:val="nil"/>
              <w:left w:val="single" w:sz="4" w:space="0" w:color="auto"/>
              <w:bottom w:val="nil"/>
              <w:right w:val="nil"/>
            </w:tcBorders>
          </w:tcPr>
          <w:p w:rsidR="00A76FF9" w:rsidRDefault="00A76FF9" w:rsidP="00A76FF9">
            <w:pPr>
              <w:jc w:val="both"/>
              <w:rPr>
                <w:sz w:val="18"/>
              </w:rPr>
            </w:pPr>
          </w:p>
        </w:tc>
        <w:tc>
          <w:tcPr>
            <w:tcW w:w="1530" w:type="dxa"/>
            <w:tcBorders>
              <w:top w:val="nil"/>
              <w:left w:val="nil"/>
              <w:bottom w:val="nil"/>
              <w:right w:val="nil"/>
            </w:tcBorders>
          </w:tcPr>
          <w:p w:rsidR="00A76FF9" w:rsidRDefault="00A76FF9" w:rsidP="00A76FF9">
            <w:pPr>
              <w:jc w:val="both"/>
              <w:rPr>
                <w:sz w:val="18"/>
              </w:rPr>
            </w:pPr>
          </w:p>
        </w:tc>
        <w:tc>
          <w:tcPr>
            <w:tcW w:w="1395" w:type="dxa"/>
            <w:gridSpan w:val="2"/>
            <w:tcBorders>
              <w:top w:val="nil"/>
              <w:left w:val="nil"/>
              <w:bottom w:val="nil"/>
            </w:tcBorders>
          </w:tcPr>
          <w:p w:rsidR="00A76FF9" w:rsidRDefault="00A76FF9" w:rsidP="00A76FF9">
            <w:pPr>
              <w:jc w:val="both"/>
              <w:rPr>
                <w:sz w:val="18"/>
              </w:rPr>
            </w:pPr>
          </w:p>
        </w:tc>
      </w:tr>
      <w:tr w:rsidR="00A76FF9" w:rsidTr="00A76FF9">
        <w:tblPrEx>
          <w:tblCellMar>
            <w:top w:w="0" w:type="dxa"/>
            <w:bottom w:w="0" w:type="dxa"/>
          </w:tblCellMar>
        </w:tblPrEx>
        <w:trPr>
          <w:cantSplit/>
          <w:jc w:val="center"/>
        </w:trPr>
        <w:tc>
          <w:tcPr>
            <w:tcW w:w="5445" w:type="dxa"/>
            <w:tcBorders>
              <w:right w:val="nil"/>
            </w:tcBorders>
          </w:tcPr>
          <w:p w:rsidR="00A76FF9" w:rsidRDefault="00A76FF9" w:rsidP="00A76FF9">
            <w:pPr>
              <w:jc w:val="both"/>
              <w:rPr>
                <w:sz w:val="18"/>
              </w:rPr>
            </w:pPr>
            <w:r>
              <w:rPr>
                <w:sz w:val="18"/>
              </w:rPr>
              <w:t xml:space="preserve">     Operation of  Market                           P10,000  </w:t>
            </w:r>
          </w:p>
        </w:tc>
        <w:tc>
          <w:tcPr>
            <w:tcW w:w="4005" w:type="dxa"/>
            <w:gridSpan w:val="4"/>
            <w:tcBorders>
              <w:top w:val="nil"/>
              <w:left w:val="single" w:sz="4" w:space="0" w:color="auto"/>
              <w:bottom w:val="nil"/>
            </w:tcBorders>
          </w:tcPr>
          <w:p w:rsidR="00A76FF9" w:rsidRDefault="00A76FF9" w:rsidP="00A76FF9">
            <w:pPr>
              <w:jc w:val="both"/>
              <w:rPr>
                <w:sz w:val="18"/>
              </w:rPr>
            </w:pPr>
            <w:r>
              <w:rPr>
                <w:sz w:val="18"/>
              </w:rPr>
              <w:t>No accounting entry</w:t>
            </w:r>
          </w:p>
        </w:tc>
      </w:tr>
      <w:tr w:rsidR="00A76FF9" w:rsidTr="00A76FF9">
        <w:tblPrEx>
          <w:tblCellMar>
            <w:top w:w="0" w:type="dxa"/>
            <w:bottom w:w="0" w:type="dxa"/>
          </w:tblCellMar>
        </w:tblPrEx>
        <w:trPr>
          <w:cantSplit/>
          <w:jc w:val="center"/>
        </w:trPr>
        <w:tc>
          <w:tcPr>
            <w:tcW w:w="5445" w:type="dxa"/>
            <w:tcBorders>
              <w:right w:val="nil"/>
            </w:tcBorders>
          </w:tcPr>
          <w:p w:rsidR="00A76FF9" w:rsidRDefault="00A76FF9" w:rsidP="00A76FF9">
            <w:pPr>
              <w:jc w:val="both"/>
              <w:rPr>
                <w:sz w:val="18"/>
              </w:rPr>
            </w:pPr>
            <w:r>
              <w:rPr>
                <w:sz w:val="18"/>
              </w:rPr>
              <w:t xml:space="preserve">     Programs under the 20% Dev. Fund       2,000</w:t>
            </w:r>
          </w:p>
        </w:tc>
        <w:tc>
          <w:tcPr>
            <w:tcW w:w="1080" w:type="dxa"/>
            <w:tcBorders>
              <w:top w:val="nil"/>
              <w:left w:val="single" w:sz="4" w:space="0" w:color="auto"/>
              <w:bottom w:val="nil"/>
              <w:right w:val="nil"/>
            </w:tcBorders>
          </w:tcPr>
          <w:p w:rsidR="00A76FF9" w:rsidRDefault="00A76FF9" w:rsidP="00A76FF9">
            <w:pPr>
              <w:jc w:val="both"/>
              <w:rPr>
                <w:sz w:val="18"/>
              </w:rPr>
            </w:pPr>
          </w:p>
        </w:tc>
        <w:tc>
          <w:tcPr>
            <w:tcW w:w="2025" w:type="dxa"/>
            <w:gridSpan w:val="2"/>
            <w:tcBorders>
              <w:top w:val="nil"/>
              <w:left w:val="nil"/>
              <w:bottom w:val="nil"/>
              <w:right w:val="nil"/>
            </w:tcBorders>
          </w:tcPr>
          <w:p w:rsidR="00A76FF9" w:rsidRDefault="00A76FF9" w:rsidP="00A76FF9">
            <w:pPr>
              <w:jc w:val="both"/>
              <w:rPr>
                <w:sz w:val="18"/>
              </w:rPr>
            </w:pPr>
          </w:p>
        </w:tc>
        <w:tc>
          <w:tcPr>
            <w:tcW w:w="900" w:type="dxa"/>
            <w:tcBorders>
              <w:top w:val="nil"/>
              <w:left w:val="nil"/>
              <w:bottom w:val="nil"/>
            </w:tcBorders>
          </w:tcPr>
          <w:p w:rsidR="00A76FF9" w:rsidRDefault="00A76FF9" w:rsidP="00A76FF9">
            <w:pPr>
              <w:jc w:val="both"/>
              <w:rPr>
                <w:sz w:val="18"/>
              </w:rPr>
            </w:pPr>
          </w:p>
        </w:tc>
      </w:tr>
      <w:tr w:rsidR="00A76FF9" w:rsidTr="00A76FF9">
        <w:tblPrEx>
          <w:tblCellMar>
            <w:top w:w="0" w:type="dxa"/>
            <w:bottom w:w="0" w:type="dxa"/>
          </w:tblCellMar>
        </w:tblPrEx>
        <w:trPr>
          <w:cantSplit/>
          <w:jc w:val="center"/>
        </w:trPr>
        <w:tc>
          <w:tcPr>
            <w:tcW w:w="5445" w:type="dxa"/>
            <w:tcBorders>
              <w:bottom w:val="nil"/>
              <w:right w:val="nil"/>
            </w:tcBorders>
          </w:tcPr>
          <w:p w:rsidR="00A76FF9" w:rsidRDefault="00A76FF9" w:rsidP="00A76FF9">
            <w:pPr>
              <w:jc w:val="both"/>
              <w:rPr>
                <w:sz w:val="18"/>
              </w:rPr>
            </w:pPr>
            <w:r>
              <w:rPr>
                <w:sz w:val="18"/>
              </w:rPr>
              <w:t xml:space="preserve">     Office of the Treasurer                            8,000</w:t>
            </w:r>
          </w:p>
        </w:tc>
        <w:tc>
          <w:tcPr>
            <w:tcW w:w="1080" w:type="dxa"/>
            <w:tcBorders>
              <w:top w:val="nil"/>
              <w:left w:val="single" w:sz="4" w:space="0" w:color="auto"/>
              <w:bottom w:val="nil"/>
              <w:right w:val="nil"/>
            </w:tcBorders>
          </w:tcPr>
          <w:p w:rsidR="00A76FF9" w:rsidRDefault="00A76FF9" w:rsidP="00A76FF9">
            <w:pPr>
              <w:jc w:val="both"/>
              <w:rPr>
                <w:sz w:val="18"/>
              </w:rPr>
            </w:pPr>
          </w:p>
        </w:tc>
        <w:tc>
          <w:tcPr>
            <w:tcW w:w="2025" w:type="dxa"/>
            <w:gridSpan w:val="2"/>
            <w:tcBorders>
              <w:top w:val="nil"/>
              <w:left w:val="nil"/>
              <w:bottom w:val="nil"/>
              <w:right w:val="nil"/>
            </w:tcBorders>
          </w:tcPr>
          <w:p w:rsidR="00A76FF9" w:rsidRDefault="00A76FF9" w:rsidP="00A76FF9">
            <w:pPr>
              <w:jc w:val="both"/>
              <w:rPr>
                <w:sz w:val="18"/>
              </w:rPr>
            </w:pPr>
          </w:p>
        </w:tc>
        <w:tc>
          <w:tcPr>
            <w:tcW w:w="900" w:type="dxa"/>
            <w:tcBorders>
              <w:top w:val="nil"/>
              <w:left w:val="nil"/>
              <w:bottom w:val="nil"/>
            </w:tcBorders>
          </w:tcPr>
          <w:p w:rsidR="00A76FF9" w:rsidRDefault="00A76FF9" w:rsidP="00A76FF9">
            <w:pPr>
              <w:jc w:val="both"/>
              <w:rPr>
                <w:sz w:val="18"/>
              </w:rPr>
            </w:pPr>
          </w:p>
        </w:tc>
      </w:tr>
      <w:tr w:rsidR="00A76FF9" w:rsidTr="00A76FF9">
        <w:tblPrEx>
          <w:tblCellMar>
            <w:top w:w="0" w:type="dxa"/>
            <w:bottom w:w="0" w:type="dxa"/>
          </w:tblCellMar>
        </w:tblPrEx>
        <w:trPr>
          <w:cantSplit/>
          <w:jc w:val="center"/>
        </w:trPr>
        <w:tc>
          <w:tcPr>
            <w:tcW w:w="5445" w:type="dxa"/>
            <w:tcBorders>
              <w:top w:val="nil"/>
              <w:bottom w:val="single" w:sz="4" w:space="0" w:color="auto"/>
              <w:right w:val="nil"/>
            </w:tcBorders>
          </w:tcPr>
          <w:p w:rsidR="00A76FF9" w:rsidRDefault="00A76FF9" w:rsidP="00A76FF9">
            <w:pPr>
              <w:jc w:val="both"/>
              <w:rPr>
                <w:sz w:val="18"/>
              </w:rPr>
            </w:pPr>
          </w:p>
        </w:tc>
        <w:tc>
          <w:tcPr>
            <w:tcW w:w="1080" w:type="dxa"/>
            <w:tcBorders>
              <w:top w:val="nil"/>
              <w:left w:val="single" w:sz="4" w:space="0" w:color="auto"/>
              <w:bottom w:val="nil"/>
              <w:right w:val="nil"/>
            </w:tcBorders>
          </w:tcPr>
          <w:p w:rsidR="00A76FF9" w:rsidRDefault="00A76FF9" w:rsidP="00A76FF9">
            <w:pPr>
              <w:jc w:val="both"/>
              <w:rPr>
                <w:sz w:val="18"/>
              </w:rPr>
            </w:pPr>
          </w:p>
        </w:tc>
        <w:tc>
          <w:tcPr>
            <w:tcW w:w="2025" w:type="dxa"/>
            <w:gridSpan w:val="2"/>
            <w:tcBorders>
              <w:top w:val="nil"/>
              <w:left w:val="nil"/>
              <w:bottom w:val="nil"/>
              <w:right w:val="nil"/>
            </w:tcBorders>
          </w:tcPr>
          <w:p w:rsidR="00A76FF9" w:rsidRDefault="00A76FF9" w:rsidP="00A76FF9">
            <w:pPr>
              <w:jc w:val="both"/>
              <w:rPr>
                <w:sz w:val="18"/>
              </w:rPr>
            </w:pPr>
          </w:p>
        </w:tc>
        <w:tc>
          <w:tcPr>
            <w:tcW w:w="900" w:type="dxa"/>
            <w:tcBorders>
              <w:top w:val="nil"/>
              <w:left w:val="nil"/>
              <w:bottom w:val="nil"/>
            </w:tcBorders>
          </w:tcPr>
          <w:p w:rsidR="00A76FF9" w:rsidRDefault="00A76FF9" w:rsidP="00A76FF9">
            <w:pPr>
              <w:jc w:val="both"/>
              <w:rPr>
                <w:sz w:val="18"/>
              </w:rPr>
            </w:pPr>
          </w:p>
        </w:tc>
      </w:tr>
      <w:tr w:rsidR="00A76FF9" w:rsidTr="00A76FF9">
        <w:tblPrEx>
          <w:tblCellMar>
            <w:top w:w="0" w:type="dxa"/>
            <w:bottom w:w="0" w:type="dxa"/>
          </w:tblCellMar>
        </w:tblPrEx>
        <w:trPr>
          <w:cantSplit/>
          <w:jc w:val="center"/>
        </w:trPr>
        <w:tc>
          <w:tcPr>
            <w:tcW w:w="5445" w:type="dxa"/>
            <w:tcBorders>
              <w:top w:val="nil"/>
              <w:bottom w:val="nil"/>
              <w:right w:val="nil"/>
            </w:tcBorders>
          </w:tcPr>
          <w:p w:rsidR="00A76FF9" w:rsidRDefault="00A76FF9" w:rsidP="00A76FF9">
            <w:pPr>
              <w:jc w:val="both"/>
              <w:rPr>
                <w:sz w:val="18"/>
              </w:rPr>
            </w:pPr>
          </w:p>
        </w:tc>
        <w:tc>
          <w:tcPr>
            <w:tcW w:w="1080" w:type="dxa"/>
            <w:tcBorders>
              <w:top w:val="single" w:sz="4" w:space="0" w:color="auto"/>
              <w:left w:val="single" w:sz="4" w:space="0" w:color="auto"/>
              <w:bottom w:val="nil"/>
              <w:right w:val="nil"/>
            </w:tcBorders>
          </w:tcPr>
          <w:p w:rsidR="00A76FF9" w:rsidRDefault="00A76FF9" w:rsidP="00A76FF9">
            <w:pPr>
              <w:jc w:val="both"/>
              <w:rPr>
                <w:sz w:val="18"/>
              </w:rPr>
            </w:pPr>
          </w:p>
        </w:tc>
        <w:tc>
          <w:tcPr>
            <w:tcW w:w="2025" w:type="dxa"/>
            <w:gridSpan w:val="2"/>
            <w:tcBorders>
              <w:top w:val="single" w:sz="4" w:space="0" w:color="auto"/>
              <w:left w:val="nil"/>
              <w:bottom w:val="nil"/>
              <w:right w:val="nil"/>
            </w:tcBorders>
          </w:tcPr>
          <w:p w:rsidR="00A76FF9" w:rsidRDefault="00A76FF9" w:rsidP="00A76FF9">
            <w:pPr>
              <w:jc w:val="both"/>
              <w:rPr>
                <w:sz w:val="18"/>
              </w:rPr>
            </w:pPr>
          </w:p>
        </w:tc>
        <w:tc>
          <w:tcPr>
            <w:tcW w:w="900" w:type="dxa"/>
            <w:tcBorders>
              <w:top w:val="single" w:sz="4" w:space="0" w:color="auto"/>
              <w:left w:val="nil"/>
              <w:bottom w:val="nil"/>
            </w:tcBorders>
          </w:tcPr>
          <w:p w:rsidR="00A76FF9" w:rsidRDefault="00A76FF9" w:rsidP="00A76FF9">
            <w:pPr>
              <w:jc w:val="both"/>
              <w:rPr>
                <w:sz w:val="18"/>
              </w:rPr>
            </w:pPr>
          </w:p>
        </w:tc>
      </w:tr>
      <w:tr w:rsidR="00A76FF9" w:rsidTr="00A76FF9">
        <w:tblPrEx>
          <w:tblCellMar>
            <w:top w:w="0" w:type="dxa"/>
            <w:bottom w:w="0" w:type="dxa"/>
          </w:tblCellMar>
        </w:tblPrEx>
        <w:trPr>
          <w:cantSplit/>
          <w:jc w:val="center"/>
        </w:trPr>
        <w:tc>
          <w:tcPr>
            <w:tcW w:w="5445" w:type="dxa"/>
            <w:tcBorders>
              <w:top w:val="nil"/>
              <w:bottom w:val="nil"/>
              <w:right w:val="nil"/>
            </w:tcBorders>
          </w:tcPr>
          <w:p w:rsidR="00A76FF9" w:rsidRDefault="00A76FF9" w:rsidP="00A76FF9">
            <w:pPr>
              <w:jc w:val="both"/>
              <w:rPr>
                <w:sz w:val="18"/>
              </w:rPr>
            </w:pPr>
            <w:r>
              <w:rPr>
                <w:sz w:val="18"/>
              </w:rPr>
              <w:t>d.  Obligation of the requested supplies.</w:t>
            </w:r>
          </w:p>
        </w:tc>
        <w:tc>
          <w:tcPr>
            <w:tcW w:w="4005" w:type="dxa"/>
            <w:gridSpan w:val="4"/>
            <w:tcBorders>
              <w:top w:val="nil"/>
              <w:left w:val="single" w:sz="4" w:space="0" w:color="auto"/>
              <w:bottom w:val="nil"/>
            </w:tcBorders>
          </w:tcPr>
          <w:p w:rsidR="00A76FF9" w:rsidRDefault="00A76FF9" w:rsidP="00A76FF9">
            <w:pPr>
              <w:jc w:val="both"/>
              <w:rPr>
                <w:sz w:val="18"/>
              </w:rPr>
            </w:pPr>
            <w:r>
              <w:rPr>
                <w:sz w:val="18"/>
              </w:rPr>
              <w:t>Entry in the RAAOMO</w:t>
            </w:r>
          </w:p>
        </w:tc>
      </w:tr>
      <w:tr w:rsidR="00A76FF9" w:rsidTr="00A76FF9">
        <w:tblPrEx>
          <w:tblCellMar>
            <w:top w:w="0" w:type="dxa"/>
            <w:bottom w:w="0" w:type="dxa"/>
          </w:tblCellMar>
        </w:tblPrEx>
        <w:trPr>
          <w:cantSplit/>
          <w:jc w:val="center"/>
        </w:trPr>
        <w:tc>
          <w:tcPr>
            <w:tcW w:w="5445" w:type="dxa"/>
            <w:tcBorders>
              <w:top w:val="nil"/>
              <w:bottom w:val="single" w:sz="4" w:space="0" w:color="auto"/>
              <w:right w:val="nil"/>
            </w:tcBorders>
          </w:tcPr>
          <w:p w:rsidR="00A76FF9" w:rsidRDefault="00A76FF9" w:rsidP="00A76FF9">
            <w:pPr>
              <w:jc w:val="both"/>
              <w:rPr>
                <w:sz w:val="18"/>
              </w:rPr>
            </w:pPr>
          </w:p>
        </w:tc>
        <w:tc>
          <w:tcPr>
            <w:tcW w:w="1080" w:type="dxa"/>
            <w:tcBorders>
              <w:top w:val="nil"/>
              <w:left w:val="single" w:sz="4" w:space="0" w:color="auto"/>
              <w:bottom w:val="nil"/>
              <w:right w:val="nil"/>
            </w:tcBorders>
          </w:tcPr>
          <w:p w:rsidR="00A76FF9" w:rsidRDefault="00A76FF9" w:rsidP="00A76FF9">
            <w:pPr>
              <w:jc w:val="both"/>
              <w:rPr>
                <w:sz w:val="18"/>
              </w:rPr>
            </w:pPr>
          </w:p>
        </w:tc>
        <w:tc>
          <w:tcPr>
            <w:tcW w:w="2025" w:type="dxa"/>
            <w:gridSpan w:val="2"/>
            <w:tcBorders>
              <w:top w:val="nil"/>
              <w:left w:val="nil"/>
              <w:bottom w:val="nil"/>
              <w:right w:val="nil"/>
            </w:tcBorders>
          </w:tcPr>
          <w:p w:rsidR="00A76FF9" w:rsidRDefault="00A76FF9" w:rsidP="00A76FF9">
            <w:pPr>
              <w:jc w:val="both"/>
              <w:rPr>
                <w:sz w:val="18"/>
              </w:rPr>
            </w:pPr>
          </w:p>
        </w:tc>
        <w:tc>
          <w:tcPr>
            <w:tcW w:w="900" w:type="dxa"/>
            <w:tcBorders>
              <w:top w:val="nil"/>
              <w:left w:val="nil"/>
              <w:bottom w:val="nil"/>
            </w:tcBorders>
          </w:tcPr>
          <w:p w:rsidR="00A76FF9" w:rsidRDefault="00A76FF9" w:rsidP="00A76FF9">
            <w:pPr>
              <w:jc w:val="both"/>
              <w:rPr>
                <w:sz w:val="18"/>
              </w:rPr>
            </w:pPr>
          </w:p>
        </w:tc>
      </w:tr>
      <w:tr w:rsidR="00A76FF9" w:rsidTr="00A76FF9">
        <w:tblPrEx>
          <w:tblCellMar>
            <w:top w:w="0" w:type="dxa"/>
            <w:bottom w:w="0" w:type="dxa"/>
          </w:tblCellMar>
        </w:tblPrEx>
        <w:trPr>
          <w:cantSplit/>
          <w:jc w:val="center"/>
        </w:trPr>
        <w:tc>
          <w:tcPr>
            <w:tcW w:w="5445" w:type="dxa"/>
            <w:tcBorders>
              <w:top w:val="nil"/>
              <w:right w:val="nil"/>
            </w:tcBorders>
          </w:tcPr>
          <w:p w:rsidR="00A76FF9" w:rsidRDefault="00A76FF9" w:rsidP="00A76FF9">
            <w:pPr>
              <w:jc w:val="both"/>
              <w:rPr>
                <w:sz w:val="18"/>
              </w:rPr>
            </w:pPr>
            <w:r>
              <w:rPr>
                <w:sz w:val="18"/>
              </w:rPr>
              <w:t xml:space="preserve">      </w:t>
            </w:r>
          </w:p>
        </w:tc>
        <w:tc>
          <w:tcPr>
            <w:tcW w:w="1080" w:type="dxa"/>
            <w:tcBorders>
              <w:top w:val="single" w:sz="4" w:space="0" w:color="auto"/>
              <w:left w:val="single" w:sz="4" w:space="0" w:color="auto"/>
              <w:bottom w:val="nil"/>
              <w:right w:val="single" w:sz="4" w:space="0" w:color="auto"/>
            </w:tcBorders>
          </w:tcPr>
          <w:p w:rsidR="00A76FF9" w:rsidRDefault="00A76FF9" w:rsidP="00A76FF9">
            <w:pPr>
              <w:jc w:val="both"/>
              <w:rPr>
                <w:sz w:val="18"/>
              </w:rPr>
            </w:pPr>
          </w:p>
        </w:tc>
        <w:tc>
          <w:tcPr>
            <w:tcW w:w="2025" w:type="dxa"/>
            <w:gridSpan w:val="2"/>
            <w:tcBorders>
              <w:top w:val="single" w:sz="4" w:space="0" w:color="auto"/>
              <w:left w:val="single" w:sz="4" w:space="0" w:color="auto"/>
              <w:bottom w:val="nil"/>
              <w:right w:val="single" w:sz="4" w:space="0" w:color="auto"/>
            </w:tcBorders>
          </w:tcPr>
          <w:p w:rsidR="00A76FF9" w:rsidRDefault="00A76FF9" w:rsidP="00A76FF9">
            <w:pPr>
              <w:jc w:val="both"/>
              <w:rPr>
                <w:sz w:val="18"/>
              </w:rPr>
            </w:pPr>
          </w:p>
        </w:tc>
        <w:tc>
          <w:tcPr>
            <w:tcW w:w="900" w:type="dxa"/>
            <w:tcBorders>
              <w:top w:val="single" w:sz="4" w:space="0" w:color="auto"/>
              <w:left w:val="single" w:sz="4" w:space="0" w:color="auto"/>
              <w:bottom w:val="nil"/>
            </w:tcBorders>
          </w:tcPr>
          <w:p w:rsidR="00A76FF9" w:rsidRDefault="00A76FF9" w:rsidP="00A76FF9">
            <w:pPr>
              <w:jc w:val="both"/>
              <w:rPr>
                <w:sz w:val="18"/>
              </w:rPr>
            </w:pPr>
          </w:p>
        </w:tc>
      </w:tr>
      <w:tr w:rsidR="00A76FF9" w:rsidTr="00A76FF9">
        <w:tblPrEx>
          <w:tblCellMar>
            <w:top w:w="0" w:type="dxa"/>
            <w:bottom w:w="0" w:type="dxa"/>
          </w:tblCellMar>
        </w:tblPrEx>
        <w:trPr>
          <w:cantSplit/>
          <w:jc w:val="center"/>
        </w:trPr>
        <w:tc>
          <w:tcPr>
            <w:tcW w:w="5445" w:type="dxa"/>
            <w:tcBorders>
              <w:right w:val="nil"/>
            </w:tcBorders>
          </w:tcPr>
          <w:p w:rsidR="00A76FF9" w:rsidRDefault="00A76FF9" w:rsidP="00A76FF9">
            <w:pPr>
              <w:jc w:val="both"/>
              <w:rPr>
                <w:sz w:val="18"/>
              </w:rPr>
            </w:pPr>
            <w:r>
              <w:rPr>
                <w:sz w:val="18"/>
              </w:rPr>
              <w:t>e.  Payment  of Office Supplies for the following:</w:t>
            </w:r>
          </w:p>
        </w:tc>
        <w:tc>
          <w:tcPr>
            <w:tcW w:w="1080" w:type="dxa"/>
            <w:tcBorders>
              <w:top w:val="nil"/>
              <w:left w:val="single" w:sz="4" w:space="0" w:color="auto"/>
              <w:bottom w:val="nil"/>
              <w:right w:val="single" w:sz="4" w:space="0" w:color="auto"/>
            </w:tcBorders>
          </w:tcPr>
          <w:p w:rsidR="00A76FF9" w:rsidRDefault="00A76FF9" w:rsidP="00A76FF9">
            <w:pPr>
              <w:jc w:val="both"/>
              <w:rPr>
                <w:sz w:val="18"/>
              </w:rPr>
            </w:pPr>
          </w:p>
        </w:tc>
        <w:tc>
          <w:tcPr>
            <w:tcW w:w="2025" w:type="dxa"/>
            <w:gridSpan w:val="2"/>
            <w:tcBorders>
              <w:top w:val="nil"/>
              <w:left w:val="single" w:sz="4" w:space="0" w:color="auto"/>
              <w:bottom w:val="nil"/>
              <w:right w:val="single" w:sz="4" w:space="0" w:color="auto"/>
            </w:tcBorders>
          </w:tcPr>
          <w:p w:rsidR="00A76FF9" w:rsidRDefault="00A76FF9" w:rsidP="00A76FF9">
            <w:pPr>
              <w:jc w:val="both"/>
              <w:rPr>
                <w:sz w:val="18"/>
              </w:rPr>
            </w:pPr>
          </w:p>
        </w:tc>
        <w:tc>
          <w:tcPr>
            <w:tcW w:w="900" w:type="dxa"/>
            <w:tcBorders>
              <w:top w:val="nil"/>
              <w:left w:val="single" w:sz="4" w:space="0" w:color="auto"/>
              <w:bottom w:val="nil"/>
            </w:tcBorders>
          </w:tcPr>
          <w:p w:rsidR="00A76FF9" w:rsidRDefault="00A76FF9" w:rsidP="00A76FF9">
            <w:pPr>
              <w:jc w:val="both"/>
              <w:rPr>
                <w:sz w:val="18"/>
              </w:rPr>
            </w:pPr>
          </w:p>
        </w:tc>
      </w:tr>
      <w:tr w:rsidR="00A76FF9" w:rsidTr="00A76FF9">
        <w:tblPrEx>
          <w:tblCellMar>
            <w:top w:w="0" w:type="dxa"/>
            <w:bottom w:w="0" w:type="dxa"/>
          </w:tblCellMar>
        </w:tblPrEx>
        <w:trPr>
          <w:cantSplit/>
          <w:jc w:val="center"/>
        </w:trPr>
        <w:tc>
          <w:tcPr>
            <w:tcW w:w="5445" w:type="dxa"/>
            <w:tcBorders>
              <w:right w:val="nil"/>
            </w:tcBorders>
          </w:tcPr>
          <w:p w:rsidR="00A76FF9" w:rsidRDefault="00A76FF9" w:rsidP="00A76FF9">
            <w:pPr>
              <w:ind w:left="252"/>
              <w:jc w:val="both"/>
              <w:rPr>
                <w:sz w:val="18"/>
              </w:rPr>
            </w:pPr>
            <w:r>
              <w:rPr>
                <w:sz w:val="18"/>
              </w:rPr>
              <w:t xml:space="preserve">     Operation of  Market                         P10,000  </w:t>
            </w:r>
          </w:p>
        </w:tc>
        <w:tc>
          <w:tcPr>
            <w:tcW w:w="1080" w:type="dxa"/>
            <w:tcBorders>
              <w:top w:val="nil"/>
              <w:left w:val="single" w:sz="4" w:space="0" w:color="auto"/>
              <w:bottom w:val="nil"/>
              <w:right w:val="single" w:sz="4" w:space="0" w:color="auto"/>
            </w:tcBorders>
          </w:tcPr>
          <w:p w:rsidR="00A76FF9" w:rsidRDefault="00A76FF9" w:rsidP="00A76FF9">
            <w:pPr>
              <w:jc w:val="both"/>
              <w:rPr>
                <w:sz w:val="18"/>
              </w:rPr>
            </w:pPr>
          </w:p>
        </w:tc>
        <w:tc>
          <w:tcPr>
            <w:tcW w:w="2025" w:type="dxa"/>
            <w:gridSpan w:val="2"/>
            <w:tcBorders>
              <w:top w:val="nil"/>
              <w:left w:val="single" w:sz="4" w:space="0" w:color="auto"/>
              <w:bottom w:val="nil"/>
              <w:right w:val="single" w:sz="4" w:space="0" w:color="auto"/>
            </w:tcBorders>
          </w:tcPr>
          <w:p w:rsidR="00A76FF9" w:rsidRDefault="00A76FF9" w:rsidP="00A76FF9">
            <w:pPr>
              <w:jc w:val="both"/>
              <w:rPr>
                <w:sz w:val="18"/>
              </w:rPr>
            </w:pPr>
          </w:p>
        </w:tc>
        <w:tc>
          <w:tcPr>
            <w:tcW w:w="900" w:type="dxa"/>
            <w:tcBorders>
              <w:top w:val="nil"/>
              <w:left w:val="single" w:sz="4" w:space="0" w:color="auto"/>
              <w:bottom w:val="nil"/>
            </w:tcBorders>
          </w:tcPr>
          <w:p w:rsidR="00A76FF9" w:rsidRDefault="00A76FF9" w:rsidP="00A76FF9">
            <w:pPr>
              <w:jc w:val="both"/>
              <w:rPr>
                <w:sz w:val="18"/>
              </w:rPr>
            </w:pPr>
          </w:p>
        </w:tc>
      </w:tr>
      <w:tr w:rsidR="00A76FF9" w:rsidTr="00A76FF9">
        <w:tblPrEx>
          <w:tblCellMar>
            <w:top w:w="0" w:type="dxa"/>
            <w:bottom w:w="0" w:type="dxa"/>
          </w:tblCellMar>
        </w:tblPrEx>
        <w:trPr>
          <w:cantSplit/>
          <w:jc w:val="center"/>
        </w:trPr>
        <w:tc>
          <w:tcPr>
            <w:tcW w:w="5445" w:type="dxa"/>
            <w:tcBorders>
              <w:right w:val="nil"/>
            </w:tcBorders>
          </w:tcPr>
          <w:p w:rsidR="00A76FF9" w:rsidRDefault="00A76FF9" w:rsidP="00A76FF9">
            <w:pPr>
              <w:ind w:left="252"/>
              <w:jc w:val="both"/>
              <w:rPr>
                <w:sz w:val="18"/>
              </w:rPr>
            </w:pPr>
            <w:r>
              <w:rPr>
                <w:sz w:val="18"/>
              </w:rPr>
              <w:t xml:space="preserve">     Programs under the 20% Dev. Fund      2,000</w:t>
            </w:r>
          </w:p>
        </w:tc>
        <w:tc>
          <w:tcPr>
            <w:tcW w:w="1080" w:type="dxa"/>
            <w:tcBorders>
              <w:top w:val="nil"/>
              <w:left w:val="single" w:sz="4" w:space="0" w:color="auto"/>
              <w:bottom w:val="nil"/>
              <w:right w:val="single" w:sz="4" w:space="0" w:color="auto"/>
            </w:tcBorders>
          </w:tcPr>
          <w:p w:rsidR="00A76FF9" w:rsidRDefault="00A76FF9" w:rsidP="00A76FF9">
            <w:pPr>
              <w:jc w:val="both"/>
              <w:rPr>
                <w:sz w:val="18"/>
              </w:rPr>
            </w:pPr>
          </w:p>
        </w:tc>
        <w:tc>
          <w:tcPr>
            <w:tcW w:w="2025" w:type="dxa"/>
            <w:gridSpan w:val="2"/>
            <w:tcBorders>
              <w:top w:val="nil"/>
              <w:left w:val="single" w:sz="4" w:space="0" w:color="auto"/>
              <w:bottom w:val="nil"/>
              <w:right w:val="single" w:sz="4" w:space="0" w:color="auto"/>
            </w:tcBorders>
          </w:tcPr>
          <w:p w:rsidR="00A76FF9" w:rsidRDefault="00A76FF9" w:rsidP="00A76FF9">
            <w:pPr>
              <w:jc w:val="both"/>
              <w:rPr>
                <w:sz w:val="18"/>
              </w:rPr>
            </w:pPr>
          </w:p>
        </w:tc>
        <w:tc>
          <w:tcPr>
            <w:tcW w:w="900" w:type="dxa"/>
            <w:tcBorders>
              <w:top w:val="nil"/>
              <w:left w:val="single" w:sz="4" w:space="0" w:color="auto"/>
              <w:bottom w:val="nil"/>
            </w:tcBorders>
          </w:tcPr>
          <w:p w:rsidR="00A76FF9" w:rsidRDefault="00A76FF9" w:rsidP="00A76FF9">
            <w:pPr>
              <w:jc w:val="both"/>
              <w:rPr>
                <w:sz w:val="18"/>
              </w:rPr>
            </w:pPr>
          </w:p>
        </w:tc>
      </w:tr>
      <w:tr w:rsidR="00A76FF9" w:rsidTr="00A76FF9">
        <w:tblPrEx>
          <w:tblCellMar>
            <w:top w:w="0" w:type="dxa"/>
            <w:bottom w:w="0" w:type="dxa"/>
          </w:tblCellMar>
        </w:tblPrEx>
        <w:trPr>
          <w:cantSplit/>
          <w:jc w:val="center"/>
        </w:trPr>
        <w:tc>
          <w:tcPr>
            <w:tcW w:w="5445" w:type="dxa"/>
            <w:tcBorders>
              <w:right w:val="nil"/>
            </w:tcBorders>
          </w:tcPr>
          <w:p w:rsidR="00A76FF9" w:rsidRDefault="00A76FF9" w:rsidP="00A76FF9">
            <w:pPr>
              <w:ind w:left="252"/>
              <w:jc w:val="both"/>
              <w:rPr>
                <w:sz w:val="18"/>
              </w:rPr>
            </w:pPr>
            <w:r>
              <w:rPr>
                <w:sz w:val="18"/>
              </w:rPr>
              <w:t xml:space="preserve">     Office of the Treasurer                          8,000</w:t>
            </w:r>
          </w:p>
        </w:tc>
        <w:tc>
          <w:tcPr>
            <w:tcW w:w="1080" w:type="dxa"/>
            <w:tcBorders>
              <w:top w:val="nil"/>
              <w:left w:val="single" w:sz="4" w:space="0" w:color="auto"/>
              <w:bottom w:val="nil"/>
              <w:right w:val="single" w:sz="4" w:space="0" w:color="auto"/>
            </w:tcBorders>
          </w:tcPr>
          <w:p w:rsidR="00A76FF9" w:rsidRDefault="00A76FF9" w:rsidP="00A76FF9">
            <w:pPr>
              <w:jc w:val="both"/>
              <w:rPr>
                <w:sz w:val="18"/>
              </w:rPr>
            </w:pPr>
          </w:p>
        </w:tc>
        <w:tc>
          <w:tcPr>
            <w:tcW w:w="2025" w:type="dxa"/>
            <w:gridSpan w:val="2"/>
            <w:tcBorders>
              <w:top w:val="nil"/>
              <w:left w:val="single" w:sz="4" w:space="0" w:color="auto"/>
              <w:bottom w:val="nil"/>
              <w:right w:val="single" w:sz="4" w:space="0" w:color="auto"/>
            </w:tcBorders>
          </w:tcPr>
          <w:p w:rsidR="00A76FF9" w:rsidRDefault="00A76FF9" w:rsidP="00A76FF9">
            <w:pPr>
              <w:jc w:val="both"/>
              <w:rPr>
                <w:sz w:val="18"/>
              </w:rPr>
            </w:pPr>
          </w:p>
        </w:tc>
        <w:tc>
          <w:tcPr>
            <w:tcW w:w="900" w:type="dxa"/>
            <w:tcBorders>
              <w:top w:val="nil"/>
              <w:left w:val="single" w:sz="4" w:space="0" w:color="auto"/>
              <w:bottom w:val="nil"/>
            </w:tcBorders>
          </w:tcPr>
          <w:p w:rsidR="00A76FF9" w:rsidRDefault="00A76FF9" w:rsidP="00A76FF9">
            <w:pPr>
              <w:jc w:val="both"/>
              <w:rPr>
                <w:sz w:val="18"/>
              </w:rPr>
            </w:pPr>
          </w:p>
        </w:tc>
      </w:tr>
      <w:tr w:rsidR="00A76FF9" w:rsidTr="00A76FF9">
        <w:tblPrEx>
          <w:tblCellMar>
            <w:top w:w="0" w:type="dxa"/>
            <w:bottom w:w="0" w:type="dxa"/>
          </w:tblCellMar>
        </w:tblPrEx>
        <w:trPr>
          <w:cantSplit/>
          <w:jc w:val="center"/>
        </w:trPr>
        <w:tc>
          <w:tcPr>
            <w:tcW w:w="5445" w:type="dxa"/>
            <w:tcBorders>
              <w:right w:val="nil"/>
            </w:tcBorders>
          </w:tcPr>
          <w:p w:rsidR="00A76FF9" w:rsidRDefault="00A76FF9" w:rsidP="00A76FF9">
            <w:pPr>
              <w:ind w:left="252"/>
              <w:jc w:val="both"/>
              <w:rPr>
                <w:sz w:val="18"/>
              </w:rPr>
            </w:pPr>
            <w:r>
              <w:rPr>
                <w:sz w:val="18"/>
              </w:rPr>
              <w:t xml:space="preserve">     Total                                                     20,000</w:t>
            </w:r>
          </w:p>
        </w:tc>
        <w:tc>
          <w:tcPr>
            <w:tcW w:w="1080" w:type="dxa"/>
            <w:tcBorders>
              <w:top w:val="nil"/>
              <w:left w:val="single" w:sz="4" w:space="0" w:color="auto"/>
              <w:bottom w:val="nil"/>
              <w:right w:val="single" w:sz="4" w:space="0" w:color="auto"/>
            </w:tcBorders>
          </w:tcPr>
          <w:p w:rsidR="00A76FF9" w:rsidRDefault="00A76FF9" w:rsidP="00A76FF9">
            <w:pPr>
              <w:jc w:val="both"/>
              <w:rPr>
                <w:sz w:val="18"/>
              </w:rPr>
            </w:pPr>
          </w:p>
        </w:tc>
        <w:tc>
          <w:tcPr>
            <w:tcW w:w="2025" w:type="dxa"/>
            <w:gridSpan w:val="2"/>
            <w:tcBorders>
              <w:top w:val="nil"/>
              <w:left w:val="single" w:sz="4" w:space="0" w:color="auto"/>
              <w:bottom w:val="nil"/>
              <w:right w:val="single" w:sz="4" w:space="0" w:color="auto"/>
            </w:tcBorders>
          </w:tcPr>
          <w:p w:rsidR="00A76FF9" w:rsidRDefault="00A76FF9" w:rsidP="00A76FF9">
            <w:pPr>
              <w:jc w:val="both"/>
              <w:rPr>
                <w:sz w:val="18"/>
              </w:rPr>
            </w:pPr>
          </w:p>
        </w:tc>
        <w:tc>
          <w:tcPr>
            <w:tcW w:w="900" w:type="dxa"/>
            <w:tcBorders>
              <w:top w:val="nil"/>
              <w:left w:val="single" w:sz="4" w:space="0" w:color="auto"/>
              <w:bottom w:val="nil"/>
            </w:tcBorders>
          </w:tcPr>
          <w:p w:rsidR="00A76FF9" w:rsidRDefault="00A76FF9" w:rsidP="00A76FF9">
            <w:pPr>
              <w:jc w:val="both"/>
              <w:rPr>
                <w:sz w:val="18"/>
              </w:rPr>
            </w:pPr>
          </w:p>
        </w:tc>
      </w:tr>
      <w:tr w:rsidR="00A76FF9" w:rsidTr="00A76FF9">
        <w:tblPrEx>
          <w:tblCellMar>
            <w:top w:w="0" w:type="dxa"/>
            <w:bottom w:w="0" w:type="dxa"/>
          </w:tblCellMar>
        </w:tblPrEx>
        <w:trPr>
          <w:cantSplit/>
          <w:jc w:val="center"/>
        </w:trPr>
        <w:tc>
          <w:tcPr>
            <w:tcW w:w="5445" w:type="dxa"/>
            <w:tcBorders>
              <w:right w:val="nil"/>
            </w:tcBorders>
          </w:tcPr>
          <w:p w:rsidR="00A76FF9" w:rsidRDefault="00A76FF9" w:rsidP="00A76FF9">
            <w:pPr>
              <w:ind w:left="252"/>
              <w:jc w:val="both"/>
              <w:rPr>
                <w:sz w:val="18"/>
              </w:rPr>
            </w:pPr>
            <w:r>
              <w:rPr>
                <w:sz w:val="18"/>
              </w:rPr>
              <w:t xml:space="preserve">     Less:  Withholding tax                           1,000</w:t>
            </w:r>
          </w:p>
        </w:tc>
        <w:tc>
          <w:tcPr>
            <w:tcW w:w="1080" w:type="dxa"/>
            <w:tcBorders>
              <w:top w:val="nil"/>
              <w:left w:val="single" w:sz="4" w:space="0" w:color="auto"/>
              <w:bottom w:val="nil"/>
              <w:right w:val="single" w:sz="4" w:space="0" w:color="auto"/>
            </w:tcBorders>
          </w:tcPr>
          <w:p w:rsidR="00A76FF9" w:rsidRDefault="00A76FF9" w:rsidP="00A76FF9">
            <w:pPr>
              <w:jc w:val="both"/>
              <w:rPr>
                <w:sz w:val="18"/>
              </w:rPr>
            </w:pPr>
          </w:p>
        </w:tc>
        <w:tc>
          <w:tcPr>
            <w:tcW w:w="2025" w:type="dxa"/>
            <w:gridSpan w:val="2"/>
            <w:tcBorders>
              <w:top w:val="nil"/>
              <w:left w:val="single" w:sz="4" w:space="0" w:color="auto"/>
              <w:bottom w:val="nil"/>
              <w:right w:val="single" w:sz="4" w:space="0" w:color="auto"/>
            </w:tcBorders>
          </w:tcPr>
          <w:p w:rsidR="00A76FF9" w:rsidRDefault="00A76FF9" w:rsidP="00A76FF9">
            <w:pPr>
              <w:jc w:val="both"/>
              <w:rPr>
                <w:sz w:val="18"/>
              </w:rPr>
            </w:pPr>
          </w:p>
        </w:tc>
        <w:tc>
          <w:tcPr>
            <w:tcW w:w="900" w:type="dxa"/>
            <w:tcBorders>
              <w:top w:val="nil"/>
              <w:left w:val="single" w:sz="4" w:space="0" w:color="auto"/>
              <w:bottom w:val="nil"/>
            </w:tcBorders>
          </w:tcPr>
          <w:p w:rsidR="00A76FF9" w:rsidRDefault="00A76FF9" w:rsidP="00A76FF9">
            <w:pPr>
              <w:jc w:val="both"/>
              <w:rPr>
                <w:sz w:val="18"/>
              </w:rPr>
            </w:pPr>
          </w:p>
        </w:tc>
      </w:tr>
      <w:tr w:rsidR="00A76FF9" w:rsidTr="00A76FF9">
        <w:tblPrEx>
          <w:tblCellMar>
            <w:top w:w="0" w:type="dxa"/>
            <w:bottom w:w="0" w:type="dxa"/>
          </w:tblCellMar>
        </w:tblPrEx>
        <w:trPr>
          <w:cantSplit/>
          <w:jc w:val="center"/>
        </w:trPr>
        <w:tc>
          <w:tcPr>
            <w:tcW w:w="5445" w:type="dxa"/>
            <w:tcBorders>
              <w:right w:val="nil"/>
            </w:tcBorders>
          </w:tcPr>
          <w:p w:rsidR="00A76FF9" w:rsidRDefault="00A76FF9" w:rsidP="00A76FF9">
            <w:pPr>
              <w:ind w:left="252"/>
              <w:jc w:val="both"/>
              <w:rPr>
                <w:sz w:val="18"/>
              </w:rPr>
            </w:pPr>
            <w:r>
              <w:rPr>
                <w:sz w:val="18"/>
              </w:rPr>
              <w:t xml:space="preserve">     Net                                                       19,000 </w:t>
            </w:r>
          </w:p>
        </w:tc>
        <w:tc>
          <w:tcPr>
            <w:tcW w:w="1080" w:type="dxa"/>
            <w:tcBorders>
              <w:top w:val="nil"/>
              <w:left w:val="single" w:sz="4" w:space="0" w:color="auto"/>
              <w:bottom w:val="nil"/>
              <w:right w:val="single" w:sz="4" w:space="0" w:color="auto"/>
            </w:tcBorders>
          </w:tcPr>
          <w:p w:rsidR="00A76FF9" w:rsidRDefault="00A76FF9" w:rsidP="00A76FF9">
            <w:pPr>
              <w:jc w:val="both"/>
              <w:rPr>
                <w:sz w:val="18"/>
              </w:rPr>
            </w:pPr>
          </w:p>
        </w:tc>
        <w:tc>
          <w:tcPr>
            <w:tcW w:w="2025" w:type="dxa"/>
            <w:gridSpan w:val="2"/>
            <w:tcBorders>
              <w:top w:val="nil"/>
              <w:left w:val="single" w:sz="4" w:space="0" w:color="auto"/>
              <w:bottom w:val="nil"/>
              <w:right w:val="single" w:sz="4" w:space="0" w:color="auto"/>
            </w:tcBorders>
          </w:tcPr>
          <w:p w:rsidR="00A76FF9" w:rsidRDefault="00A76FF9" w:rsidP="00A76FF9">
            <w:pPr>
              <w:jc w:val="both"/>
              <w:rPr>
                <w:sz w:val="18"/>
              </w:rPr>
            </w:pPr>
          </w:p>
        </w:tc>
        <w:tc>
          <w:tcPr>
            <w:tcW w:w="900" w:type="dxa"/>
            <w:tcBorders>
              <w:top w:val="nil"/>
              <w:left w:val="single" w:sz="4" w:space="0" w:color="auto"/>
              <w:bottom w:val="nil"/>
            </w:tcBorders>
          </w:tcPr>
          <w:p w:rsidR="00A76FF9" w:rsidRDefault="00A76FF9" w:rsidP="00A76FF9">
            <w:pPr>
              <w:jc w:val="both"/>
              <w:rPr>
                <w:sz w:val="18"/>
              </w:rPr>
            </w:pPr>
          </w:p>
        </w:tc>
      </w:tr>
      <w:tr w:rsidR="00A76FF9" w:rsidTr="00A76FF9">
        <w:tblPrEx>
          <w:tblCellMar>
            <w:top w:w="0" w:type="dxa"/>
            <w:bottom w:w="0" w:type="dxa"/>
          </w:tblCellMar>
        </w:tblPrEx>
        <w:trPr>
          <w:cantSplit/>
          <w:jc w:val="center"/>
        </w:trPr>
        <w:tc>
          <w:tcPr>
            <w:tcW w:w="5445" w:type="dxa"/>
            <w:tcBorders>
              <w:right w:val="nil"/>
            </w:tcBorders>
          </w:tcPr>
          <w:p w:rsidR="00A76FF9" w:rsidRDefault="00A76FF9" w:rsidP="00A76FF9">
            <w:pPr>
              <w:jc w:val="both"/>
              <w:rPr>
                <w:sz w:val="18"/>
              </w:rPr>
            </w:pPr>
          </w:p>
        </w:tc>
        <w:tc>
          <w:tcPr>
            <w:tcW w:w="1080" w:type="dxa"/>
            <w:tcBorders>
              <w:top w:val="nil"/>
              <w:left w:val="single" w:sz="4" w:space="0" w:color="auto"/>
              <w:bottom w:val="single" w:sz="4" w:space="0" w:color="auto"/>
              <w:right w:val="single" w:sz="4" w:space="0" w:color="auto"/>
            </w:tcBorders>
          </w:tcPr>
          <w:p w:rsidR="00A76FF9" w:rsidRDefault="00A76FF9" w:rsidP="00A76FF9">
            <w:pPr>
              <w:jc w:val="both"/>
              <w:rPr>
                <w:sz w:val="18"/>
              </w:rPr>
            </w:pPr>
          </w:p>
        </w:tc>
        <w:tc>
          <w:tcPr>
            <w:tcW w:w="2025" w:type="dxa"/>
            <w:gridSpan w:val="2"/>
            <w:tcBorders>
              <w:top w:val="nil"/>
              <w:left w:val="single" w:sz="4" w:space="0" w:color="auto"/>
              <w:bottom w:val="single" w:sz="4" w:space="0" w:color="auto"/>
              <w:right w:val="single" w:sz="4" w:space="0" w:color="auto"/>
            </w:tcBorders>
          </w:tcPr>
          <w:p w:rsidR="00A76FF9" w:rsidRDefault="00A76FF9" w:rsidP="00A76FF9">
            <w:pPr>
              <w:jc w:val="both"/>
              <w:rPr>
                <w:sz w:val="18"/>
              </w:rPr>
            </w:pPr>
          </w:p>
        </w:tc>
        <w:tc>
          <w:tcPr>
            <w:tcW w:w="900" w:type="dxa"/>
            <w:tcBorders>
              <w:top w:val="nil"/>
              <w:left w:val="single" w:sz="4" w:space="0" w:color="auto"/>
              <w:bottom w:val="single" w:sz="4" w:space="0" w:color="auto"/>
            </w:tcBorders>
          </w:tcPr>
          <w:p w:rsidR="00A76FF9" w:rsidRDefault="00A76FF9" w:rsidP="00A76FF9">
            <w:pPr>
              <w:jc w:val="both"/>
              <w:rPr>
                <w:sz w:val="18"/>
              </w:rPr>
            </w:pPr>
          </w:p>
        </w:tc>
      </w:tr>
      <w:tr w:rsidR="00A76FF9" w:rsidTr="00A76FF9">
        <w:tblPrEx>
          <w:tblCellMar>
            <w:top w:w="0" w:type="dxa"/>
            <w:bottom w:w="0" w:type="dxa"/>
          </w:tblCellMar>
        </w:tblPrEx>
        <w:trPr>
          <w:cantSplit/>
          <w:jc w:val="center"/>
        </w:trPr>
        <w:tc>
          <w:tcPr>
            <w:tcW w:w="5445" w:type="dxa"/>
            <w:tcBorders>
              <w:right w:val="nil"/>
            </w:tcBorders>
          </w:tcPr>
          <w:p w:rsidR="00A76FF9" w:rsidRDefault="00A76FF9" w:rsidP="00A76FF9">
            <w:pPr>
              <w:jc w:val="both"/>
              <w:rPr>
                <w:sz w:val="18"/>
              </w:rPr>
            </w:pPr>
            <w:r>
              <w:rPr>
                <w:sz w:val="18"/>
              </w:rPr>
              <w:t xml:space="preserve">     </w:t>
            </w:r>
          </w:p>
          <w:p w:rsidR="00A76FF9" w:rsidRDefault="00A76FF9" w:rsidP="00A76FF9">
            <w:pPr>
              <w:jc w:val="both"/>
              <w:rPr>
                <w:sz w:val="18"/>
              </w:rPr>
            </w:pPr>
            <w:r>
              <w:rPr>
                <w:sz w:val="18"/>
              </w:rPr>
              <w:t>Office Supplies Inventory</w:t>
            </w:r>
          </w:p>
        </w:tc>
        <w:tc>
          <w:tcPr>
            <w:tcW w:w="1080" w:type="dxa"/>
            <w:tcBorders>
              <w:top w:val="nil"/>
              <w:left w:val="single" w:sz="4" w:space="0" w:color="auto"/>
              <w:bottom w:val="nil"/>
              <w:right w:val="single" w:sz="4" w:space="0" w:color="auto"/>
            </w:tcBorders>
          </w:tcPr>
          <w:p w:rsidR="00A76FF9" w:rsidRDefault="00A76FF9" w:rsidP="00A76FF9">
            <w:pPr>
              <w:jc w:val="both"/>
              <w:rPr>
                <w:sz w:val="18"/>
              </w:rPr>
            </w:pPr>
          </w:p>
          <w:p w:rsidR="00A76FF9" w:rsidRDefault="00A76FF9" w:rsidP="00A76FF9">
            <w:pPr>
              <w:jc w:val="both"/>
              <w:rPr>
                <w:sz w:val="18"/>
              </w:rPr>
            </w:pPr>
            <w:r>
              <w:rPr>
                <w:sz w:val="18"/>
              </w:rPr>
              <w:t>149</w:t>
            </w:r>
          </w:p>
        </w:tc>
        <w:tc>
          <w:tcPr>
            <w:tcW w:w="2025" w:type="dxa"/>
            <w:gridSpan w:val="2"/>
            <w:tcBorders>
              <w:top w:val="nil"/>
              <w:left w:val="single" w:sz="4" w:space="0" w:color="auto"/>
              <w:bottom w:val="nil"/>
              <w:right w:val="single" w:sz="4" w:space="0" w:color="auto"/>
            </w:tcBorders>
          </w:tcPr>
          <w:p w:rsidR="00A76FF9" w:rsidRDefault="00A76FF9" w:rsidP="00A76FF9">
            <w:pPr>
              <w:jc w:val="both"/>
              <w:rPr>
                <w:sz w:val="18"/>
              </w:rPr>
            </w:pPr>
            <w:r>
              <w:rPr>
                <w:sz w:val="18"/>
              </w:rPr>
              <w:t xml:space="preserve">  </w:t>
            </w:r>
          </w:p>
          <w:p w:rsidR="00A76FF9" w:rsidRDefault="00A76FF9" w:rsidP="00A76FF9">
            <w:pPr>
              <w:jc w:val="both"/>
              <w:rPr>
                <w:sz w:val="18"/>
              </w:rPr>
            </w:pPr>
            <w:r>
              <w:rPr>
                <w:sz w:val="18"/>
              </w:rPr>
              <w:t>20,000</w:t>
            </w:r>
          </w:p>
        </w:tc>
        <w:tc>
          <w:tcPr>
            <w:tcW w:w="900" w:type="dxa"/>
            <w:tcBorders>
              <w:top w:val="nil"/>
              <w:left w:val="single" w:sz="4" w:space="0" w:color="auto"/>
              <w:bottom w:val="nil"/>
            </w:tcBorders>
          </w:tcPr>
          <w:p w:rsidR="00A76FF9" w:rsidRDefault="00A76FF9" w:rsidP="00A76FF9">
            <w:pPr>
              <w:jc w:val="both"/>
              <w:rPr>
                <w:sz w:val="18"/>
              </w:rPr>
            </w:pPr>
          </w:p>
        </w:tc>
      </w:tr>
      <w:tr w:rsidR="00A76FF9" w:rsidTr="00A76FF9">
        <w:tblPrEx>
          <w:tblCellMar>
            <w:top w:w="0" w:type="dxa"/>
            <w:bottom w:w="0" w:type="dxa"/>
          </w:tblCellMar>
        </w:tblPrEx>
        <w:trPr>
          <w:cantSplit/>
          <w:jc w:val="center"/>
        </w:trPr>
        <w:tc>
          <w:tcPr>
            <w:tcW w:w="5445" w:type="dxa"/>
            <w:tcBorders>
              <w:right w:val="nil"/>
            </w:tcBorders>
          </w:tcPr>
          <w:p w:rsidR="00A76FF9" w:rsidRDefault="00A76FF9" w:rsidP="00A76FF9">
            <w:pPr>
              <w:ind w:left="522"/>
              <w:jc w:val="both"/>
              <w:rPr>
                <w:sz w:val="18"/>
              </w:rPr>
            </w:pPr>
            <w:r>
              <w:rPr>
                <w:sz w:val="18"/>
              </w:rPr>
              <w:t>Office Supplies Inventory     (01)        8,000</w:t>
            </w:r>
          </w:p>
        </w:tc>
        <w:tc>
          <w:tcPr>
            <w:tcW w:w="1080" w:type="dxa"/>
            <w:tcBorders>
              <w:top w:val="nil"/>
              <w:left w:val="single" w:sz="4" w:space="0" w:color="auto"/>
              <w:right w:val="single" w:sz="4" w:space="0" w:color="auto"/>
            </w:tcBorders>
          </w:tcPr>
          <w:p w:rsidR="00A76FF9" w:rsidRDefault="00A76FF9" w:rsidP="00A76FF9">
            <w:pPr>
              <w:jc w:val="both"/>
              <w:rPr>
                <w:sz w:val="18"/>
              </w:rPr>
            </w:pPr>
          </w:p>
        </w:tc>
        <w:tc>
          <w:tcPr>
            <w:tcW w:w="2025" w:type="dxa"/>
            <w:gridSpan w:val="2"/>
            <w:tcBorders>
              <w:top w:val="nil"/>
              <w:left w:val="single" w:sz="4" w:space="0" w:color="auto"/>
              <w:right w:val="single" w:sz="4" w:space="0" w:color="auto"/>
            </w:tcBorders>
          </w:tcPr>
          <w:p w:rsidR="00A76FF9" w:rsidRDefault="00A76FF9" w:rsidP="00A76FF9">
            <w:pPr>
              <w:jc w:val="both"/>
              <w:rPr>
                <w:sz w:val="18"/>
              </w:rPr>
            </w:pPr>
          </w:p>
        </w:tc>
        <w:tc>
          <w:tcPr>
            <w:tcW w:w="900" w:type="dxa"/>
            <w:tcBorders>
              <w:top w:val="nil"/>
              <w:left w:val="nil"/>
            </w:tcBorders>
          </w:tcPr>
          <w:p w:rsidR="00A76FF9" w:rsidRDefault="00A76FF9" w:rsidP="00A76FF9">
            <w:pPr>
              <w:jc w:val="both"/>
              <w:rPr>
                <w:sz w:val="18"/>
              </w:rPr>
            </w:pPr>
          </w:p>
        </w:tc>
      </w:tr>
      <w:tr w:rsidR="00A76FF9" w:rsidTr="00A76FF9">
        <w:tblPrEx>
          <w:tblCellMar>
            <w:top w:w="0" w:type="dxa"/>
            <w:bottom w:w="0" w:type="dxa"/>
          </w:tblCellMar>
        </w:tblPrEx>
        <w:trPr>
          <w:cantSplit/>
          <w:jc w:val="center"/>
        </w:trPr>
        <w:tc>
          <w:tcPr>
            <w:tcW w:w="5445" w:type="dxa"/>
            <w:tcBorders>
              <w:right w:val="nil"/>
            </w:tcBorders>
          </w:tcPr>
          <w:p w:rsidR="00A76FF9" w:rsidRDefault="00A76FF9" w:rsidP="00A76FF9">
            <w:pPr>
              <w:jc w:val="both"/>
              <w:rPr>
                <w:sz w:val="18"/>
              </w:rPr>
            </w:pPr>
            <w:r>
              <w:rPr>
                <w:sz w:val="18"/>
              </w:rPr>
              <w:t xml:space="preserve">            Office Supplies Inventory     (02)      10,000</w:t>
            </w:r>
          </w:p>
        </w:tc>
        <w:tc>
          <w:tcPr>
            <w:tcW w:w="1080" w:type="dxa"/>
            <w:tcBorders>
              <w:left w:val="single" w:sz="4" w:space="0" w:color="auto"/>
              <w:right w:val="single" w:sz="4" w:space="0" w:color="auto"/>
            </w:tcBorders>
          </w:tcPr>
          <w:p w:rsidR="00A76FF9" w:rsidRDefault="00A76FF9" w:rsidP="00A76FF9">
            <w:pPr>
              <w:jc w:val="both"/>
              <w:rPr>
                <w:sz w:val="18"/>
              </w:rPr>
            </w:pPr>
          </w:p>
        </w:tc>
        <w:tc>
          <w:tcPr>
            <w:tcW w:w="2025" w:type="dxa"/>
            <w:gridSpan w:val="2"/>
            <w:tcBorders>
              <w:left w:val="single" w:sz="4" w:space="0" w:color="auto"/>
              <w:right w:val="single" w:sz="4" w:space="0" w:color="auto"/>
            </w:tcBorders>
          </w:tcPr>
          <w:p w:rsidR="00A76FF9" w:rsidRDefault="00A76FF9" w:rsidP="00A76FF9">
            <w:pPr>
              <w:jc w:val="both"/>
              <w:rPr>
                <w:sz w:val="18"/>
              </w:rPr>
            </w:pPr>
          </w:p>
        </w:tc>
        <w:tc>
          <w:tcPr>
            <w:tcW w:w="900" w:type="dxa"/>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jc w:val="center"/>
        </w:trPr>
        <w:tc>
          <w:tcPr>
            <w:tcW w:w="5445" w:type="dxa"/>
            <w:tcBorders>
              <w:right w:val="nil"/>
            </w:tcBorders>
          </w:tcPr>
          <w:p w:rsidR="00A76FF9" w:rsidRDefault="00A76FF9" w:rsidP="00A76FF9">
            <w:pPr>
              <w:jc w:val="both"/>
              <w:rPr>
                <w:sz w:val="18"/>
              </w:rPr>
            </w:pPr>
            <w:r>
              <w:rPr>
                <w:sz w:val="18"/>
              </w:rPr>
              <w:t xml:space="preserve">            Office Supplies Inventory     (18)        2,000</w:t>
            </w:r>
          </w:p>
        </w:tc>
        <w:tc>
          <w:tcPr>
            <w:tcW w:w="1080" w:type="dxa"/>
            <w:tcBorders>
              <w:left w:val="single" w:sz="4" w:space="0" w:color="auto"/>
              <w:right w:val="single" w:sz="4" w:space="0" w:color="auto"/>
            </w:tcBorders>
          </w:tcPr>
          <w:p w:rsidR="00A76FF9" w:rsidRDefault="00A76FF9" w:rsidP="00A76FF9">
            <w:pPr>
              <w:jc w:val="both"/>
              <w:rPr>
                <w:sz w:val="18"/>
              </w:rPr>
            </w:pPr>
          </w:p>
        </w:tc>
        <w:tc>
          <w:tcPr>
            <w:tcW w:w="2025" w:type="dxa"/>
            <w:gridSpan w:val="2"/>
            <w:tcBorders>
              <w:left w:val="single" w:sz="4" w:space="0" w:color="auto"/>
              <w:right w:val="single" w:sz="4" w:space="0" w:color="auto"/>
            </w:tcBorders>
          </w:tcPr>
          <w:p w:rsidR="00A76FF9" w:rsidRDefault="00A76FF9" w:rsidP="00A76FF9">
            <w:pPr>
              <w:jc w:val="both"/>
              <w:rPr>
                <w:sz w:val="18"/>
              </w:rPr>
            </w:pPr>
          </w:p>
        </w:tc>
        <w:tc>
          <w:tcPr>
            <w:tcW w:w="900" w:type="dxa"/>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jc w:val="center"/>
        </w:trPr>
        <w:tc>
          <w:tcPr>
            <w:tcW w:w="5445" w:type="dxa"/>
            <w:tcBorders>
              <w:right w:val="nil"/>
            </w:tcBorders>
          </w:tcPr>
          <w:p w:rsidR="00A76FF9" w:rsidRDefault="00A76FF9" w:rsidP="00A76FF9">
            <w:pPr>
              <w:jc w:val="both"/>
              <w:rPr>
                <w:sz w:val="18"/>
              </w:rPr>
            </w:pPr>
            <w:r>
              <w:rPr>
                <w:sz w:val="18"/>
              </w:rPr>
              <w:t>Cash in Bank – LCCA</w:t>
            </w:r>
          </w:p>
        </w:tc>
        <w:tc>
          <w:tcPr>
            <w:tcW w:w="1080" w:type="dxa"/>
            <w:tcBorders>
              <w:left w:val="single" w:sz="4" w:space="0" w:color="auto"/>
              <w:right w:val="single" w:sz="4" w:space="0" w:color="auto"/>
            </w:tcBorders>
          </w:tcPr>
          <w:p w:rsidR="00A76FF9" w:rsidRDefault="00A76FF9" w:rsidP="00A76FF9">
            <w:pPr>
              <w:jc w:val="both"/>
              <w:rPr>
                <w:sz w:val="18"/>
              </w:rPr>
            </w:pPr>
            <w:r>
              <w:rPr>
                <w:sz w:val="18"/>
              </w:rPr>
              <w:t>110</w:t>
            </w:r>
          </w:p>
        </w:tc>
        <w:tc>
          <w:tcPr>
            <w:tcW w:w="2025" w:type="dxa"/>
            <w:gridSpan w:val="2"/>
            <w:tcBorders>
              <w:left w:val="single" w:sz="4" w:space="0" w:color="auto"/>
              <w:right w:val="single" w:sz="4" w:space="0" w:color="auto"/>
            </w:tcBorders>
          </w:tcPr>
          <w:p w:rsidR="00A76FF9" w:rsidRDefault="00A76FF9" w:rsidP="00A76FF9">
            <w:pPr>
              <w:jc w:val="both"/>
              <w:rPr>
                <w:sz w:val="18"/>
              </w:rPr>
            </w:pPr>
          </w:p>
        </w:tc>
        <w:tc>
          <w:tcPr>
            <w:tcW w:w="900" w:type="dxa"/>
            <w:tcBorders>
              <w:left w:val="nil"/>
            </w:tcBorders>
          </w:tcPr>
          <w:p w:rsidR="00A76FF9" w:rsidRDefault="00A76FF9" w:rsidP="00A76FF9">
            <w:pPr>
              <w:jc w:val="both"/>
              <w:rPr>
                <w:sz w:val="18"/>
              </w:rPr>
            </w:pPr>
            <w:r>
              <w:rPr>
                <w:sz w:val="18"/>
              </w:rPr>
              <w:t>19,000</w:t>
            </w:r>
          </w:p>
        </w:tc>
      </w:tr>
      <w:tr w:rsidR="00A76FF9" w:rsidTr="00A76FF9">
        <w:tblPrEx>
          <w:tblCellMar>
            <w:top w:w="0" w:type="dxa"/>
            <w:bottom w:w="0" w:type="dxa"/>
          </w:tblCellMar>
        </w:tblPrEx>
        <w:trPr>
          <w:cantSplit/>
          <w:trHeight w:val="278"/>
          <w:jc w:val="center"/>
        </w:trPr>
        <w:tc>
          <w:tcPr>
            <w:tcW w:w="5445" w:type="dxa"/>
            <w:tcBorders>
              <w:right w:val="nil"/>
            </w:tcBorders>
          </w:tcPr>
          <w:p w:rsidR="00A76FF9" w:rsidRDefault="00A76FF9" w:rsidP="00A76FF9">
            <w:pPr>
              <w:jc w:val="both"/>
              <w:rPr>
                <w:sz w:val="18"/>
              </w:rPr>
            </w:pPr>
            <w:r>
              <w:rPr>
                <w:sz w:val="18"/>
              </w:rPr>
              <w:t xml:space="preserve">           Cash in Bank - LCCA             (01)       7,600</w:t>
            </w:r>
          </w:p>
        </w:tc>
        <w:tc>
          <w:tcPr>
            <w:tcW w:w="1080" w:type="dxa"/>
            <w:tcBorders>
              <w:left w:val="single" w:sz="4" w:space="0" w:color="auto"/>
              <w:right w:val="single" w:sz="4" w:space="0" w:color="auto"/>
            </w:tcBorders>
          </w:tcPr>
          <w:p w:rsidR="00A76FF9" w:rsidRDefault="00A76FF9" w:rsidP="00A76FF9">
            <w:pPr>
              <w:jc w:val="both"/>
              <w:rPr>
                <w:sz w:val="18"/>
              </w:rPr>
            </w:pPr>
          </w:p>
        </w:tc>
        <w:tc>
          <w:tcPr>
            <w:tcW w:w="2025" w:type="dxa"/>
            <w:gridSpan w:val="2"/>
            <w:tcBorders>
              <w:left w:val="single" w:sz="4" w:space="0" w:color="auto"/>
              <w:right w:val="single" w:sz="4" w:space="0" w:color="auto"/>
            </w:tcBorders>
          </w:tcPr>
          <w:p w:rsidR="00A76FF9" w:rsidRDefault="00A76FF9" w:rsidP="00A76FF9">
            <w:pPr>
              <w:jc w:val="both"/>
              <w:rPr>
                <w:sz w:val="18"/>
              </w:rPr>
            </w:pPr>
          </w:p>
        </w:tc>
        <w:tc>
          <w:tcPr>
            <w:tcW w:w="900" w:type="dxa"/>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right w:val="nil"/>
            </w:tcBorders>
          </w:tcPr>
          <w:p w:rsidR="00A76FF9" w:rsidRDefault="00A76FF9" w:rsidP="00A76FF9">
            <w:pPr>
              <w:pStyle w:val="Heading3"/>
              <w:jc w:val="both"/>
              <w:rPr>
                <w:sz w:val="18"/>
              </w:rPr>
            </w:pPr>
            <w:r>
              <w:rPr>
                <w:sz w:val="18"/>
              </w:rPr>
              <w:t xml:space="preserve">           Cash in Bank - LCCA             (02)       9,500</w:t>
            </w:r>
          </w:p>
        </w:tc>
        <w:tc>
          <w:tcPr>
            <w:tcW w:w="1080" w:type="dxa"/>
            <w:tcBorders>
              <w:left w:val="single" w:sz="4" w:space="0" w:color="auto"/>
              <w:right w:val="single" w:sz="4" w:space="0" w:color="auto"/>
            </w:tcBorders>
          </w:tcPr>
          <w:p w:rsidR="00A76FF9" w:rsidRDefault="00A76FF9" w:rsidP="00A76FF9">
            <w:pPr>
              <w:jc w:val="both"/>
              <w:rPr>
                <w:sz w:val="18"/>
              </w:rPr>
            </w:pPr>
          </w:p>
        </w:tc>
        <w:tc>
          <w:tcPr>
            <w:tcW w:w="2025" w:type="dxa"/>
            <w:gridSpan w:val="2"/>
            <w:tcBorders>
              <w:left w:val="single" w:sz="4" w:space="0" w:color="auto"/>
              <w:right w:val="single" w:sz="4" w:space="0" w:color="auto"/>
            </w:tcBorders>
          </w:tcPr>
          <w:p w:rsidR="00A76FF9" w:rsidRDefault="00A76FF9" w:rsidP="00A76FF9">
            <w:pPr>
              <w:jc w:val="both"/>
              <w:rPr>
                <w:sz w:val="18"/>
              </w:rPr>
            </w:pPr>
          </w:p>
        </w:tc>
        <w:tc>
          <w:tcPr>
            <w:tcW w:w="900" w:type="dxa"/>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right w:val="nil"/>
            </w:tcBorders>
          </w:tcPr>
          <w:p w:rsidR="00A76FF9" w:rsidRDefault="00A76FF9" w:rsidP="00A76FF9">
            <w:pPr>
              <w:jc w:val="both"/>
              <w:rPr>
                <w:sz w:val="18"/>
              </w:rPr>
            </w:pPr>
            <w:r>
              <w:rPr>
                <w:sz w:val="18"/>
              </w:rPr>
              <w:t xml:space="preserve">           Cash in Bank - LCCA             (18)       1,900</w:t>
            </w:r>
          </w:p>
        </w:tc>
        <w:tc>
          <w:tcPr>
            <w:tcW w:w="1080" w:type="dxa"/>
            <w:tcBorders>
              <w:left w:val="single" w:sz="4" w:space="0" w:color="auto"/>
              <w:right w:val="single" w:sz="4" w:space="0" w:color="auto"/>
            </w:tcBorders>
          </w:tcPr>
          <w:p w:rsidR="00A76FF9" w:rsidRDefault="00A76FF9" w:rsidP="00A76FF9">
            <w:pPr>
              <w:jc w:val="both"/>
              <w:rPr>
                <w:sz w:val="18"/>
              </w:rPr>
            </w:pPr>
          </w:p>
        </w:tc>
        <w:tc>
          <w:tcPr>
            <w:tcW w:w="2025" w:type="dxa"/>
            <w:gridSpan w:val="2"/>
            <w:tcBorders>
              <w:left w:val="single" w:sz="4" w:space="0" w:color="auto"/>
              <w:right w:val="single" w:sz="4" w:space="0" w:color="auto"/>
            </w:tcBorders>
          </w:tcPr>
          <w:p w:rsidR="00A76FF9" w:rsidRDefault="00A76FF9" w:rsidP="00A76FF9">
            <w:pPr>
              <w:jc w:val="both"/>
              <w:rPr>
                <w:sz w:val="18"/>
              </w:rPr>
            </w:pPr>
          </w:p>
        </w:tc>
        <w:tc>
          <w:tcPr>
            <w:tcW w:w="900" w:type="dxa"/>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right w:val="nil"/>
            </w:tcBorders>
          </w:tcPr>
          <w:p w:rsidR="00A76FF9" w:rsidRDefault="00A76FF9" w:rsidP="00A76FF9">
            <w:pPr>
              <w:jc w:val="both"/>
              <w:rPr>
                <w:sz w:val="18"/>
              </w:rPr>
            </w:pPr>
            <w:r>
              <w:rPr>
                <w:sz w:val="18"/>
              </w:rPr>
              <w:t>Withholding Taxes Payable</w:t>
            </w:r>
          </w:p>
        </w:tc>
        <w:tc>
          <w:tcPr>
            <w:tcW w:w="1080" w:type="dxa"/>
            <w:tcBorders>
              <w:left w:val="single" w:sz="4" w:space="0" w:color="auto"/>
              <w:right w:val="single" w:sz="4" w:space="0" w:color="auto"/>
            </w:tcBorders>
          </w:tcPr>
          <w:p w:rsidR="00A76FF9" w:rsidRDefault="00A76FF9" w:rsidP="00A76FF9">
            <w:pPr>
              <w:jc w:val="both"/>
              <w:rPr>
                <w:sz w:val="18"/>
              </w:rPr>
            </w:pPr>
            <w:r>
              <w:rPr>
                <w:sz w:val="18"/>
              </w:rPr>
              <w:t>410</w:t>
            </w:r>
          </w:p>
        </w:tc>
        <w:tc>
          <w:tcPr>
            <w:tcW w:w="2025" w:type="dxa"/>
            <w:gridSpan w:val="2"/>
            <w:tcBorders>
              <w:left w:val="single" w:sz="4" w:space="0" w:color="auto"/>
              <w:right w:val="single" w:sz="4" w:space="0" w:color="auto"/>
            </w:tcBorders>
          </w:tcPr>
          <w:p w:rsidR="00A76FF9" w:rsidRDefault="00A76FF9" w:rsidP="00A76FF9">
            <w:pPr>
              <w:jc w:val="both"/>
              <w:rPr>
                <w:sz w:val="18"/>
              </w:rPr>
            </w:pPr>
          </w:p>
        </w:tc>
        <w:tc>
          <w:tcPr>
            <w:tcW w:w="900" w:type="dxa"/>
            <w:tcBorders>
              <w:left w:val="nil"/>
            </w:tcBorders>
          </w:tcPr>
          <w:p w:rsidR="00A76FF9" w:rsidRDefault="00A76FF9" w:rsidP="00A76FF9">
            <w:pPr>
              <w:jc w:val="both"/>
              <w:rPr>
                <w:sz w:val="18"/>
              </w:rPr>
            </w:pPr>
            <w:r>
              <w:rPr>
                <w:sz w:val="18"/>
              </w:rPr>
              <w:t xml:space="preserve">  1,000</w:t>
            </w:r>
          </w:p>
        </w:tc>
      </w:tr>
      <w:tr w:rsidR="00A76FF9" w:rsidTr="00A76FF9">
        <w:tblPrEx>
          <w:tblCellMar>
            <w:top w:w="0" w:type="dxa"/>
            <w:bottom w:w="0" w:type="dxa"/>
          </w:tblCellMar>
        </w:tblPrEx>
        <w:trPr>
          <w:cantSplit/>
          <w:trHeight w:val="278"/>
          <w:jc w:val="center"/>
        </w:trPr>
        <w:tc>
          <w:tcPr>
            <w:tcW w:w="5445" w:type="dxa"/>
            <w:tcBorders>
              <w:right w:val="nil"/>
            </w:tcBorders>
          </w:tcPr>
          <w:p w:rsidR="00A76FF9" w:rsidRDefault="00A76FF9" w:rsidP="00A76FF9">
            <w:pPr>
              <w:jc w:val="both"/>
              <w:rPr>
                <w:sz w:val="18"/>
              </w:rPr>
            </w:pPr>
            <w:r>
              <w:rPr>
                <w:sz w:val="18"/>
              </w:rPr>
              <w:t xml:space="preserve">           Withholding Taxes Payable     (01)          400</w:t>
            </w:r>
          </w:p>
        </w:tc>
        <w:tc>
          <w:tcPr>
            <w:tcW w:w="1080" w:type="dxa"/>
            <w:tcBorders>
              <w:left w:val="single" w:sz="4" w:space="0" w:color="auto"/>
              <w:right w:val="single" w:sz="4" w:space="0" w:color="auto"/>
            </w:tcBorders>
          </w:tcPr>
          <w:p w:rsidR="00A76FF9" w:rsidRDefault="00A76FF9" w:rsidP="00A76FF9">
            <w:pPr>
              <w:jc w:val="both"/>
              <w:rPr>
                <w:sz w:val="18"/>
              </w:rPr>
            </w:pPr>
          </w:p>
        </w:tc>
        <w:tc>
          <w:tcPr>
            <w:tcW w:w="2025" w:type="dxa"/>
            <w:gridSpan w:val="2"/>
            <w:tcBorders>
              <w:left w:val="single" w:sz="4" w:space="0" w:color="auto"/>
              <w:right w:val="single" w:sz="4" w:space="0" w:color="auto"/>
            </w:tcBorders>
          </w:tcPr>
          <w:p w:rsidR="00A76FF9" w:rsidRDefault="00A76FF9" w:rsidP="00A76FF9">
            <w:pPr>
              <w:jc w:val="both"/>
              <w:rPr>
                <w:sz w:val="18"/>
              </w:rPr>
            </w:pPr>
          </w:p>
        </w:tc>
        <w:tc>
          <w:tcPr>
            <w:tcW w:w="900" w:type="dxa"/>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right w:val="nil"/>
            </w:tcBorders>
          </w:tcPr>
          <w:p w:rsidR="00A76FF9" w:rsidRDefault="00A76FF9" w:rsidP="00A76FF9">
            <w:pPr>
              <w:jc w:val="both"/>
              <w:rPr>
                <w:sz w:val="18"/>
              </w:rPr>
            </w:pPr>
            <w:r>
              <w:rPr>
                <w:sz w:val="18"/>
              </w:rPr>
              <w:t xml:space="preserve">           Withholding Taxes Payable     (02)          500</w:t>
            </w:r>
          </w:p>
        </w:tc>
        <w:tc>
          <w:tcPr>
            <w:tcW w:w="1080" w:type="dxa"/>
            <w:tcBorders>
              <w:left w:val="single" w:sz="4" w:space="0" w:color="auto"/>
              <w:right w:val="single" w:sz="4" w:space="0" w:color="auto"/>
            </w:tcBorders>
          </w:tcPr>
          <w:p w:rsidR="00A76FF9" w:rsidRDefault="00A76FF9" w:rsidP="00A76FF9">
            <w:pPr>
              <w:jc w:val="both"/>
              <w:rPr>
                <w:sz w:val="18"/>
              </w:rPr>
            </w:pPr>
          </w:p>
        </w:tc>
        <w:tc>
          <w:tcPr>
            <w:tcW w:w="2025" w:type="dxa"/>
            <w:gridSpan w:val="2"/>
            <w:tcBorders>
              <w:left w:val="single" w:sz="4" w:space="0" w:color="auto"/>
              <w:right w:val="single" w:sz="4" w:space="0" w:color="auto"/>
            </w:tcBorders>
          </w:tcPr>
          <w:p w:rsidR="00A76FF9" w:rsidRDefault="00A76FF9" w:rsidP="00A76FF9">
            <w:pPr>
              <w:jc w:val="both"/>
              <w:rPr>
                <w:sz w:val="18"/>
              </w:rPr>
            </w:pPr>
          </w:p>
        </w:tc>
        <w:tc>
          <w:tcPr>
            <w:tcW w:w="900" w:type="dxa"/>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bottom w:val="nil"/>
              <w:right w:val="nil"/>
            </w:tcBorders>
          </w:tcPr>
          <w:p w:rsidR="00A76FF9" w:rsidRDefault="00A76FF9" w:rsidP="00A76FF9">
            <w:pPr>
              <w:jc w:val="both"/>
              <w:rPr>
                <w:sz w:val="18"/>
              </w:rPr>
            </w:pPr>
            <w:r>
              <w:rPr>
                <w:sz w:val="18"/>
              </w:rPr>
              <w:t xml:space="preserve">           Withholding Taxes Payable     (18)          100 </w:t>
            </w:r>
          </w:p>
        </w:tc>
        <w:tc>
          <w:tcPr>
            <w:tcW w:w="1080" w:type="dxa"/>
            <w:tcBorders>
              <w:left w:val="single" w:sz="4" w:space="0" w:color="auto"/>
              <w:bottom w:val="nil"/>
              <w:right w:val="single" w:sz="4" w:space="0" w:color="auto"/>
            </w:tcBorders>
          </w:tcPr>
          <w:p w:rsidR="00A76FF9" w:rsidRDefault="00A76FF9" w:rsidP="00A76FF9">
            <w:pPr>
              <w:jc w:val="both"/>
              <w:rPr>
                <w:sz w:val="18"/>
              </w:rPr>
            </w:pPr>
          </w:p>
        </w:tc>
        <w:tc>
          <w:tcPr>
            <w:tcW w:w="2025" w:type="dxa"/>
            <w:gridSpan w:val="2"/>
            <w:tcBorders>
              <w:left w:val="single" w:sz="4" w:space="0" w:color="auto"/>
              <w:bottom w:val="nil"/>
              <w:right w:val="single" w:sz="4" w:space="0" w:color="auto"/>
            </w:tcBorders>
          </w:tcPr>
          <w:p w:rsidR="00A76FF9" w:rsidRDefault="00A76FF9" w:rsidP="00A76FF9">
            <w:pPr>
              <w:jc w:val="both"/>
              <w:rPr>
                <w:sz w:val="18"/>
              </w:rPr>
            </w:pPr>
          </w:p>
        </w:tc>
        <w:tc>
          <w:tcPr>
            <w:tcW w:w="900" w:type="dxa"/>
            <w:tcBorders>
              <w:left w:val="nil"/>
              <w:bottom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52"/>
          <w:jc w:val="center"/>
        </w:trPr>
        <w:tc>
          <w:tcPr>
            <w:tcW w:w="5445" w:type="dxa"/>
            <w:tcBorders>
              <w:top w:val="nil"/>
              <w:bottom w:val="single" w:sz="4" w:space="0" w:color="auto"/>
              <w:right w:val="nil"/>
            </w:tcBorders>
          </w:tcPr>
          <w:p w:rsidR="00A76FF9" w:rsidRDefault="00A76FF9" w:rsidP="00A76FF9">
            <w:pPr>
              <w:jc w:val="both"/>
              <w:rPr>
                <w:sz w:val="18"/>
              </w:rPr>
            </w:pPr>
          </w:p>
        </w:tc>
        <w:tc>
          <w:tcPr>
            <w:tcW w:w="1080" w:type="dxa"/>
            <w:tcBorders>
              <w:top w:val="nil"/>
              <w:left w:val="single" w:sz="4" w:space="0" w:color="auto"/>
              <w:bottom w:val="single" w:sz="4" w:space="0" w:color="auto"/>
              <w:right w:val="single" w:sz="4" w:space="0" w:color="auto"/>
            </w:tcBorders>
          </w:tcPr>
          <w:p w:rsidR="00A76FF9" w:rsidRDefault="00A76FF9" w:rsidP="00A76FF9">
            <w:pPr>
              <w:jc w:val="both"/>
              <w:rPr>
                <w:sz w:val="18"/>
              </w:rPr>
            </w:pPr>
          </w:p>
        </w:tc>
        <w:tc>
          <w:tcPr>
            <w:tcW w:w="2025" w:type="dxa"/>
            <w:gridSpan w:val="2"/>
            <w:tcBorders>
              <w:top w:val="nil"/>
              <w:left w:val="single" w:sz="4" w:space="0" w:color="auto"/>
              <w:bottom w:val="single" w:sz="4" w:space="0" w:color="auto"/>
              <w:right w:val="single" w:sz="4" w:space="0" w:color="auto"/>
            </w:tcBorders>
          </w:tcPr>
          <w:p w:rsidR="00A76FF9" w:rsidRDefault="00A76FF9" w:rsidP="00A76FF9">
            <w:pPr>
              <w:jc w:val="both"/>
              <w:rPr>
                <w:sz w:val="18"/>
              </w:rPr>
            </w:pPr>
          </w:p>
        </w:tc>
        <w:tc>
          <w:tcPr>
            <w:tcW w:w="900" w:type="dxa"/>
            <w:tcBorders>
              <w:top w:val="nil"/>
              <w:left w:val="nil"/>
              <w:bottom w:val="single" w:sz="4" w:space="0" w:color="auto"/>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top w:val="nil"/>
              <w:right w:val="nil"/>
            </w:tcBorders>
          </w:tcPr>
          <w:p w:rsidR="00A76FF9" w:rsidRDefault="00A76FF9" w:rsidP="00A76FF9">
            <w:pPr>
              <w:jc w:val="both"/>
              <w:rPr>
                <w:sz w:val="18"/>
              </w:rPr>
            </w:pPr>
          </w:p>
        </w:tc>
        <w:tc>
          <w:tcPr>
            <w:tcW w:w="1080" w:type="dxa"/>
            <w:tcBorders>
              <w:top w:val="nil"/>
              <w:left w:val="single" w:sz="4" w:space="0" w:color="auto"/>
              <w:right w:val="single" w:sz="4" w:space="0" w:color="auto"/>
            </w:tcBorders>
          </w:tcPr>
          <w:p w:rsidR="00A76FF9" w:rsidRDefault="00A76FF9" w:rsidP="00A76FF9">
            <w:pPr>
              <w:jc w:val="both"/>
              <w:rPr>
                <w:sz w:val="18"/>
              </w:rPr>
            </w:pPr>
          </w:p>
        </w:tc>
        <w:tc>
          <w:tcPr>
            <w:tcW w:w="2025" w:type="dxa"/>
            <w:gridSpan w:val="2"/>
            <w:tcBorders>
              <w:top w:val="nil"/>
              <w:left w:val="single" w:sz="4" w:space="0" w:color="auto"/>
              <w:right w:val="single" w:sz="4" w:space="0" w:color="auto"/>
            </w:tcBorders>
          </w:tcPr>
          <w:p w:rsidR="00A76FF9" w:rsidRDefault="00A76FF9" w:rsidP="00A76FF9">
            <w:pPr>
              <w:jc w:val="both"/>
              <w:rPr>
                <w:sz w:val="18"/>
              </w:rPr>
            </w:pPr>
          </w:p>
        </w:tc>
        <w:tc>
          <w:tcPr>
            <w:tcW w:w="900" w:type="dxa"/>
            <w:tcBorders>
              <w:top w:val="nil"/>
              <w:left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right w:val="nil"/>
            </w:tcBorders>
          </w:tcPr>
          <w:p w:rsidR="00A76FF9" w:rsidRDefault="00A76FF9" w:rsidP="00A76FF9">
            <w:pPr>
              <w:jc w:val="both"/>
              <w:rPr>
                <w:sz w:val="18"/>
              </w:rPr>
            </w:pPr>
            <w:r>
              <w:rPr>
                <w:sz w:val="18"/>
              </w:rPr>
              <w:t xml:space="preserve">f.  Report of Utilization of Office Supplies </w:t>
            </w:r>
          </w:p>
        </w:tc>
        <w:tc>
          <w:tcPr>
            <w:tcW w:w="1080" w:type="dxa"/>
            <w:tcBorders>
              <w:left w:val="single" w:sz="4" w:space="0" w:color="auto"/>
              <w:right w:val="single" w:sz="4" w:space="0" w:color="auto"/>
            </w:tcBorders>
          </w:tcPr>
          <w:p w:rsidR="00A76FF9" w:rsidRDefault="00A76FF9" w:rsidP="00A76FF9">
            <w:pPr>
              <w:jc w:val="both"/>
              <w:rPr>
                <w:sz w:val="18"/>
              </w:rPr>
            </w:pPr>
          </w:p>
        </w:tc>
        <w:tc>
          <w:tcPr>
            <w:tcW w:w="2025" w:type="dxa"/>
            <w:gridSpan w:val="2"/>
            <w:tcBorders>
              <w:left w:val="single" w:sz="4" w:space="0" w:color="auto"/>
              <w:right w:val="single" w:sz="4" w:space="0" w:color="auto"/>
            </w:tcBorders>
          </w:tcPr>
          <w:p w:rsidR="00A76FF9" w:rsidRDefault="00A76FF9" w:rsidP="00A76FF9">
            <w:pPr>
              <w:jc w:val="both"/>
              <w:rPr>
                <w:sz w:val="18"/>
              </w:rPr>
            </w:pPr>
          </w:p>
        </w:tc>
        <w:tc>
          <w:tcPr>
            <w:tcW w:w="900" w:type="dxa"/>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right w:val="nil"/>
            </w:tcBorders>
          </w:tcPr>
          <w:p w:rsidR="00A76FF9" w:rsidRDefault="00A76FF9" w:rsidP="00A76FF9">
            <w:pPr>
              <w:jc w:val="both"/>
              <w:rPr>
                <w:sz w:val="18"/>
              </w:rPr>
            </w:pPr>
            <w:r>
              <w:rPr>
                <w:sz w:val="18"/>
              </w:rPr>
              <w:t xml:space="preserve">          Operation of Market                       2,000</w:t>
            </w:r>
          </w:p>
        </w:tc>
        <w:tc>
          <w:tcPr>
            <w:tcW w:w="1080" w:type="dxa"/>
            <w:tcBorders>
              <w:left w:val="single" w:sz="4" w:space="0" w:color="auto"/>
              <w:right w:val="single" w:sz="4" w:space="0" w:color="auto"/>
            </w:tcBorders>
          </w:tcPr>
          <w:p w:rsidR="00A76FF9" w:rsidRDefault="00A76FF9" w:rsidP="00A76FF9">
            <w:pPr>
              <w:jc w:val="both"/>
              <w:rPr>
                <w:sz w:val="18"/>
              </w:rPr>
            </w:pPr>
          </w:p>
        </w:tc>
        <w:tc>
          <w:tcPr>
            <w:tcW w:w="2025" w:type="dxa"/>
            <w:gridSpan w:val="2"/>
            <w:tcBorders>
              <w:left w:val="single" w:sz="4" w:space="0" w:color="auto"/>
              <w:right w:val="single" w:sz="4" w:space="0" w:color="auto"/>
            </w:tcBorders>
          </w:tcPr>
          <w:p w:rsidR="00A76FF9" w:rsidRDefault="00A76FF9" w:rsidP="00A76FF9">
            <w:pPr>
              <w:jc w:val="both"/>
              <w:rPr>
                <w:sz w:val="18"/>
              </w:rPr>
            </w:pPr>
          </w:p>
        </w:tc>
        <w:tc>
          <w:tcPr>
            <w:tcW w:w="900" w:type="dxa"/>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right w:val="nil"/>
            </w:tcBorders>
          </w:tcPr>
          <w:p w:rsidR="00A76FF9" w:rsidRDefault="00A76FF9" w:rsidP="00A76FF9">
            <w:pPr>
              <w:jc w:val="both"/>
              <w:rPr>
                <w:sz w:val="18"/>
              </w:rPr>
            </w:pPr>
            <w:r>
              <w:rPr>
                <w:sz w:val="18"/>
              </w:rPr>
              <w:t xml:space="preserve">          Office of the Treasurer                    3,000</w:t>
            </w:r>
          </w:p>
        </w:tc>
        <w:tc>
          <w:tcPr>
            <w:tcW w:w="1080" w:type="dxa"/>
            <w:tcBorders>
              <w:left w:val="single" w:sz="4" w:space="0" w:color="auto"/>
              <w:right w:val="single" w:sz="4" w:space="0" w:color="auto"/>
            </w:tcBorders>
          </w:tcPr>
          <w:p w:rsidR="00A76FF9" w:rsidRDefault="00A76FF9" w:rsidP="00A76FF9">
            <w:pPr>
              <w:jc w:val="both"/>
              <w:rPr>
                <w:sz w:val="18"/>
              </w:rPr>
            </w:pPr>
          </w:p>
        </w:tc>
        <w:tc>
          <w:tcPr>
            <w:tcW w:w="2025" w:type="dxa"/>
            <w:gridSpan w:val="2"/>
            <w:tcBorders>
              <w:left w:val="single" w:sz="4" w:space="0" w:color="auto"/>
              <w:right w:val="single" w:sz="4" w:space="0" w:color="auto"/>
            </w:tcBorders>
          </w:tcPr>
          <w:p w:rsidR="00A76FF9" w:rsidRDefault="00A76FF9" w:rsidP="00A76FF9">
            <w:pPr>
              <w:jc w:val="both"/>
              <w:rPr>
                <w:sz w:val="18"/>
              </w:rPr>
            </w:pPr>
          </w:p>
        </w:tc>
        <w:tc>
          <w:tcPr>
            <w:tcW w:w="900" w:type="dxa"/>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right w:val="nil"/>
            </w:tcBorders>
          </w:tcPr>
          <w:p w:rsidR="00A76FF9" w:rsidRDefault="00A76FF9" w:rsidP="00A76FF9">
            <w:pPr>
              <w:jc w:val="both"/>
              <w:rPr>
                <w:sz w:val="18"/>
              </w:rPr>
            </w:pPr>
            <w:r>
              <w:rPr>
                <w:sz w:val="18"/>
              </w:rPr>
              <w:t xml:space="preserve">          20% Dev. Fund                               1,000</w:t>
            </w:r>
          </w:p>
        </w:tc>
        <w:tc>
          <w:tcPr>
            <w:tcW w:w="1080" w:type="dxa"/>
            <w:tcBorders>
              <w:left w:val="single" w:sz="4" w:space="0" w:color="auto"/>
              <w:right w:val="single" w:sz="4" w:space="0" w:color="auto"/>
            </w:tcBorders>
          </w:tcPr>
          <w:p w:rsidR="00A76FF9" w:rsidRDefault="00A76FF9" w:rsidP="00A76FF9">
            <w:pPr>
              <w:jc w:val="both"/>
              <w:rPr>
                <w:sz w:val="18"/>
              </w:rPr>
            </w:pPr>
          </w:p>
        </w:tc>
        <w:tc>
          <w:tcPr>
            <w:tcW w:w="2025" w:type="dxa"/>
            <w:gridSpan w:val="2"/>
            <w:tcBorders>
              <w:left w:val="single" w:sz="4" w:space="0" w:color="auto"/>
              <w:right w:val="single" w:sz="4" w:space="0" w:color="auto"/>
            </w:tcBorders>
          </w:tcPr>
          <w:p w:rsidR="00A76FF9" w:rsidRDefault="00A76FF9" w:rsidP="00A76FF9">
            <w:pPr>
              <w:jc w:val="both"/>
              <w:rPr>
                <w:sz w:val="18"/>
              </w:rPr>
            </w:pPr>
          </w:p>
        </w:tc>
        <w:tc>
          <w:tcPr>
            <w:tcW w:w="900" w:type="dxa"/>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right w:val="nil"/>
            </w:tcBorders>
          </w:tcPr>
          <w:p w:rsidR="00A76FF9" w:rsidRDefault="00A76FF9" w:rsidP="00A76FF9">
            <w:pPr>
              <w:jc w:val="both"/>
              <w:rPr>
                <w:sz w:val="18"/>
              </w:rPr>
            </w:pPr>
          </w:p>
        </w:tc>
        <w:tc>
          <w:tcPr>
            <w:tcW w:w="1080" w:type="dxa"/>
            <w:tcBorders>
              <w:left w:val="single" w:sz="4" w:space="0" w:color="auto"/>
              <w:right w:val="single" w:sz="4" w:space="0" w:color="auto"/>
            </w:tcBorders>
          </w:tcPr>
          <w:p w:rsidR="00A76FF9" w:rsidRDefault="00A76FF9" w:rsidP="00A76FF9">
            <w:pPr>
              <w:jc w:val="both"/>
              <w:rPr>
                <w:sz w:val="18"/>
              </w:rPr>
            </w:pPr>
          </w:p>
        </w:tc>
        <w:tc>
          <w:tcPr>
            <w:tcW w:w="2025" w:type="dxa"/>
            <w:gridSpan w:val="2"/>
            <w:tcBorders>
              <w:left w:val="single" w:sz="4" w:space="0" w:color="auto"/>
              <w:right w:val="single" w:sz="4" w:space="0" w:color="auto"/>
            </w:tcBorders>
          </w:tcPr>
          <w:p w:rsidR="00A76FF9" w:rsidRDefault="00A76FF9" w:rsidP="00A76FF9">
            <w:pPr>
              <w:jc w:val="both"/>
              <w:rPr>
                <w:sz w:val="18"/>
              </w:rPr>
            </w:pPr>
          </w:p>
        </w:tc>
        <w:tc>
          <w:tcPr>
            <w:tcW w:w="900" w:type="dxa"/>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right w:val="nil"/>
            </w:tcBorders>
          </w:tcPr>
          <w:p w:rsidR="00A76FF9" w:rsidRDefault="00A76FF9" w:rsidP="00A76FF9">
            <w:pPr>
              <w:jc w:val="both"/>
              <w:rPr>
                <w:sz w:val="18"/>
              </w:rPr>
            </w:pPr>
          </w:p>
        </w:tc>
        <w:tc>
          <w:tcPr>
            <w:tcW w:w="1080" w:type="dxa"/>
            <w:tcBorders>
              <w:left w:val="single" w:sz="4" w:space="0" w:color="auto"/>
              <w:right w:val="single" w:sz="4" w:space="0" w:color="auto"/>
            </w:tcBorders>
          </w:tcPr>
          <w:p w:rsidR="00A76FF9" w:rsidRDefault="00A76FF9" w:rsidP="00A76FF9">
            <w:pPr>
              <w:jc w:val="both"/>
              <w:rPr>
                <w:sz w:val="18"/>
              </w:rPr>
            </w:pPr>
          </w:p>
        </w:tc>
        <w:tc>
          <w:tcPr>
            <w:tcW w:w="2025" w:type="dxa"/>
            <w:gridSpan w:val="2"/>
            <w:tcBorders>
              <w:left w:val="single" w:sz="4" w:space="0" w:color="auto"/>
              <w:right w:val="single" w:sz="4" w:space="0" w:color="auto"/>
            </w:tcBorders>
          </w:tcPr>
          <w:p w:rsidR="00A76FF9" w:rsidRDefault="00A76FF9" w:rsidP="00A76FF9">
            <w:pPr>
              <w:jc w:val="both"/>
              <w:rPr>
                <w:sz w:val="18"/>
              </w:rPr>
            </w:pPr>
          </w:p>
        </w:tc>
        <w:tc>
          <w:tcPr>
            <w:tcW w:w="900" w:type="dxa"/>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right w:val="nil"/>
            </w:tcBorders>
          </w:tcPr>
          <w:p w:rsidR="00A76FF9" w:rsidRDefault="00A76FF9" w:rsidP="00A76FF9">
            <w:pPr>
              <w:jc w:val="both"/>
              <w:rPr>
                <w:sz w:val="18"/>
              </w:rPr>
            </w:pPr>
            <w:r>
              <w:rPr>
                <w:sz w:val="18"/>
              </w:rPr>
              <w:t xml:space="preserve">    Office Supplies Expenses</w:t>
            </w:r>
          </w:p>
        </w:tc>
        <w:tc>
          <w:tcPr>
            <w:tcW w:w="1080" w:type="dxa"/>
            <w:tcBorders>
              <w:left w:val="single" w:sz="4" w:space="0" w:color="auto"/>
              <w:right w:val="single" w:sz="4" w:space="0" w:color="auto"/>
            </w:tcBorders>
          </w:tcPr>
          <w:p w:rsidR="00A76FF9" w:rsidRDefault="00A76FF9" w:rsidP="00A76FF9">
            <w:pPr>
              <w:jc w:val="both"/>
              <w:rPr>
                <w:sz w:val="18"/>
              </w:rPr>
            </w:pPr>
            <w:r>
              <w:rPr>
                <w:sz w:val="18"/>
              </w:rPr>
              <w:t>849</w:t>
            </w:r>
          </w:p>
        </w:tc>
        <w:tc>
          <w:tcPr>
            <w:tcW w:w="2025" w:type="dxa"/>
            <w:gridSpan w:val="2"/>
            <w:tcBorders>
              <w:left w:val="single" w:sz="4" w:space="0" w:color="auto"/>
              <w:right w:val="single" w:sz="4" w:space="0" w:color="auto"/>
            </w:tcBorders>
          </w:tcPr>
          <w:p w:rsidR="00A76FF9" w:rsidRDefault="00A76FF9" w:rsidP="00A76FF9">
            <w:pPr>
              <w:jc w:val="both"/>
              <w:rPr>
                <w:sz w:val="18"/>
              </w:rPr>
            </w:pPr>
            <w:r>
              <w:rPr>
                <w:sz w:val="18"/>
              </w:rPr>
              <w:t xml:space="preserve">  6,000</w:t>
            </w:r>
          </w:p>
        </w:tc>
        <w:tc>
          <w:tcPr>
            <w:tcW w:w="900" w:type="dxa"/>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right w:val="nil"/>
            </w:tcBorders>
          </w:tcPr>
          <w:p w:rsidR="00A76FF9" w:rsidRDefault="00A76FF9" w:rsidP="00A76FF9">
            <w:pPr>
              <w:jc w:val="both"/>
              <w:rPr>
                <w:sz w:val="18"/>
              </w:rPr>
            </w:pPr>
            <w:r>
              <w:rPr>
                <w:sz w:val="18"/>
              </w:rPr>
              <w:t xml:space="preserve">          Office Supplies Expense          (01)      3,000</w:t>
            </w:r>
          </w:p>
        </w:tc>
        <w:tc>
          <w:tcPr>
            <w:tcW w:w="1080" w:type="dxa"/>
            <w:tcBorders>
              <w:left w:val="single" w:sz="4" w:space="0" w:color="auto"/>
              <w:right w:val="single" w:sz="4" w:space="0" w:color="auto"/>
            </w:tcBorders>
          </w:tcPr>
          <w:p w:rsidR="00A76FF9" w:rsidRDefault="00A76FF9" w:rsidP="00A76FF9">
            <w:pPr>
              <w:jc w:val="both"/>
              <w:rPr>
                <w:sz w:val="18"/>
              </w:rPr>
            </w:pPr>
          </w:p>
        </w:tc>
        <w:tc>
          <w:tcPr>
            <w:tcW w:w="2025" w:type="dxa"/>
            <w:gridSpan w:val="2"/>
            <w:tcBorders>
              <w:left w:val="single" w:sz="4" w:space="0" w:color="auto"/>
              <w:right w:val="single" w:sz="4" w:space="0" w:color="auto"/>
            </w:tcBorders>
          </w:tcPr>
          <w:p w:rsidR="00A76FF9" w:rsidRDefault="00A76FF9" w:rsidP="00A76FF9">
            <w:pPr>
              <w:jc w:val="both"/>
              <w:rPr>
                <w:sz w:val="18"/>
              </w:rPr>
            </w:pPr>
          </w:p>
        </w:tc>
        <w:tc>
          <w:tcPr>
            <w:tcW w:w="900" w:type="dxa"/>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right w:val="nil"/>
            </w:tcBorders>
          </w:tcPr>
          <w:p w:rsidR="00A76FF9" w:rsidRDefault="00A76FF9" w:rsidP="00A76FF9">
            <w:pPr>
              <w:jc w:val="both"/>
              <w:rPr>
                <w:sz w:val="18"/>
              </w:rPr>
            </w:pPr>
            <w:r>
              <w:rPr>
                <w:sz w:val="18"/>
              </w:rPr>
              <w:t xml:space="preserve">          Office Supplies Expense          (02)      2,000 </w:t>
            </w:r>
          </w:p>
        </w:tc>
        <w:tc>
          <w:tcPr>
            <w:tcW w:w="1080" w:type="dxa"/>
            <w:tcBorders>
              <w:left w:val="single" w:sz="4" w:space="0" w:color="auto"/>
              <w:right w:val="single" w:sz="4" w:space="0" w:color="auto"/>
            </w:tcBorders>
          </w:tcPr>
          <w:p w:rsidR="00A76FF9" w:rsidRDefault="00A76FF9" w:rsidP="00A76FF9">
            <w:pPr>
              <w:jc w:val="both"/>
              <w:rPr>
                <w:sz w:val="18"/>
              </w:rPr>
            </w:pPr>
          </w:p>
        </w:tc>
        <w:tc>
          <w:tcPr>
            <w:tcW w:w="2025" w:type="dxa"/>
            <w:gridSpan w:val="2"/>
            <w:tcBorders>
              <w:left w:val="single" w:sz="4" w:space="0" w:color="auto"/>
              <w:right w:val="single" w:sz="4" w:space="0" w:color="auto"/>
            </w:tcBorders>
          </w:tcPr>
          <w:p w:rsidR="00A76FF9" w:rsidRDefault="00A76FF9" w:rsidP="00A76FF9">
            <w:pPr>
              <w:jc w:val="both"/>
              <w:rPr>
                <w:sz w:val="18"/>
              </w:rPr>
            </w:pPr>
          </w:p>
        </w:tc>
        <w:tc>
          <w:tcPr>
            <w:tcW w:w="900" w:type="dxa"/>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right w:val="nil"/>
            </w:tcBorders>
          </w:tcPr>
          <w:p w:rsidR="00A76FF9" w:rsidRDefault="00A76FF9" w:rsidP="00A76FF9">
            <w:pPr>
              <w:jc w:val="both"/>
              <w:rPr>
                <w:sz w:val="18"/>
              </w:rPr>
            </w:pPr>
            <w:r>
              <w:rPr>
                <w:sz w:val="18"/>
              </w:rPr>
              <w:t xml:space="preserve">          Office Supplies Expense          (18)      1,000 </w:t>
            </w:r>
          </w:p>
        </w:tc>
        <w:tc>
          <w:tcPr>
            <w:tcW w:w="1080" w:type="dxa"/>
            <w:tcBorders>
              <w:left w:val="single" w:sz="4" w:space="0" w:color="auto"/>
              <w:right w:val="single" w:sz="4" w:space="0" w:color="auto"/>
            </w:tcBorders>
          </w:tcPr>
          <w:p w:rsidR="00A76FF9" w:rsidRDefault="00A76FF9" w:rsidP="00A76FF9">
            <w:pPr>
              <w:jc w:val="both"/>
              <w:rPr>
                <w:sz w:val="18"/>
              </w:rPr>
            </w:pPr>
          </w:p>
        </w:tc>
        <w:tc>
          <w:tcPr>
            <w:tcW w:w="2025" w:type="dxa"/>
            <w:gridSpan w:val="2"/>
            <w:tcBorders>
              <w:left w:val="single" w:sz="4" w:space="0" w:color="auto"/>
              <w:right w:val="single" w:sz="4" w:space="0" w:color="auto"/>
            </w:tcBorders>
          </w:tcPr>
          <w:p w:rsidR="00A76FF9" w:rsidRDefault="00A76FF9" w:rsidP="00A76FF9">
            <w:pPr>
              <w:jc w:val="both"/>
              <w:rPr>
                <w:sz w:val="18"/>
              </w:rPr>
            </w:pPr>
          </w:p>
        </w:tc>
        <w:tc>
          <w:tcPr>
            <w:tcW w:w="900" w:type="dxa"/>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right w:val="nil"/>
            </w:tcBorders>
          </w:tcPr>
          <w:p w:rsidR="00A76FF9" w:rsidRDefault="00A76FF9" w:rsidP="00A76FF9">
            <w:pPr>
              <w:jc w:val="both"/>
              <w:rPr>
                <w:sz w:val="18"/>
              </w:rPr>
            </w:pPr>
            <w:r>
              <w:rPr>
                <w:sz w:val="18"/>
              </w:rPr>
              <w:t xml:space="preserve">    Office Supplies Inventory</w:t>
            </w:r>
          </w:p>
        </w:tc>
        <w:tc>
          <w:tcPr>
            <w:tcW w:w="1080" w:type="dxa"/>
            <w:tcBorders>
              <w:left w:val="single" w:sz="4" w:space="0" w:color="auto"/>
              <w:right w:val="single" w:sz="4" w:space="0" w:color="auto"/>
            </w:tcBorders>
          </w:tcPr>
          <w:p w:rsidR="00A76FF9" w:rsidRDefault="00A76FF9" w:rsidP="00A76FF9">
            <w:pPr>
              <w:jc w:val="both"/>
              <w:rPr>
                <w:sz w:val="18"/>
              </w:rPr>
            </w:pPr>
            <w:r>
              <w:rPr>
                <w:sz w:val="18"/>
              </w:rPr>
              <w:t>149</w:t>
            </w:r>
          </w:p>
        </w:tc>
        <w:tc>
          <w:tcPr>
            <w:tcW w:w="2025" w:type="dxa"/>
            <w:gridSpan w:val="2"/>
            <w:tcBorders>
              <w:left w:val="single" w:sz="4" w:space="0" w:color="auto"/>
              <w:right w:val="single" w:sz="4" w:space="0" w:color="auto"/>
            </w:tcBorders>
          </w:tcPr>
          <w:p w:rsidR="00A76FF9" w:rsidRDefault="00A76FF9" w:rsidP="00A76FF9">
            <w:pPr>
              <w:jc w:val="both"/>
              <w:rPr>
                <w:sz w:val="18"/>
              </w:rPr>
            </w:pPr>
          </w:p>
        </w:tc>
        <w:tc>
          <w:tcPr>
            <w:tcW w:w="900" w:type="dxa"/>
            <w:tcBorders>
              <w:left w:val="nil"/>
            </w:tcBorders>
          </w:tcPr>
          <w:p w:rsidR="00A76FF9" w:rsidRDefault="00A76FF9" w:rsidP="00A76FF9">
            <w:pPr>
              <w:jc w:val="both"/>
              <w:rPr>
                <w:sz w:val="18"/>
              </w:rPr>
            </w:pPr>
            <w:r>
              <w:rPr>
                <w:sz w:val="18"/>
              </w:rPr>
              <w:t xml:space="preserve">  6,000</w:t>
            </w:r>
          </w:p>
        </w:tc>
      </w:tr>
      <w:tr w:rsidR="00A76FF9" w:rsidTr="00A76FF9">
        <w:tblPrEx>
          <w:tblCellMar>
            <w:top w:w="0" w:type="dxa"/>
            <w:bottom w:w="0" w:type="dxa"/>
          </w:tblCellMar>
        </w:tblPrEx>
        <w:trPr>
          <w:cantSplit/>
          <w:trHeight w:val="278"/>
          <w:jc w:val="center"/>
        </w:trPr>
        <w:tc>
          <w:tcPr>
            <w:tcW w:w="5445" w:type="dxa"/>
            <w:tcBorders>
              <w:right w:val="nil"/>
            </w:tcBorders>
          </w:tcPr>
          <w:p w:rsidR="00A76FF9" w:rsidRDefault="00A76FF9" w:rsidP="00A76FF9">
            <w:pPr>
              <w:jc w:val="both"/>
              <w:rPr>
                <w:sz w:val="18"/>
              </w:rPr>
            </w:pPr>
            <w:r>
              <w:rPr>
                <w:sz w:val="18"/>
              </w:rPr>
              <w:t xml:space="preserve">          Office Supplies Inventory        (01)      3,000 </w:t>
            </w:r>
          </w:p>
        </w:tc>
        <w:tc>
          <w:tcPr>
            <w:tcW w:w="1080" w:type="dxa"/>
            <w:tcBorders>
              <w:left w:val="single" w:sz="4" w:space="0" w:color="auto"/>
              <w:right w:val="single" w:sz="4" w:space="0" w:color="auto"/>
            </w:tcBorders>
          </w:tcPr>
          <w:p w:rsidR="00A76FF9" w:rsidRDefault="00A76FF9" w:rsidP="00A76FF9">
            <w:pPr>
              <w:jc w:val="both"/>
              <w:rPr>
                <w:sz w:val="18"/>
              </w:rPr>
            </w:pPr>
          </w:p>
        </w:tc>
        <w:tc>
          <w:tcPr>
            <w:tcW w:w="2025" w:type="dxa"/>
            <w:gridSpan w:val="2"/>
            <w:tcBorders>
              <w:left w:val="single" w:sz="4" w:space="0" w:color="auto"/>
              <w:right w:val="single" w:sz="4" w:space="0" w:color="auto"/>
            </w:tcBorders>
          </w:tcPr>
          <w:p w:rsidR="00A76FF9" w:rsidRDefault="00A76FF9" w:rsidP="00A76FF9">
            <w:pPr>
              <w:jc w:val="both"/>
              <w:rPr>
                <w:sz w:val="18"/>
              </w:rPr>
            </w:pPr>
          </w:p>
        </w:tc>
        <w:tc>
          <w:tcPr>
            <w:tcW w:w="900" w:type="dxa"/>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right w:val="nil"/>
            </w:tcBorders>
          </w:tcPr>
          <w:p w:rsidR="00A76FF9" w:rsidRDefault="00A76FF9" w:rsidP="00A76FF9">
            <w:pPr>
              <w:jc w:val="both"/>
              <w:rPr>
                <w:sz w:val="18"/>
              </w:rPr>
            </w:pPr>
            <w:r>
              <w:rPr>
                <w:sz w:val="18"/>
              </w:rPr>
              <w:t xml:space="preserve">          Office Supplies Inventory        (02)      2,000</w:t>
            </w:r>
          </w:p>
        </w:tc>
        <w:tc>
          <w:tcPr>
            <w:tcW w:w="1080" w:type="dxa"/>
            <w:tcBorders>
              <w:left w:val="single" w:sz="4" w:space="0" w:color="auto"/>
              <w:right w:val="single" w:sz="4" w:space="0" w:color="auto"/>
            </w:tcBorders>
          </w:tcPr>
          <w:p w:rsidR="00A76FF9" w:rsidRDefault="00A76FF9" w:rsidP="00A76FF9">
            <w:pPr>
              <w:jc w:val="both"/>
              <w:rPr>
                <w:sz w:val="18"/>
              </w:rPr>
            </w:pPr>
          </w:p>
        </w:tc>
        <w:tc>
          <w:tcPr>
            <w:tcW w:w="2025" w:type="dxa"/>
            <w:gridSpan w:val="2"/>
            <w:tcBorders>
              <w:left w:val="single" w:sz="4" w:space="0" w:color="auto"/>
              <w:right w:val="single" w:sz="4" w:space="0" w:color="auto"/>
            </w:tcBorders>
          </w:tcPr>
          <w:p w:rsidR="00A76FF9" w:rsidRDefault="00A76FF9" w:rsidP="00A76FF9">
            <w:pPr>
              <w:jc w:val="both"/>
              <w:rPr>
                <w:sz w:val="18"/>
              </w:rPr>
            </w:pPr>
          </w:p>
        </w:tc>
        <w:tc>
          <w:tcPr>
            <w:tcW w:w="900" w:type="dxa"/>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bottom w:val="nil"/>
              <w:right w:val="nil"/>
            </w:tcBorders>
          </w:tcPr>
          <w:p w:rsidR="00A76FF9" w:rsidRDefault="00A76FF9" w:rsidP="00A76FF9">
            <w:pPr>
              <w:jc w:val="both"/>
              <w:rPr>
                <w:sz w:val="18"/>
              </w:rPr>
            </w:pPr>
            <w:r>
              <w:rPr>
                <w:sz w:val="18"/>
              </w:rPr>
              <w:t xml:space="preserve">          Office Supplies Inventory        (18)      1,000</w:t>
            </w:r>
          </w:p>
        </w:tc>
        <w:tc>
          <w:tcPr>
            <w:tcW w:w="1080" w:type="dxa"/>
            <w:tcBorders>
              <w:left w:val="single" w:sz="4" w:space="0" w:color="auto"/>
              <w:bottom w:val="nil"/>
              <w:right w:val="single" w:sz="4" w:space="0" w:color="auto"/>
            </w:tcBorders>
          </w:tcPr>
          <w:p w:rsidR="00A76FF9" w:rsidRDefault="00A76FF9" w:rsidP="00A76FF9">
            <w:pPr>
              <w:jc w:val="both"/>
              <w:rPr>
                <w:sz w:val="18"/>
              </w:rPr>
            </w:pPr>
          </w:p>
        </w:tc>
        <w:tc>
          <w:tcPr>
            <w:tcW w:w="2025" w:type="dxa"/>
            <w:gridSpan w:val="2"/>
            <w:tcBorders>
              <w:left w:val="single" w:sz="4" w:space="0" w:color="auto"/>
              <w:bottom w:val="nil"/>
              <w:right w:val="single" w:sz="4" w:space="0" w:color="auto"/>
            </w:tcBorders>
          </w:tcPr>
          <w:p w:rsidR="00A76FF9" w:rsidRDefault="00A76FF9" w:rsidP="00A76FF9">
            <w:pPr>
              <w:jc w:val="both"/>
              <w:rPr>
                <w:sz w:val="18"/>
              </w:rPr>
            </w:pPr>
          </w:p>
        </w:tc>
        <w:tc>
          <w:tcPr>
            <w:tcW w:w="900" w:type="dxa"/>
            <w:tcBorders>
              <w:left w:val="nil"/>
              <w:bottom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top w:val="nil"/>
              <w:bottom w:val="single" w:sz="4" w:space="0" w:color="auto"/>
              <w:right w:val="nil"/>
            </w:tcBorders>
          </w:tcPr>
          <w:p w:rsidR="00A76FF9" w:rsidRDefault="00A76FF9" w:rsidP="00A76FF9">
            <w:pPr>
              <w:jc w:val="both"/>
              <w:rPr>
                <w:sz w:val="18"/>
              </w:rPr>
            </w:pPr>
          </w:p>
        </w:tc>
        <w:tc>
          <w:tcPr>
            <w:tcW w:w="1080" w:type="dxa"/>
            <w:tcBorders>
              <w:top w:val="nil"/>
              <w:left w:val="single" w:sz="4" w:space="0" w:color="auto"/>
              <w:bottom w:val="nil"/>
              <w:right w:val="single" w:sz="4" w:space="0" w:color="auto"/>
            </w:tcBorders>
          </w:tcPr>
          <w:p w:rsidR="00A76FF9" w:rsidRDefault="00A76FF9" w:rsidP="00A76FF9">
            <w:pPr>
              <w:jc w:val="both"/>
              <w:rPr>
                <w:sz w:val="18"/>
              </w:rPr>
            </w:pPr>
          </w:p>
        </w:tc>
        <w:tc>
          <w:tcPr>
            <w:tcW w:w="2025" w:type="dxa"/>
            <w:gridSpan w:val="2"/>
            <w:tcBorders>
              <w:top w:val="nil"/>
              <w:left w:val="single" w:sz="4" w:space="0" w:color="auto"/>
              <w:bottom w:val="nil"/>
              <w:right w:val="single" w:sz="4" w:space="0" w:color="auto"/>
            </w:tcBorders>
          </w:tcPr>
          <w:p w:rsidR="00A76FF9" w:rsidRDefault="00A76FF9" w:rsidP="00A76FF9">
            <w:pPr>
              <w:jc w:val="both"/>
              <w:rPr>
                <w:sz w:val="18"/>
              </w:rPr>
            </w:pPr>
          </w:p>
        </w:tc>
        <w:tc>
          <w:tcPr>
            <w:tcW w:w="900" w:type="dxa"/>
            <w:tcBorders>
              <w:top w:val="nil"/>
              <w:left w:val="nil"/>
              <w:bottom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top w:val="nil"/>
              <w:right w:val="nil"/>
            </w:tcBorders>
          </w:tcPr>
          <w:p w:rsidR="00A76FF9" w:rsidRDefault="00A76FF9" w:rsidP="00A76FF9">
            <w:pPr>
              <w:jc w:val="both"/>
              <w:rPr>
                <w:sz w:val="18"/>
              </w:rPr>
            </w:pPr>
          </w:p>
        </w:tc>
        <w:tc>
          <w:tcPr>
            <w:tcW w:w="4005" w:type="dxa"/>
            <w:gridSpan w:val="4"/>
            <w:vMerge w:val="restart"/>
            <w:tcBorders>
              <w:top w:val="single" w:sz="4" w:space="0" w:color="auto"/>
              <w:left w:val="single" w:sz="4" w:space="0" w:color="auto"/>
              <w:bottom w:val="nil"/>
            </w:tcBorders>
          </w:tcPr>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 xml:space="preserve">   No accounting entry</w:t>
            </w:r>
          </w:p>
        </w:tc>
      </w:tr>
      <w:tr w:rsidR="00A76FF9" w:rsidTr="00A76FF9">
        <w:tblPrEx>
          <w:tblCellMar>
            <w:top w:w="0" w:type="dxa"/>
            <w:bottom w:w="0" w:type="dxa"/>
          </w:tblCellMar>
        </w:tblPrEx>
        <w:trPr>
          <w:cantSplit/>
          <w:trHeight w:val="278"/>
          <w:jc w:val="center"/>
        </w:trPr>
        <w:tc>
          <w:tcPr>
            <w:tcW w:w="5445" w:type="dxa"/>
            <w:tcBorders>
              <w:right w:val="nil"/>
            </w:tcBorders>
          </w:tcPr>
          <w:p w:rsidR="00A76FF9" w:rsidRDefault="00A76FF9" w:rsidP="003D419B">
            <w:pPr>
              <w:numPr>
                <w:ilvl w:val="0"/>
                <w:numId w:val="56"/>
              </w:numPr>
              <w:tabs>
                <w:tab w:val="clear" w:pos="360"/>
                <w:tab w:val="num" w:pos="-540"/>
              </w:tabs>
              <w:ind w:left="270" w:hanging="270"/>
              <w:jc w:val="both"/>
              <w:rPr>
                <w:sz w:val="18"/>
              </w:rPr>
            </w:pPr>
            <w:r>
              <w:rPr>
                <w:sz w:val="18"/>
              </w:rPr>
              <w:t xml:space="preserve">Request for procurement of office equipment </w:t>
            </w:r>
          </w:p>
          <w:p w:rsidR="00A76FF9" w:rsidRDefault="00A76FF9" w:rsidP="00A76FF9">
            <w:pPr>
              <w:ind w:left="270"/>
              <w:jc w:val="both"/>
              <w:rPr>
                <w:sz w:val="18"/>
              </w:rPr>
            </w:pPr>
            <w:r>
              <w:rPr>
                <w:sz w:val="18"/>
              </w:rPr>
              <w:t>of the  following offices.</w:t>
            </w:r>
          </w:p>
        </w:tc>
        <w:tc>
          <w:tcPr>
            <w:tcW w:w="4005" w:type="dxa"/>
            <w:gridSpan w:val="4"/>
            <w:vMerge/>
            <w:tcBorders>
              <w:top w:val="nil"/>
              <w:left w:val="single" w:sz="4" w:space="0" w:color="auto"/>
              <w:bottom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right w:val="nil"/>
            </w:tcBorders>
          </w:tcPr>
          <w:p w:rsidR="00A76FF9" w:rsidRDefault="00A76FF9" w:rsidP="00A76FF9">
            <w:pPr>
              <w:jc w:val="both"/>
              <w:rPr>
                <w:sz w:val="18"/>
              </w:rPr>
            </w:pPr>
            <w:r>
              <w:rPr>
                <w:sz w:val="18"/>
              </w:rPr>
              <w:t xml:space="preserve">      Office of the Accountant                    5,000</w:t>
            </w:r>
          </w:p>
        </w:tc>
        <w:tc>
          <w:tcPr>
            <w:tcW w:w="4005" w:type="dxa"/>
            <w:gridSpan w:val="4"/>
            <w:vMerge/>
            <w:tcBorders>
              <w:top w:val="nil"/>
              <w:left w:val="single" w:sz="4" w:space="0" w:color="auto"/>
              <w:bottom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bottom w:val="nil"/>
              <w:right w:val="nil"/>
            </w:tcBorders>
          </w:tcPr>
          <w:p w:rsidR="00A76FF9" w:rsidRDefault="00A76FF9" w:rsidP="00A76FF9">
            <w:pPr>
              <w:jc w:val="both"/>
              <w:rPr>
                <w:sz w:val="18"/>
              </w:rPr>
            </w:pPr>
            <w:r>
              <w:rPr>
                <w:sz w:val="18"/>
              </w:rPr>
              <w:t xml:space="preserve">      Office of the Market Master               4,000</w:t>
            </w:r>
          </w:p>
        </w:tc>
        <w:tc>
          <w:tcPr>
            <w:tcW w:w="4005" w:type="dxa"/>
            <w:gridSpan w:val="4"/>
            <w:tcBorders>
              <w:top w:val="nil"/>
              <w:left w:val="single" w:sz="4" w:space="0" w:color="auto"/>
              <w:bottom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top w:val="nil"/>
              <w:bottom w:val="single" w:sz="4" w:space="0" w:color="auto"/>
              <w:right w:val="nil"/>
            </w:tcBorders>
          </w:tcPr>
          <w:p w:rsidR="00A76FF9" w:rsidRDefault="00A76FF9" w:rsidP="00A76FF9">
            <w:pPr>
              <w:jc w:val="both"/>
              <w:rPr>
                <w:sz w:val="18"/>
              </w:rPr>
            </w:pPr>
          </w:p>
        </w:tc>
        <w:tc>
          <w:tcPr>
            <w:tcW w:w="1080" w:type="dxa"/>
            <w:tcBorders>
              <w:top w:val="nil"/>
              <w:left w:val="single" w:sz="4" w:space="0" w:color="auto"/>
              <w:bottom w:val="nil"/>
              <w:right w:val="nil"/>
            </w:tcBorders>
          </w:tcPr>
          <w:p w:rsidR="00A76FF9" w:rsidRDefault="00A76FF9" w:rsidP="00A76FF9">
            <w:pPr>
              <w:jc w:val="both"/>
              <w:rPr>
                <w:sz w:val="18"/>
              </w:rPr>
            </w:pPr>
          </w:p>
        </w:tc>
        <w:tc>
          <w:tcPr>
            <w:tcW w:w="2025" w:type="dxa"/>
            <w:gridSpan w:val="2"/>
            <w:tcBorders>
              <w:top w:val="nil"/>
              <w:left w:val="nil"/>
              <w:bottom w:val="nil"/>
              <w:right w:val="nil"/>
            </w:tcBorders>
          </w:tcPr>
          <w:p w:rsidR="00A76FF9" w:rsidRDefault="00A76FF9" w:rsidP="00A76FF9">
            <w:pPr>
              <w:jc w:val="both"/>
              <w:rPr>
                <w:sz w:val="18"/>
              </w:rPr>
            </w:pPr>
          </w:p>
        </w:tc>
        <w:tc>
          <w:tcPr>
            <w:tcW w:w="900" w:type="dxa"/>
            <w:tcBorders>
              <w:top w:val="nil"/>
              <w:left w:val="nil"/>
              <w:bottom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top w:val="nil"/>
              <w:right w:val="nil"/>
            </w:tcBorders>
          </w:tcPr>
          <w:p w:rsidR="00A76FF9" w:rsidRDefault="00A76FF9" w:rsidP="00A76FF9">
            <w:pPr>
              <w:jc w:val="both"/>
              <w:rPr>
                <w:sz w:val="18"/>
              </w:rPr>
            </w:pPr>
          </w:p>
        </w:tc>
        <w:tc>
          <w:tcPr>
            <w:tcW w:w="1080" w:type="dxa"/>
            <w:tcBorders>
              <w:top w:val="single" w:sz="4" w:space="0" w:color="auto"/>
              <w:left w:val="single" w:sz="4" w:space="0" w:color="auto"/>
              <w:bottom w:val="nil"/>
              <w:right w:val="nil"/>
            </w:tcBorders>
          </w:tcPr>
          <w:p w:rsidR="00A76FF9" w:rsidRDefault="00A76FF9" w:rsidP="00A76FF9">
            <w:pPr>
              <w:jc w:val="both"/>
              <w:rPr>
                <w:sz w:val="18"/>
              </w:rPr>
            </w:pPr>
          </w:p>
        </w:tc>
        <w:tc>
          <w:tcPr>
            <w:tcW w:w="2025" w:type="dxa"/>
            <w:gridSpan w:val="2"/>
            <w:tcBorders>
              <w:top w:val="single" w:sz="4" w:space="0" w:color="auto"/>
              <w:left w:val="nil"/>
              <w:bottom w:val="nil"/>
              <w:right w:val="nil"/>
            </w:tcBorders>
          </w:tcPr>
          <w:p w:rsidR="00A76FF9" w:rsidRDefault="00A76FF9" w:rsidP="00A76FF9">
            <w:pPr>
              <w:jc w:val="both"/>
              <w:rPr>
                <w:sz w:val="18"/>
              </w:rPr>
            </w:pPr>
          </w:p>
        </w:tc>
        <w:tc>
          <w:tcPr>
            <w:tcW w:w="900" w:type="dxa"/>
            <w:tcBorders>
              <w:top w:val="single" w:sz="4" w:space="0" w:color="auto"/>
              <w:left w:val="nil"/>
              <w:bottom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bottom w:val="nil"/>
              <w:right w:val="nil"/>
            </w:tcBorders>
          </w:tcPr>
          <w:p w:rsidR="00A76FF9" w:rsidRDefault="00A76FF9" w:rsidP="00A76FF9">
            <w:pPr>
              <w:jc w:val="both"/>
              <w:rPr>
                <w:sz w:val="18"/>
              </w:rPr>
            </w:pPr>
            <w:r>
              <w:rPr>
                <w:sz w:val="18"/>
              </w:rPr>
              <w:t>h.   Obligation of the requested equipment</w:t>
            </w:r>
          </w:p>
        </w:tc>
        <w:tc>
          <w:tcPr>
            <w:tcW w:w="4005" w:type="dxa"/>
            <w:gridSpan w:val="4"/>
            <w:tcBorders>
              <w:top w:val="nil"/>
              <w:left w:val="single" w:sz="4" w:space="0" w:color="auto"/>
              <w:bottom w:val="nil"/>
            </w:tcBorders>
          </w:tcPr>
          <w:p w:rsidR="00A76FF9" w:rsidRDefault="00A76FF9" w:rsidP="00A76FF9">
            <w:pPr>
              <w:jc w:val="both"/>
              <w:rPr>
                <w:sz w:val="18"/>
              </w:rPr>
            </w:pPr>
            <w:r>
              <w:rPr>
                <w:sz w:val="18"/>
              </w:rPr>
              <w:t>Entry in the RAAOCO</w:t>
            </w:r>
          </w:p>
        </w:tc>
      </w:tr>
      <w:tr w:rsidR="00A76FF9" w:rsidTr="00A76FF9">
        <w:tblPrEx>
          <w:tblCellMar>
            <w:top w:w="0" w:type="dxa"/>
            <w:bottom w:w="0" w:type="dxa"/>
          </w:tblCellMar>
        </w:tblPrEx>
        <w:trPr>
          <w:cantSplit/>
          <w:trHeight w:val="278"/>
          <w:jc w:val="center"/>
        </w:trPr>
        <w:tc>
          <w:tcPr>
            <w:tcW w:w="5445" w:type="dxa"/>
            <w:tcBorders>
              <w:top w:val="nil"/>
              <w:bottom w:val="nil"/>
              <w:right w:val="nil"/>
            </w:tcBorders>
          </w:tcPr>
          <w:p w:rsidR="00A76FF9" w:rsidRDefault="00A76FF9" w:rsidP="00A76FF9">
            <w:pPr>
              <w:jc w:val="both"/>
              <w:rPr>
                <w:sz w:val="18"/>
              </w:rPr>
            </w:pPr>
          </w:p>
        </w:tc>
        <w:tc>
          <w:tcPr>
            <w:tcW w:w="1080" w:type="dxa"/>
            <w:tcBorders>
              <w:top w:val="nil"/>
              <w:left w:val="single" w:sz="4" w:space="0" w:color="auto"/>
              <w:bottom w:val="nil"/>
              <w:right w:val="nil"/>
            </w:tcBorders>
          </w:tcPr>
          <w:p w:rsidR="00A76FF9" w:rsidRDefault="00A76FF9" w:rsidP="00A76FF9">
            <w:pPr>
              <w:jc w:val="both"/>
              <w:rPr>
                <w:sz w:val="18"/>
              </w:rPr>
            </w:pPr>
          </w:p>
        </w:tc>
        <w:tc>
          <w:tcPr>
            <w:tcW w:w="2025" w:type="dxa"/>
            <w:gridSpan w:val="2"/>
            <w:tcBorders>
              <w:top w:val="nil"/>
              <w:left w:val="nil"/>
              <w:bottom w:val="nil"/>
              <w:right w:val="nil"/>
            </w:tcBorders>
          </w:tcPr>
          <w:p w:rsidR="00A76FF9" w:rsidRDefault="00A76FF9" w:rsidP="00A76FF9">
            <w:pPr>
              <w:jc w:val="both"/>
              <w:rPr>
                <w:sz w:val="18"/>
              </w:rPr>
            </w:pPr>
          </w:p>
        </w:tc>
        <w:tc>
          <w:tcPr>
            <w:tcW w:w="900" w:type="dxa"/>
            <w:tcBorders>
              <w:top w:val="nil"/>
              <w:left w:val="nil"/>
              <w:bottom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top w:val="single" w:sz="4" w:space="0" w:color="auto"/>
              <w:left w:val="nil"/>
              <w:bottom w:val="nil"/>
              <w:right w:val="nil"/>
            </w:tcBorders>
          </w:tcPr>
          <w:p w:rsidR="00A76FF9" w:rsidRDefault="00A76FF9" w:rsidP="00A76FF9">
            <w:pPr>
              <w:jc w:val="both"/>
              <w:rPr>
                <w:sz w:val="18"/>
              </w:rPr>
            </w:pPr>
          </w:p>
        </w:tc>
        <w:tc>
          <w:tcPr>
            <w:tcW w:w="1080" w:type="dxa"/>
            <w:tcBorders>
              <w:top w:val="single" w:sz="4" w:space="0" w:color="auto"/>
              <w:left w:val="nil"/>
              <w:bottom w:val="nil"/>
              <w:right w:val="nil"/>
            </w:tcBorders>
          </w:tcPr>
          <w:p w:rsidR="00A76FF9" w:rsidRDefault="00A76FF9" w:rsidP="00A76FF9">
            <w:pPr>
              <w:jc w:val="both"/>
              <w:rPr>
                <w:sz w:val="18"/>
              </w:rPr>
            </w:pPr>
          </w:p>
        </w:tc>
        <w:tc>
          <w:tcPr>
            <w:tcW w:w="2025" w:type="dxa"/>
            <w:gridSpan w:val="2"/>
            <w:tcBorders>
              <w:top w:val="single" w:sz="4" w:space="0" w:color="auto"/>
              <w:left w:val="nil"/>
              <w:bottom w:val="nil"/>
              <w:right w:val="nil"/>
            </w:tcBorders>
          </w:tcPr>
          <w:p w:rsidR="00A76FF9" w:rsidRDefault="00A76FF9" w:rsidP="00A76FF9">
            <w:pPr>
              <w:jc w:val="both"/>
              <w:rPr>
                <w:sz w:val="18"/>
              </w:rPr>
            </w:pPr>
          </w:p>
        </w:tc>
        <w:tc>
          <w:tcPr>
            <w:tcW w:w="900" w:type="dxa"/>
            <w:tcBorders>
              <w:top w:val="single" w:sz="4" w:space="0" w:color="auto"/>
              <w:left w:val="nil"/>
              <w:bottom w:val="nil"/>
              <w:right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top w:val="nil"/>
              <w:right w:val="nil"/>
            </w:tcBorders>
          </w:tcPr>
          <w:p w:rsidR="00A76FF9" w:rsidRDefault="00A76FF9" w:rsidP="00A76FF9">
            <w:pPr>
              <w:jc w:val="both"/>
              <w:rPr>
                <w:sz w:val="18"/>
              </w:rPr>
            </w:pPr>
          </w:p>
        </w:tc>
        <w:tc>
          <w:tcPr>
            <w:tcW w:w="1080" w:type="dxa"/>
            <w:tcBorders>
              <w:top w:val="nil"/>
              <w:left w:val="single" w:sz="4" w:space="0" w:color="auto"/>
              <w:right w:val="single" w:sz="4" w:space="0" w:color="auto"/>
            </w:tcBorders>
          </w:tcPr>
          <w:p w:rsidR="00A76FF9" w:rsidRDefault="00A76FF9" w:rsidP="00A76FF9">
            <w:pPr>
              <w:jc w:val="both"/>
              <w:rPr>
                <w:sz w:val="18"/>
              </w:rPr>
            </w:pPr>
          </w:p>
        </w:tc>
        <w:tc>
          <w:tcPr>
            <w:tcW w:w="2025" w:type="dxa"/>
            <w:gridSpan w:val="2"/>
            <w:tcBorders>
              <w:top w:val="nil"/>
              <w:left w:val="single" w:sz="4" w:space="0" w:color="auto"/>
              <w:right w:val="single" w:sz="4" w:space="0" w:color="auto"/>
            </w:tcBorders>
          </w:tcPr>
          <w:p w:rsidR="00A76FF9" w:rsidRDefault="00A76FF9" w:rsidP="00A76FF9">
            <w:pPr>
              <w:jc w:val="both"/>
              <w:rPr>
                <w:sz w:val="18"/>
              </w:rPr>
            </w:pPr>
          </w:p>
        </w:tc>
        <w:tc>
          <w:tcPr>
            <w:tcW w:w="900" w:type="dxa"/>
            <w:tcBorders>
              <w:top w:val="nil"/>
              <w:left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right w:val="nil"/>
            </w:tcBorders>
          </w:tcPr>
          <w:p w:rsidR="00A76FF9" w:rsidRDefault="00A76FF9" w:rsidP="00A76FF9">
            <w:pPr>
              <w:jc w:val="both"/>
              <w:rPr>
                <w:sz w:val="18"/>
              </w:rPr>
            </w:pPr>
            <w:r>
              <w:rPr>
                <w:sz w:val="18"/>
              </w:rPr>
              <w:t>i.    Payment  of the procured equipment:</w:t>
            </w:r>
          </w:p>
        </w:tc>
        <w:tc>
          <w:tcPr>
            <w:tcW w:w="1080" w:type="dxa"/>
            <w:tcBorders>
              <w:left w:val="single" w:sz="4" w:space="0" w:color="auto"/>
              <w:right w:val="single" w:sz="4" w:space="0" w:color="auto"/>
            </w:tcBorders>
          </w:tcPr>
          <w:p w:rsidR="00A76FF9" w:rsidRDefault="00A76FF9" w:rsidP="00A76FF9">
            <w:pPr>
              <w:jc w:val="both"/>
              <w:rPr>
                <w:sz w:val="18"/>
              </w:rPr>
            </w:pPr>
          </w:p>
        </w:tc>
        <w:tc>
          <w:tcPr>
            <w:tcW w:w="2025" w:type="dxa"/>
            <w:gridSpan w:val="2"/>
            <w:tcBorders>
              <w:left w:val="single" w:sz="4" w:space="0" w:color="auto"/>
              <w:right w:val="single" w:sz="4" w:space="0" w:color="auto"/>
            </w:tcBorders>
          </w:tcPr>
          <w:p w:rsidR="00A76FF9" w:rsidRDefault="00A76FF9" w:rsidP="00A76FF9">
            <w:pPr>
              <w:jc w:val="both"/>
              <w:rPr>
                <w:sz w:val="18"/>
              </w:rPr>
            </w:pPr>
          </w:p>
        </w:tc>
        <w:tc>
          <w:tcPr>
            <w:tcW w:w="900" w:type="dxa"/>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right w:val="nil"/>
            </w:tcBorders>
          </w:tcPr>
          <w:p w:rsidR="00A76FF9" w:rsidRDefault="00A76FF9" w:rsidP="00A76FF9">
            <w:pPr>
              <w:jc w:val="both"/>
              <w:rPr>
                <w:sz w:val="18"/>
              </w:rPr>
            </w:pPr>
            <w:r>
              <w:rPr>
                <w:sz w:val="18"/>
              </w:rPr>
              <w:t xml:space="preserve">      Office  of the Accountant                    4,800 </w:t>
            </w:r>
          </w:p>
        </w:tc>
        <w:tc>
          <w:tcPr>
            <w:tcW w:w="1080" w:type="dxa"/>
            <w:tcBorders>
              <w:left w:val="single" w:sz="4" w:space="0" w:color="auto"/>
              <w:right w:val="single" w:sz="4" w:space="0" w:color="auto"/>
            </w:tcBorders>
          </w:tcPr>
          <w:p w:rsidR="00A76FF9" w:rsidRDefault="00A76FF9" w:rsidP="00A76FF9">
            <w:pPr>
              <w:jc w:val="both"/>
              <w:rPr>
                <w:sz w:val="18"/>
              </w:rPr>
            </w:pPr>
          </w:p>
        </w:tc>
        <w:tc>
          <w:tcPr>
            <w:tcW w:w="2025" w:type="dxa"/>
            <w:gridSpan w:val="2"/>
            <w:tcBorders>
              <w:left w:val="single" w:sz="4" w:space="0" w:color="auto"/>
              <w:right w:val="single" w:sz="4" w:space="0" w:color="auto"/>
            </w:tcBorders>
          </w:tcPr>
          <w:p w:rsidR="00A76FF9" w:rsidRDefault="00A76FF9" w:rsidP="00A76FF9">
            <w:pPr>
              <w:jc w:val="both"/>
              <w:rPr>
                <w:sz w:val="18"/>
              </w:rPr>
            </w:pPr>
          </w:p>
        </w:tc>
        <w:tc>
          <w:tcPr>
            <w:tcW w:w="900" w:type="dxa"/>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right w:val="nil"/>
            </w:tcBorders>
          </w:tcPr>
          <w:p w:rsidR="00A76FF9" w:rsidRDefault="00A76FF9" w:rsidP="00A76FF9">
            <w:pPr>
              <w:jc w:val="both"/>
              <w:rPr>
                <w:sz w:val="18"/>
              </w:rPr>
            </w:pPr>
            <w:r>
              <w:rPr>
                <w:sz w:val="18"/>
              </w:rPr>
              <w:t xml:space="preserve">      Office of the Market Master                4,000</w:t>
            </w:r>
          </w:p>
        </w:tc>
        <w:tc>
          <w:tcPr>
            <w:tcW w:w="1080" w:type="dxa"/>
            <w:tcBorders>
              <w:left w:val="single" w:sz="4" w:space="0" w:color="auto"/>
              <w:right w:val="single" w:sz="4" w:space="0" w:color="auto"/>
            </w:tcBorders>
          </w:tcPr>
          <w:p w:rsidR="00A76FF9" w:rsidRDefault="00A76FF9" w:rsidP="00A76FF9">
            <w:pPr>
              <w:jc w:val="both"/>
              <w:rPr>
                <w:sz w:val="18"/>
              </w:rPr>
            </w:pPr>
          </w:p>
        </w:tc>
        <w:tc>
          <w:tcPr>
            <w:tcW w:w="2025" w:type="dxa"/>
            <w:gridSpan w:val="2"/>
            <w:tcBorders>
              <w:left w:val="single" w:sz="4" w:space="0" w:color="auto"/>
              <w:right w:val="single" w:sz="4" w:space="0" w:color="auto"/>
            </w:tcBorders>
          </w:tcPr>
          <w:p w:rsidR="00A76FF9" w:rsidRDefault="00A76FF9" w:rsidP="00A76FF9">
            <w:pPr>
              <w:jc w:val="both"/>
              <w:rPr>
                <w:sz w:val="18"/>
              </w:rPr>
            </w:pPr>
          </w:p>
        </w:tc>
        <w:tc>
          <w:tcPr>
            <w:tcW w:w="900" w:type="dxa"/>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right w:val="nil"/>
            </w:tcBorders>
          </w:tcPr>
          <w:p w:rsidR="00A76FF9" w:rsidRDefault="00A76FF9" w:rsidP="00A76FF9">
            <w:pPr>
              <w:jc w:val="both"/>
              <w:rPr>
                <w:sz w:val="18"/>
              </w:rPr>
            </w:pPr>
            <w:r>
              <w:rPr>
                <w:sz w:val="18"/>
              </w:rPr>
              <w:t xml:space="preserve">      Gross                                                    8,800</w:t>
            </w:r>
          </w:p>
        </w:tc>
        <w:tc>
          <w:tcPr>
            <w:tcW w:w="1080" w:type="dxa"/>
            <w:tcBorders>
              <w:left w:val="single" w:sz="4" w:space="0" w:color="auto"/>
              <w:right w:val="single" w:sz="4" w:space="0" w:color="auto"/>
            </w:tcBorders>
          </w:tcPr>
          <w:p w:rsidR="00A76FF9" w:rsidRDefault="00A76FF9" w:rsidP="00A76FF9">
            <w:pPr>
              <w:jc w:val="both"/>
              <w:rPr>
                <w:sz w:val="18"/>
              </w:rPr>
            </w:pPr>
          </w:p>
        </w:tc>
        <w:tc>
          <w:tcPr>
            <w:tcW w:w="2025" w:type="dxa"/>
            <w:gridSpan w:val="2"/>
            <w:tcBorders>
              <w:left w:val="single" w:sz="4" w:space="0" w:color="auto"/>
              <w:right w:val="single" w:sz="4" w:space="0" w:color="auto"/>
            </w:tcBorders>
          </w:tcPr>
          <w:p w:rsidR="00A76FF9" w:rsidRDefault="00A76FF9" w:rsidP="00A76FF9">
            <w:pPr>
              <w:jc w:val="both"/>
              <w:rPr>
                <w:sz w:val="18"/>
              </w:rPr>
            </w:pPr>
          </w:p>
        </w:tc>
        <w:tc>
          <w:tcPr>
            <w:tcW w:w="900" w:type="dxa"/>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right w:val="nil"/>
            </w:tcBorders>
          </w:tcPr>
          <w:p w:rsidR="00A76FF9" w:rsidRDefault="00A76FF9" w:rsidP="00A76FF9">
            <w:pPr>
              <w:jc w:val="both"/>
              <w:rPr>
                <w:sz w:val="18"/>
              </w:rPr>
            </w:pPr>
            <w:r>
              <w:rPr>
                <w:sz w:val="18"/>
              </w:rPr>
              <w:t xml:space="preserve">      Withholding Tax                                     440</w:t>
            </w:r>
          </w:p>
        </w:tc>
        <w:tc>
          <w:tcPr>
            <w:tcW w:w="1080" w:type="dxa"/>
            <w:tcBorders>
              <w:left w:val="single" w:sz="4" w:space="0" w:color="auto"/>
              <w:right w:val="single" w:sz="4" w:space="0" w:color="auto"/>
            </w:tcBorders>
          </w:tcPr>
          <w:p w:rsidR="00A76FF9" w:rsidRDefault="00A76FF9" w:rsidP="00A76FF9">
            <w:pPr>
              <w:jc w:val="both"/>
              <w:rPr>
                <w:sz w:val="18"/>
              </w:rPr>
            </w:pPr>
          </w:p>
        </w:tc>
        <w:tc>
          <w:tcPr>
            <w:tcW w:w="2025" w:type="dxa"/>
            <w:gridSpan w:val="2"/>
            <w:tcBorders>
              <w:left w:val="single" w:sz="4" w:space="0" w:color="auto"/>
              <w:right w:val="single" w:sz="4" w:space="0" w:color="auto"/>
            </w:tcBorders>
          </w:tcPr>
          <w:p w:rsidR="00A76FF9" w:rsidRDefault="00A76FF9" w:rsidP="00A76FF9">
            <w:pPr>
              <w:jc w:val="both"/>
              <w:rPr>
                <w:sz w:val="18"/>
              </w:rPr>
            </w:pPr>
          </w:p>
        </w:tc>
        <w:tc>
          <w:tcPr>
            <w:tcW w:w="900" w:type="dxa"/>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right w:val="nil"/>
            </w:tcBorders>
          </w:tcPr>
          <w:p w:rsidR="00A76FF9" w:rsidRDefault="00A76FF9" w:rsidP="00A76FF9">
            <w:pPr>
              <w:jc w:val="both"/>
              <w:rPr>
                <w:sz w:val="18"/>
              </w:rPr>
            </w:pPr>
            <w:r>
              <w:rPr>
                <w:sz w:val="18"/>
              </w:rPr>
              <w:t xml:space="preserve">      Net                                                       8,360</w:t>
            </w:r>
          </w:p>
        </w:tc>
        <w:tc>
          <w:tcPr>
            <w:tcW w:w="1080" w:type="dxa"/>
            <w:tcBorders>
              <w:left w:val="single" w:sz="4" w:space="0" w:color="auto"/>
              <w:right w:val="single" w:sz="4" w:space="0" w:color="auto"/>
            </w:tcBorders>
          </w:tcPr>
          <w:p w:rsidR="00A76FF9" w:rsidRDefault="00A76FF9" w:rsidP="00A76FF9">
            <w:pPr>
              <w:jc w:val="both"/>
              <w:rPr>
                <w:sz w:val="18"/>
              </w:rPr>
            </w:pPr>
          </w:p>
        </w:tc>
        <w:tc>
          <w:tcPr>
            <w:tcW w:w="2025" w:type="dxa"/>
            <w:gridSpan w:val="2"/>
            <w:tcBorders>
              <w:left w:val="single" w:sz="4" w:space="0" w:color="auto"/>
              <w:right w:val="single" w:sz="4" w:space="0" w:color="auto"/>
            </w:tcBorders>
          </w:tcPr>
          <w:p w:rsidR="00A76FF9" w:rsidRDefault="00A76FF9" w:rsidP="00A76FF9">
            <w:pPr>
              <w:jc w:val="both"/>
              <w:rPr>
                <w:sz w:val="18"/>
              </w:rPr>
            </w:pPr>
          </w:p>
        </w:tc>
        <w:tc>
          <w:tcPr>
            <w:tcW w:w="900" w:type="dxa"/>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right w:val="nil"/>
            </w:tcBorders>
          </w:tcPr>
          <w:p w:rsidR="00A76FF9" w:rsidRDefault="00A76FF9" w:rsidP="00A76FF9">
            <w:pPr>
              <w:jc w:val="both"/>
              <w:rPr>
                <w:sz w:val="18"/>
              </w:rPr>
            </w:pPr>
            <w:r>
              <w:rPr>
                <w:sz w:val="18"/>
              </w:rPr>
              <w:lastRenderedPageBreak/>
              <w:t xml:space="preserve">      Office Equipment</w:t>
            </w:r>
          </w:p>
        </w:tc>
        <w:tc>
          <w:tcPr>
            <w:tcW w:w="1080" w:type="dxa"/>
            <w:tcBorders>
              <w:left w:val="single" w:sz="4" w:space="0" w:color="auto"/>
              <w:right w:val="single" w:sz="4" w:space="0" w:color="auto"/>
            </w:tcBorders>
          </w:tcPr>
          <w:p w:rsidR="00A76FF9" w:rsidRDefault="00A76FF9" w:rsidP="00A76FF9">
            <w:pPr>
              <w:jc w:val="both"/>
              <w:rPr>
                <w:sz w:val="18"/>
              </w:rPr>
            </w:pPr>
            <w:r>
              <w:rPr>
                <w:sz w:val="18"/>
              </w:rPr>
              <w:t>222</w:t>
            </w:r>
          </w:p>
        </w:tc>
        <w:tc>
          <w:tcPr>
            <w:tcW w:w="2025" w:type="dxa"/>
            <w:gridSpan w:val="2"/>
            <w:tcBorders>
              <w:left w:val="single" w:sz="4" w:space="0" w:color="auto"/>
              <w:right w:val="single" w:sz="4" w:space="0" w:color="auto"/>
            </w:tcBorders>
          </w:tcPr>
          <w:p w:rsidR="00A76FF9" w:rsidRDefault="00A76FF9" w:rsidP="00A76FF9">
            <w:pPr>
              <w:jc w:val="both"/>
              <w:rPr>
                <w:sz w:val="18"/>
              </w:rPr>
            </w:pPr>
            <w:r>
              <w:rPr>
                <w:sz w:val="18"/>
              </w:rPr>
              <w:t xml:space="preserve">  8,800</w:t>
            </w:r>
          </w:p>
        </w:tc>
        <w:tc>
          <w:tcPr>
            <w:tcW w:w="900" w:type="dxa"/>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right w:val="nil"/>
            </w:tcBorders>
          </w:tcPr>
          <w:p w:rsidR="00A76FF9" w:rsidRDefault="00A76FF9" w:rsidP="00A76FF9">
            <w:pPr>
              <w:jc w:val="both"/>
              <w:rPr>
                <w:sz w:val="18"/>
              </w:rPr>
            </w:pPr>
            <w:r>
              <w:rPr>
                <w:sz w:val="18"/>
              </w:rPr>
              <w:t xml:space="preserve">      Office Equipment                  (01)       4,800</w:t>
            </w:r>
          </w:p>
        </w:tc>
        <w:tc>
          <w:tcPr>
            <w:tcW w:w="1080" w:type="dxa"/>
            <w:tcBorders>
              <w:left w:val="single" w:sz="4" w:space="0" w:color="auto"/>
              <w:right w:val="single" w:sz="4" w:space="0" w:color="auto"/>
            </w:tcBorders>
          </w:tcPr>
          <w:p w:rsidR="00A76FF9" w:rsidRDefault="00A76FF9" w:rsidP="00A76FF9">
            <w:pPr>
              <w:jc w:val="both"/>
              <w:rPr>
                <w:sz w:val="18"/>
              </w:rPr>
            </w:pPr>
          </w:p>
        </w:tc>
        <w:tc>
          <w:tcPr>
            <w:tcW w:w="2025" w:type="dxa"/>
            <w:gridSpan w:val="2"/>
            <w:tcBorders>
              <w:left w:val="single" w:sz="4" w:space="0" w:color="auto"/>
              <w:right w:val="single" w:sz="4" w:space="0" w:color="auto"/>
            </w:tcBorders>
          </w:tcPr>
          <w:p w:rsidR="00A76FF9" w:rsidRDefault="00A76FF9" w:rsidP="00A76FF9">
            <w:pPr>
              <w:jc w:val="both"/>
              <w:rPr>
                <w:sz w:val="18"/>
              </w:rPr>
            </w:pPr>
          </w:p>
        </w:tc>
        <w:tc>
          <w:tcPr>
            <w:tcW w:w="900" w:type="dxa"/>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right w:val="nil"/>
            </w:tcBorders>
          </w:tcPr>
          <w:p w:rsidR="00A76FF9" w:rsidRDefault="00A76FF9" w:rsidP="00A76FF9">
            <w:pPr>
              <w:jc w:val="both"/>
              <w:rPr>
                <w:sz w:val="18"/>
              </w:rPr>
            </w:pPr>
            <w:r>
              <w:rPr>
                <w:sz w:val="18"/>
              </w:rPr>
              <w:t xml:space="preserve">      Office Equipment                  (02)       4,000</w:t>
            </w:r>
          </w:p>
        </w:tc>
        <w:tc>
          <w:tcPr>
            <w:tcW w:w="1080" w:type="dxa"/>
            <w:tcBorders>
              <w:left w:val="single" w:sz="4" w:space="0" w:color="auto"/>
              <w:right w:val="single" w:sz="4" w:space="0" w:color="auto"/>
            </w:tcBorders>
          </w:tcPr>
          <w:p w:rsidR="00A76FF9" w:rsidRDefault="00A76FF9" w:rsidP="00A76FF9">
            <w:pPr>
              <w:jc w:val="both"/>
              <w:rPr>
                <w:sz w:val="18"/>
              </w:rPr>
            </w:pPr>
          </w:p>
        </w:tc>
        <w:tc>
          <w:tcPr>
            <w:tcW w:w="2025" w:type="dxa"/>
            <w:gridSpan w:val="2"/>
            <w:tcBorders>
              <w:left w:val="single" w:sz="4" w:space="0" w:color="auto"/>
              <w:right w:val="single" w:sz="4" w:space="0" w:color="auto"/>
            </w:tcBorders>
          </w:tcPr>
          <w:p w:rsidR="00A76FF9" w:rsidRDefault="00A76FF9" w:rsidP="00A76FF9">
            <w:pPr>
              <w:jc w:val="both"/>
              <w:rPr>
                <w:sz w:val="18"/>
              </w:rPr>
            </w:pPr>
          </w:p>
        </w:tc>
        <w:tc>
          <w:tcPr>
            <w:tcW w:w="900" w:type="dxa"/>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right w:val="nil"/>
            </w:tcBorders>
          </w:tcPr>
          <w:p w:rsidR="00A76FF9" w:rsidRDefault="00A76FF9" w:rsidP="00A76FF9">
            <w:pPr>
              <w:jc w:val="both"/>
              <w:rPr>
                <w:sz w:val="18"/>
              </w:rPr>
            </w:pPr>
            <w:r>
              <w:rPr>
                <w:sz w:val="18"/>
              </w:rPr>
              <w:t xml:space="preserve">      Withholding Taxes Payable</w:t>
            </w:r>
          </w:p>
        </w:tc>
        <w:tc>
          <w:tcPr>
            <w:tcW w:w="1080" w:type="dxa"/>
            <w:tcBorders>
              <w:left w:val="single" w:sz="4" w:space="0" w:color="auto"/>
              <w:right w:val="single" w:sz="4" w:space="0" w:color="auto"/>
            </w:tcBorders>
          </w:tcPr>
          <w:p w:rsidR="00A76FF9" w:rsidRDefault="00A76FF9" w:rsidP="00A76FF9">
            <w:pPr>
              <w:jc w:val="both"/>
              <w:rPr>
                <w:sz w:val="18"/>
              </w:rPr>
            </w:pPr>
            <w:r>
              <w:rPr>
                <w:sz w:val="18"/>
              </w:rPr>
              <w:t>410</w:t>
            </w:r>
          </w:p>
        </w:tc>
        <w:tc>
          <w:tcPr>
            <w:tcW w:w="2025" w:type="dxa"/>
            <w:gridSpan w:val="2"/>
            <w:tcBorders>
              <w:left w:val="single" w:sz="4" w:space="0" w:color="auto"/>
              <w:right w:val="single" w:sz="4" w:space="0" w:color="auto"/>
            </w:tcBorders>
          </w:tcPr>
          <w:p w:rsidR="00A76FF9" w:rsidRDefault="00A76FF9" w:rsidP="00A76FF9">
            <w:pPr>
              <w:jc w:val="both"/>
              <w:rPr>
                <w:sz w:val="18"/>
              </w:rPr>
            </w:pPr>
          </w:p>
        </w:tc>
        <w:tc>
          <w:tcPr>
            <w:tcW w:w="900" w:type="dxa"/>
            <w:tcBorders>
              <w:left w:val="nil"/>
            </w:tcBorders>
          </w:tcPr>
          <w:p w:rsidR="00A76FF9" w:rsidRDefault="00A76FF9" w:rsidP="00A76FF9">
            <w:pPr>
              <w:jc w:val="both"/>
              <w:rPr>
                <w:sz w:val="18"/>
              </w:rPr>
            </w:pPr>
            <w:r>
              <w:rPr>
                <w:sz w:val="18"/>
              </w:rPr>
              <w:t xml:space="preserve">   440</w:t>
            </w:r>
          </w:p>
        </w:tc>
      </w:tr>
      <w:tr w:rsidR="00A76FF9" w:rsidTr="00A76FF9">
        <w:tblPrEx>
          <w:tblCellMar>
            <w:top w:w="0" w:type="dxa"/>
            <w:bottom w:w="0" w:type="dxa"/>
          </w:tblCellMar>
        </w:tblPrEx>
        <w:trPr>
          <w:cantSplit/>
          <w:trHeight w:val="278"/>
          <w:jc w:val="center"/>
        </w:trPr>
        <w:tc>
          <w:tcPr>
            <w:tcW w:w="5445" w:type="dxa"/>
            <w:tcBorders>
              <w:right w:val="nil"/>
            </w:tcBorders>
          </w:tcPr>
          <w:p w:rsidR="00A76FF9" w:rsidRDefault="00A76FF9" w:rsidP="00A76FF9">
            <w:pPr>
              <w:jc w:val="both"/>
              <w:rPr>
                <w:sz w:val="18"/>
              </w:rPr>
            </w:pPr>
            <w:r>
              <w:rPr>
                <w:sz w:val="18"/>
              </w:rPr>
              <w:t xml:space="preserve">      Withholding Taxes Payable  (01)           240</w:t>
            </w:r>
          </w:p>
        </w:tc>
        <w:tc>
          <w:tcPr>
            <w:tcW w:w="1080" w:type="dxa"/>
            <w:tcBorders>
              <w:left w:val="single" w:sz="4" w:space="0" w:color="auto"/>
              <w:right w:val="single" w:sz="4" w:space="0" w:color="auto"/>
            </w:tcBorders>
          </w:tcPr>
          <w:p w:rsidR="00A76FF9" w:rsidRDefault="00A76FF9" w:rsidP="00A76FF9">
            <w:pPr>
              <w:jc w:val="both"/>
              <w:rPr>
                <w:sz w:val="18"/>
              </w:rPr>
            </w:pPr>
          </w:p>
        </w:tc>
        <w:tc>
          <w:tcPr>
            <w:tcW w:w="2025" w:type="dxa"/>
            <w:gridSpan w:val="2"/>
            <w:tcBorders>
              <w:left w:val="single" w:sz="4" w:space="0" w:color="auto"/>
              <w:right w:val="single" w:sz="4" w:space="0" w:color="auto"/>
            </w:tcBorders>
          </w:tcPr>
          <w:p w:rsidR="00A76FF9" w:rsidRDefault="00A76FF9" w:rsidP="00A76FF9">
            <w:pPr>
              <w:jc w:val="both"/>
              <w:rPr>
                <w:sz w:val="18"/>
              </w:rPr>
            </w:pPr>
          </w:p>
        </w:tc>
        <w:tc>
          <w:tcPr>
            <w:tcW w:w="900" w:type="dxa"/>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right w:val="nil"/>
            </w:tcBorders>
          </w:tcPr>
          <w:p w:rsidR="00A76FF9" w:rsidRDefault="00A76FF9" w:rsidP="00A76FF9">
            <w:pPr>
              <w:jc w:val="both"/>
              <w:rPr>
                <w:sz w:val="18"/>
              </w:rPr>
            </w:pPr>
            <w:r>
              <w:rPr>
                <w:sz w:val="18"/>
              </w:rPr>
              <w:t xml:space="preserve">      Withholding Taxes Payable  (02)           200</w:t>
            </w:r>
          </w:p>
        </w:tc>
        <w:tc>
          <w:tcPr>
            <w:tcW w:w="1080" w:type="dxa"/>
            <w:tcBorders>
              <w:left w:val="single" w:sz="4" w:space="0" w:color="auto"/>
              <w:right w:val="single" w:sz="4" w:space="0" w:color="auto"/>
            </w:tcBorders>
          </w:tcPr>
          <w:p w:rsidR="00A76FF9" w:rsidRDefault="00A76FF9" w:rsidP="00A76FF9">
            <w:pPr>
              <w:jc w:val="both"/>
              <w:rPr>
                <w:sz w:val="18"/>
              </w:rPr>
            </w:pPr>
          </w:p>
        </w:tc>
        <w:tc>
          <w:tcPr>
            <w:tcW w:w="2025" w:type="dxa"/>
            <w:gridSpan w:val="2"/>
            <w:tcBorders>
              <w:left w:val="single" w:sz="4" w:space="0" w:color="auto"/>
              <w:right w:val="single" w:sz="4" w:space="0" w:color="auto"/>
            </w:tcBorders>
          </w:tcPr>
          <w:p w:rsidR="00A76FF9" w:rsidRDefault="00A76FF9" w:rsidP="00A76FF9">
            <w:pPr>
              <w:jc w:val="both"/>
              <w:rPr>
                <w:sz w:val="18"/>
              </w:rPr>
            </w:pPr>
          </w:p>
        </w:tc>
        <w:tc>
          <w:tcPr>
            <w:tcW w:w="900" w:type="dxa"/>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right w:val="nil"/>
            </w:tcBorders>
          </w:tcPr>
          <w:p w:rsidR="00A76FF9" w:rsidRDefault="00A76FF9" w:rsidP="00A76FF9">
            <w:pPr>
              <w:jc w:val="both"/>
              <w:rPr>
                <w:sz w:val="18"/>
              </w:rPr>
            </w:pPr>
            <w:r>
              <w:rPr>
                <w:sz w:val="18"/>
              </w:rPr>
              <w:t xml:space="preserve">      Cash in Bank – LCCA</w:t>
            </w:r>
          </w:p>
        </w:tc>
        <w:tc>
          <w:tcPr>
            <w:tcW w:w="1080" w:type="dxa"/>
            <w:tcBorders>
              <w:left w:val="single" w:sz="4" w:space="0" w:color="auto"/>
              <w:right w:val="single" w:sz="4" w:space="0" w:color="auto"/>
            </w:tcBorders>
          </w:tcPr>
          <w:p w:rsidR="00A76FF9" w:rsidRDefault="00A76FF9" w:rsidP="00A76FF9">
            <w:pPr>
              <w:jc w:val="both"/>
              <w:rPr>
                <w:sz w:val="18"/>
              </w:rPr>
            </w:pPr>
            <w:r>
              <w:rPr>
                <w:sz w:val="18"/>
              </w:rPr>
              <w:t>110</w:t>
            </w:r>
          </w:p>
        </w:tc>
        <w:tc>
          <w:tcPr>
            <w:tcW w:w="2025" w:type="dxa"/>
            <w:gridSpan w:val="2"/>
            <w:tcBorders>
              <w:left w:val="single" w:sz="4" w:space="0" w:color="auto"/>
              <w:right w:val="single" w:sz="4" w:space="0" w:color="auto"/>
            </w:tcBorders>
          </w:tcPr>
          <w:p w:rsidR="00A76FF9" w:rsidRDefault="00A76FF9" w:rsidP="00A76FF9">
            <w:pPr>
              <w:jc w:val="both"/>
              <w:rPr>
                <w:sz w:val="18"/>
              </w:rPr>
            </w:pPr>
          </w:p>
        </w:tc>
        <w:tc>
          <w:tcPr>
            <w:tcW w:w="900" w:type="dxa"/>
            <w:tcBorders>
              <w:left w:val="nil"/>
            </w:tcBorders>
          </w:tcPr>
          <w:p w:rsidR="00A76FF9" w:rsidRDefault="00A76FF9" w:rsidP="00A76FF9">
            <w:pPr>
              <w:jc w:val="both"/>
              <w:rPr>
                <w:sz w:val="18"/>
              </w:rPr>
            </w:pPr>
            <w:r>
              <w:rPr>
                <w:sz w:val="18"/>
              </w:rPr>
              <w:t xml:space="preserve">8,360      </w:t>
            </w:r>
          </w:p>
        </w:tc>
      </w:tr>
      <w:tr w:rsidR="00A76FF9" w:rsidTr="00A76FF9">
        <w:tblPrEx>
          <w:tblCellMar>
            <w:top w:w="0" w:type="dxa"/>
            <w:bottom w:w="0" w:type="dxa"/>
          </w:tblCellMar>
        </w:tblPrEx>
        <w:trPr>
          <w:cantSplit/>
          <w:trHeight w:val="278"/>
          <w:jc w:val="center"/>
        </w:trPr>
        <w:tc>
          <w:tcPr>
            <w:tcW w:w="5445" w:type="dxa"/>
            <w:tcBorders>
              <w:right w:val="nil"/>
            </w:tcBorders>
          </w:tcPr>
          <w:p w:rsidR="00A76FF9" w:rsidRDefault="00A76FF9" w:rsidP="00A76FF9">
            <w:pPr>
              <w:jc w:val="both"/>
              <w:rPr>
                <w:sz w:val="18"/>
              </w:rPr>
            </w:pPr>
            <w:r>
              <w:rPr>
                <w:sz w:val="18"/>
              </w:rPr>
              <w:t xml:space="preserve">      Cash in Bank – LCCA         (01)         4,560</w:t>
            </w:r>
          </w:p>
        </w:tc>
        <w:tc>
          <w:tcPr>
            <w:tcW w:w="1080" w:type="dxa"/>
            <w:tcBorders>
              <w:left w:val="single" w:sz="4" w:space="0" w:color="auto"/>
              <w:right w:val="single" w:sz="4" w:space="0" w:color="auto"/>
            </w:tcBorders>
          </w:tcPr>
          <w:p w:rsidR="00A76FF9" w:rsidRDefault="00A76FF9" w:rsidP="00A76FF9">
            <w:pPr>
              <w:jc w:val="both"/>
              <w:rPr>
                <w:sz w:val="18"/>
              </w:rPr>
            </w:pPr>
          </w:p>
        </w:tc>
        <w:tc>
          <w:tcPr>
            <w:tcW w:w="2025" w:type="dxa"/>
            <w:gridSpan w:val="2"/>
            <w:tcBorders>
              <w:left w:val="single" w:sz="4" w:space="0" w:color="auto"/>
              <w:right w:val="single" w:sz="4" w:space="0" w:color="auto"/>
            </w:tcBorders>
          </w:tcPr>
          <w:p w:rsidR="00A76FF9" w:rsidRDefault="00A76FF9" w:rsidP="00A76FF9">
            <w:pPr>
              <w:jc w:val="both"/>
              <w:rPr>
                <w:sz w:val="18"/>
              </w:rPr>
            </w:pPr>
          </w:p>
        </w:tc>
        <w:tc>
          <w:tcPr>
            <w:tcW w:w="900" w:type="dxa"/>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bottom w:val="nil"/>
              <w:right w:val="nil"/>
            </w:tcBorders>
          </w:tcPr>
          <w:p w:rsidR="00A76FF9" w:rsidRDefault="00A76FF9" w:rsidP="00A76FF9">
            <w:pPr>
              <w:jc w:val="both"/>
              <w:rPr>
                <w:sz w:val="18"/>
              </w:rPr>
            </w:pPr>
            <w:r>
              <w:rPr>
                <w:sz w:val="18"/>
              </w:rPr>
              <w:t xml:space="preserve">      Cash in Bank – LCCA         (02)         3,800</w:t>
            </w:r>
          </w:p>
        </w:tc>
        <w:tc>
          <w:tcPr>
            <w:tcW w:w="1080" w:type="dxa"/>
            <w:tcBorders>
              <w:left w:val="single" w:sz="4" w:space="0" w:color="auto"/>
              <w:bottom w:val="nil"/>
              <w:right w:val="single" w:sz="4" w:space="0" w:color="auto"/>
            </w:tcBorders>
          </w:tcPr>
          <w:p w:rsidR="00A76FF9" w:rsidRDefault="00A76FF9" w:rsidP="00A76FF9">
            <w:pPr>
              <w:jc w:val="both"/>
              <w:rPr>
                <w:sz w:val="18"/>
              </w:rPr>
            </w:pPr>
          </w:p>
        </w:tc>
        <w:tc>
          <w:tcPr>
            <w:tcW w:w="2025" w:type="dxa"/>
            <w:gridSpan w:val="2"/>
            <w:tcBorders>
              <w:left w:val="single" w:sz="4" w:space="0" w:color="auto"/>
              <w:bottom w:val="nil"/>
              <w:right w:val="single" w:sz="4" w:space="0" w:color="auto"/>
            </w:tcBorders>
          </w:tcPr>
          <w:p w:rsidR="00A76FF9" w:rsidRDefault="00A76FF9" w:rsidP="00A76FF9">
            <w:pPr>
              <w:jc w:val="both"/>
              <w:rPr>
                <w:sz w:val="18"/>
              </w:rPr>
            </w:pPr>
          </w:p>
        </w:tc>
        <w:tc>
          <w:tcPr>
            <w:tcW w:w="900" w:type="dxa"/>
            <w:tcBorders>
              <w:left w:val="nil"/>
              <w:bottom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top w:val="nil"/>
              <w:bottom w:val="single" w:sz="4" w:space="0" w:color="auto"/>
              <w:right w:val="nil"/>
            </w:tcBorders>
          </w:tcPr>
          <w:p w:rsidR="00A76FF9" w:rsidRDefault="00A76FF9" w:rsidP="00A76FF9">
            <w:pPr>
              <w:jc w:val="both"/>
              <w:rPr>
                <w:sz w:val="18"/>
              </w:rPr>
            </w:pPr>
          </w:p>
        </w:tc>
        <w:tc>
          <w:tcPr>
            <w:tcW w:w="1080" w:type="dxa"/>
            <w:tcBorders>
              <w:top w:val="nil"/>
              <w:left w:val="single" w:sz="4" w:space="0" w:color="auto"/>
              <w:bottom w:val="nil"/>
              <w:right w:val="single" w:sz="4" w:space="0" w:color="auto"/>
            </w:tcBorders>
          </w:tcPr>
          <w:p w:rsidR="00A76FF9" w:rsidRDefault="00A76FF9" w:rsidP="00A76FF9">
            <w:pPr>
              <w:jc w:val="both"/>
              <w:rPr>
                <w:sz w:val="18"/>
              </w:rPr>
            </w:pPr>
          </w:p>
        </w:tc>
        <w:tc>
          <w:tcPr>
            <w:tcW w:w="2025" w:type="dxa"/>
            <w:gridSpan w:val="2"/>
            <w:tcBorders>
              <w:top w:val="nil"/>
              <w:left w:val="single" w:sz="4" w:space="0" w:color="auto"/>
              <w:bottom w:val="nil"/>
              <w:right w:val="single" w:sz="4" w:space="0" w:color="auto"/>
            </w:tcBorders>
          </w:tcPr>
          <w:p w:rsidR="00A76FF9" w:rsidRDefault="00A76FF9" w:rsidP="00A76FF9">
            <w:pPr>
              <w:jc w:val="both"/>
              <w:rPr>
                <w:sz w:val="18"/>
              </w:rPr>
            </w:pPr>
          </w:p>
        </w:tc>
        <w:tc>
          <w:tcPr>
            <w:tcW w:w="900" w:type="dxa"/>
            <w:tcBorders>
              <w:top w:val="nil"/>
              <w:left w:val="nil"/>
              <w:bottom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top w:val="nil"/>
              <w:right w:val="nil"/>
            </w:tcBorders>
          </w:tcPr>
          <w:p w:rsidR="00A76FF9" w:rsidRDefault="00A76FF9" w:rsidP="00A76FF9">
            <w:pPr>
              <w:jc w:val="both"/>
              <w:rPr>
                <w:sz w:val="18"/>
              </w:rPr>
            </w:pPr>
          </w:p>
        </w:tc>
        <w:tc>
          <w:tcPr>
            <w:tcW w:w="1080" w:type="dxa"/>
            <w:tcBorders>
              <w:top w:val="single" w:sz="4" w:space="0" w:color="auto"/>
              <w:left w:val="single" w:sz="4" w:space="0" w:color="auto"/>
              <w:bottom w:val="nil"/>
              <w:right w:val="nil"/>
            </w:tcBorders>
          </w:tcPr>
          <w:p w:rsidR="00A76FF9" w:rsidRDefault="00A76FF9" w:rsidP="00A76FF9">
            <w:pPr>
              <w:jc w:val="both"/>
              <w:rPr>
                <w:sz w:val="18"/>
              </w:rPr>
            </w:pPr>
          </w:p>
        </w:tc>
        <w:tc>
          <w:tcPr>
            <w:tcW w:w="2025" w:type="dxa"/>
            <w:gridSpan w:val="2"/>
            <w:tcBorders>
              <w:top w:val="single" w:sz="4" w:space="0" w:color="auto"/>
              <w:left w:val="nil"/>
              <w:bottom w:val="nil"/>
              <w:right w:val="nil"/>
            </w:tcBorders>
          </w:tcPr>
          <w:p w:rsidR="00A76FF9" w:rsidRDefault="00A76FF9" w:rsidP="00A76FF9">
            <w:pPr>
              <w:jc w:val="both"/>
              <w:rPr>
                <w:sz w:val="18"/>
              </w:rPr>
            </w:pPr>
          </w:p>
        </w:tc>
        <w:tc>
          <w:tcPr>
            <w:tcW w:w="900" w:type="dxa"/>
            <w:tcBorders>
              <w:top w:val="single" w:sz="4" w:space="0" w:color="auto"/>
              <w:left w:val="nil"/>
              <w:bottom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bottom w:val="nil"/>
              <w:right w:val="nil"/>
            </w:tcBorders>
          </w:tcPr>
          <w:p w:rsidR="00A76FF9" w:rsidRDefault="00A76FF9" w:rsidP="003D419B">
            <w:pPr>
              <w:numPr>
                <w:ilvl w:val="0"/>
                <w:numId w:val="57"/>
              </w:numPr>
              <w:tabs>
                <w:tab w:val="clear" w:pos="360"/>
                <w:tab w:val="num" w:pos="-1800"/>
              </w:tabs>
              <w:ind w:left="270" w:hanging="270"/>
              <w:jc w:val="both"/>
              <w:rPr>
                <w:sz w:val="18"/>
              </w:rPr>
            </w:pPr>
            <w:r>
              <w:rPr>
                <w:sz w:val="18"/>
              </w:rPr>
              <w:t>Obligation of Subsidy to the Operation of the</w:t>
            </w:r>
          </w:p>
          <w:p w:rsidR="00A76FF9" w:rsidRDefault="00A76FF9" w:rsidP="00A76FF9">
            <w:pPr>
              <w:jc w:val="both"/>
              <w:rPr>
                <w:sz w:val="18"/>
              </w:rPr>
            </w:pPr>
            <w:r>
              <w:rPr>
                <w:sz w:val="18"/>
              </w:rPr>
              <w:t xml:space="preserve">      Market from the GF Proper for P12,000        </w:t>
            </w:r>
          </w:p>
        </w:tc>
        <w:tc>
          <w:tcPr>
            <w:tcW w:w="4005" w:type="dxa"/>
            <w:gridSpan w:val="4"/>
            <w:tcBorders>
              <w:top w:val="nil"/>
              <w:left w:val="single" w:sz="4" w:space="0" w:color="auto"/>
              <w:bottom w:val="nil"/>
            </w:tcBorders>
          </w:tcPr>
          <w:p w:rsidR="00A76FF9" w:rsidRDefault="00A76FF9" w:rsidP="00A76FF9">
            <w:pPr>
              <w:jc w:val="both"/>
              <w:rPr>
                <w:sz w:val="18"/>
              </w:rPr>
            </w:pPr>
          </w:p>
          <w:p w:rsidR="00A76FF9" w:rsidRDefault="00A76FF9" w:rsidP="00A76FF9">
            <w:pPr>
              <w:jc w:val="both"/>
              <w:rPr>
                <w:sz w:val="18"/>
              </w:rPr>
            </w:pPr>
            <w:r>
              <w:rPr>
                <w:sz w:val="18"/>
              </w:rPr>
              <w:t>Entry in the RAAOMO</w:t>
            </w:r>
          </w:p>
        </w:tc>
      </w:tr>
      <w:tr w:rsidR="00A76FF9" w:rsidTr="00A76FF9">
        <w:tblPrEx>
          <w:tblCellMar>
            <w:top w:w="0" w:type="dxa"/>
            <w:bottom w:w="0" w:type="dxa"/>
          </w:tblCellMar>
        </w:tblPrEx>
        <w:trPr>
          <w:cantSplit/>
          <w:trHeight w:val="278"/>
          <w:jc w:val="center"/>
        </w:trPr>
        <w:tc>
          <w:tcPr>
            <w:tcW w:w="5445" w:type="dxa"/>
            <w:tcBorders>
              <w:top w:val="nil"/>
              <w:bottom w:val="single" w:sz="4" w:space="0" w:color="auto"/>
              <w:right w:val="nil"/>
            </w:tcBorders>
          </w:tcPr>
          <w:p w:rsidR="00A76FF9" w:rsidRDefault="00A76FF9" w:rsidP="00A76FF9">
            <w:pPr>
              <w:jc w:val="both"/>
              <w:rPr>
                <w:sz w:val="18"/>
              </w:rPr>
            </w:pPr>
          </w:p>
        </w:tc>
        <w:tc>
          <w:tcPr>
            <w:tcW w:w="1080" w:type="dxa"/>
            <w:tcBorders>
              <w:top w:val="nil"/>
              <w:left w:val="single" w:sz="4" w:space="0" w:color="auto"/>
              <w:bottom w:val="single" w:sz="4" w:space="0" w:color="auto"/>
              <w:right w:val="nil"/>
            </w:tcBorders>
          </w:tcPr>
          <w:p w:rsidR="00A76FF9" w:rsidRDefault="00A76FF9" w:rsidP="00A76FF9">
            <w:pPr>
              <w:jc w:val="both"/>
              <w:rPr>
                <w:sz w:val="18"/>
              </w:rPr>
            </w:pPr>
          </w:p>
        </w:tc>
        <w:tc>
          <w:tcPr>
            <w:tcW w:w="2025" w:type="dxa"/>
            <w:gridSpan w:val="2"/>
            <w:tcBorders>
              <w:top w:val="nil"/>
              <w:left w:val="nil"/>
              <w:bottom w:val="single" w:sz="4" w:space="0" w:color="auto"/>
              <w:right w:val="nil"/>
            </w:tcBorders>
          </w:tcPr>
          <w:p w:rsidR="00A76FF9" w:rsidRDefault="00A76FF9" w:rsidP="00A76FF9">
            <w:pPr>
              <w:jc w:val="both"/>
              <w:rPr>
                <w:sz w:val="18"/>
              </w:rPr>
            </w:pPr>
          </w:p>
        </w:tc>
        <w:tc>
          <w:tcPr>
            <w:tcW w:w="900" w:type="dxa"/>
            <w:tcBorders>
              <w:top w:val="nil"/>
              <w:left w:val="nil"/>
              <w:bottom w:val="single" w:sz="4" w:space="0" w:color="auto"/>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top w:val="nil"/>
              <w:right w:val="nil"/>
            </w:tcBorders>
          </w:tcPr>
          <w:p w:rsidR="00A76FF9" w:rsidRDefault="00A76FF9" w:rsidP="00A76FF9">
            <w:pPr>
              <w:jc w:val="both"/>
              <w:rPr>
                <w:sz w:val="18"/>
              </w:rPr>
            </w:pPr>
          </w:p>
        </w:tc>
        <w:tc>
          <w:tcPr>
            <w:tcW w:w="1080" w:type="dxa"/>
            <w:tcBorders>
              <w:top w:val="nil"/>
              <w:left w:val="single" w:sz="4" w:space="0" w:color="auto"/>
              <w:right w:val="single" w:sz="4" w:space="0" w:color="auto"/>
            </w:tcBorders>
          </w:tcPr>
          <w:p w:rsidR="00A76FF9" w:rsidRDefault="00A76FF9" w:rsidP="00A76FF9">
            <w:pPr>
              <w:jc w:val="both"/>
              <w:rPr>
                <w:sz w:val="18"/>
              </w:rPr>
            </w:pPr>
          </w:p>
        </w:tc>
        <w:tc>
          <w:tcPr>
            <w:tcW w:w="2025" w:type="dxa"/>
            <w:gridSpan w:val="2"/>
            <w:tcBorders>
              <w:top w:val="nil"/>
              <w:left w:val="single" w:sz="4" w:space="0" w:color="auto"/>
              <w:right w:val="single" w:sz="4" w:space="0" w:color="auto"/>
            </w:tcBorders>
          </w:tcPr>
          <w:p w:rsidR="00A76FF9" w:rsidRDefault="00A76FF9" w:rsidP="00A76FF9">
            <w:pPr>
              <w:jc w:val="both"/>
              <w:rPr>
                <w:sz w:val="18"/>
              </w:rPr>
            </w:pPr>
          </w:p>
        </w:tc>
        <w:tc>
          <w:tcPr>
            <w:tcW w:w="900" w:type="dxa"/>
            <w:tcBorders>
              <w:top w:val="nil"/>
              <w:left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right w:val="nil"/>
            </w:tcBorders>
          </w:tcPr>
          <w:p w:rsidR="00A76FF9" w:rsidRDefault="00A76FF9" w:rsidP="00A76FF9">
            <w:pPr>
              <w:jc w:val="both"/>
              <w:rPr>
                <w:sz w:val="18"/>
              </w:rPr>
            </w:pPr>
            <w:r>
              <w:rPr>
                <w:sz w:val="18"/>
              </w:rPr>
              <w:t>k.   Transfer of the funds for P12,000.</w:t>
            </w:r>
          </w:p>
        </w:tc>
        <w:tc>
          <w:tcPr>
            <w:tcW w:w="1080" w:type="dxa"/>
            <w:tcBorders>
              <w:left w:val="single" w:sz="4" w:space="0" w:color="auto"/>
              <w:right w:val="single" w:sz="4" w:space="0" w:color="auto"/>
            </w:tcBorders>
          </w:tcPr>
          <w:p w:rsidR="00A76FF9" w:rsidRDefault="00A76FF9" w:rsidP="00A76FF9">
            <w:pPr>
              <w:jc w:val="both"/>
              <w:rPr>
                <w:sz w:val="18"/>
              </w:rPr>
            </w:pPr>
          </w:p>
        </w:tc>
        <w:tc>
          <w:tcPr>
            <w:tcW w:w="2025" w:type="dxa"/>
            <w:gridSpan w:val="2"/>
            <w:tcBorders>
              <w:left w:val="single" w:sz="4" w:space="0" w:color="auto"/>
              <w:right w:val="single" w:sz="4" w:space="0" w:color="auto"/>
            </w:tcBorders>
          </w:tcPr>
          <w:p w:rsidR="00A76FF9" w:rsidRDefault="00A76FF9" w:rsidP="00A76FF9">
            <w:pPr>
              <w:jc w:val="both"/>
              <w:rPr>
                <w:sz w:val="18"/>
              </w:rPr>
            </w:pPr>
          </w:p>
        </w:tc>
        <w:tc>
          <w:tcPr>
            <w:tcW w:w="900" w:type="dxa"/>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right w:val="nil"/>
            </w:tcBorders>
          </w:tcPr>
          <w:p w:rsidR="00A76FF9" w:rsidRDefault="00A76FF9" w:rsidP="00A76FF9">
            <w:pPr>
              <w:jc w:val="both"/>
              <w:rPr>
                <w:sz w:val="18"/>
              </w:rPr>
            </w:pPr>
            <w:r>
              <w:rPr>
                <w:sz w:val="18"/>
              </w:rPr>
              <w:t xml:space="preserve">      Subsidy to Special Accounts</w:t>
            </w:r>
          </w:p>
        </w:tc>
        <w:tc>
          <w:tcPr>
            <w:tcW w:w="1080" w:type="dxa"/>
            <w:tcBorders>
              <w:left w:val="single" w:sz="4" w:space="0" w:color="auto"/>
              <w:right w:val="single" w:sz="4" w:space="0" w:color="auto"/>
            </w:tcBorders>
          </w:tcPr>
          <w:p w:rsidR="00A76FF9" w:rsidRDefault="00A76FF9" w:rsidP="00A76FF9">
            <w:pPr>
              <w:jc w:val="both"/>
              <w:rPr>
                <w:sz w:val="18"/>
              </w:rPr>
            </w:pPr>
            <w:r>
              <w:rPr>
                <w:sz w:val="18"/>
              </w:rPr>
              <w:t>898</w:t>
            </w:r>
          </w:p>
        </w:tc>
        <w:tc>
          <w:tcPr>
            <w:tcW w:w="2025" w:type="dxa"/>
            <w:gridSpan w:val="2"/>
            <w:tcBorders>
              <w:left w:val="single" w:sz="4" w:space="0" w:color="auto"/>
              <w:right w:val="single" w:sz="4" w:space="0" w:color="auto"/>
            </w:tcBorders>
          </w:tcPr>
          <w:p w:rsidR="00A76FF9" w:rsidRDefault="00A76FF9" w:rsidP="00A76FF9">
            <w:pPr>
              <w:jc w:val="both"/>
              <w:rPr>
                <w:sz w:val="18"/>
              </w:rPr>
            </w:pPr>
            <w:r>
              <w:rPr>
                <w:sz w:val="18"/>
              </w:rPr>
              <w:t>12,000</w:t>
            </w:r>
          </w:p>
        </w:tc>
        <w:tc>
          <w:tcPr>
            <w:tcW w:w="900" w:type="dxa"/>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right w:val="nil"/>
            </w:tcBorders>
          </w:tcPr>
          <w:p w:rsidR="00A76FF9" w:rsidRDefault="00A76FF9" w:rsidP="00A76FF9">
            <w:pPr>
              <w:jc w:val="both"/>
              <w:rPr>
                <w:sz w:val="18"/>
              </w:rPr>
            </w:pPr>
            <w:r>
              <w:rPr>
                <w:sz w:val="18"/>
              </w:rPr>
              <w:t xml:space="preserve">           Subsidy to Special Accounts (01)  12,000</w:t>
            </w:r>
          </w:p>
        </w:tc>
        <w:tc>
          <w:tcPr>
            <w:tcW w:w="1080" w:type="dxa"/>
            <w:tcBorders>
              <w:left w:val="single" w:sz="4" w:space="0" w:color="auto"/>
              <w:right w:val="single" w:sz="4" w:space="0" w:color="auto"/>
            </w:tcBorders>
          </w:tcPr>
          <w:p w:rsidR="00A76FF9" w:rsidRDefault="00A76FF9" w:rsidP="00A76FF9">
            <w:pPr>
              <w:jc w:val="both"/>
              <w:rPr>
                <w:sz w:val="18"/>
              </w:rPr>
            </w:pPr>
          </w:p>
        </w:tc>
        <w:tc>
          <w:tcPr>
            <w:tcW w:w="2025" w:type="dxa"/>
            <w:gridSpan w:val="2"/>
            <w:tcBorders>
              <w:left w:val="single" w:sz="4" w:space="0" w:color="auto"/>
              <w:right w:val="single" w:sz="4" w:space="0" w:color="auto"/>
            </w:tcBorders>
          </w:tcPr>
          <w:p w:rsidR="00A76FF9" w:rsidRDefault="00A76FF9" w:rsidP="00A76FF9">
            <w:pPr>
              <w:jc w:val="both"/>
              <w:rPr>
                <w:sz w:val="18"/>
              </w:rPr>
            </w:pPr>
          </w:p>
        </w:tc>
        <w:tc>
          <w:tcPr>
            <w:tcW w:w="900" w:type="dxa"/>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right w:val="nil"/>
            </w:tcBorders>
          </w:tcPr>
          <w:p w:rsidR="00A76FF9" w:rsidRDefault="00A76FF9" w:rsidP="00A76FF9">
            <w:pPr>
              <w:ind w:left="432" w:hanging="180"/>
              <w:jc w:val="both"/>
              <w:rPr>
                <w:sz w:val="18"/>
              </w:rPr>
            </w:pPr>
            <w:r>
              <w:rPr>
                <w:sz w:val="18"/>
              </w:rPr>
              <w:t>Cash in Bank – LCCA</w:t>
            </w:r>
          </w:p>
        </w:tc>
        <w:tc>
          <w:tcPr>
            <w:tcW w:w="1080" w:type="dxa"/>
            <w:tcBorders>
              <w:left w:val="single" w:sz="4" w:space="0" w:color="auto"/>
              <w:right w:val="single" w:sz="4" w:space="0" w:color="auto"/>
            </w:tcBorders>
          </w:tcPr>
          <w:p w:rsidR="00A76FF9" w:rsidRDefault="00A76FF9" w:rsidP="00A76FF9">
            <w:pPr>
              <w:jc w:val="both"/>
              <w:rPr>
                <w:sz w:val="18"/>
              </w:rPr>
            </w:pPr>
            <w:r>
              <w:rPr>
                <w:sz w:val="18"/>
              </w:rPr>
              <w:t>110</w:t>
            </w:r>
          </w:p>
        </w:tc>
        <w:tc>
          <w:tcPr>
            <w:tcW w:w="2025" w:type="dxa"/>
            <w:gridSpan w:val="2"/>
            <w:tcBorders>
              <w:left w:val="single" w:sz="4" w:space="0" w:color="auto"/>
              <w:right w:val="single" w:sz="4" w:space="0" w:color="auto"/>
            </w:tcBorders>
          </w:tcPr>
          <w:p w:rsidR="00A76FF9" w:rsidRDefault="00A76FF9" w:rsidP="00A76FF9">
            <w:pPr>
              <w:jc w:val="both"/>
              <w:rPr>
                <w:sz w:val="18"/>
              </w:rPr>
            </w:pPr>
          </w:p>
        </w:tc>
        <w:tc>
          <w:tcPr>
            <w:tcW w:w="900" w:type="dxa"/>
            <w:tcBorders>
              <w:left w:val="nil"/>
            </w:tcBorders>
          </w:tcPr>
          <w:p w:rsidR="00A76FF9" w:rsidRDefault="00A76FF9" w:rsidP="00A76FF9">
            <w:pPr>
              <w:jc w:val="both"/>
              <w:rPr>
                <w:sz w:val="18"/>
              </w:rPr>
            </w:pPr>
            <w:r>
              <w:rPr>
                <w:sz w:val="18"/>
              </w:rPr>
              <w:t>12,000</w:t>
            </w:r>
          </w:p>
        </w:tc>
      </w:tr>
      <w:tr w:rsidR="00A76FF9" w:rsidTr="00A76FF9">
        <w:tblPrEx>
          <w:tblCellMar>
            <w:top w:w="0" w:type="dxa"/>
            <w:bottom w:w="0" w:type="dxa"/>
          </w:tblCellMar>
        </w:tblPrEx>
        <w:trPr>
          <w:cantSplit/>
          <w:trHeight w:val="278"/>
          <w:jc w:val="center"/>
        </w:trPr>
        <w:tc>
          <w:tcPr>
            <w:tcW w:w="5445" w:type="dxa"/>
            <w:tcBorders>
              <w:bottom w:val="nil"/>
              <w:right w:val="nil"/>
            </w:tcBorders>
          </w:tcPr>
          <w:p w:rsidR="00A76FF9" w:rsidRDefault="00A76FF9" w:rsidP="00A76FF9">
            <w:pPr>
              <w:jc w:val="both"/>
              <w:rPr>
                <w:sz w:val="18"/>
              </w:rPr>
            </w:pPr>
            <w:r>
              <w:rPr>
                <w:sz w:val="18"/>
              </w:rPr>
              <w:t xml:space="preserve">          Cash in Bank – LCCA            (01)  12,000  </w:t>
            </w:r>
          </w:p>
        </w:tc>
        <w:tc>
          <w:tcPr>
            <w:tcW w:w="1080" w:type="dxa"/>
            <w:tcBorders>
              <w:left w:val="single" w:sz="4" w:space="0" w:color="auto"/>
              <w:bottom w:val="nil"/>
              <w:right w:val="single" w:sz="4" w:space="0" w:color="auto"/>
            </w:tcBorders>
          </w:tcPr>
          <w:p w:rsidR="00A76FF9" w:rsidRDefault="00A76FF9" w:rsidP="00A76FF9">
            <w:pPr>
              <w:jc w:val="both"/>
              <w:rPr>
                <w:sz w:val="18"/>
              </w:rPr>
            </w:pPr>
          </w:p>
        </w:tc>
        <w:tc>
          <w:tcPr>
            <w:tcW w:w="2025" w:type="dxa"/>
            <w:gridSpan w:val="2"/>
            <w:tcBorders>
              <w:left w:val="single" w:sz="4" w:space="0" w:color="auto"/>
              <w:bottom w:val="nil"/>
              <w:right w:val="single" w:sz="4" w:space="0" w:color="auto"/>
            </w:tcBorders>
          </w:tcPr>
          <w:p w:rsidR="00A76FF9" w:rsidRDefault="00A76FF9" w:rsidP="00A76FF9">
            <w:pPr>
              <w:jc w:val="both"/>
              <w:rPr>
                <w:sz w:val="18"/>
              </w:rPr>
            </w:pPr>
          </w:p>
        </w:tc>
        <w:tc>
          <w:tcPr>
            <w:tcW w:w="900" w:type="dxa"/>
            <w:tcBorders>
              <w:left w:val="nil"/>
              <w:bottom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top w:val="nil"/>
              <w:bottom w:val="single" w:sz="4" w:space="0" w:color="auto"/>
              <w:right w:val="nil"/>
            </w:tcBorders>
          </w:tcPr>
          <w:p w:rsidR="00A76FF9" w:rsidRDefault="00A76FF9" w:rsidP="00A76FF9">
            <w:pPr>
              <w:jc w:val="both"/>
              <w:rPr>
                <w:sz w:val="18"/>
              </w:rPr>
            </w:pPr>
          </w:p>
        </w:tc>
        <w:tc>
          <w:tcPr>
            <w:tcW w:w="1080" w:type="dxa"/>
            <w:tcBorders>
              <w:top w:val="nil"/>
              <w:left w:val="single" w:sz="4" w:space="0" w:color="auto"/>
              <w:bottom w:val="single" w:sz="4" w:space="0" w:color="auto"/>
              <w:right w:val="single" w:sz="4" w:space="0" w:color="auto"/>
            </w:tcBorders>
          </w:tcPr>
          <w:p w:rsidR="00A76FF9" w:rsidRDefault="00A76FF9" w:rsidP="00A76FF9">
            <w:pPr>
              <w:jc w:val="both"/>
              <w:rPr>
                <w:sz w:val="18"/>
              </w:rPr>
            </w:pPr>
          </w:p>
        </w:tc>
        <w:tc>
          <w:tcPr>
            <w:tcW w:w="2025" w:type="dxa"/>
            <w:gridSpan w:val="2"/>
            <w:tcBorders>
              <w:top w:val="nil"/>
              <w:left w:val="single" w:sz="4" w:space="0" w:color="auto"/>
              <w:bottom w:val="single" w:sz="4" w:space="0" w:color="auto"/>
              <w:right w:val="single" w:sz="4" w:space="0" w:color="auto"/>
            </w:tcBorders>
          </w:tcPr>
          <w:p w:rsidR="00A76FF9" w:rsidRDefault="00A76FF9" w:rsidP="00A76FF9">
            <w:pPr>
              <w:jc w:val="both"/>
              <w:rPr>
                <w:sz w:val="18"/>
              </w:rPr>
            </w:pPr>
          </w:p>
        </w:tc>
        <w:tc>
          <w:tcPr>
            <w:tcW w:w="900" w:type="dxa"/>
            <w:tcBorders>
              <w:top w:val="nil"/>
              <w:left w:val="nil"/>
              <w:bottom w:val="single" w:sz="4" w:space="0" w:color="auto"/>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top w:val="nil"/>
              <w:right w:val="nil"/>
            </w:tcBorders>
          </w:tcPr>
          <w:p w:rsidR="00A76FF9" w:rsidRDefault="00A76FF9" w:rsidP="00A76FF9">
            <w:pPr>
              <w:jc w:val="both"/>
              <w:rPr>
                <w:sz w:val="18"/>
              </w:rPr>
            </w:pPr>
          </w:p>
        </w:tc>
        <w:tc>
          <w:tcPr>
            <w:tcW w:w="1080" w:type="dxa"/>
            <w:tcBorders>
              <w:top w:val="nil"/>
              <w:left w:val="single" w:sz="4" w:space="0" w:color="auto"/>
              <w:right w:val="single" w:sz="4" w:space="0" w:color="auto"/>
            </w:tcBorders>
          </w:tcPr>
          <w:p w:rsidR="00A76FF9" w:rsidRDefault="00A76FF9" w:rsidP="00A76FF9">
            <w:pPr>
              <w:jc w:val="both"/>
              <w:rPr>
                <w:sz w:val="18"/>
              </w:rPr>
            </w:pPr>
          </w:p>
        </w:tc>
        <w:tc>
          <w:tcPr>
            <w:tcW w:w="2025" w:type="dxa"/>
            <w:gridSpan w:val="2"/>
            <w:tcBorders>
              <w:top w:val="nil"/>
              <w:left w:val="single" w:sz="4" w:space="0" w:color="auto"/>
              <w:right w:val="single" w:sz="4" w:space="0" w:color="auto"/>
            </w:tcBorders>
          </w:tcPr>
          <w:p w:rsidR="00A76FF9" w:rsidRDefault="00A76FF9" w:rsidP="00A76FF9">
            <w:pPr>
              <w:jc w:val="both"/>
              <w:rPr>
                <w:sz w:val="18"/>
              </w:rPr>
            </w:pPr>
          </w:p>
        </w:tc>
        <w:tc>
          <w:tcPr>
            <w:tcW w:w="900" w:type="dxa"/>
            <w:tcBorders>
              <w:top w:val="nil"/>
              <w:left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right w:val="nil"/>
            </w:tcBorders>
          </w:tcPr>
          <w:p w:rsidR="00A76FF9" w:rsidRDefault="00A76FF9" w:rsidP="00A76FF9">
            <w:pPr>
              <w:jc w:val="both"/>
              <w:rPr>
                <w:sz w:val="18"/>
              </w:rPr>
            </w:pPr>
            <w:r>
              <w:rPr>
                <w:sz w:val="18"/>
              </w:rPr>
              <w:t>l.    Receipt of the transferred funds.</w:t>
            </w:r>
          </w:p>
        </w:tc>
        <w:tc>
          <w:tcPr>
            <w:tcW w:w="1080" w:type="dxa"/>
            <w:tcBorders>
              <w:left w:val="single" w:sz="4" w:space="0" w:color="auto"/>
              <w:right w:val="single" w:sz="4" w:space="0" w:color="auto"/>
            </w:tcBorders>
          </w:tcPr>
          <w:p w:rsidR="00A76FF9" w:rsidRDefault="00A76FF9" w:rsidP="00A76FF9">
            <w:pPr>
              <w:jc w:val="both"/>
              <w:rPr>
                <w:sz w:val="18"/>
              </w:rPr>
            </w:pPr>
          </w:p>
        </w:tc>
        <w:tc>
          <w:tcPr>
            <w:tcW w:w="2025" w:type="dxa"/>
            <w:gridSpan w:val="2"/>
            <w:tcBorders>
              <w:left w:val="single" w:sz="4" w:space="0" w:color="auto"/>
              <w:right w:val="single" w:sz="4" w:space="0" w:color="auto"/>
            </w:tcBorders>
          </w:tcPr>
          <w:p w:rsidR="00A76FF9" w:rsidRDefault="00A76FF9" w:rsidP="00A76FF9">
            <w:pPr>
              <w:jc w:val="both"/>
              <w:rPr>
                <w:sz w:val="18"/>
              </w:rPr>
            </w:pPr>
          </w:p>
        </w:tc>
        <w:tc>
          <w:tcPr>
            <w:tcW w:w="900" w:type="dxa"/>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right w:val="nil"/>
            </w:tcBorders>
          </w:tcPr>
          <w:p w:rsidR="00A76FF9" w:rsidRDefault="00A76FF9" w:rsidP="00A76FF9">
            <w:pPr>
              <w:jc w:val="both"/>
              <w:rPr>
                <w:sz w:val="18"/>
              </w:rPr>
            </w:pPr>
            <w:r>
              <w:rPr>
                <w:sz w:val="18"/>
              </w:rPr>
              <w:t xml:space="preserve">      Cash in Bank – LCCA</w:t>
            </w:r>
          </w:p>
        </w:tc>
        <w:tc>
          <w:tcPr>
            <w:tcW w:w="1080" w:type="dxa"/>
            <w:tcBorders>
              <w:left w:val="single" w:sz="4" w:space="0" w:color="auto"/>
              <w:right w:val="single" w:sz="4" w:space="0" w:color="auto"/>
            </w:tcBorders>
          </w:tcPr>
          <w:p w:rsidR="00A76FF9" w:rsidRDefault="00A76FF9" w:rsidP="00A76FF9">
            <w:pPr>
              <w:jc w:val="both"/>
              <w:rPr>
                <w:sz w:val="18"/>
              </w:rPr>
            </w:pPr>
            <w:r>
              <w:rPr>
                <w:sz w:val="18"/>
              </w:rPr>
              <w:t>110</w:t>
            </w:r>
          </w:p>
        </w:tc>
        <w:tc>
          <w:tcPr>
            <w:tcW w:w="2025" w:type="dxa"/>
            <w:gridSpan w:val="2"/>
            <w:tcBorders>
              <w:left w:val="single" w:sz="4" w:space="0" w:color="auto"/>
              <w:right w:val="single" w:sz="4" w:space="0" w:color="auto"/>
            </w:tcBorders>
          </w:tcPr>
          <w:p w:rsidR="00A76FF9" w:rsidRDefault="00A76FF9" w:rsidP="00A76FF9">
            <w:pPr>
              <w:jc w:val="both"/>
              <w:rPr>
                <w:sz w:val="18"/>
              </w:rPr>
            </w:pPr>
            <w:r>
              <w:rPr>
                <w:sz w:val="18"/>
              </w:rPr>
              <w:t xml:space="preserve">  12,000</w:t>
            </w:r>
          </w:p>
        </w:tc>
        <w:tc>
          <w:tcPr>
            <w:tcW w:w="900" w:type="dxa"/>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right w:val="nil"/>
            </w:tcBorders>
          </w:tcPr>
          <w:p w:rsidR="00A76FF9" w:rsidRDefault="00A76FF9" w:rsidP="00A76FF9">
            <w:pPr>
              <w:jc w:val="both"/>
              <w:rPr>
                <w:sz w:val="18"/>
              </w:rPr>
            </w:pPr>
            <w:r>
              <w:rPr>
                <w:sz w:val="18"/>
              </w:rPr>
              <w:t xml:space="preserve">         Cash in Bank – LCCA                (02)   12,000</w:t>
            </w:r>
          </w:p>
        </w:tc>
        <w:tc>
          <w:tcPr>
            <w:tcW w:w="1080" w:type="dxa"/>
            <w:tcBorders>
              <w:left w:val="single" w:sz="4" w:space="0" w:color="auto"/>
              <w:right w:val="single" w:sz="4" w:space="0" w:color="auto"/>
            </w:tcBorders>
          </w:tcPr>
          <w:p w:rsidR="00A76FF9" w:rsidRDefault="00A76FF9" w:rsidP="00A76FF9">
            <w:pPr>
              <w:jc w:val="both"/>
              <w:rPr>
                <w:sz w:val="18"/>
              </w:rPr>
            </w:pPr>
          </w:p>
        </w:tc>
        <w:tc>
          <w:tcPr>
            <w:tcW w:w="2025" w:type="dxa"/>
            <w:gridSpan w:val="2"/>
            <w:tcBorders>
              <w:left w:val="single" w:sz="4" w:space="0" w:color="auto"/>
              <w:right w:val="single" w:sz="4" w:space="0" w:color="auto"/>
            </w:tcBorders>
          </w:tcPr>
          <w:p w:rsidR="00A76FF9" w:rsidRDefault="00A76FF9" w:rsidP="00A76FF9">
            <w:pPr>
              <w:jc w:val="both"/>
              <w:rPr>
                <w:sz w:val="18"/>
              </w:rPr>
            </w:pPr>
          </w:p>
        </w:tc>
        <w:tc>
          <w:tcPr>
            <w:tcW w:w="900" w:type="dxa"/>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right w:val="nil"/>
            </w:tcBorders>
          </w:tcPr>
          <w:p w:rsidR="00A76FF9" w:rsidRDefault="00A76FF9" w:rsidP="00A76FF9">
            <w:pPr>
              <w:jc w:val="both"/>
              <w:rPr>
                <w:sz w:val="18"/>
              </w:rPr>
            </w:pPr>
            <w:r>
              <w:rPr>
                <w:sz w:val="18"/>
              </w:rPr>
              <w:t xml:space="preserve">      Subsidy  from  Special Accounts</w:t>
            </w:r>
          </w:p>
        </w:tc>
        <w:tc>
          <w:tcPr>
            <w:tcW w:w="1080" w:type="dxa"/>
            <w:tcBorders>
              <w:left w:val="single" w:sz="4" w:space="0" w:color="auto"/>
              <w:right w:val="single" w:sz="4" w:space="0" w:color="auto"/>
            </w:tcBorders>
          </w:tcPr>
          <w:p w:rsidR="00A76FF9" w:rsidRDefault="00A76FF9" w:rsidP="00A76FF9">
            <w:pPr>
              <w:jc w:val="both"/>
              <w:rPr>
                <w:sz w:val="18"/>
              </w:rPr>
            </w:pPr>
            <w:r>
              <w:rPr>
                <w:sz w:val="18"/>
              </w:rPr>
              <w:t>606</w:t>
            </w:r>
          </w:p>
        </w:tc>
        <w:tc>
          <w:tcPr>
            <w:tcW w:w="2025" w:type="dxa"/>
            <w:gridSpan w:val="2"/>
            <w:tcBorders>
              <w:left w:val="single" w:sz="4" w:space="0" w:color="auto"/>
              <w:bottom w:val="nil"/>
              <w:right w:val="single" w:sz="4" w:space="0" w:color="auto"/>
            </w:tcBorders>
          </w:tcPr>
          <w:p w:rsidR="00A76FF9" w:rsidRDefault="00A76FF9" w:rsidP="00A76FF9">
            <w:pPr>
              <w:jc w:val="both"/>
              <w:rPr>
                <w:sz w:val="18"/>
              </w:rPr>
            </w:pPr>
          </w:p>
        </w:tc>
        <w:tc>
          <w:tcPr>
            <w:tcW w:w="900" w:type="dxa"/>
            <w:tcBorders>
              <w:left w:val="nil"/>
            </w:tcBorders>
          </w:tcPr>
          <w:p w:rsidR="00A76FF9" w:rsidRDefault="00A76FF9" w:rsidP="00A76FF9">
            <w:pPr>
              <w:jc w:val="both"/>
              <w:rPr>
                <w:sz w:val="18"/>
              </w:rPr>
            </w:pPr>
            <w:r>
              <w:rPr>
                <w:sz w:val="18"/>
              </w:rPr>
              <w:t>12,000</w:t>
            </w:r>
          </w:p>
        </w:tc>
      </w:tr>
      <w:tr w:rsidR="00A76FF9" w:rsidTr="00A76FF9">
        <w:tblPrEx>
          <w:tblCellMar>
            <w:top w:w="0" w:type="dxa"/>
            <w:bottom w:w="0" w:type="dxa"/>
          </w:tblCellMar>
        </w:tblPrEx>
        <w:trPr>
          <w:cantSplit/>
          <w:trHeight w:val="278"/>
          <w:jc w:val="center"/>
        </w:trPr>
        <w:tc>
          <w:tcPr>
            <w:tcW w:w="5445" w:type="dxa"/>
            <w:tcBorders>
              <w:right w:val="nil"/>
            </w:tcBorders>
          </w:tcPr>
          <w:p w:rsidR="00A76FF9" w:rsidRDefault="00A76FF9" w:rsidP="00A76FF9">
            <w:pPr>
              <w:jc w:val="both"/>
              <w:rPr>
                <w:sz w:val="18"/>
              </w:rPr>
            </w:pPr>
            <w:r>
              <w:rPr>
                <w:sz w:val="18"/>
              </w:rPr>
              <w:t xml:space="preserve">         Subsidy  from  Special Accounts (02)  12,000</w:t>
            </w:r>
          </w:p>
        </w:tc>
        <w:tc>
          <w:tcPr>
            <w:tcW w:w="1080" w:type="dxa"/>
            <w:tcBorders>
              <w:left w:val="single" w:sz="4" w:space="0" w:color="auto"/>
              <w:bottom w:val="nil"/>
              <w:right w:val="single" w:sz="4" w:space="0" w:color="auto"/>
            </w:tcBorders>
          </w:tcPr>
          <w:p w:rsidR="00A76FF9" w:rsidRDefault="00A76FF9" w:rsidP="00A76FF9">
            <w:pPr>
              <w:jc w:val="both"/>
              <w:rPr>
                <w:sz w:val="18"/>
              </w:rPr>
            </w:pPr>
          </w:p>
        </w:tc>
        <w:tc>
          <w:tcPr>
            <w:tcW w:w="2025" w:type="dxa"/>
            <w:gridSpan w:val="2"/>
            <w:tcBorders>
              <w:top w:val="nil"/>
              <w:left w:val="single" w:sz="4" w:space="0" w:color="auto"/>
              <w:bottom w:val="nil"/>
              <w:right w:val="single" w:sz="4" w:space="0" w:color="auto"/>
            </w:tcBorders>
          </w:tcPr>
          <w:p w:rsidR="00A76FF9" w:rsidRDefault="00A76FF9" w:rsidP="00A76FF9">
            <w:pPr>
              <w:jc w:val="both"/>
              <w:rPr>
                <w:sz w:val="18"/>
              </w:rPr>
            </w:pPr>
          </w:p>
        </w:tc>
        <w:tc>
          <w:tcPr>
            <w:tcW w:w="900" w:type="dxa"/>
            <w:tcBorders>
              <w:left w:val="nil"/>
            </w:tcBorders>
          </w:tcPr>
          <w:p w:rsidR="00A76FF9" w:rsidRDefault="00A76FF9" w:rsidP="00A76FF9">
            <w:pPr>
              <w:jc w:val="both"/>
              <w:rPr>
                <w:sz w:val="18"/>
              </w:rPr>
            </w:pPr>
          </w:p>
        </w:tc>
      </w:tr>
      <w:tr w:rsidR="00A76FF9" w:rsidTr="00A76FF9">
        <w:tblPrEx>
          <w:tblCellMar>
            <w:top w:w="0" w:type="dxa"/>
            <w:bottom w:w="0" w:type="dxa"/>
          </w:tblCellMar>
        </w:tblPrEx>
        <w:trPr>
          <w:cantSplit/>
          <w:trHeight w:val="278"/>
          <w:jc w:val="center"/>
        </w:trPr>
        <w:tc>
          <w:tcPr>
            <w:tcW w:w="5445" w:type="dxa"/>
            <w:tcBorders>
              <w:right w:val="nil"/>
            </w:tcBorders>
          </w:tcPr>
          <w:p w:rsidR="00A76FF9" w:rsidRDefault="00A76FF9" w:rsidP="00A76FF9">
            <w:pPr>
              <w:jc w:val="both"/>
              <w:rPr>
                <w:sz w:val="18"/>
              </w:rPr>
            </w:pPr>
          </w:p>
        </w:tc>
        <w:tc>
          <w:tcPr>
            <w:tcW w:w="1080" w:type="dxa"/>
            <w:tcBorders>
              <w:top w:val="nil"/>
              <w:left w:val="single" w:sz="4" w:space="0" w:color="auto"/>
              <w:bottom w:val="single" w:sz="4" w:space="0" w:color="auto"/>
              <w:right w:val="single" w:sz="4" w:space="0" w:color="auto"/>
            </w:tcBorders>
          </w:tcPr>
          <w:p w:rsidR="00A76FF9" w:rsidRDefault="00A76FF9" w:rsidP="00A76FF9">
            <w:pPr>
              <w:jc w:val="both"/>
              <w:rPr>
                <w:sz w:val="18"/>
              </w:rPr>
            </w:pPr>
          </w:p>
        </w:tc>
        <w:tc>
          <w:tcPr>
            <w:tcW w:w="2025" w:type="dxa"/>
            <w:gridSpan w:val="2"/>
            <w:tcBorders>
              <w:top w:val="nil"/>
              <w:left w:val="single" w:sz="4" w:space="0" w:color="auto"/>
              <w:bottom w:val="single" w:sz="4" w:space="0" w:color="auto"/>
              <w:right w:val="single" w:sz="4" w:space="0" w:color="auto"/>
            </w:tcBorders>
          </w:tcPr>
          <w:p w:rsidR="00A76FF9" w:rsidRDefault="00A76FF9" w:rsidP="00A76FF9">
            <w:pPr>
              <w:jc w:val="both"/>
              <w:rPr>
                <w:sz w:val="18"/>
              </w:rPr>
            </w:pPr>
          </w:p>
        </w:tc>
        <w:tc>
          <w:tcPr>
            <w:tcW w:w="900" w:type="dxa"/>
            <w:tcBorders>
              <w:left w:val="nil"/>
            </w:tcBorders>
          </w:tcPr>
          <w:p w:rsidR="00A76FF9" w:rsidRDefault="00A76FF9" w:rsidP="00A76FF9">
            <w:pPr>
              <w:jc w:val="both"/>
              <w:rPr>
                <w:sz w:val="18"/>
              </w:rPr>
            </w:pPr>
          </w:p>
        </w:tc>
      </w:tr>
    </w:tbl>
    <w:p w:rsidR="00A76FF9" w:rsidRDefault="00A76FF9" w:rsidP="00A76FF9">
      <w:pPr>
        <w:spacing w:line="360" w:lineRule="auto"/>
        <w:ind w:left="720"/>
        <w:jc w:val="both"/>
        <w:rPr>
          <w:b/>
          <w:sz w:val="18"/>
        </w:rPr>
      </w:pPr>
    </w:p>
    <w:p w:rsidR="00A76FF9" w:rsidRDefault="00A76FF9" w:rsidP="00A76FF9">
      <w:pPr>
        <w:pStyle w:val="Title"/>
        <w:jc w:val="both"/>
        <w:rPr>
          <w:sz w:val="22"/>
        </w:rPr>
      </w:pPr>
    </w:p>
    <w:p w:rsidR="00A76FF9" w:rsidRDefault="00A76FF9" w:rsidP="00A76FF9">
      <w:pPr>
        <w:pStyle w:val="Title"/>
        <w:jc w:val="both"/>
        <w:rPr>
          <w:sz w:val="22"/>
        </w:rPr>
      </w:pPr>
      <w:r>
        <w:rPr>
          <w:sz w:val="22"/>
        </w:rPr>
        <w:t xml:space="preserve">Chapter 7.   </w:t>
      </w:r>
      <w:r>
        <w:rPr>
          <w:caps/>
          <w:sz w:val="22"/>
        </w:rPr>
        <w:t>Supplies OR PROPERTY</w:t>
      </w:r>
    </w:p>
    <w:p w:rsidR="00A76FF9" w:rsidRDefault="00A76FF9" w:rsidP="00A76FF9">
      <w:pPr>
        <w:pStyle w:val="Title"/>
        <w:jc w:val="both"/>
        <w:rPr>
          <w:sz w:val="22"/>
        </w:rPr>
      </w:pPr>
    </w:p>
    <w:p w:rsidR="00A76FF9" w:rsidRDefault="00A76FF9" w:rsidP="00A76FF9">
      <w:pPr>
        <w:pStyle w:val="Title"/>
        <w:jc w:val="both"/>
        <w:rPr>
          <w:b w:val="0"/>
          <w:sz w:val="22"/>
        </w:rPr>
      </w:pPr>
    </w:p>
    <w:p w:rsidR="00A76FF9" w:rsidRDefault="00A76FF9" w:rsidP="00A76FF9">
      <w:pPr>
        <w:pStyle w:val="Title"/>
        <w:jc w:val="both"/>
        <w:rPr>
          <w:b w:val="0"/>
          <w:sz w:val="22"/>
          <w:u w:val="single"/>
        </w:rPr>
      </w:pPr>
      <w:r>
        <w:rPr>
          <w:b w:val="0"/>
          <w:sz w:val="22"/>
          <w:u w:val="single"/>
        </w:rPr>
        <w:t>ACCOUNTING FOR SUPPLIES OR PROPERTY</w:t>
      </w:r>
    </w:p>
    <w:p w:rsidR="00A76FF9" w:rsidRDefault="00A76FF9" w:rsidP="00A76FF9">
      <w:pPr>
        <w:pStyle w:val="Title"/>
        <w:jc w:val="both"/>
        <w:rPr>
          <w:sz w:val="22"/>
        </w:rPr>
      </w:pPr>
    </w:p>
    <w:p w:rsidR="00A76FF9" w:rsidRDefault="00A76FF9" w:rsidP="00A76FF9">
      <w:pPr>
        <w:pStyle w:val="Title"/>
        <w:jc w:val="both"/>
        <w:rPr>
          <w:sz w:val="22"/>
        </w:rPr>
      </w:pPr>
    </w:p>
    <w:p w:rsidR="00A76FF9" w:rsidRDefault="00A76FF9" w:rsidP="00A76FF9">
      <w:pPr>
        <w:pStyle w:val="Title"/>
        <w:ind w:firstLine="720"/>
        <w:jc w:val="both"/>
        <w:rPr>
          <w:b w:val="0"/>
          <w:sz w:val="22"/>
        </w:rPr>
      </w:pPr>
      <w:r>
        <w:rPr>
          <w:sz w:val="22"/>
        </w:rPr>
        <w:t xml:space="preserve">Sec. 112. Definition of Supplies or Property. – </w:t>
      </w:r>
      <w:r>
        <w:rPr>
          <w:b w:val="0"/>
          <w:sz w:val="22"/>
        </w:rPr>
        <w:t xml:space="preserve">Supplies or property include everything,  except real property, which may be needed in the transaction of public business or in the pursuit of any undertaking, project or activity, whether in the nature of equipment, furniture, stationery, materials for construction or personal property of any sort, including non-personal or contractual services such as the repair and maintenance of equipment and furniture, as well as trucking, hauling, janitorial, security, and related services.  </w:t>
      </w:r>
      <w:r>
        <w:rPr>
          <w:b w:val="0"/>
          <w:i/>
          <w:sz w:val="22"/>
        </w:rPr>
        <w:t>( Sec.  356c of the LGC)</w:t>
      </w:r>
    </w:p>
    <w:p w:rsidR="00A76FF9" w:rsidRDefault="00A76FF9" w:rsidP="00A76FF9">
      <w:pPr>
        <w:pStyle w:val="Title"/>
        <w:jc w:val="both"/>
        <w:rPr>
          <w:b w:val="0"/>
          <w:sz w:val="22"/>
        </w:rPr>
      </w:pPr>
    </w:p>
    <w:p w:rsidR="00A76FF9" w:rsidRDefault="00A76FF9" w:rsidP="00A76FF9">
      <w:pPr>
        <w:pStyle w:val="Title"/>
        <w:ind w:firstLine="720"/>
        <w:jc w:val="both"/>
        <w:rPr>
          <w:b w:val="0"/>
          <w:sz w:val="22"/>
        </w:rPr>
      </w:pPr>
      <w:r>
        <w:rPr>
          <w:sz w:val="22"/>
        </w:rPr>
        <w:t xml:space="preserve">Sec. 113. Classification of Supplies or Property. – </w:t>
      </w:r>
      <w:r>
        <w:rPr>
          <w:b w:val="0"/>
          <w:sz w:val="22"/>
        </w:rPr>
        <w:t>Supplies or property shall have the following classification:</w:t>
      </w:r>
    </w:p>
    <w:p w:rsidR="00A76FF9" w:rsidRDefault="00A76FF9" w:rsidP="00A76FF9">
      <w:pPr>
        <w:pStyle w:val="Title"/>
        <w:jc w:val="both"/>
        <w:rPr>
          <w:b w:val="0"/>
          <w:sz w:val="22"/>
        </w:rPr>
      </w:pPr>
    </w:p>
    <w:p w:rsidR="00A76FF9" w:rsidRDefault="00A76FF9" w:rsidP="003D419B">
      <w:pPr>
        <w:pStyle w:val="Title"/>
        <w:numPr>
          <w:ilvl w:val="0"/>
          <w:numId w:val="58"/>
        </w:numPr>
        <w:jc w:val="both"/>
        <w:rPr>
          <w:b w:val="0"/>
          <w:sz w:val="22"/>
        </w:rPr>
      </w:pPr>
      <w:r>
        <w:rPr>
          <w:b w:val="0"/>
          <w:i/>
          <w:sz w:val="22"/>
        </w:rPr>
        <w:t>Expendable supplies or property</w:t>
      </w:r>
      <w:r>
        <w:rPr>
          <w:sz w:val="22"/>
        </w:rPr>
        <w:t xml:space="preserve"> </w:t>
      </w:r>
      <w:r>
        <w:rPr>
          <w:b w:val="0"/>
          <w:sz w:val="22"/>
        </w:rPr>
        <w:t>– referring to articles which are normally consumed in use within one year or converted in the process of manufacture or construction,  or those having a life expectancy of more than one year but which shall have decreased substantially in value after being put to use for only one year.  Examples are stationery, fuel, spare parts. Expendable supplies forms part of the maintenance and operating expenses of the LGU.</w:t>
      </w:r>
    </w:p>
    <w:p w:rsidR="00A76FF9" w:rsidRDefault="00A76FF9" w:rsidP="00A76FF9">
      <w:pPr>
        <w:pStyle w:val="Title"/>
        <w:jc w:val="both"/>
        <w:rPr>
          <w:sz w:val="22"/>
        </w:rPr>
      </w:pPr>
    </w:p>
    <w:p w:rsidR="00A76FF9" w:rsidRDefault="00A76FF9" w:rsidP="003D419B">
      <w:pPr>
        <w:pStyle w:val="Title"/>
        <w:numPr>
          <w:ilvl w:val="0"/>
          <w:numId w:val="58"/>
        </w:numPr>
        <w:jc w:val="both"/>
        <w:rPr>
          <w:b w:val="0"/>
          <w:sz w:val="22"/>
        </w:rPr>
      </w:pPr>
      <w:r>
        <w:rPr>
          <w:b w:val="0"/>
          <w:i/>
          <w:sz w:val="22"/>
        </w:rPr>
        <w:t>Non-expendable supplies or property</w:t>
      </w:r>
      <w:r>
        <w:rPr>
          <w:sz w:val="22"/>
        </w:rPr>
        <w:t xml:space="preserve"> </w:t>
      </w:r>
      <w:r>
        <w:rPr>
          <w:b w:val="0"/>
          <w:sz w:val="22"/>
        </w:rPr>
        <w:t>– referring to articles which are not consumed in use and ordinarily retain their original identity during the period of use, whose serviceable life is more than one year and which add to the assets of the government.  Examples are furniture, fixtures, transport equipment and other equipment. Non-expendable supplies or property are proper charges to capital outlay of the LGU.</w:t>
      </w:r>
    </w:p>
    <w:p w:rsidR="00A76FF9" w:rsidRDefault="00A76FF9" w:rsidP="00A76FF9">
      <w:pPr>
        <w:pStyle w:val="Title"/>
        <w:jc w:val="both"/>
        <w:rPr>
          <w:sz w:val="22"/>
        </w:rPr>
      </w:pPr>
    </w:p>
    <w:p w:rsidR="00A76FF9" w:rsidRDefault="00A76FF9" w:rsidP="003D419B">
      <w:pPr>
        <w:pStyle w:val="Hangingind1"/>
        <w:numPr>
          <w:ilvl w:val="0"/>
          <w:numId w:val="58"/>
        </w:numPr>
        <w:tabs>
          <w:tab w:val="clear" w:pos="0"/>
          <w:tab w:val="clear" w:pos="720"/>
          <w:tab w:val="clear" w:pos="1080"/>
          <w:tab w:val="clear" w:pos="1440"/>
          <w:tab w:val="clear" w:pos="1800"/>
        </w:tabs>
        <w:jc w:val="both"/>
        <w:rPr>
          <w:sz w:val="22"/>
        </w:rPr>
      </w:pPr>
      <w:r>
        <w:rPr>
          <w:i/>
          <w:sz w:val="22"/>
        </w:rPr>
        <w:t>Non-personal services</w:t>
      </w:r>
      <w:r>
        <w:rPr>
          <w:sz w:val="22"/>
        </w:rPr>
        <w:t xml:space="preserve"> – includes, but is not limited to repairing, cleaning, redecorating, and furnishing of necessary repair parts or other supplies as part of the services performed. Examples are</w:t>
      </w:r>
      <w:r>
        <w:rPr>
          <w:b/>
          <w:sz w:val="22"/>
        </w:rPr>
        <w:t xml:space="preserve"> </w:t>
      </w:r>
      <w:r>
        <w:rPr>
          <w:sz w:val="22"/>
        </w:rPr>
        <w:t>contractual services like trucking, hauling, janitorial, security and related services.  Non-personal services are proper charges to maintenance and operating expenses of the LGU.</w:t>
      </w:r>
    </w:p>
    <w:p w:rsidR="00A76FF9" w:rsidRDefault="00A76FF9" w:rsidP="00A76FF9">
      <w:pPr>
        <w:jc w:val="both"/>
        <w:rPr>
          <w:sz w:val="22"/>
        </w:rPr>
      </w:pPr>
    </w:p>
    <w:p w:rsidR="00A76FF9" w:rsidRDefault="00A76FF9" w:rsidP="00A76FF9">
      <w:pPr>
        <w:ind w:firstLine="720"/>
        <w:jc w:val="both"/>
        <w:rPr>
          <w:sz w:val="22"/>
        </w:rPr>
      </w:pPr>
      <w:r>
        <w:rPr>
          <w:b/>
          <w:sz w:val="22"/>
        </w:rPr>
        <w:t xml:space="preserve">Sec. 114.  Perpetual Inventory Method. – </w:t>
      </w:r>
      <w:r>
        <w:rPr>
          <w:sz w:val="22"/>
        </w:rPr>
        <w:t xml:space="preserve">Purchase of supplies and materials for stock, regardless of whether or not they are consumed within the accounting period, shall be recorded as inventory following the perpetual inventory method. Under the perpetual inventory method, an inventory control account is maintained in the General Ledger on a current basis. In addition, detailed inventory records are maintained for each inventory item. </w:t>
      </w:r>
    </w:p>
    <w:p w:rsidR="00A76FF9" w:rsidRDefault="00A76FF9" w:rsidP="00A76FF9">
      <w:pPr>
        <w:ind w:firstLine="720"/>
        <w:jc w:val="both"/>
        <w:rPr>
          <w:sz w:val="22"/>
        </w:rPr>
      </w:pPr>
    </w:p>
    <w:p w:rsidR="00A76FF9" w:rsidRDefault="00A76FF9" w:rsidP="00A76FF9">
      <w:pPr>
        <w:ind w:firstLine="720"/>
        <w:jc w:val="both"/>
        <w:rPr>
          <w:sz w:val="22"/>
        </w:rPr>
      </w:pPr>
      <w:r>
        <w:rPr>
          <w:sz w:val="22"/>
        </w:rPr>
        <w:t>Regular purchases shall be coursed thru the inventory account and issuances thereof shall be recorded as they take place, except those purchased out of the petty cash fund which shall be for immediate use and for stock in which case shall be charged immediately to the appropriate expense accounts.</w:t>
      </w:r>
    </w:p>
    <w:p w:rsidR="00A76FF9" w:rsidRDefault="00A76FF9" w:rsidP="00A76FF9">
      <w:pPr>
        <w:jc w:val="both"/>
        <w:rPr>
          <w:sz w:val="22"/>
        </w:rPr>
      </w:pPr>
    </w:p>
    <w:p w:rsidR="00A76FF9" w:rsidRDefault="00A76FF9" w:rsidP="00A76FF9">
      <w:pPr>
        <w:jc w:val="both"/>
        <w:rPr>
          <w:sz w:val="22"/>
        </w:rPr>
      </w:pPr>
      <w:r>
        <w:rPr>
          <w:sz w:val="22"/>
        </w:rPr>
        <w:tab/>
        <w:t>The Chief Accountant shall maintain the perpetual inventory records comprising of Supplies Ledger Cards (SLC) for each commodity/stock, Property, Plant and Equipment Ledger Card (PPELC) for each category of plant, property and equipment and Work, Other Animals and Breeding Stocks Ledger Card (WOABSLC) for each type of livestock. Such ledger cards shall contain the details of the property, plant and equipment and livestock account in the inventory control account in the general ledger.</w:t>
      </w:r>
    </w:p>
    <w:p w:rsidR="00A76FF9" w:rsidRDefault="00A76FF9" w:rsidP="00A76FF9">
      <w:pPr>
        <w:jc w:val="both"/>
        <w:rPr>
          <w:sz w:val="22"/>
        </w:rPr>
      </w:pPr>
    </w:p>
    <w:p w:rsidR="00A76FF9" w:rsidRDefault="00A76FF9" w:rsidP="00A76FF9">
      <w:pPr>
        <w:ind w:firstLine="720"/>
        <w:jc w:val="both"/>
        <w:rPr>
          <w:sz w:val="22"/>
        </w:rPr>
      </w:pPr>
      <w:r>
        <w:rPr>
          <w:sz w:val="22"/>
        </w:rPr>
        <w:t xml:space="preserve"> The General Services Officer or the Municipal Treasurer, as the case maybe shall likewise maintain stock cards and property cards for supplies; property, plant and equipment;  and work animals in their custody to account for the receipt and disposition of the same. The balance per stock card/property cards should always reconcile with the ledger cards of the accounting unit. They should also reconcile with other property records like Acknowledgement Receipt for Equipment (ARE). </w:t>
      </w:r>
    </w:p>
    <w:p w:rsidR="00A76FF9" w:rsidRDefault="00A76FF9" w:rsidP="00A76FF9">
      <w:pPr>
        <w:jc w:val="both"/>
        <w:rPr>
          <w:sz w:val="22"/>
        </w:rPr>
      </w:pPr>
    </w:p>
    <w:p w:rsidR="00A76FF9" w:rsidRDefault="00A76FF9" w:rsidP="00A76FF9">
      <w:pPr>
        <w:ind w:firstLine="720"/>
        <w:jc w:val="both"/>
        <w:rPr>
          <w:sz w:val="22"/>
        </w:rPr>
      </w:pPr>
      <w:r>
        <w:rPr>
          <w:b/>
          <w:sz w:val="22"/>
        </w:rPr>
        <w:t xml:space="preserve">Sec. 115.  Moving Average Method. – </w:t>
      </w:r>
      <w:r>
        <w:rPr>
          <w:sz w:val="22"/>
        </w:rPr>
        <w:t>The moving average method of costing shall be used for costing inventories. This is a method of calculating cost of inventory on the basis of weighted average on the date of issue. The Chief Accountant shall compute the inventory cost monthly using the method.  Illustrative calculation of inventory using this method is as follows:</w:t>
      </w:r>
    </w:p>
    <w:p w:rsidR="00A76FF9" w:rsidRDefault="00A76FF9" w:rsidP="00A76FF9">
      <w:pPr>
        <w:jc w:val="both"/>
        <w:rPr>
          <w:b/>
          <w:sz w:val="22"/>
        </w:rPr>
      </w:pPr>
    </w:p>
    <w:p w:rsidR="00A76FF9" w:rsidRDefault="00A76FF9" w:rsidP="00A76FF9">
      <w:pPr>
        <w:jc w:val="both"/>
        <w:rPr>
          <w:b/>
          <w:sz w:val="18"/>
        </w:rPr>
      </w:pPr>
      <w:r>
        <w:rPr>
          <w:b/>
          <w:sz w:val="18"/>
        </w:rPr>
        <w:t xml:space="preserve">Ball pen  </w:t>
      </w:r>
    </w:p>
    <w:p w:rsidR="00A76FF9" w:rsidRDefault="00A76FF9" w:rsidP="00A76FF9">
      <w:pPr>
        <w:jc w:val="both"/>
        <w:rPr>
          <w:sz w:val="18"/>
        </w:rPr>
      </w:pPr>
    </w:p>
    <w:tbl>
      <w:tblPr>
        <w:tblW w:w="0" w:type="auto"/>
        <w:jc w:val="cente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170"/>
        <w:gridCol w:w="720"/>
        <w:gridCol w:w="720"/>
        <w:gridCol w:w="630"/>
        <w:gridCol w:w="720"/>
        <w:gridCol w:w="630"/>
        <w:gridCol w:w="810"/>
        <w:gridCol w:w="720"/>
      </w:tblGrid>
      <w:tr w:rsidR="00A76FF9" w:rsidTr="00A76FF9">
        <w:tblPrEx>
          <w:tblCellMar>
            <w:top w:w="0" w:type="dxa"/>
            <w:bottom w:w="0" w:type="dxa"/>
          </w:tblCellMar>
        </w:tblPrEx>
        <w:trPr>
          <w:jc w:val="center"/>
        </w:trPr>
        <w:tc>
          <w:tcPr>
            <w:tcW w:w="1170" w:type="dxa"/>
          </w:tcPr>
          <w:p w:rsidR="00A76FF9" w:rsidRDefault="00A76FF9" w:rsidP="00A76FF9">
            <w:pPr>
              <w:jc w:val="both"/>
              <w:rPr>
                <w:b/>
                <w:sz w:val="16"/>
              </w:rPr>
            </w:pPr>
            <w:r>
              <w:rPr>
                <w:b/>
                <w:sz w:val="16"/>
              </w:rPr>
              <w:t>Reference</w:t>
            </w:r>
          </w:p>
        </w:tc>
        <w:tc>
          <w:tcPr>
            <w:tcW w:w="720" w:type="dxa"/>
          </w:tcPr>
          <w:p w:rsidR="00A76FF9" w:rsidRDefault="00A76FF9" w:rsidP="00A76FF9">
            <w:pPr>
              <w:jc w:val="both"/>
              <w:rPr>
                <w:b/>
                <w:sz w:val="16"/>
              </w:rPr>
            </w:pPr>
            <w:r>
              <w:rPr>
                <w:b/>
                <w:sz w:val="16"/>
              </w:rPr>
              <w:t>Date</w:t>
            </w:r>
          </w:p>
        </w:tc>
        <w:tc>
          <w:tcPr>
            <w:tcW w:w="1350" w:type="dxa"/>
            <w:gridSpan w:val="2"/>
          </w:tcPr>
          <w:p w:rsidR="00A76FF9" w:rsidRDefault="00A76FF9" w:rsidP="00A76FF9">
            <w:pPr>
              <w:jc w:val="both"/>
              <w:rPr>
                <w:b/>
                <w:sz w:val="16"/>
              </w:rPr>
            </w:pPr>
            <w:r>
              <w:rPr>
                <w:b/>
                <w:sz w:val="16"/>
              </w:rPr>
              <w:t>Received</w:t>
            </w:r>
          </w:p>
        </w:tc>
        <w:tc>
          <w:tcPr>
            <w:tcW w:w="1350" w:type="dxa"/>
            <w:gridSpan w:val="2"/>
          </w:tcPr>
          <w:p w:rsidR="00A76FF9" w:rsidRDefault="00A76FF9" w:rsidP="00A76FF9">
            <w:pPr>
              <w:jc w:val="both"/>
              <w:rPr>
                <w:b/>
                <w:sz w:val="16"/>
              </w:rPr>
            </w:pPr>
            <w:r>
              <w:rPr>
                <w:b/>
                <w:sz w:val="16"/>
              </w:rPr>
              <w:t>Issued</w:t>
            </w:r>
          </w:p>
        </w:tc>
        <w:tc>
          <w:tcPr>
            <w:tcW w:w="1530" w:type="dxa"/>
            <w:gridSpan w:val="2"/>
          </w:tcPr>
          <w:p w:rsidR="00A76FF9" w:rsidRDefault="00A76FF9" w:rsidP="00A76FF9">
            <w:pPr>
              <w:jc w:val="both"/>
              <w:rPr>
                <w:b/>
                <w:sz w:val="16"/>
              </w:rPr>
            </w:pPr>
            <w:r>
              <w:rPr>
                <w:b/>
                <w:sz w:val="16"/>
              </w:rPr>
              <w:t>Balance</w:t>
            </w:r>
          </w:p>
        </w:tc>
      </w:tr>
      <w:tr w:rsidR="00A76FF9" w:rsidTr="00A76FF9">
        <w:tblPrEx>
          <w:tblCellMar>
            <w:top w:w="0" w:type="dxa"/>
            <w:bottom w:w="0" w:type="dxa"/>
          </w:tblCellMar>
        </w:tblPrEx>
        <w:trPr>
          <w:jc w:val="center"/>
        </w:trPr>
        <w:tc>
          <w:tcPr>
            <w:tcW w:w="1170" w:type="dxa"/>
          </w:tcPr>
          <w:p w:rsidR="00A76FF9" w:rsidRDefault="00A76FF9" w:rsidP="00A76FF9">
            <w:pPr>
              <w:jc w:val="both"/>
              <w:rPr>
                <w:b/>
                <w:sz w:val="16"/>
              </w:rPr>
            </w:pPr>
            <w:r>
              <w:rPr>
                <w:b/>
                <w:sz w:val="16"/>
              </w:rPr>
              <w:t>Beg. Balance per actual inventory</w:t>
            </w:r>
          </w:p>
        </w:tc>
        <w:tc>
          <w:tcPr>
            <w:tcW w:w="720" w:type="dxa"/>
          </w:tcPr>
          <w:p w:rsidR="00A76FF9" w:rsidRDefault="00A76FF9" w:rsidP="00A76FF9">
            <w:pPr>
              <w:jc w:val="both"/>
              <w:rPr>
                <w:b/>
                <w:sz w:val="16"/>
              </w:rPr>
            </w:pPr>
          </w:p>
          <w:p w:rsidR="00A76FF9" w:rsidRDefault="00A76FF9" w:rsidP="00A76FF9">
            <w:pPr>
              <w:jc w:val="both"/>
              <w:rPr>
                <w:b/>
                <w:sz w:val="16"/>
              </w:rPr>
            </w:pPr>
            <w:r>
              <w:rPr>
                <w:b/>
                <w:sz w:val="16"/>
              </w:rPr>
              <w:t>Jan. 1</w:t>
            </w:r>
          </w:p>
        </w:tc>
        <w:tc>
          <w:tcPr>
            <w:tcW w:w="720" w:type="dxa"/>
          </w:tcPr>
          <w:p w:rsidR="00A76FF9" w:rsidRDefault="00A76FF9" w:rsidP="00A76FF9">
            <w:pPr>
              <w:jc w:val="both"/>
              <w:rPr>
                <w:b/>
                <w:sz w:val="16"/>
              </w:rPr>
            </w:pPr>
          </w:p>
          <w:p w:rsidR="00A76FF9" w:rsidRDefault="00A76FF9" w:rsidP="00A76FF9">
            <w:pPr>
              <w:jc w:val="both"/>
              <w:rPr>
                <w:b/>
                <w:sz w:val="16"/>
              </w:rPr>
            </w:pPr>
          </w:p>
        </w:tc>
        <w:tc>
          <w:tcPr>
            <w:tcW w:w="630" w:type="dxa"/>
          </w:tcPr>
          <w:p w:rsidR="00A76FF9" w:rsidRDefault="00A76FF9" w:rsidP="00A76FF9">
            <w:pPr>
              <w:jc w:val="both"/>
              <w:rPr>
                <w:b/>
                <w:sz w:val="16"/>
              </w:rPr>
            </w:pPr>
          </w:p>
        </w:tc>
        <w:tc>
          <w:tcPr>
            <w:tcW w:w="720" w:type="dxa"/>
          </w:tcPr>
          <w:p w:rsidR="00A76FF9" w:rsidRDefault="00A76FF9" w:rsidP="00A76FF9">
            <w:pPr>
              <w:jc w:val="both"/>
              <w:rPr>
                <w:b/>
                <w:sz w:val="16"/>
              </w:rPr>
            </w:pPr>
          </w:p>
        </w:tc>
        <w:tc>
          <w:tcPr>
            <w:tcW w:w="630" w:type="dxa"/>
          </w:tcPr>
          <w:p w:rsidR="00A76FF9" w:rsidRDefault="00A76FF9" w:rsidP="00A76FF9">
            <w:pPr>
              <w:jc w:val="both"/>
              <w:rPr>
                <w:b/>
                <w:sz w:val="16"/>
              </w:rPr>
            </w:pPr>
          </w:p>
        </w:tc>
        <w:tc>
          <w:tcPr>
            <w:tcW w:w="810" w:type="dxa"/>
          </w:tcPr>
          <w:p w:rsidR="00A76FF9" w:rsidRDefault="00A76FF9" w:rsidP="00A76FF9">
            <w:pPr>
              <w:jc w:val="both"/>
              <w:rPr>
                <w:b/>
                <w:sz w:val="16"/>
              </w:rPr>
            </w:pPr>
          </w:p>
          <w:p w:rsidR="00A76FF9" w:rsidRDefault="00A76FF9" w:rsidP="00A76FF9">
            <w:pPr>
              <w:jc w:val="both"/>
              <w:rPr>
                <w:b/>
                <w:sz w:val="16"/>
              </w:rPr>
            </w:pPr>
            <w:r>
              <w:rPr>
                <w:b/>
                <w:sz w:val="16"/>
              </w:rPr>
              <w:t>200 @</w:t>
            </w:r>
          </w:p>
          <w:p w:rsidR="00A76FF9" w:rsidRDefault="00A76FF9" w:rsidP="00A76FF9">
            <w:pPr>
              <w:jc w:val="both"/>
              <w:rPr>
                <w:b/>
                <w:sz w:val="16"/>
              </w:rPr>
            </w:pPr>
            <w:r>
              <w:rPr>
                <w:b/>
                <w:sz w:val="16"/>
              </w:rPr>
              <w:t>P10</w:t>
            </w:r>
          </w:p>
        </w:tc>
        <w:tc>
          <w:tcPr>
            <w:tcW w:w="720" w:type="dxa"/>
          </w:tcPr>
          <w:p w:rsidR="00A76FF9" w:rsidRDefault="00A76FF9" w:rsidP="00A76FF9">
            <w:pPr>
              <w:jc w:val="both"/>
              <w:rPr>
                <w:b/>
                <w:sz w:val="16"/>
              </w:rPr>
            </w:pPr>
          </w:p>
          <w:p w:rsidR="00A76FF9" w:rsidRDefault="00A76FF9" w:rsidP="00A76FF9">
            <w:pPr>
              <w:jc w:val="both"/>
              <w:rPr>
                <w:b/>
                <w:sz w:val="16"/>
              </w:rPr>
            </w:pPr>
          </w:p>
          <w:p w:rsidR="00A76FF9" w:rsidRDefault="00A76FF9" w:rsidP="00A76FF9">
            <w:pPr>
              <w:jc w:val="both"/>
              <w:rPr>
                <w:b/>
                <w:sz w:val="16"/>
              </w:rPr>
            </w:pPr>
            <w:r>
              <w:rPr>
                <w:b/>
                <w:sz w:val="16"/>
              </w:rPr>
              <w:t>P2,000</w:t>
            </w:r>
          </w:p>
        </w:tc>
      </w:tr>
      <w:tr w:rsidR="00A76FF9" w:rsidTr="00A76FF9">
        <w:tblPrEx>
          <w:tblCellMar>
            <w:top w:w="0" w:type="dxa"/>
            <w:bottom w:w="0" w:type="dxa"/>
          </w:tblCellMar>
        </w:tblPrEx>
        <w:trPr>
          <w:jc w:val="center"/>
        </w:trPr>
        <w:tc>
          <w:tcPr>
            <w:tcW w:w="1170" w:type="dxa"/>
          </w:tcPr>
          <w:p w:rsidR="00A76FF9" w:rsidRDefault="00A76FF9" w:rsidP="00A76FF9">
            <w:pPr>
              <w:jc w:val="both"/>
              <w:rPr>
                <w:b/>
                <w:sz w:val="16"/>
              </w:rPr>
            </w:pPr>
            <w:r>
              <w:rPr>
                <w:b/>
                <w:sz w:val="16"/>
              </w:rPr>
              <w:t>Delivery Receipt/</w:t>
            </w:r>
          </w:p>
          <w:p w:rsidR="00A76FF9" w:rsidRDefault="00A76FF9" w:rsidP="00A76FF9">
            <w:pPr>
              <w:jc w:val="both"/>
              <w:rPr>
                <w:b/>
                <w:sz w:val="16"/>
              </w:rPr>
            </w:pPr>
            <w:r>
              <w:rPr>
                <w:b/>
                <w:sz w:val="16"/>
              </w:rPr>
              <w:t>Invoice No.</w:t>
            </w:r>
          </w:p>
        </w:tc>
        <w:tc>
          <w:tcPr>
            <w:tcW w:w="720" w:type="dxa"/>
          </w:tcPr>
          <w:p w:rsidR="00A76FF9" w:rsidRDefault="00A76FF9" w:rsidP="00A76FF9">
            <w:pPr>
              <w:jc w:val="both"/>
              <w:rPr>
                <w:b/>
                <w:sz w:val="16"/>
              </w:rPr>
            </w:pPr>
            <w:r>
              <w:rPr>
                <w:b/>
                <w:sz w:val="16"/>
              </w:rPr>
              <w:t>Jan 12</w:t>
            </w:r>
          </w:p>
        </w:tc>
        <w:tc>
          <w:tcPr>
            <w:tcW w:w="720" w:type="dxa"/>
          </w:tcPr>
          <w:p w:rsidR="00A76FF9" w:rsidRDefault="00A76FF9" w:rsidP="00A76FF9">
            <w:pPr>
              <w:jc w:val="both"/>
              <w:rPr>
                <w:b/>
                <w:sz w:val="16"/>
              </w:rPr>
            </w:pPr>
            <w:r>
              <w:rPr>
                <w:b/>
                <w:sz w:val="16"/>
              </w:rPr>
              <w:t>400 @ 12</w:t>
            </w:r>
          </w:p>
        </w:tc>
        <w:tc>
          <w:tcPr>
            <w:tcW w:w="630" w:type="dxa"/>
          </w:tcPr>
          <w:p w:rsidR="00A76FF9" w:rsidRDefault="00A76FF9" w:rsidP="00A76FF9">
            <w:pPr>
              <w:jc w:val="both"/>
              <w:rPr>
                <w:b/>
                <w:sz w:val="16"/>
              </w:rPr>
            </w:pPr>
          </w:p>
          <w:p w:rsidR="00A76FF9" w:rsidRDefault="00A76FF9" w:rsidP="00A76FF9">
            <w:pPr>
              <w:jc w:val="both"/>
              <w:rPr>
                <w:b/>
                <w:sz w:val="16"/>
              </w:rPr>
            </w:pPr>
            <w:r>
              <w:rPr>
                <w:b/>
                <w:sz w:val="16"/>
              </w:rPr>
              <w:t>4,800</w:t>
            </w:r>
          </w:p>
        </w:tc>
        <w:tc>
          <w:tcPr>
            <w:tcW w:w="720" w:type="dxa"/>
          </w:tcPr>
          <w:p w:rsidR="00A76FF9" w:rsidRDefault="00A76FF9" w:rsidP="00A76FF9">
            <w:pPr>
              <w:jc w:val="both"/>
              <w:rPr>
                <w:b/>
                <w:sz w:val="16"/>
              </w:rPr>
            </w:pPr>
          </w:p>
        </w:tc>
        <w:tc>
          <w:tcPr>
            <w:tcW w:w="630" w:type="dxa"/>
          </w:tcPr>
          <w:p w:rsidR="00A76FF9" w:rsidRDefault="00A76FF9" w:rsidP="00A76FF9">
            <w:pPr>
              <w:jc w:val="both"/>
              <w:rPr>
                <w:b/>
                <w:sz w:val="16"/>
              </w:rPr>
            </w:pPr>
          </w:p>
        </w:tc>
        <w:tc>
          <w:tcPr>
            <w:tcW w:w="810" w:type="dxa"/>
          </w:tcPr>
          <w:p w:rsidR="00A76FF9" w:rsidRDefault="00A76FF9" w:rsidP="00A76FF9">
            <w:pPr>
              <w:jc w:val="both"/>
              <w:rPr>
                <w:b/>
                <w:sz w:val="16"/>
              </w:rPr>
            </w:pPr>
          </w:p>
          <w:p w:rsidR="00A76FF9" w:rsidRDefault="00A76FF9" w:rsidP="00A76FF9">
            <w:pPr>
              <w:jc w:val="both"/>
              <w:rPr>
                <w:b/>
                <w:sz w:val="16"/>
              </w:rPr>
            </w:pPr>
            <w:r>
              <w:rPr>
                <w:b/>
                <w:sz w:val="16"/>
              </w:rPr>
              <w:t>600 @ 11.33</w:t>
            </w:r>
          </w:p>
        </w:tc>
        <w:tc>
          <w:tcPr>
            <w:tcW w:w="720" w:type="dxa"/>
          </w:tcPr>
          <w:p w:rsidR="00A76FF9" w:rsidRDefault="00A76FF9" w:rsidP="00A76FF9">
            <w:pPr>
              <w:jc w:val="both"/>
              <w:rPr>
                <w:b/>
                <w:sz w:val="16"/>
              </w:rPr>
            </w:pPr>
          </w:p>
          <w:p w:rsidR="00A76FF9" w:rsidRDefault="00A76FF9" w:rsidP="00A76FF9">
            <w:pPr>
              <w:jc w:val="both"/>
              <w:rPr>
                <w:b/>
                <w:sz w:val="16"/>
              </w:rPr>
            </w:pPr>
          </w:p>
          <w:p w:rsidR="00A76FF9" w:rsidRDefault="00A76FF9" w:rsidP="00A76FF9">
            <w:pPr>
              <w:jc w:val="both"/>
              <w:rPr>
                <w:b/>
                <w:sz w:val="16"/>
              </w:rPr>
            </w:pPr>
            <w:r>
              <w:rPr>
                <w:b/>
                <w:sz w:val="16"/>
              </w:rPr>
              <w:t xml:space="preserve"> 6,800</w:t>
            </w:r>
          </w:p>
        </w:tc>
      </w:tr>
      <w:tr w:rsidR="00A76FF9" w:rsidTr="00A76FF9">
        <w:tblPrEx>
          <w:tblCellMar>
            <w:top w:w="0" w:type="dxa"/>
            <w:bottom w:w="0" w:type="dxa"/>
          </w:tblCellMar>
        </w:tblPrEx>
        <w:trPr>
          <w:jc w:val="center"/>
        </w:trPr>
        <w:tc>
          <w:tcPr>
            <w:tcW w:w="1170" w:type="dxa"/>
          </w:tcPr>
          <w:p w:rsidR="00A76FF9" w:rsidRDefault="00A76FF9" w:rsidP="00A76FF9">
            <w:pPr>
              <w:jc w:val="both"/>
              <w:rPr>
                <w:b/>
                <w:sz w:val="16"/>
              </w:rPr>
            </w:pPr>
            <w:r>
              <w:rPr>
                <w:b/>
                <w:sz w:val="16"/>
              </w:rPr>
              <w:t>RIS No.</w:t>
            </w:r>
          </w:p>
        </w:tc>
        <w:tc>
          <w:tcPr>
            <w:tcW w:w="720" w:type="dxa"/>
          </w:tcPr>
          <w:p w:rsidR="00A76FF9" w:rsidRDefault="00A76FF9" w:rsidP="00A76FF9">
            <w:pPr>
              <w:jc w:val="both"/>
              <w:rPr>
                <w:b/>
                <w:sz w:val="16"/>
              </w:rPr>
            </w:pPr>
            <w:r>
              <w:rPr>
                <w:b/>
                <w:sz w:val="16"/>
              </w:rPr>
              <w:t>Jan. 16</w:t>
            </w:r>
          </w:p>
        </w:tc>
        <w:tc>
          <w:tcPr>
            <w:tcW w:w="720" w:type="dxa"/>
          </w:tcPr>
          <w:p w:rsidR="00A76FF9" w:rsidRDefault="00A76FF9" w:rsidP="00A76FF9">
            <w:pPr>
              <w:jc w:val="both"/>
              <w:rPr>
                <w:b/>
                <w:sz w:val="16"/>
              </w:rPr>
            </w:pPr>
          </w:p>
        </w:tc>
        <w:tc>
          <w:tcPr>
            <w:tcW w:w="630" w:type="dxa"/>
          </w:tcPr>
          <w:p w:rsidR="00A76FF9" w:rsidRDefault="00A76FF9" w:rsidP="00A76FF9">
            <w:pPr>
              <w:jc w:val="both"/>
              <w:rPr>
                <w:b/>
                <w:sz w:val="16"/>
              </w:rPr>
            </w:pPr>
          </w:p>
        </w:tc>
        <w:tc>
          <w:tcPr>
            <w:tcW w:w="720" w:type="dxa"/>
          </w:tcPr>
          <w:p w:rsidR="00A76FF9" w:rsidRDefault="00A76FF9" w:rsidP="00A76FF9">
            <w:pPr>
              <w:jc w:val="both"/>
              <w:rPr>
                <w:b/>
                <w:sz w:val="16"/>
              </w:rPr>
            </w:pPr>
            <w:r>
              <w:rPr>
                <w:b/>
                <w:sz w:val="16"/>
              </w:rPr>
              <w:t>500 @ 11.33</w:t>
            </w:r>
          </w:p>
        </w:tc>
        <w:tc>
          <w:tcPr>
            <w:tcW w:w="630" w:type="dxa"/>
          </w:tcPr>
          <w:p w:rsidR="00A76FF9" w:rsidRDefault="00A76FF9" w:rsidP="00A76FF9">
            <w:pPr>
              <w:jc w:val="both"/>
              <w:rPr>
                <w:b/>
                <w:sz w:val="16"/>
              </w:rPr>
            </w:pPr>
          </w:p>
          <w:p w:rsidR="00A76FF9" w:rsidRDefault="00A76FF9" w:rsidP="00A76FF9">
            <w:pPr>
              <w:jc w:val="both"/>
              <w:rPr>
                <w:b/>
                <w:sz w:val="16"/>
              </w:rPr>
            </w:pPr>
            <w:r>
              <w:rPr>
                <w:b/>
                <w:sz w:val="16"/>
              </w:rPr>
              <w:t>5,665</w:t>
            </w:r>
          </w:p>
        </w:tc>
        <w:tc>
          <w:tcPr>
            <w:tcW w:w="810" w:type="dxa"/>
          </w:tcPr>
          <w:p w:rsidR="00A76FF9" w:rsidRDefault="00A76FF9" w:rsidP="00A76FF9">
            <w:pPr>
              <w:jc w:val="both"/>
              <w:rPr>
                <w:b/>
                <w:sz w:val="16"/>
              </w:rPr>
            </w:pPr>
            <w:r>
              <w:rPr>
                <w:b/>
                <w:sz w:val="16"/>
              </w:rPr>
              <w:t>100 @ 11.35</w:t>
            </w:r>
          </w:p>
        </w:tc>
        <w:tc>
          <w:tcPr>
            <w:tcW w:w="720" w:type="dxa"/>
          </w:tcPr>
          <w:p w:rsidR="00A76FF9" w:rsidRDefault="00A76FF9" w:rsidP="00A76FF9">
            <w:pPr>
              <w:jc w:val="both"/>
              <w:rPr>
                <w:b/>
                <w:sz w:val="16"/>
              </w:rPr>
            </w:pPr>
          </w:p>
          <w:p w:rsidR="00A76FF9" w:rsidRDefault="00A76FF9" w:rsidP="00A76FF9">
            <w:pPr>
              <w:jc w:val="both"/>
              <w:rPr>
                <w:b/>
                <w:sz w:val="16"/>
              </w:rPr>
            </w:pPr>
            <w:r>
              <w:rPr>
                <w:b/>
                <w:sz w:val="16"/>
              </w:rPr>
              <w:t xml:space="preserve"> 1,135</w:t>
            </w:r>
          </w:p>
        </w:tc>
      </w:tr>
      <w:tr w:rsidR="00A76FF9" w:rsidTr="00A76FF9">
        <w:tblPrEx>
          <w:tblCellMar>
            <w:top w:w="0" w:type="dxa"/>
            <w:bottom w:w="0" w:type="dxa"/>
          </w:tblCellMar>
        </w:tblPrEx>
        <w:trPr>
          <w:jc w:val="center"/>
        </w:trPr>
        <w:tc>
          <w:tcPr>
            <w:tcW w:w="1170" w:type="dxa"/>
          </w:tcPr>
          <w:p w:rsidR="00A76FF9" w:rsidRDefault="00A76FF9" w:rsidP="00A76FF9">
            <w:pPr>
              <w:jc w:val="both"/>
              <w:rPr>
                <w:b/>
                <w:sz w:val="16"/>
              </w:rPr>
            </w:pPr>
            <w:r>
              <w:rPr>
                <w:b/>
                <w:sz w:val="16"/>
              </w:rPr>
              <w:t>Delivery</w:t>
            </w:r>
          </w:p>
          <w:p w:rsidR="00A76FF9" w:rsidRDefault="00A76FF9" w:rsidP="00A76FF9">
            <w:pPr>
              <w:jc w:val="both"/>
              <w:rPr>
                <w:b/>
                <w:sz w:val="16"/>
              </w:rPr>
            </w:pPr>
            <w:r>
              <w:rPr>
                <w:b/>
                <w:sz w:val="16"/>
              </w:rPr>
              <w:t>Receipt/</w:t>
            </w:r>
          </w:p>
          <w:p w:rsidR="00A76FF9" w:rsidRDefault="00A76FF9" w:rsidP="00A76FF9">
            <w:pPr>
              <w:jc w:val="both"/>
              <w:rPr>
                <w:b/>
                <w:sz w:val="16"/>
              </w:rPr>
            </w:pPr>
            <w:r>
              <w:rPr>
                <w:b/>
                <w:sz w:val="16"/>
              </w:rPr>
              <w:t>Invoice No.</w:t>
            </w:r>
          </w:p>
        </w:tc>
        <w:tc>
          <w:tcPr>
            <w:tcW w:w="720" w:type="dxa"/>
          </w:tcPr>
          <w:p w:rsidR="00A76FF9" w:rsidRDefault="00A76FF9" w:rsidP="00A76FF9">
            <w:pPr>
              <w:jc w:val="both"/>
              <w:rPr>
                <w:b/>
                <w:sz w:val="16"/>
              </w:rPr>
            </w:pPr>
            <w:r>
              <w:rPr>
                <w:b/>
                <w:sz w:val="16"/>
              </w:rPr>
              <w:t>Jan. 26</w:t>
            </w:r>
          </w:p>
        </w:tc>
        <w:tc>
          <w:tcPr>
            <w:tcW w:w="720" w:type="dxa"/>
          </w:tcPr>
          <w:p w:rsidR="00A76FF9" w:rsidRDefault="00A76FF9" w:rsidP="00A76FF9">
            <w:pPr>
              <w:jc w:val="both"/>
              <w:rPr>
                <w:b/>
                <w:sz w:val="16"/>
              </w:rPr>
            </w:pPr>
            <w:r>
              <w:rPr>
                <w:b/>
                <w:sz w:val="16"/>
              </w:rPr>
              <w:t>300 @ 11</w:t>
            </w:r>
          </w:p>
        </w:tc>
        <w:tc>
          <w:tcPr>
            <w:tcW w:w="630" w:type="dxa"/>
          </w:tcPr>
          <w:p w:rsidR="00A76FF9" w:rsidRDefault="00A76FF9" w:rsidP="00A76FF9">
            <w:pPr>
              <w:jc w:val="both"/>
              <w:rPr>
                <w:b/>
                <w:sz w:val="16"/>
              </w:rPr>
            </w:pPr>
          </w:p>
          <w:p w:rsidR="00A76FF9" w:rsidRDefault="00A76FF9" w:rsidP="00A76FF9">
            <w:pPr>
              <w:jc w:val="both"/>
              <w:rPr>
                <w:b/>
                <w:sz w:val="16"/>
              </w:rPr>
            </w:pPr>
            <w:r>
              <w:rPr>
                <w:b/>
                <w:sz w:val="16"/>
              </w:rPr>
              <w:t xml:space="preserve"> 3,300</w:t>
            </w:r>
          </w:p>
        </w:tc>
        <w:tc>
          <w:tcPr>
            <w:tcW w:w="720" w:type="dxa"/>
          </w:tcPr>
          <w:p w:rsidR="00A76FF9" w:rsidRDefault="00A76FF9" w:rsidP="00A76FF9">
            <w:pPr>
              <w:jc w:val="both"/>
              <w:rPr>
                <w:b/>
                <w:sz w:val="16"/>
              </w:rPr>
            </w:pPr>
          </w:p>
        </w:tc>
        <w:tc>
          <w:tcPr>
            <w:tcW w:w="630" w:type="dxa"/>
          </w:tcPr>
          <w:p w:rsidR="00A76FF9" w:rsidRDefault="00A76FF9" w:rsidP="00A76FF9">
            <w:pPr>
              <w:jc w:val="both"/>
              <w:rPr>
                <w:b/>
                <w:sz w:val="16"/>
              </w:rPr>
            </w:pPr>
          </w:p>
        </w:tc>
        <w:tc>
          <w:tcPr>
            <w:tcW w:w="810" w:type="dxa"/>
          </w:tcPr>
          <w:p w:rsidR="00A76FF9" w:rsidRDefault="00A76FF9" w:rsidP="00A76FF9">
            <w:pPr>
              <w:jc w:val="both"/>
              <w:rPr>
                <w:b/>
                <w:sz w:val="16"/>
              </w:rPr>
            </w:pPr>
            <w:r>
              <w:rPr>
                <w:b/>
                <w:sz w:val="16"/>
              </w:rPr>
              <w:t>400 @ 11.09</w:t>
            </w:r>
          </w:p>
        </w:tc>
        <w:tc>
          <w:tcPr>
            <w:tcW w:w="720" w:type="dxa"/>
          </w:tcPr>
          <w:p w:rsidR="00A76FF9" w:rsidRDefault="00A76FF9" w:rsidP="00A76FF9">
            <w:pPr>
              <w:jc w:val="both"/>
              <w:rPr>
                <w:b/>
                <w:sz w:val="16"/>
              </w:rPr>
            </w:pPr>
          </w:p>
          <w:p w:rsidR="00A76FF9" w:rsidRDefault="00A76FF9" w:rsidP="00A76FF9">
            <w:pPr>
              <w:jc w:val="both"/>
              <w:rPr>
                <w:b/>
                <w:sz w:val="16"/>
              </w:rPr>
            </w:pPr>
            <w:r>
              <w:rPr>
                <w:b/>
                <w:sz w:val="16"/>
              </w:rPr>
              <w:t xml:space="preserve"> 4,435</w:t>
            </w:r>
          </w:p>
        </w:tc>
      </w:tr>
      <w:tr w:rsidR="00A76FF9" w:rsidTr="00A76FF9">
        <w:tblPrEx>
          <w:tblCellMar>
            <w:top w:w="0" w:type="dxa"/>
            <w:bottom w:w="0" w:type="dxa"/>
          </w:tblCellMar>
        </w:tblPrEx>
        <w:trPr>
          <w:jc w:val="center"/>
        </w:trPr>
        <w:tc>
          <w:tcPr>
            <w:tcW w:w="1170" w:type="dxa"/>
          </w:tcPr>
          <w:p w:rsidR="00A76FF9" w:rsidRDefault="00A76FF9" w:rsidP="00A76FF9">
            <w:pPr>
              <w:jc w:val="both"/>
              <w:rPr>
                <w:b/>
                <w:sz w:val="16"/>
              </w:rPr>
            </w:pPr>
            <w:r>
              <w:rPr>
                <w:b/>
                <w:sz w:val="16"/>
              </w:rPr>
              <w:t>RIS No.</w:t>
            </w:r>
          </w:p>
        </w:tc>
        <w:tc>
          <w:tcPr>
            <w:tcW w:w="720" w:type="dxa"/>
          </w:tcPr>
          <w:p w:rsidR="00A76FF9" w:rsidRDefault="00A76FF9" w:rsidP="00A76FF9">
            <w:pPr>
              <w:jc w:val="both"/>
              <w:rPr>
                <w:b/>
                <w:sz w:val="16"/>
              </w:rPr>
            </w:pPr>
            <w:r>
              <w:rPr>
                <w:b/>
                <w:sz w:val="16"/>
              </w:rPr>
              <w:t>Jan. 29</w:t>
            </w:r>
          </w:p>
        </w:tc>
        <w:tc>
          <w:tcPr>
            <w:tcW w:w="720" w:type="dxa"/>
          </w:tcPr>
          <w:p w:rsidR="00A76FF9" w:rsidRDefault="00A76FF9" w:rsidP="00A76FF9">
            <w:pPr>
              <w:jc w:val="both"/>
              <w:rPr>
                <w:b/>
                <w:sz w:val="16"/>
              </w:rPr>
            </w:pPr>
          </w:p>
        </w:tc>
        <w:tc>
          <w:tcPr>
            <w:tcW w:w="630" w:type="dxa"/>
          </w:tcPr>
          <w:p w:rsidR="00A76FF9" w:rsidRDefault="00A76FF9" w:rsidP="00A76FF9">
            <w:pPr>
              <w:jc w:val="both"/>
              <w:rPr>
                <w:b/>
                <w:sz w:val="16"/>
              </w:rPr>
            </w:pPr>
          </w:p>
        </w:tc>
        <w:tc>
          <w:tcPr>
            <w:tcW w:w="720" w:type="dxa"/>
          </w:tcPr>
          <w:p w:rsidR="00A76FF9" w:rsidRDefault="00A76FF9" w:rsidP="00A76FF9">
            <w:pPr>
              <w:jc w:val="both"/>
              <w:rPr>
                <w:b/>
                <w:sz w:val="16"/>
              </w:rPr>
            </w:pPr>
            <w:r>
              <w:rPr>
                <w:b/>
                <w:sz w:val="16"/>
              </w:rPr>
              <w:t>200 @ 11.09</w:t>
            </w:r>
          </w:p>
        </w:tc>
        <w:tc>
          <w:tcPr>
            <w:tcW w:w="630" w:type="dxa"/>
          </w:tcPr>
          <w:p w:rsidR="00A76FF9" w:rsidRDefault="00A76FF9" w:rsidP="00A76FF9">
            <w:pPr>
              <w:jc w:val="both"/>
              <w:rPr>
                <w:b/>
                <w:sz w:val="16"/>
              </w:rPr>
            </w:pPr>
          </w:p>
          <w:p w:rsidR="00A76FF9" w:rsidRDefault="00A76FF9" w:rsidP="00A76FF9">
            <w:pPr>
              <w:jc w:val="both"/>
              <w:rPr>
                <w:b/>
                <w:sz w:val="16"/>
              </w:rPr>
            </w:pPr>
            <w:r>
              <w:rPr>
                <w:b/>
                <w:sz w:val="16"/>
              </w:rPr>
              <w:t>2,218</w:t>
            </w:r>
          </w:p>
        </w:tc>
        <w:tc>
          <w:tcPr>
            <w:tcW w:w="810" w:type="dxa"/>
          </w:tcPr>
          <w:p w:rsidR="00A76FF9" w:rsidRDefault="00A76FF9" w:rsidP="00A76FF9">
            <w:pPr>
              <w:jc w:val="both"/>
              <w:rPr>
                <w:b/>
                <w:sz w:val="16"/>
              </w:rPr>
            </w:pPr>
          </w:p>
          <w:p w:rsidR="00A76FF9" w:rsidRDefault="00A76FF9" w:rsidP="00A76FF9">
            <w:pPr>
              <w:jc w:val="both"/>
              <w:rPr>
                <w:b/>
                <w:sz w:val="16"/>
              </w:rPr>
            </w:pPr>
            <w:r>
              <w:rPr>
                <w:b/>
                <w:sz w:val="16"/>
              </w:rPr>
              <w:t>200 @11.09</w:t>
            </w:r>
          </w:p>
        </w:tc>
        <w:tc>
          <w:tcPr>
            <w:tcW w:w="720" w:type="dxa"/>
          </w:tcPr>
          <w:p w:rsidR="00A76FF9" w:rsidRDefault="00A76FF9" w:rsidP="00A76FF9">
            <w:pPr>
              <w:jc w:val="both"/>
              <w:rPr>
                <w:b/>
                <w:sz w:val="16"/>
              </w:rPr>
            </w:pPr>
          </w:p>
          <w:p w:rsidR="00A76FF9" w:rsidRDefault="00A76FF9" w:rsidP="00A76FF9">
            <w:pPr>
              <w:jc w:val="both"/>
              <w:rPr>
                <w:b/>
                <w:sz w:val="16"/>
              </w:rPr>
            </w:pPr>
            <w:r>
              <w:rPr>
                <w:b/>
                <w:sz w:val="16"/>
              </w:rPr>
              <w:t xml:space="preserve"> 2,217</w:t>
            </w:r>
          </w:p>
        </w:tc>
      </w:tr>
      <w:tr w:rsidR="00A76FF9" w:rsidTr="00A76FF9">
        <w:tblPrEx>
          <w:tblCellMar>
            <w:top w:w="0" w:type="dxa"/>
            <w:bottom w:w="0" w:type="dxa"/>
          </w:tblCellMar>
        </w:tblPrEx>
        <w:trPr>
          <w:jc w:val="center"/>
        </w:trPr>
        <w:tc>
          <w:tcPr>
            <w:tcW w:w="1170" w:type="dxa"/>
          </w:tcPr>
          <w:p w:rsidR="00A76FF9" w:rsidRDefault="00A76FF9" w:rsidP="00A76FF9">
            <w:pPr>
              <w:jc w:val="both"/>
              <w:rPr>
                <w:b/>
                <w:sz w:val="16"/>
              </w:rPr>
            </w:pPr>
            <w:r>
              <w:rPr>
                <w:b/>
                <w:sz w:val="16"/>
              </w:rPr>
              <w:t>Delivery Receipt/</w:t>
            </w:r>
          </w:p>
          <w:p w:rsidR="00A76FF9" w:rsidRDefault="00A76FF9" w:rsidP="00A76FF9">
            <w:pPr>
              <w:jc w:val="both"/>
              <w:rPr>
                <w:b/>
                <w:sz w:val="16"/>
              </w:rPr>
            </w:pPr>
            <w:r>
              <w:rPr>
                <w:b/>
                <w:sz w:val="16"/>
              </w:rPr>
              <w:t>Invoice No.</w:t>
            </w:r>
          </w:p>
        </w:tc>
        <w:tc>
          <w:tcPr>
            <w:tcW w:w="720" w:type="dxa"/>
          </w:tcPr>
          <w:p w:rsidR="00A76FF9" w:rsidRDefault="00A76FF9" w:rsidP="00A76FF9">
            <w:pPr>
              <w:jc w:val="both"/>
              <w:rPr>
                <w:b/>
                <w:sz w:val="16"/>
              </w:rPr>
            </w:pPr>
          </w:p>
          <w:p w:rsidR="00A76FF9" w:rsidRDefault="00A76FF9" w:rsidP="00A76FF9">
            <w:pPr>
              <w:jc w:val="both"/>
              <w:rPr>
                <w:b/>
                <w:sz w:val="16"/>
              </w:rPr>
            </w:pPr>
            <w:r>
              <w:rPr>
                <w:b/>
                <w:sz w:val="16"/>
              </w:rPr>
              <w:t>Jan. 30</w:t>
            </w:r>
          </w:p>
        </w:tc>
        <w:tc>
          <w:tcPr>
            <w:tcW w:w="720" w:type="dxa"/>
          </w:tcPr>
          <w:p w:rsidR="00A76FF9" w:rsidRDefault="00A76FF9" w:rsidP="00A76FF9">
            <w:pPr>
              <w:jc w:val="both"/>
              <w:rPr>
                <w:b/>
                <w:sz w:val="16"/>
              </w:rPr>
            </w:pPr>
            <w:r>
              <w:rPr>
                <w:b/>
                <w:sz w:val="16"/>
              </w:rPr>
              <w:t>100 @ 12</w:t>
            </w:r>
          </w:p>
        </w:tc>
        <w:tc>
          <w:tcPr>
            <w:tcW w:w="630" w:type="dxa"/>
          </w:tcPr>
          <w:p w:rsidR="00A76FF9" w:rsidRDefault="00A76FF9" w:rsidP="00A76FF9">
            <w:pPr>
              <w:jc w:val="both"/>
              <w:rPr>
                <w:b/>
                <w:sz w:val="16"/>
              </w:rPr>
            </w:pPr>
            <w:r>
              <w:rPr>
                <w:b/>
                <w:sz w:val="16"/>
              </w:rPr>
              <w:t>1,200</w:t>
            </w:r>
          </w:p>
        </w:tc>
        <w:tc>
          <w:tcPr>
            <w:tcW w:w="720" w:type="dxa"/>
          </w:tcPr>
          <w:p w:rsidR="00A76FF9" w:rsidRDefault="00A76FF9" w:rsidP="00A76FF9">
            <w:pPr>
              <w:jc w:val="both"/>
              <w:rPr>
                <w:b/>
                <w:sz w:val="16"/>
              </w:rPr>
            </w:pPr>
          </w:p>
        </w:tc>
        <w:tc>
          <w:tcPr>
            <w:tcW w:w="630" w:type="dxa"/>
          </w:tcPr>
          <w:p w:rsidR="00A76FF9" w:rsidRDefault="00A76FF9" w:rsidP="00A76FF9">
            <w:pPr>
              <w:jc w:val="both"/>
              <w:rPr>
                <w:b/>
                <w:sz w:val="16"/>
              </w:rPr>
            </w:pPr>
          </w:p>
        </w:tc>
        <w:tc>
          <w:tcPr>
            <w:tcW w:w="810" w:type="dxa"/>
          </w:tcPr>
          <w:p w:rsidR="00A76FF9" w:rsidRDefault="00A76FF9" w:rsidP="00A76FF9">
            <w:pPr>
              <w:jc w:val="both"/>
              <w:rPr>
                <w:b/>
                <w:sz w:val="16"/>
              </w:rPr>
            </w:pPr>
            <w:r>
              <w:rPr>
                <w:b/>
                <w:sz w:val="16"/>
              </w:rPr>
              <w:t>300 @ 11.39</w:t>
            </w:r>
          </w:p>
        </w:tc>
        <w:tc>
          <w:tcPr>
            <w:tcW w:w="720" w:type="dxa"/>
          </w:tcPr>
          <w:p w:rsidR="00A76FF9" w:rsidRDefault="00A76FF9" w:rsidP="00A76FF9">
            <w:pPr>
              <w:jc w:val="both"/>
              <w:rPr>
                <w:b/>
                <w:sz w:val="16"/>
              </w:rPr>
            </w:pPr>
            <w:r>
              <w:rPr>
                <w:b/>
                <w:sz w:val="16"/>
              </w:rPr>
              <w:t xml:space="preserve"> </w:t>
            </w:r>
          </w:p>
          <w:p w:rsidR="00A76FF9" w:rsidRDefault="00A76FF9" w:rsidP="00A76FF9">
            <w:pPr>
              <w:jc w:val="both"/>
              <w:rPr>
                <w:b/>
                <w:sz w:val="16"/>
              </w:rPr>
            </w:pPr>
            <w:r>
              <w:rPr>
                <w:b/>
                <w:sz w:val="16"/>
              </w:rPr>
              <w:t xml:space="preserve"> 3,417</w:t>
            </w:r>
          </w:p>
        </w:tc>
      </w:tr>
    </w:tbl>
    <w:p w:rsidR="00A76FF9" w:rsidRDefault="00A76FF9" w:rsidP="00A76FF9">
      <w:pPr>
        <w:jc w:val="both"/>
        <w:rPr>
          <w:b/>
          <w:sz w:val="22"/>
        </w:rPr>
      </w:pPr>
    </w:p>
    <w:p w:rsidR="00A76FF9" w:rsidRDefault="00A76FF9" w:rsidP="00A76FF9">
      <w:pPr>
        <w:pStyle w:val="BodyText"/>
        <w:jc w:val="both"/>
        <w:rPr>
          <w:sz w:val="22"/>
        </w:rPr>
      </w:pPr>
      <w:r>
        <w:rPr>
          <w:sz w:val="22"/>
        </w:rPr>
        <w:tab/>
        <w:t>(On Jan. 12, the new unit cost of P11.33 was found by dividing P6,800, the total cost, by 600, the number of units at hand. Then on Jan. 16, the peso balance, P1,135 represented the previous balance P6,800 less P5,665, the cost assigned to the 500 units issued on this date. New unit costs were calculated on Jan. 26 and 30  when additional units were acquired. )</w:t>
      </w:r>
    </w:p>
    <w:p w:rsidR="00A76FF9" w:rsidRDefault="00A76FF9" w:rsidP="00A76FF9">
      <w:pPr>
        <w:pStyle w:val="BodyText"/>
        <w:ind w:firstLine="720"/>
        <w:jc w:val="both"/>
        <w:rPr>
          <w:b/>
          <w:sz w:val="22"/>
        </w:rPr>
      </w:pPr>
    </w:p>
    <w:p w:rsidR="00A76FF9" w:rsidRDefault="00A76FF9" w:rsidP="00A76FF9">
      <w:pPr>
        <w:pStyle w:val="BodyText"/>
        <w:ind w:firstLine="720"/>
        <w:jc w:val="both"/>
        <w:rPr>
          <w:sz w:val="22"/>
        </w:rPr>
      </w:pPr>
      <w:r>
        <w:rPr>
          <w:b/>
          <w:sz w:val="22"/>
        </w:rPr>
        <w:t xml:space="preserve">Sec. 116.  Requisition Procedures. – </w:t>
      </w:r>
      <w:r>
        <w:rPr>
          <w:sz w:val="22"/>
        </w:rPr>
        <w:t xml:space="preserve">(a) </w:t>
      </w:r>
      <w:r>
        <w:rPr>
          <w:i/>
          <w:sz w:val="22"/>
        </w:rPr>
        <w:t>Requirement of Requisition</w:t>
      </w:r>
      <w:r>
        <w:rPr>
          <w:sz w:val="22"/>
        </w:rPr>
        <w:t xml:space="preserve"> - Any order for supplies shall be filled by the provincial general services officer, the city general services officer, or the municipal treasurer, as the case maybe, for any office or department of the LGU concerned only upon written requisition.</w:t>
      </w:r>
    </w:p>
    <w:p w:rsidR="00A76FF9" w:rsidRDefault="00A76FF9" w:rsidP="00A76FF9">
      <w:pPr>
        <w:pStyle w:val="BodyText"/>
        <w:jc w:val="both"/>
        <w:rPr>
          <w:b/>
          <w:sz w:val="22"/>
        </w:rPr>
      </w:pPr>
    </w:p>
    <w:p w:rsidR="00A76FF9" w:rsidRDefault="00A76FF9" w:rsidP="00A76FF9">
      <w:pPr>
        <w:pStyle w:val="BodyText"/>
        <w:jc w:val="both"/>
        <w:rPr>
          <w:sz w:val="22"/>
        </w:rPr>
      </w:pPr>
      <w:r>
        <w:rPr>
          <w:b/>
          <w:sz w:val="22"/>
        </w:rPr>
        <w:tab/>
      </w:r>
      <w:r>
        <w:rPr>
          <w:sz w:val="22"/>
        </w:rPr>
        <w:t xml:space="preserve">(b) </w:t>
      </w:r>
      <w:r>
        <w:rPr>
          <w:i/>
          <w:sz w:val="22"/>
        </w:rPr>
        <w:t>Forms to be used</w:t>
      </w:r>
      <w:r>
        <w:rPr>
          <w:sz w:val="22"/>
        </w:rPr>
        <w:t xml:space="preserve"> - Requisitions shall be accomplished using the following forms:</w:t>
      </w:r>
    </w:p>
    <w:p w:rsidR="00A76FF9" w:rsidRDefault="00A76FF9" w:rsidP="00A76FF9">
      <w:pPr>
        <w:pStyle w:val="BodyText"/>
        <w:jc w:val="both"/>
        <w:rPr>
          <w:sz w:val="22"/>
        </w:rPr>
      </w:pPr>
    </w:p>
    <w:p w:rsidR="00A76FF9" w:rsidRDefault="00A76FF9" w:rsidP="003D419B">
      <w:pPr>
        <w:pStyle w:val="BodyText"/>
        <w:numPr>
          <w:ilvl w:val="0"/>
          <w:numId w:val="59"/>
        </w:numPr>
        <w:tabs>
          <w:tab w:val="clear" w:pos="1440"/>
        </w:tabs>
        <w:spacing w:after="0"/>
        <w:ind w:left="1260"/>
        <w:jc w:val="both"/>
        <w:rPr>
          <w:sz w:val="22"/>
        </w:rPr>
      </w:pPr>
      <w:r>
        <w:rPr>
          <w:sz w:val="22"/>
        </w:rPr>
        <w:t>Requisition Issue Slip (RIS) - for supplies carried in stock;  and</w:t>
      </w:r>
    </w:p>
    <w:p w:rsidR="00A76FF9" w:rsidRDefault="00A76FF9" w:rsidP="003D419B">
      <w:pPr>
        <w:pStyle w:val="BodyText"/>
        <w:numPr>
          <w:ilvl w:val="0"/>
          <w:numId w:val="59"/>
        </w:numPr>
        <w:tabs>
          <w:tab w:val="clear" w:pos="1440"/>
        </w:tabs>
        <w:spacing w:after="0"/>
        <w:ind w:left="1260"/>
        <w:jc w:val="both"/>
        <w:rPr>
          <w:sz w:val="22"/>
        </w:rPr>
      </w:pPr>
      <w:r>
        <w:rPr>
          <w:sz w:val="22"/>
        </w:rPr>
        <w:t xml:space="preserve"> Purchase Request (PR) - for supplies not carried in stock. </w:t>
      </w:r>
    </w:p>
    <w:p w:rsidR="00A76FF9" w:rsidRDefault="00A76FF9" w:rsidP="00A76FF9">
      <w:pPr>
        <w:pStyle w:val="BodyText"/>
        <w:ind w:firstLine="720"/>
        <w:jc w:val="both"/>
        <w:rPr>
          <w:sz w:val="22"/>
        </w:rPr>
      </w:pPr>
    </w:p>
    <w:p w:rsidR="00A76FF9" w:rsidRDefault="00A76FF9" w:rsidP="00A76FF9">
      <w:pPr>
        <w:pStyle w:val="BodyText"/>
        <w:jc w:val="both"/>
        <w:rPr>
          <w:sz w:val="22"/>
        </w:rPr>
      </w:pPr>
      <w:r>
        <w:rPr>
          <w:sz w:val="22"/>
        </w:rPr>
        <w:tab/>
        <w:t xml:space="preserve">(c) </w:t>
      </w:r>
      <w:r>
        <w:rPr>
          <w:i/>
          <w:sz w:val="22"/>
        </w:rPr>
        <w:t>Preparation of Requisition</w:t>
      </w:r>
      <w:r>
        <w:rPr>
          <w:sz w:val="22"/>
        </w:rPr>
        <w:t xml:space="preserve"> - At the beginning of the year, the Office of the General Services Officer (GSO) or the Municipal Treasurer, as the case maybe, shall prepare a PR for supplies and materials needed for the quarter based on the approved Annual Procurement Program.  Subsequent requisition from stock shall be made by the head of office or department needing the supplies.  A Supplies Availability Inquiry (SAI) shall be used to inquire as to availability of supplies needed from the Office of the Chief Accountant.  If supplies are available, the RIS shall be prepared and submitted to the GSO/Local Treasurer for the issuance of supplies.  If the supplies needed are not available from stock, a PR shall be prepared.</w:t>
      </w:r>
    </w:p>
    <w:p w:rsidR="00A76FF9" w:rsidRDefault="00A76FF9" w:rsidP="00A76FF9">
      <w:pPr>
        <w:pStyle w:val="BodyText"/>
        <w:jc w:val="both"/>
        <w:rPr>
          <w:sz w:val="22"/>
        </w:rPr>
      </w:pPr>
    </w:p>
    <w:p w:rsidR="00A76FF9" w:rsidRDefault="00A76FF9" w:rsidP="00A76FF9">
      <w:pPr>
        <w:pStyle w:val="BodyText"/>
        <w:jc w:val="both"/>
        <w:rPr>
          <w:sz w:val="22"/>
        </w:rPr>
      </w:pPr>
      <w:r>
        <w:rPr>
          <w:sz w:val="22"/>
        </w:rPr>
        <w:t xml:space="preserve"> </w:t>
      </w:r>
      <w:r>
        <w:rPr>
          <w:sz w:val="22"/>
        </w:rPr>
        <w:tab/>
        <w:t>The head of office or department needing the supplies shall certify as to their necessity for official use and shall specify the project or activity where the supplies or property are to be used.</w:t>
      </w:r>
    </w:p>
    <w:p w:rsidR="00A76FF9" w:rsidRDefault="00A76FF9" w:rsidP="00A76FF9">
      <w:pPr>
        <w:pStyle w:val="BodyText"/>
        <w:jc w:val="both"/>
        <w:rPr>
          <w:sz w:val="22"/>
        </w:rPr>
      </w:pPr>
    </w:p>
    <w:p w:rsidR="00A76FF9" w:rsidRDefault="00A76FF9" w:rsidP="00A76FF9">
      <w:pPr>
        <w:pStyle w:val="BodyText"/>
        <w:jc w:val="both"/>
        <w:rPr>
          <w:sz w:val="22"/>
        </w:rPr>
      </w:pPr>
      <w:r>
        <w:rPr>
          <w:sz w:val="22"/>
        </w:rPr>
        <w:tab/>
        <w:t xml:space="preserve">(d) </w:t>
      </w:r>
      <w:r>
        <w:rPr>
          <w:i/>
          <w:sz w:val="22"/>
        </w:rPr>
        <w:t xml:space="preserve">Certification on Allotment and Obligation Slip (ALOBS) </w:t>
      </w:r>
      <w:r>
        <w:rPr>
          <w:sz w:val="22"/>
        </w:rPr>
        <w:t>- Every PR must be accompanied by an ALOBS showing the certification of the local budget officer and the local accountant, that an appropriation therefore exists;  and that the  estimated amount of such expenditure has been obligated. The Local Treasurer shall certify as to cash availability in the purchase request.</w:t>
      </w:r>
    </w:p>
    <w:p w:rsidR="00A76FF9" w:rsidRDefault="00A76FF9" w:rsidP="00A76FF9">
      <w:pPr>
        <w:pStyle w:val="BodyText"/>
        <w:jc w:val="both"/>
        <w:rPr>
          <w:sz w:val="22"/>
        </w:rPr>
      </w:pPr>
    </w:p>
    <w:p w:rsidR="00A76FF9" w:rsidRDefault="00A76FF9" w:rsidP="00A76FF9">
      <w:pPr>
        <w:pStyle w:val="BodyText"/>
        <w:ind w:firstLine="720"/>
        <w:jc w:val="both"/>
        <w:rPr>
          <w:sz w:val="22"/>
        </w:rPr>
      </w:pPr>
      <w:r>
        <w:rPr>
          <w:sz w:val="22"/>
        </w:rPr>
        <w:t xml:space="preserve"> (e) </w:t>
      </w:r>
      <w:r>
        <w:rPr>
          <w:i/>
          <w:sz w:val="22"/>
        </w:rPr>
        <w:t>Approval of Requisitions</w:t>
      </w:r>
      <w:r>
        <w:rPr>
          <w:sz w:val="22"/>
        </w:rPr>
        <w:t xml:space="preserve"> - Approval of requisitions by the head of office or department concerned who has administrative control of the appropriation against which the proposed expenditure is chargeable is deemed sufficient, except in case of requisition for supplies to be carried in stock which shall be approved by the local chief concerned. </w:t>
      </w:r>
    </w:p>
    <w:p w:rsidR="00A76FF9" w:rsidRDefault="00A76FF9" w:rsidP="00A76FF9">
      <w:pPr>
        <w:pStyle w:val="BodyText"/>
        <w:jc w:val="both"/>
        <w:rPr>
          <w:sz w:val="22"/>
        </w:rPr>
      </w:pPr>
    </w:p>
    <w:p w:rsidR="00A76FF9" w:rsidRDefault="00A76FF9" w:rsidP="00A76FF9">
      <w:pPr>
        <w:pStyle w:val="BodyText"/>
        <w:jc w:val="both"/>
        <w:rPr>
          <w:sz w:val="22"/>
        </w:rPr>
      </w:pPr>
      <w:r>
        <w:rPr>
          <w:b/>
          <w:sz w:val="22"/>
        </w:rPr>
        <w:t xml:space="preserve"> </w:t>
      </w:r>
      <w:r>
        <w:rPr>
          <w:b/>
          <w:sz w:val="22"/>
        </w:rPr>
        <w:tab/>
        <w:t xml:space="preserve">Sec. 117.   Issuance of Purchase Orders or Contract. – </w:t>
      </w:r>
      <w:r>
        <w:rPr>
          <w:sz w:val="22"/>
        </w:rPr>
        <w:t>Immediately after the LGU has performed all the required procedures adopting a particular mode of procurement, a purchase/letter order or contract shall be issued.</w:t>
      </w:r>
    </w:p>
    <w:p w:rsidR="00A76FF9" w:rsidRDefault="00A76FF9" w:rsidP="00A76FF9">
      <w:pPr>
        <w:pStyle w:val="BodyText"/>
        <w:jc w:val="both"/>
        <w:rPr>
          <w:sz w:val="22"/>
        </w:rPr>
      </w:pPr>
    </w:p>
    <w:p w:rsidR="00A76FF9" w:rsidRDefault="00A76FF9" w:rsidP="00A76FF9">
      <w:pPr>
        <w:pStyle w:val="BodyText"/>
        <w:jc w:val="both"/>
        <w:rPr>
          <w:sz w:val="22"/>
        </w:rPr>
      </w:pPr>
      <w:r>
        <w:rPr>
          <w:sz w:val="22"/>
        </w:rPr>
        <w:t xml:space="preserve"> </w:t>
      </w:r>
      <w:r>
        <w:rPr>
          <w:sz w:val="22"/>
        </w:rPr>
        <w:tab/>
        <w:t xml:space="preserve">The date when the purchase/letter order was received by the supplier or contractor shall be indicated clearly. </w:t>
      </w:r>
    </w:p>
    <w:p w:rsidR="00A76FF9" w:rsidRDefault="00A76FF9" w:rsidP="00A76FF9">
      <w:pPr>
        <w:pStyle w:val="BodyText"/>
        <w:jc w:val="both"/>
        <w:rPr>
          <w:b/>
          <w:sz w:val="22"/>
        </w:rPr>
      </w:pPr>
    </w:p>
    <w:p w:rsidR="00A76FF9" w:rsidRDefault="00A76FF9" w:rsidP="00A76FF9">
      <w:pPr>
        <w:pStyle w:val="BodyText"/>
        <w:jc w:val="both"/>
        <w:rPr>
          <w:sz w:val="22"/>
        </w:rPr>
      </w:pPr>
      <w:r>
        <w:rPr>
          <w:b/>
          <w:sz w:val="22"/>
        </w:rPr>
        <w:tab/>
      </w:r>
      <w:r>
        <w:rPr>
          <w:sz w:val="22"/>
        </w:rPr>
        <w:t xml:space="preserve">The purchase order or contract shall be released only to, and signed for by, the  awardee or his duly authorized representative. </w:t>
      </w:r>
    </w:p>
    <w:p w:rsidR="00A76FF9" w:rsidRDefault="00A76FF9" w:rsidP="00A76FF9">
      <w:pPr>
        <w:pStyle w:val="BodyText"/>
        <w:jc w:val="both"/>
        <w:rPr>
          <w:b/>
          <w:sz w:val="22"/>
        </w:rPr>
      </w:pPr>
    </w:p>
    <w:p w:rsidR="00A76FF9" w:rsidRDefault="00A76FF9" w:rsidP="00A76FF9">
      <w:pPr>
        <w:pStyle w:val="BodyText"/>
        <w:ind w:firstLine="720"/>
        <w:jc w:val="both"/>
        <w:rPr>
          <w:sz w:val="22"/>
        </w:rPr>
      </w:pPr>
      <w:r>
        <w:rPr>
          <w:b/>
          <w:sz w:val="22"/>
        </w:rPr>
        <w:t xml:space="preserve">Sec. 118.  Acceptance and Inspection of Purchases. – </w:t>
      </w:r>
      <w:r>
        <w:rPr>
          <w:sz w:val="22"/>
        </w:rPr>
        <w:t>Deliveries of items purchased by the local government units shall be accepted first by the general services officer or municipal treasurer as the case maybe before inspection. Inspection of purchases shall be made by the authorized inspector/s for conformity with specification in the order.  Acceptance and inspection shall be made using the Acceptance and Inspection Report (AIR).</w:t>
      </w:r>
    </w:p>
    <w:p w:rsidR="00A76FF9" w:rsidRDefault="00A76FF9" w:rsidP="00A76FF9">
      <w:pPr>
        <w:pStyle w:val="BodyText"/>
        <w:jc w:val="both"/>
        <w:rPr>
          <w:b/>
          <w:sz w:val="22"/>
        </w:rPr>
      </w:pPr>
    </w:p>
    <w:p w:rsidR="00A76FF9" w:rsidRDefault="00A76FF9" w:rsidP="00A76FF9">
      <w:pPr>
        <w:pStyle w:val="BodyText"/>
        <w:ind w:firstLine="720"/>
        <w:jc w:val="both"/>
        <w:rPr>
          <w:sz w:val="22"/>
        </w:rPr>
      </w:pPr>
      <w:r>
        <w:rPr>
          <w:b/>
          <w:sz w:val="22"/>
        </w:rPr>
        <w:t xml:space="preserve">Sec. 119.  Property Records to be Maintained. – </w:t>
      </w:r>
      <w:r>
        <w:rPr>
          <w:sz w:val="22"/>
        </w:rPr>
        <w:t>The General Services Officer or the Local Treasurer, as the case maybe, shall number each type of supplies and maintain Stock Cards per stock number. He shall likewise maintain Property Cards per category of property, plant and equipment.</w:t>
      </w:r>
    </w:p>
    <w:p w:rsidR="00A76FF9" w:rsidRDefault="00A76FF9" w:rsidP="00A76FF9">
      <w:pPr>
        <w:pStyle w:val="BodyText"/>
        <w:jc w:val="both"/>
        <w:rPr>
          <w:b/>
          <w:sz w:val="22"/>
        </w:rPr>
      </w:pPr>
    </w:p>
    <w:p w:rsidR="00A76FF9" w:rsidRDefault="00A76FF9" w:rsidP="00A76FF9">
      <w:pPr>
        <w:pStyle w:val="BodyText"/>
        <w:jc w:val="both"/>
        <w:rPr>
          <w:sz w:val="22"/>
        </w:rPr>
      </w:pPr>
      <w:r>
        <w:rPr>
          <w:b/>
          <w:sz w:val="22"/>
        </w:rPr>
        <w:tab/>
      </w:r>
      <w:r>
        <w:rPr>
          <w:sz w:val="22"/>
        </w:rPr>
        <w:t xml:space="preserve">Deliveries of supplies or property shall be immediately recorded in the property records on the basis of the AIR and other supporting documents. The AIR and other supporting documents shall be forwarded to the Chief Accountant for the preparation of the DV and recording of deliveries in the appropriate ledger cards.   </w:t>
      </w:r>
    </w:p>
    <w:p w:rsidR="00A76FF9" w:rsidRDefault="00A76FF9" w:rsidP="00A76FF9">
      <w:pPr>
        <w:pStyle w:val="BodyText"/>
        <w:jc w:val="both"/>
        <w:rPr>
          <w:b/>
          <w:sz w:val="22"/>
        </w:rPr>
      </w:pPr>
    </w:p>
    <w:p w:rsidR="00A76FF9" w:rsidRDefault="00A76FF9" w:rsidP="00A76FF9">
      <w:pPr>
        <w:pStyle w:val="BodyText"/>
        <w:ind w:firstLine="720"/>
        <w:jc w:val="both"/>
        <w:rPr>
          <w:sz w:val="22"/>
        </w:rPr>
      </w:pPr>
      <w:r>
        <w:rPr>
          <w:b/>
          <w:sz w:val="22"/>
        </w:rPr>
        <w:t xml:space="preserve">Sec. 120.  Recording of Deliveries of Supplies or Property in the Books of Accounts. – </w:t>
      </w:r>
      <w:r>
        <w:rPr>
          <w:sz w:val="22"/>
        </w:rPr>
        <w:t>The Chief Accountant shall maintain Supplies Ledger Cards per stock number;   Property, Plant and Equipment Ledger Cards for each category of assets;  and Real Property Ledger Cards for land.</w:t>
      </w:r>
    </w:p>
    <w:p w:rsidR="00A76FF9" w:rsidRDefault="00A76FF9" w:rsidP="00A76FF9">
      <w:pPr>
        <w:pStyle w:val="BodyText"/>
        <w:jc w:val="both"/>
        <w:rPr>
          <w:b/>
          <w:sz w:val="22"/>
        </w:rPr>
      </w:pPr>
    </w:p>
    <w:p w:rsidR="00A76FF9" w:rsidRDefault="00A76FF9" w:rsidP="00A76FF9">
      <w:pPr>
        <w:pStyle w:val="BodyText"/>
        <w:jc w:val="both"/>
        <w:rPr>
          <w:sz w:val="22"/>
        </w:rPr>
      </w:pPr>
      <w:r>
        <w:rPr>
          <w:b/>
          <w:sz w:val="22"/>
        </w:rPr>
        <w:tab/>
      </w:r>
      <w:r>
        <w:rPr>
          <w:sz w:val="22"/>
        </w:rPr>
        <w:t xml:space="preserve">Upon receipt of the AIR and other supporting documents, the Chief Accountant shall record the deliveries in the appropriate ledger cards. Upon completion of the disbursement process pertaining thereto the Chief Accountant shall prepare the JEV taking up the in the books the procurement made. Thereafter, the Chief Accountant shall reconcile the JEV with the appropriate ledger cards.   </w:t>
      </w:r>
    </w:p>
    <w:p w:rsidR="00A76FF9" w:rsidRDefault="00A76FF9" w:rsidP="00A76FF9">
      <w:pPr>
        <w:pStyle w:val="BodyText"/>
        <w:jc w:val="both"/>
        <w:rPr>
          <w:b/>
          <w:sz w:val="22"/>
        </w:rPr>
      </w:pPr>
    </w:p>
    <w:p w:rsidR="00A76FF9" w:rsidRDefault="00A76FF9" w:rsidP="00A76FF9">
      <w:pPr>
        <w:pStyle w:val="BodyText"/>
        <w:ind w:firstLine="720"/>
        <w:jc w:val="both"/>
        <w:rPr>
          <w:sz w:val="22"/>
        </w:rPr>
      </w:pPr>
      <w:r>
        <w:rPr>
          <w:b/>
          <w:sz w:val="22"/>
        </w:rPr>
        <w:t xml:space="preserve">Sec. 121.   Reporting on Issuance of Supplies/materials. – </w:t>
      </w:r>
      <w:r>
        <w:rPr>
          <w:sz w:val="22"/>
        </w:rPr>
        <w:t>The General Services Officer or the Local Treasurer, as the case maybe, shall consolidate weekly the RIS for which supplies and materials were issued using the Summary of Supplies and Materials Issued (SSMI).  The SSMI together with the original copy of the RIS shall be submitted to the Chief Accountant, who shall compute cost of supplies issued and ending inventory using the moving average method. Based on the SSMI, a JEV shall be prepared to record the expenditures using appropriate expenditure accounts.</w:t>
      </w:r>
    </w:p>
    <w:p w:rsidR="00A76FF9" w:rsidRDefault="00A76FF9" w:rsidP="00A76FF9">
      <w:pPr>
        <w:pStyle w:val="BodyText"/>
        <w:jc w:val="both"/>
        <w:rPr>
          <w:sz w:val="22"/>
        </w:rPr>
      </w:pPr>
    </w:p>
    <w:p w:rsidR="00A76FF9" w:rsidRDefault="00A76FF9" w:rsidP="00A76FF9">
      <w:pPr>
        <w:pStyle w:val="BodyText"/>
        <w:ind w:firstLine="720"/>
        <w:jc w:val="both"/>
        <w:rPr>
          <w:sz w:val="22"/>
        </w:rPr>
      </w:pPr>
      <w:r>
        <w:rPr>
          <w:b/>
          <w:sz w:val="22"/>
        </w:rPr>
        <w:t xml:space="preserve">Sec. 122. Inventory Process. – </w:t>
      </w:r>
      <w:r>
        <w:rPr>
          <w:sz w:val="22"/>
        </w:rPr>
        <w:t>The following is the general process to be followed in the control of inventory:</w:t>
      </w:r>
    </w:p>
    <w:p w:rsidR="00A76FF9" w:rsidRDefault="00A76FF9" w:rsidP="00A76FF9">
      <w:pPr>
        <w:pStyle w:val="BodyText"/>
        <w:jc w:val="both"/>
        <w:rPr>
          <w:sz w:val="22"/>
        </w:rPr>
      </w:pPr>
    </w:p>
    <w:tbl>
      <w:tblPr>
        <w:tblW w:w="0" w:type="auto"/>
        <w:jc w:val="center"/>
        <w:tblInd w:w="-3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6120"/>
        <w:gridCol w:w="3240"/>
      </w:tblGrid>
      <w:tr w:rsidR="00A76FF9" w:rsidTr="00A76FF9">
        <w:tblPrEx>
          <w:tblCellMar>
            <w:top w:w="0" w:type="dxa"/>
            <w:bottom w:w="0" w:type="dxa"/>
          </w:tblCellMar>
        </w:tblPrEx>
        <w:trPr>
          <w:tblHeader/>
          <w:jc w:val="center"/>
        </w:trPr>
        <w:tc>
          <w:tcPr>
            <w:tcW w:w="6120" w:type="dxa"/>
            <w:shd w:val="pct5" w:color="auto" w:fill="auto"/>
          </w:tcPr>
          <w:p w:rsidR="00A76FF9" w:rsidRDefault="00A76FF9" w:rsidP="00A76FF9">
            <w:pPr>
              <w:pStyle w:val="BodyText"/>
              <w:jc w:val="both"/>
              <w:rPr>
                <w:i/>
                <w:sz w:val="22"/>
              </w:rPr>
            </w:pPr>
            <w:r>
              <w:rPr>
                <w:i/>
                <w:sz w:val="22"/>
              </w:rPr>
              <w:t>P R O C E S S</w:t>
            </w:r>
          </w:p>
        </w:tc>
        <w:tc>
          <w:tcPr>
            <w:tcW w:w="3240" w:type="dxa"/>
            <w:shd w:val="pct5" w:color="auto" w:fill="auto"/>
          </w:tcPr>
          <w:p w:rsidR="00A76FF9" w:rsidRDefault="00A76FF9" w:rsidP="00A76FF9">
            <w:pPr>
              <w:pStyle w:val="BodyText"/>
              <w:jc w:val="both"/>
              <w:rPr>
                <w:i/>
                <w:sz w:val="22"/>
              </w:rPr>
            </w:pPr>
            <w:r>
              <w:rPr>
                <w:i/>
                <w:sz w:val="22"/>
              </w:rPr>
              <w:t>PERSON / UNIT RESPONSIBLE</w:t>
            </w:r>
          </w:p>
        </w:tc>
      </w:tr>
      <w:tr w:rsidR="00A76FF9" w:rsidTr="00A76FF9">
        <w:tblPrEx>
          <w:tblCellMar>
            <w:top w:w="0" w:type="dxa"/>
            <w:bottom w:w="0" w:type="dxa"/>
          </w:tblCellMar>
        </w:tblPrEx>
        <w:trPr>
          <w:jc w:val="center"/>
        </w:trPr>
        <w:tc>
          <w:tcPr>
            <w:tcW w:w="6120" w:type="dxa"/>
            <w:tcBorders>
              <w:bottom w:val="nil"/>
            </w:tcBorders>
          </w:tcPr>
          <w:p w:rsidR="00A76FF9" w:rsidRDefault="00A76FF9" w:rsidP="00A76FF9">
            <w:pPr>
              <w:pStyle w:val="BodyText"/>
              <w:jc w:val="both"/>
              <w:rPr>
                <w:sz w:val="22"/>
              </w:rPr>
            </w:pPr>
          </w:p>
          <w:p w:rsidR="00A76FF9" w:rsidRDefault="00A76FF9" w:rsidP="00A76FF9">
            <w:pPr>
              <w:pStyle w:val="BodyText"/>
              <w:ind w:left="342" w:right="72" w:hanging="342"/>
              <w:jc w:val="both"/>
              <w:rPr>
                <w:sz w:val="22"/>
              </w:rPr>
            </w:pPr>
            <w:r>
              <w:rPr>
                <w:sz w:val="22"/>
              </w:rPr>
              <w:t>a.   Prepare Purchase Request (PR) for supplies and materials needed for the quarter based on the approved annual procurement program, at the beginning of the year and of each subsequent quarters.</w:t>
            </w:r>
          </w:p>
        </w:tc>
        <w:tc>
          <w:tcPr>
            <w:tcW w:w="3240" w:type="dxa"/>
            <w:tcBorders>
              <w:bottom w:val="nil"/>
            </w:tcBorders>
          </w:tcPr>
          <w:p w:rsidR="00A76FF9" w:rsidRDefault="00A76FF9" w:rsidP="00A76FF9">
            <w:pPr>
              <w:pStyle w:val="BodyText"/>
              <w:jc w:val="both"/>
              <w:rPr>
                <w:sz w:val="22"/>
              </w:rPr>
            </w:pPr>
          </w:p>
          <w:p w:rsidR="00A76FF9" w:rsidRDefault="00A76FF9" w:rsidP="00A76FF9">
            <w:pPr>
              <w:pStyle w:val="BodyText"/>
              <w:ind w:left="72" w:right="180"/>
              <w:jc w:val="both"/>
              <w:rPr>
                <w:sz w:val="22"/>
              </w:rPr>
            </w:pPr>
            <w:r>
              <w:rPr>
                <w:sz w:val="22"/>
              </w:rPr>
              <w:t xml:space="preserve">Office of the General Services Officer (GSO) or the Municipal Treasurer as the case maybe. </w:t>
            </w:r>
          </w:p>
          <w:p w:rsidR="00A76FF9" w:rsidRDefault="00A76FF9" w:rsidP="00A76FF9">
            <w:pPr>
              <w:pStyle w:val="BodyText"/>
              <w:jc w:val="both"/>
              <w:rPr>
                <w:sz w:val="22"/>
              </w:rPr>
            </w:pPr>
          </w:p>
        </w:tc>
      </w:tr>
      <w:tr w:rsidR="00A76FF9" w:rsidTr="00A76FF9">
        <w:tblPrEx>
          <w:tblCellMar>
            <w:top w:w="0" w:type="dxa"/>
            <w:bottom w:w="0" w:type="dxa"/>
          </w:tblCellMar>
        </w:tblPrEx>
        <w:trPr>
          <w:jc w:val="center"/>
        </w:trPr>
        <w:tc>
          <w:tcPr>
            <w:tcW w:w="6120" w:type="dxa"/>
            <w:tcBorders>
              <w:bottom w:val="nil"/>
            </w:tcBorders>
          </w:tcPr>
          <w:p w:rsidR="00A76FF9" w:rsidRDefault="00A76FF9" w:rsidP="00A76FF9">
            <w:pPr>
              <w:pStyle w:val="BodyText"/>
              <w:ind w:left="342" w:right="72" w:hanging="342"/>
              <w:jc w:val="both"/>
              <w:rPr>
                <w:sz w:val="22"/>
              </w:rPr>
            </w:pPr>
          </w:p>
        </w:tc>
        <w:tc>
          <w:tcPr>
            <w:tcW w:w="3240" w:type="dxa"/>
            <w:tcBorders>
              <w:bottom w:val="nil"/>
            </w:tcBorders>
          </w:tcPr>
          <w:p w:rsidR="00A76FF9" w:rsidRDefault="00A76FF9" w:rsidP="00A76FF9">
            <w:pPr>
              <w:pStyle w:val="BodyText"/>
              <w:ind w:left="72" w:right="180"/>
              <w:jc w:val="both"/>
              <w:rPr>
                <w:sz w:val="22"/>
              </w:rPr>
            </w:pPr>
          </w:p>
        </w:tc>
      </w:tr>
      <w:tr w:rsidR="00A76FF9" w:rsidTr="00A76FF9">
        <w:tblPrEx>
          <w:tblCellMar>
            <w:top w:w="0" w:type="dxa"/>
            <w:bottom w:w="0" w:type="dxa"/>
          </w:tblCellMar>
        </w:tblPrEx>
        <w:trPr>
          <w:jc w:val="center"/>
        </w:trPr>
        <w:tc>
          <w:tcPr>
            <w:tcW w:w="6120" w:type="dxa"/>
            <w:tcBorders>
              <w:top w:val="nil"/>
              <w:bottom w:val="nil"/>
            </w:tcBorders>
          </w:tcPr>
          <w:p w:rsidR="00A76FF9" w:rsidRDefault="00A76FF9" w:rsidP="00A76FF9">
            <w:pPr>
              <w:pStyle w:val="BodyText"/>
              <w:ind w:left="342" w:right="72" w:hanging="342"/>
              <w:jc w:val="both"/>
              <w:rPr>
                <w:sz w:val="22"/>
              </w:rPr>
            </w:pPr>
            <w:r>
              <w:rPr>
                <w:sz w:val="22"/>
              </w:rPr>
              <w:t>b. Prepare ALOBS covering the requisition under the PR.</w:t>
            </w:r>
          </w:p>
        </w:tc>
        <w:tc>
          <w:tcPr>
            <w:tcW w:w="3240" w:type="dxa"/>
            <w:tcBorders>
              <w:top w:val="nil"/>
              <w:bottom w:val="nil"/>
            </w:tcBorders>
          </w:tcPr>
          <w:p w:rsidR="00A76FF9" w:rsidRDefault="00A76FF9" w:rsidP="00A76FF9">
            <w:pPr>
              <w:pStyle w:val="BodyText"/>
              <w:ind w:left="72" w:right="180"/>
              <w:jc w:val="both"/>
              <w:rPr>
                <w:sz w:val="22"/>
              </w:rPr>
            </w:pPr>
            <w:r>
              <w:rPr>
                <w:sz w:val="22"/>
              </w:rPr>
              <w:t>Office of the GSO or the Municipal Treasurer or the office authorized to prepare the same.</w:t>
            </w:r>
          </w:p>
          <w:p w:rsidR="00A76FF9" w:rsidRDefault="00A76FF9" w:rsidP="00A76FF9">
            <w:pPr>
              <w:pStyle w:val="BodyText"/>
              <w:ind w:left="72" w:right="180"/>
              <w:jc w:val="both"/>
              <w:rPr>
                <w:sz w:val="22"/>
              </w:rPr>
            </w:pPr>
          </w:p>
        </w:tc>
      </w:tr>
      <w:tr w:rsidR="00A76FF9" w:rsidTr="00A76FF9">
        <w:tblPrEx>
          <w:tblCellMar>
            <w:top w:w="0" w:type="dxa"/>
            <w:bottom w:w="0" w:type="dxa"/>
          </w:tblCellMar>
        </w:tblPrEx>
        <w:trPr>
          <w:jc w:val="center"/>
        </w:trPr>
        <w:tc>
          <w:tcPr>
            <w:tcW w:w="6120" w:type="dxa"/>
            <w:tcBorders>
              <w:bottom w:val="nil"/>
            </w:tcBorders>
          </w:tcPr>
          <w:p w:rsidR="00A76FF9" w:rsidRDefault="00A76FF9" w:rsidP="00A76FF9">
            <w:pPr>
              <w:pStyle w:val="BodyText"/>
              <w:jc w:val="both"/>
              <w:rPr>
                <w:sz w:val="22"/>
              </w:rPr>
            </w:pPr>
          </w:p>
        </w:tc>
        <w:tc>
          <w:tcPr>
            <w:tcW w:w="3240" w:type="dxa"/>
            <w:tcBorders>
              <w:bottom w:val="nil"/>
            </w:tcBorders>
          </w:tcPr>
          <w:p w:rsidR="00A76FF9" w:rsidRDefault="00A76FF9" w:rsidP="00A76FF9">
            <w:pPr>
              <w:pStyle w:val="BodyText"/>
              <w:ind w:left="72" w:right="162"/>
              <w:jc w:val="both"/>
              <w:rPr>
                <w:sz w:val="22"/>
              </w:rPr>
            </w:pPr>
          </w:p>
        </w:tc>
      </w:tr>
      <w:tr w:rsidR="00A76FF9" w:rsidTr="00A76FF9">
        <w:tblPrEx>
          <w:tblCellMar>
            <w:top w:w="0" w:type="dxa"/>
            <w:bottom w:w="0" w:type="dxa"/>
          </w:tblCellMar>
        </w:tblPrEx>
        <w:trPr>
          <w:jc w:val="center"/>
        </w:trPr>
        <w:tc>
          <w:tcPr>
            <w:tcW w:w="6120" w:type="dxa"/>
            <w:tcBorders>
              <w:top w:val="nil"/>
              <w:bottom w:val="nil"/>
            </w:tcBorders>
          </w:tcPr>
          <w:p w:rsidR="00A76FF9" w:rsidRDefault="00A76FF9" w:rsidP="00A76FF9">
            <w:pPr>
              <w:pStyle w:val="BodyText"/>
              <w:jc w:val="both"/>
              <w:rPr>
                <w:sz w:val="22"/>
              </w:rPr>
            </w:pPr>
            <w:r>
              <w:rPr>
                <w:sz w:val="22"/>
              </w:rPr>
              <w:t>c.  Approve ALOBS and the PR.</w:t>
            </w:r>
          </w:p>
        </w:tc>
        <w:tc>
          <w:tcPr>
            <w:tcW w:w="3240" w:type="dxa"/>
            <w:tcBorders>
              <w:top w:val="nil"/>
              <w:bottom w:val="nil"/>
            </w:tcBorders>
          </w:tcPr>
          <w:p w:rsidR="00A76FF9" w:rsidRDefault="00A76FF9" w:rsidP="00A76FF9">
            <w:pPr>
              <w:pStyle w:val="BodyText"/>
              <w:ind w:left="72" w:right="162"/>
              <w:jc w:val="both"/>
              <w:rPr>
                <w:sz w:val="22"/>
              </w:rPr>
            </w:pPr>
            <w:r>
              <w:rPr>
                <w:sz w:val="22"/>
              </w:rPr>
              <w:t>The Budget Officer and the Chief Accountant, for the ALOBS; and the Local Chief Executive and the Local Treasurer, for the PR.</w:t>
            </w:r>
          </w:p>
        </w:tc>
      </w:tr>
      <w:tr w:rsidR="00A76FF9" w:rsidTr="00A76FF9">
        <w:tblPrEx>
          <w:tblCellMar>
            <w:top w:w="0" w:type="dxa"/>
            <w:bottom w:w="0" w:type="dxa"/>
          </w:tblCellMar>
        </w:tblPrEx>
        <w:trPr>
          <w:jc w:val="center"/>
        </w:trPr>
        <w:tc>
          <w:tcPr>
            <w:tcW w:w="6120" w:type="dxa"/>
            <w:tcBorders>
              <w:bottom w:val="nil"/>
            </w:tcBorders>
          </w:tcPr>
          <w:p w:rsidR="00A76FF9" w:rsidRDefault="00A76FF9" w:rsidP="00A76FF9">
            <w:pPr>
              <w:pStyle w:val="BodyText"/>
              <w:jc w:val="both"/>
              <w:rPr>
                <w:sz w:val="22"/>
              </w:rPr>
            </w:pPr>
          </w:p>
        </w:tc>
        <w:tc>
          <w:tcPr>
            <w:tcW w:w="3240" w:type="dxa"/>
            <w:tcBorders>
              <w:bottom w:val="nil"/>
            </w:tcBorders>
          </w:tcPr>
          <w:p w:rsidR="00A76FF9" w:rsidRDefault="00A76FF9" w:rsidP="00A76FF9">
            <w:pPr>
              <w:pStyle w:val="BodyText"/>
              <w:ind w:left="72" w:right="162"/>
              <w:jc w:val="both"/>
              <w:rPr>
                <w:sz w:val="22"/>
              </w:rPr>
            </w:pPr>
          </w:p>
        </w:tc>
      </w:tr>
      <w:tr w:rsidR="00A76FF9" w:rsidTr="00A76FF9">
        <w:tblPrEx>
          <w:tblCellMar>
            <w:top w:w="0" w:type="dxa"/>
            <w:bottom w:w="0" w:type="dxa"/>
          </w:tblCellMar>
        </w:tblPrEx>
        <w:trPr>
          <w:jc w:val="center"/>
        </w:trPr>
        <w:tc>
          <w:tcPr>
            <w:tcW w:w="6120" w:type="dxa"/>
            <w:tcBorders>
              <w:top w:val="nil"/>
              <w:bottom w:val="nil"/>
            </w:tcBorders>
          </w:tcPr>
          <w:p w:rsidR="00A76FF9" w:rsidRDefault="00A76FF9" w:rsidP="00A76FF9">
            <w:pPr>
              <w:pStyle w:val="BodyText"/>
              <w:jc w:val="both"/>
              <w:rPr>
                <w:sz w:val="22"/>
              </w:rPr>
            </w:pPr>
            <w:r>
              <w:rPr>
                <w:sz w:val="22"/>
              </w:rPr>
              <w:t>d.  Prepare Purchase Order.</w:t>
            </w:r>
          </w:p>
        </w:tc>
        <w:tc>
          <w:tcPr>
            <w:tcW w:w="3240" w:type="dxa"/>
            <w:tcBorders>
              <w:top w:val="nil"/>
              <w:bottom w:val="nil"/>
            </w:tcBorders>
          </w:tcPr>
          <w:p w:rsidR="00A76FF9" w:rsidRDefault="00A76FF9" w:rsidP="00A76FF9">
            <w:pPr>
              <w:pStyle w:val="BodyText"/>
              <w:ind w:left="72" w:right="162"/>
              <w:jc w:val="both"/>
              <w:rPr>
                <w:sz w:val="22"/>
              </w:rPr>
            </w:pPr>
            <w:r>
              <w:rPr>
                <w:sz w:val="22"/>
              </w:rPr>
              <w:t>GSO/Local Treasurer</w:t>
            </w:r>
          </w:p>
        </w:tc>
      </w:tr>
      <w:tr w:rsidR="00A76FF9" w:rsidTr="00A76FF9">
        <w:tblPrEx>
          <w:tblCellMar>
            <w:top w:w="0" w:type="dxa"/>
            <w:bottom w:w="0" w:type="dxa"/>
          </w:tblCellMar>
        </w:tblPrEx>
        <w:trPr>
          <w:jc w:val="center"/>
        </w:trPr>
        <w:tc>
          <w:tcPr>
            <w:tcW w:w="6120" w:type="dxa"/>
            <w:tcBorders>
              <w:top w:val="single" w:sz="4" w:space="0" w:color="auto"/>
              <w:left w:val="single" w:sz="4" w:space="0" w:color="auto"/>
              <w:bottom w:val="nil"/>
              <w:right w:val="single" w:sz="4" w:space="0" w:color="auto"/>
            </w:tcBorders>
          </w:tcPr>
          <w:p w:rsidR="00A76FF9" w:rsidRDefault="00A76FF9" w:rsidP="00A76FF9">
            <w:pPr>
              <w:pStyle w:val="BodyText"/>
              <w:jc w:val="both"/>
              <w:rPr>
                <w:sz w:val="22"/>
              </w:rPr>
            </w:pPr>
          </w:p>
        </w:tc>
        <w:tc>
          <w:tcPr>
            <w:tcW w:w="3240" w:type="dxa"/>
            <w:tcBorders>
              <w:top w:val="single" w:sz="4" w:space="0" w:color="auto"/>
              <w:left w:val="single" w:sz="4" w:space="0" w:color="auto"/>
              <w:bottom w:val="nil"/>
              <w:right w:val="single" w:sz="4" w:space="0" w:color="auto"/>
            </w:tcBorders>
          </w:tcPr>
          <w:p w:rsidR="00A76FF9" w:rsidRDefault="00A76FF9" w:rsidP="00A76FF9">
            <w:pPr>
              <w:pStyle w:val="BodyText"/>
              <w:ind w:left="72"/>
              <w:jc w:val="both"/>
              <w:rPr>
                <w:sz w:val="22"/>
              </w:rPr>
            </w:pPr>
          </w:p>
        </w:tc>
      </w:tr>
      <w:tr w:rsidR="00A76FF9" w:rsidTr="00A76FF9">
        <w:tblPrEx>
          <w:tblCellMar>
            <w:top w:w="0" w:type="dxa"/>
            <w:bottom w:w="0" w:type="dxa"/>
          </w:tblCellMar>
        </w:tblPrEx>
        <w:trPr>
          <w:jc w:val="center"/>
        </w:trPr>
        <w:tc>
          <w:tcPr>
            <w:tcW w:w="6120" w:type="dxa"/>
            <w:tcBorders>
              <w:top w:val="nil"/>
              <w:bottom w:val="nil"/>
            </w:tcBorders>
          </w:tcPr>
          <w:p w:rsidR="00A76FF9" w:rsidRDefault="00A76FF9" w:rsidP="00A76FF9">
            <w:pPr>
              <w:pStyle w:val="BodyText"/>
              <w:jc w:val="both"/>
              <w:rPr>
                <w:sz w:val="22"/>
              </w:rPr>
            </w:pPr>
            <w:r>
              <w:rPr>
                <w:sz w:val="22"/>
              </w:rPr>
              <w:t>e.  Approve Purchase Order.</w:t>
            </w:r>
          </w:p>
        </w:tc>
        <w:tc>
          <w:tcPr>
            <w:tcW w:w="3240" w:type="dxa"/>
            <w:tcBorders>
              <w:top w:val="nil"/>
              <w:bottom w:val="nil"/>
            </w:tcBorders>
          </w:tcPr>
          <w:p w:rsidR="00A76FF9" w:rsidRDefault="00A76FF9" w:rsidP="00A76FF9">
            <w:pPr>
              <w:pStyle w:val="BodyText"/>
              <w:ind w:left="72"/>
              <w:jc w:val="both"/>
              <w:rPr>
                <w:sz w:val="22"/>
              </w:rPr>
            </w:pPr>
            <w:r>
              <w:rPr>
                <w:sz w:val="22"/>
              </w:rPr>
              <w:t>Local Chief Executive</w:t>
            </w:r>
          </w:p>
        </w:tc>
      </w:tr>
      <w:tr w:rsidR="00A76FF9" w:rsidTr="00A76FF9">
        <w:tblPrEx>
          <w:tblCellMar>
            <w:top w:w="0" w:type="dxa"/>
            <w:bottom w:w="0" w:type="dxa"/>
          </w:tblCellMar>
        </w:tblPrEx>
        <w:trPr>
          <w:jc w:val="center"/>
        </w:trPr>
        <w:tc>
          <w:tcPr>
            <w:tcW w:w="6120" w:type="dxa"/>
            <w:tcBorders>
              <w:bottom w:val="nil"/>
            </w:tcBorders>
          </w:tcPr>
          <w:p w:rsidR="00A76FF9" w:rsidRDefault="00A76FF9" w:rsidP="00A76FF9">
            <w:pPr>
              <w:pStyle w:val="BodyText"/>
              <w:ind w:left="342" w:right="72" w:hanging="342"/>
              <w:jc w:val="both"/>
              <w:rPr>
                <w:sz w:val="22"/>
              </w:rPr>
            </w:pPr>
          </w:p>
        </w:tc>
        <w:tc>
          <w:tcPr>
            <w:tcW w:w="3240" w:type="dxa"/>
            <w:tcBorders>
              <w:bottom w:val="nil"/>
            </w:tcBorders>
          </w:tcPr>
          <w:p w:rsidR="00A76FF9" w:rsidRDefault="00A76FF9" w:rsidP="00A76FF9">
            <w:pPr>
              <w:pStyle w:val="BodyText"/>
              <w:ind w:left="72"/>
              <w:jc w:val="both"/>
              <w:rPr>
                <w:sz w:val="22"/>
              </w:rPr>
            </w:pPr>
          </w:p>
        </w:tc>
      </w:tr>
      <w:tr w:rsidR="00A76FF9" w:rsidTr="00A76FF9">
        <w:tblPrEx>
          <w:tblCellMar>
            <w:top w:w="0" w:type="dxa"/>
            <w:bottom w:w="0" w:type="dxa"/>
          </w:tblCellMar>
        </w:tblPrEx>
        <w:trPr>
          <w:jc w:val="center"/>
        </w:trPr>
        <w:tc>
          <w:tcPr>
            <w:tcW w:w="6120" w:type="dxa"/>
            <w:tcBorders>
              <w:top w:val="nil"/>
              <w:bottom w:val="nil"/>
            </w:tcBorders>
          </w:tcPr>
          <w:p w:rsidR="00A76FF9" w:rsidRDefault="00A76FF9" w:rsidP="00A76FF9">
            <w:pPr>
              <w:pStyle w:val="BodyText"/>
              <w:ind w:left="342" w:right="72" w:hanging="342"/>
              <w:jc w:val="both"/>
              <w:rPr>
                <w:sz w:val="22"/>
              </w:rPr>
            </w:pPr>
            <w:r>
              <w:rPr>
                <w:sz w:val="22"/>
              </w:rPr>
              <w:t>f. Receive delivered items, prepare Acceptance and Inspection Report (AIR) and signs acceptance portion.</w:t>
            </w:r>
          </w:p>
          <w:p w:rsidR="00A76FF9" w:rsidRDefault="00A76FF9" w:rsidP="00A76FF9">
            <w:pPr>
              <w:pStyle w:val="BodyText"/>
              <w:ind w:left="342" w:right="72" w:hanging="342"/>
              <w:jc w:val="both"/>
              <w:rPr>
                <w:sz w:val="22"/>
              </w:rPr>
            </w:pPr>
          </w:p>
        </w:tc>
        <w:tc>
          <w:tcPr>
            <w:tcW w:w="3240" w:type="dxa"/>
            <w:tcBorders>
              <w:top w:val="nil"/>
              <w:bottom w:val="nil"/>
            </w:tcBorders>
          </w:tcPr>
          <w:p w:rsidR="00A76FF9" w:rsidRDefault="00A76FF9" w:rsidP="00A76FF9">
            <w:pPr>
              <w:pStyle w:val="BodyText"/>
              <w:ind w:left="72"/>
              <w:jc w:val="both"/>
              <w:rPr>
                <w:sz w:val="22"/>
              </w:rPr>
            </w:pPr>
            <w:r>
              <w:rPr>
                <w:sz w:val="22"/>
              </w:rPr>
              <w:t>GSO/Local Treasurer</w:t>
            </w:r>
          </w:p>
        </w:tc>
      </w:tr>
      <w:tr w:rsidR="00A76FF9" w:rsidTr="00A76FF9">
        <w:tblPrEx>
          <w:tblCellMar>
            <w:top w:w="0" w:type="dxa"/>
            <w:bottom w:w="0" w:type="dxa"/>
          </w:tblCellMar>
        </w:tblPrEx>
        <w:trPr>
          <w:jc w:val="center"/>
        </w:trPr>
        <w:tc>
          <w:tcPr>
            <w:tcW w:w="6120" w:type="dxa"/>
            <w:tcBorders>
              <w:bottom w:val="nil"/>
              <w:right w:val="single" w:sz="4" w:space="0" w:color="auto"/>
            </w:tcBorders>
          </w:tcPr>
          <w:p w:rsidR="00A76FF9" w:rsidRDefault="00A76FF9" w:rsidP="00A76FF9">
            <w:pPr>
              <w:pStyle w:val="BodyText"/>
              <w:ind w:right="72"/>
              <w:jc w:val="both"/>
              <w:rPr>
                <w:sz w:val="22"/>
              </w:rPr>
            </w:pPr>
          </w:p>
        </w:tc>
        <w:tc>
          <w:tcPr>
            <w:tcW w:w="3240" w:type="dxa"/>
            <w:tcBorders>
              <w:left w:val="single" w:sz="4" w:space="0" w:color="auto"/>
              <w:bottom w:val="nil"/>
            </w:tcBorders>
          </w:tcPr>
          <w:p w:rsidR="00A76FF9" w:rsidRDefault="00A76FF9" w:rsidP="00A76FF9">
            <w:pPr>
              <w:pStyle w:val="BodyText"/>
              <w:ind w:left="72"/>
              <w:jc w:val="both"/>
              <w:rPr>
                <w:sz w:val="22"/>
              </w:rPr>
            </w:pPr>
          </w:p>
        </w:tc>
      </w:tr>
      <w:tr w:rsidR="00A76FF9" w:rsidTr="00A76FF9">
        <w:tblPrEx>
          <w:tblCellMar>
            <w:top w:w="0" w:type="dxa"/>
            <w:bottom w:w="0" w:type="dxa"/>
          </w:tblCellMar>
        </w:tblPrEx>
        <w:trPr>
          <w:jc w:val="center"/>
        </w:trPr>
        <w:tc>
          <w:tcPr>
            <w:tcW w:w="6120" w:type="dxa"/>
            <w:tcBorders>
              <w:top w:val="nil"/>
              <w:bottom w:val="nil"/>
            </w:tcBorders>
          </w:tcPr>
          <w:p w:rsidR="00A76FF9" w:rsidRDefault="00A76FF9" w:rsidP="003D419B">
            <w:pPr>
              <w:pStyle w:val="BodyText"/>
              <w:numPr>
                <w:ilvl w:val="0"/>
                <w:numId w:val="62"/>
              </w:numPr>
              <w:spacing w:after="0"/>
              <w:ind w:right="72"/>
              <w:jc w:val="both"/>
              <w:rPr>
                <w:sz w:val="22"/>
              </w:rPr>
            </w:pPr>
            <w:r>
              <w:rPr>
                <w:sz w:val="22"/>
              </w:rPr>
              <w:t xml:space="preserve">Inspect items, and signs inspection portion of the AIR. </w:t>
            </w:r>
          </w:p>
          <w:p w:rsidR="00A76FF9" w:rsidRDefault="00A76FF9" w:rsidP="00A76FF9">
            <w:pPr>
              <w:pStyle w:val="BodyText"/>
              <w:ind w:right="72"/>
              <w:jc w:val="both"/>
              <w:rPr>
                <w:sz w:val="22"/>
              </w:rPr>
            </w:pPr>
          </w:p>
        </w:tc>
        <w:tc>
          <w:tcPr>
            <w:tcW w:w="3240" w:type="dxa"/>
            <w:tcBorders>
              <w:top w:val="nil"/>
              <w:bottom w:val="nil"/>
            </w:tcBorders>
          </w:tcPr>
          <w:p w:rsidR="00A76FF9" w:rsidRDefault="00A76FF9" w:rsidP="00A76FF9">
            <w:pPr>
              <w:pStyle w:val="BodyText"/>
              <w:ind w:left="72"/>
              <w:jc w:val="both"/>
              <w:rPr>
                <w:sz w:val="22"/>
              </w:rPr>
            </w:pPr>
            <w:r>
              <w:rPr>
                <w:sz w:val="22"/>
              </w:rPr>
              <w:t>Property Unit/LGU Inspector</w:t>
            </w:r>
          </w:p>
        </w:tc>
      </w:tr>
      <w:tr w:rsidR="00A76FF9" w:rsidTr="00A76FF9">
        <w:tblPrEx>
          <w:tblCellMar>
            <w:top w:w="0" w:type="dxa"/>
            <w:bottom w:w="0" w:type="dxa"/>
          </w:tblCellMar>
        </w:tblPrEx>
        <w:trPr>
          <w:jc w:val="center"/>
        </w:trPr>
        <w:tc>
          <w:tcPr>
            <w:tcW w:w="6120" w:type="dxa"/>
            <w:tcBorders>
              <w:left w:val="nil"/>
              <w:bottom w:val="nil"/>
              <w:right w:val="nil"/>
            </w:tcBorders>
          </w:tcPr>
          <w:p w:rsidR="00A76FF9" w:rsidRDefault="00A76FF9" w:rsidP="00A76FF9">
            <w:pPr>
              <w:pStyle w:val="BodyText"/>
              <w:ind w:right="72"/>
              <w:jc w:val="both"/>
              <w:rPr>
                <w:sz w:val="22"/>
              </w:rPr>
            </w:pPr>
          </w:p>
        </w:tc>
        <w:tc>
          <w:tcPr>
            <w:tcW w:w="3240" w:type="dxa"/>
            <w:tcBorders>
              <w:left w:val="nil"/>
              <w:bottom w:val="nil"/>
              <w:right w:val="nil"/>
            </w:tcBorders>
          </w:tcPr>
          <w:p w:rsidR="00A76FF9" w:rsidRDefault="00A76FF9" w:rsidP="00A76FF9">
            <w:pPr>
              <w:pStyle w:val="BodyText"/>
              <w:ind w:left="72"/>
              <w:jc w:val="both"/>
              <w:rPr>
                <w:sz w:val="22"/>
              </w:rPr>
            </w:pPr>
          </w:p>
        </w:tc>
      </w:tr>
      <w:tr w:rsidR="00A76FF9" w:rsidTr="00A76FF9">
        <w:tblPrEx>
          <w:tblCellMar>
            <w:top w:w="0" w:type="dxa"/>
            <w:bottom w:w="0" w:type="dxa"/>
          </w:tblCellMar>
        </w:tblPrEx>
        <w:trPr>
          <w:jc w:val="center"/>
        </w:trPr>
        <w:tc>
          <w:tcPr>
            <w:tcW w:w="6120" w:type="dxa"/>
            <w:tcBorders>
              <w:top w:val="nil"/>
              <w:bottom w:val="nil"/>
            </w:tcBorders>
          </w:tcPr>
          <w:p w:rsidR="00A76FF9" w:rsidRDefault="00A76FF9" w:rsidP="00A76FF9">
            <w:pPr>
              <w:pStyle w:val="BodyText"/>
              <w:ind w:right="72"/>
              <w:jc w:val="both"/>
              <w:rPr>
                <w:sz w:val="22"/>
              </w:rPr>
            </w:pPr>
          </w:p>
        </w:tc>
        <w:tc>
          <w:tcPr>
            <w:tcW w:w="3240" w:type="dxa"/>
            <w:tcBorders>
              <w:top w:val="nil"/>
              <w:bottom w:val="nil"/>
            </w:tcBorders>
          </w:tcPr>
          <w:p w:rsidR="00A76FF9" w:rsidRDefault="00A76FF9" w:rsidP="00A76FF9">
            <w:pPr>
              <w:pStyle w:val="BodyText"/>
              <w:ind w:left="72"/>
              <w:jc w:val="both"/>
              <w:rPr>
                <w:sz w:val="22"/>
              </w:rPr>
            </w:pPr>
          </w:p>
        </w:tc>
      </w:tr>
      <w:tr w:rsidR="00A76FF9" w:rsidTr="00A76FF9">
        <w:tblPrEx>
          <w:tblCellMar>
            <w:top w:w="0" w:type="dxa"/>
            <w:bottom w:w="0" w:type="dxa"/>
          </w:tblCellMar>
        </w:tblPrEx>
        <w:trPr>
          <w:jc w:val="center"/>
        </w:trPr>
        <w:tc>
          <w:tcPr>
            <w:tcW w:w="6120" w:type="dxa"/>
            <w:tcBorders>
              <w:top w:val="nil"/>
              <w:bottom w:val="nil"/>
            </w:tcBorders>
          </w:tcPr>
          <w:p w:rsidR="00A76FF9" w:rsidRDefault="00A76FF9" w:rsidP="003D419B">
            <w:pPr>
              <w:pStyle w:val="BodyText"/>
              <w:numPr>
                <w:ilvl w:val="0"/>
                <w:numId w:val="62"/>
              </w:numPr>
              <w:spacing w:after="0"/>
              <w:ind w:right="72"/>
              <w:jc w:val="both"/>
              <w:rPr>
                <w:sz w:val="22"/>
              </w:rPr>
            </w:pPr>
            <w:r>
              <w:rPr>
                <w:sz w:val="22"/>
              </w:rPr>
              <w:lastRenderedPageBreak/>
              <w:t>Record delivered items in the stock/property cards. Prepare Disbursement Voucher (DV), sign box A and forward the same with the delivery receipt/invoice/ appropriate documents to Accounting Unit.</w:t>
            </w:r>
          </w:p>
          <w:p w:rsidR="00A76FF9" w:rsidRDefault="00A76FF9" w:rsidP="00A76FF9">
            <w:pPr>
              <w:pStyle w:val="BodyText"/>
              <w:ind w:right="72"/>
              <w:jc w:val="both"/>
              <w:rPr>
                <w:sz w:val="22"/>
              </w:rPr>
            </w:pPr>
            <w:r>
              <w:rPr>
                <w:sz w:val="22"/>
              </w:rPr>
              <w:t xml:space="preserve"> </w:t>
            </w:r>
          </w:p>
        </w:tc>
        <w:tc>
          <w:tcPr>
            <w:tcW w:w="3240" w:type="dxa"/>
            <w:tcBorders>
              <w:top w:val="nil"/>
              <w:bottom w:val="nil"/>
            </w:tcBorders>
          </w:tcPr>
          <w:p w:rsidR="00A76FF9" w:rsidRDefault="00A76FF9" w:rsidP="00A76FF9">
            <w:pPr>
              <w:pStyle w:val="BodyText"/>
              <w:ind w:left="72"/>
              <w:jc w:val="both"/>
              <w:rPr>
                <w:sz w:val="22"/>
              </w:rPr>
            </w:pPr>
            <w:r>
              <w:rPr>
                <w:sz w:val="22"/>
              </w:rPr>
              <w:t>GSO/Local Treasurer</w:t>
            </w:r>
          </w:p>
        </w:tc>
      </w:tr>
      <w:tr w:rsidR="00A76FF9" w:rsidTr="00A76FF9">
        <w:tblPrEx>
          <w:tblCellMar>
            <w:top w:w="0" w:type="dxa"/>
            <w:bottom w:w="0" w:type="dxa"/>
          </w:tblCellMar>
        </w:tblPrEx>
        <w:trPr>
          <w:jc w:val="center"/>
        </w:trPr>
        <w:tc>
          <w:tcPr>
            <w:tcW w:w="6120" w:type="dxa"/>
            <w:tcBorders>
              <w:bottom w:val="nil"/>
              <w:right w:val="single" w:sz="4" w:space="0" w:color="auto"/>
            </w:tcBorders>
          </w:tcPr>
          <w:p w:rsidR="00A76FF9" w:rsidRDefault="00A76FF9" w:rsidP="00A76FF9">
            <w:pPr>
              <w:pStyle w:val="BodyText"/>
              <w:ind w:right="72"/>
              <w:jc w:val="both"/>
              <w:rPr>
                <w:sz w:val="22"/>
              </w:rPr>
            </w:pPr>
          </w:p>
        </w:tc>
        <w:tc>
          <w:tcPr>
            <w:tcW w:w="3240" w:type="dxa"/>
            <w:tcBorders>
              <w:left w:val="single" w:sz="4" w:space="0" w:color="auto"/>
              <w:bottom w:val="nil"/>
            </w:tcBorders>
          </w:tcPr>
          <w:p w:rsidR="00A76FF9" w:rsidRDefault="00A76FF9" w:rsidP="00A76FF9">
            <w:pPr>
              <w:pStyle w:val="BodyText"/>
              <w:ind w:left="72"/>
              <w:jc w:val="both"/>
              <w:rPr>
                <w:sz w:val="22"/>
              </w:rPr>
            </w:pPr>
          </w:p>
        </w:tc>
      </w:tr>
      <w:tr w:rsidR="00A76FF9" w:rsidTr="00A76FF9">
        <w:tblPrEx>
          <w:tblCellMar>
            <w:top w:w="0" w:type="dxa"/>
            <w:bottom w:w="0" w:type="dxa"/>
          </w:tblCellMar>
        </w:tblPrEx>
        <w:trPr>
          <w:jc w:val="center"/>
        </w:trPr>
        <w:tc>
          <w:tcPr>
            <w:tcW w:w="6120" w:type="dxa"/>
            <w:tcBorders>
              <w:top w:val="nil"/>
              <w:bottom w:val="nil"/>
            </w:tcBorders>
          </w:tcPr>
          <w:p w:rsidR="00A76FF9" w:rsidRDefault="00A76FF9" w:rsidP="003D419B">
            <w:pPr>
              <w:pStyle w:val="BodyText"/>
              <w:numPr>
                <w:ilvl w:val="0"/>
                <w:numId w:val="62"/>
              </w:numPr>
              <w:spacing w:after="0"/>
              <w:ind w:right="72"/>
              <w:jc w:val="both"/>
              <w:rPr>
                <w:sz w:val="22"/>
              </w:rPr>
            </w:pPr>
            <w:r>
              <w:rPr>
                <w:sz w:val="22"/>
              </w:rPr>
              <w:t>Record delivered items in Supply Ledger Card/Property, Plant and Equipment Ledger Card/Work, Other Animals and Breeding Stocks Ledger Card, on the basis of the AIR. Process DV and follow disbursement process.  Prepare JEV.  Reconcile JEV with the entries in the ledger cards recorded on the basis of the AIR.</w:t>
            </w:r>
          </w:p>
          <w:p w:rsidR="00A76FF9" w:rsidRDefault="00A76FF9" w:rsidP="00A76FF9">
            <w:pPr>
              <w:pStyle w:val="BodyText"/>
              <w:ind w:right="72"/>
              <w:jc w:val="both"/>
              <w:rPr>
                <w:sz w:val="22"/>
              </w:rPr>
            </w:pPr>
          </w:p>
        </w:tc>
        <w:tc>
          <w:tcPr>
            <w:tcW w:w="3240" w:type="dxa"/>
            <w:tcBorders>
              <w:top w:val="nil"/>
              <w:bottom w:val="nil"/>
            </w:tcBorders>
          </w:tcPr>
          <w:p w:rsidR="00A76FF9" w:rsidRDefault="00A76FF9" w:rsidP="00A76FF9">
            <w:pPr>
              <w:pStyle w:val="BodyText"/>
              <w:ind w:left="72"/>
              <w:jc w:val="both"/>
              <w:rPr>
                <w:sz w:val="22"/>
              </w:rPr>
            </w:pPr>
            <w:r>
              <w:rPr>
                <w:sz w:val="22"/>
              </w:rPr>
              <w:t xml:space="preserve">Accounting Unit </w:t>
            </w:r>
          </w:p>
        </w:tc>
      </w:tr>
      <w:tr w:rsidR="00A76FF9" w:rsidTr="00A76FF9">
        <w:tblPrEx>
          <w:tblCellMar>
            <w:top w:w="0" w:type="dxa"/>
            <w:bottom w:w="0" w:type="dxa"/>
          </w:tblCellMar>
        </w:tblPrEx>
        <w:trPr>
          <w:jc w:val="center"/>
        </w:trPr>
        <w:tc>
          <w:tcPr>
            <w:tcW w:w="6120" w:type="dxa"/>
            <w:tcBorders>
              <w:bottom w:val="nil"/>
              <w:right w:val="single" w:sz="4" w:space="0" w:color="auto"/>
            </w:tcBorders>
          </w:tcPr>
          <w:p w:rsidR="00A76FF9" w:rsidRDefault="00A76FF9" w:rsidP="00A76FF9">
            <w:pPr>
              <w:pStyle w:val="BodyText"/>
              <w:ind w:right="72"/>
              <w:jc w:val="both"/>
              <w:rPr>
                <w:sz w:val="22"/>
              </w:rPr>
            </w:pPr>
          </w:p>
        </w:tc>
        <w:tc>
          <w:tcPr>
            <w:tcW w:w="3240" w:type="dxa"/>
            <w:tcBorders>
              <w:left w:val="single" w:sz="4" w:space="0" w:color="auto"/>
              <w:bottom w:val="nil"/>
            </w:tcBorders>
          </w:tcPr>
          <w:p w:rsidR="00A76FF9" w:rsidRDefault="00A76FF9" w:rsidP="00A76FF9">
            <w:pPr>
              <w:pStyle w:val="BodyText"/>
              <w:ind w:left="72"/>
              <w:jc w:val="both"/>
              <w:rPr>
                <w:sz w:val="22"/>
              </w:rPr>
            </w:pPr>
          </w:p>
        </w:tc>
      </w:tr>
      <w:tr w:rsidR="00A76FF9" w:rsidTr="00A76FF9">
        <w:tblPrEx>
          <w:tblCellMar>
            <w:top w:w="0" w:type="dxa"/>
            <w:bottom w:w="0" w:type="dxa"/>
          </w:tblCellMar>
        </w:tblPrEx>
        <w:trPr>
          <w:jc w:val="center"/>
        </w:trPr>
        <w:tc>
          <w:tcPr>
            <w:tcW w:w="6120" w:type="dxa"/>
            <w:tcBorders>
              <w:top w:val="nil"/>
              <w:bottom w:val="nil"/>
            </w:tcBorders>
          </w:tcPr>
          <w:p w:rsidR="00A76FF9" w:rsidRDefault="00A76FF9" w:rsidP="003D419B">
            <w:pPr>
              <w:pStyle w:val="BodyText"/>
              <w:numPr>
                <w:ilvl w:val="0"/>
                <w:numId w:val="62"/>
              </w:numPr>
              <w:spacing w:after="0"/>
              <w:ind w:right="72"/>
              <w:jc w:val="both"/>
              <w:rPr>
                <w:sz w:val="22"/>
              </w:rPr>
            </w:pPr>
            <w:r>
              <w:rPr>
                <w:sz w:val="22"/>
              </w:rPr>
              <w:t>Prepare Stock Availability Inquiry (SAI) and forward to Accounting Unit.</w:t>
            </w:r>
          </w:p>
          <w:p w:rsidR="00A76FF9" w:rsidRDefault="00A76FF9" w:rsidP="00A76FF9">
            <w:pPr>
              <w:pStyle w:val="BodyText"/>
              <w:ind w:right="72"/>
              <w:jc w:val="both"/>
              <w:rPr>
                <w:sz w:val="22"/>
              </w:rPr>
            </w:pPr>
          </w:p>
        </w:tc>
        <w:tc>
          <w:tcPr>
            <w:tcW w:w="3240" w:type="dxa"/>
            <w:tcBorders>
              <w:top w:val="nil"/>
              <w:bottom w:val="nil"/>
            </w:tcBorders>
          </w:tcPr>
          <w:p w:rsidR="00A76FF9" w:rsidRDefault="00A76FF9" w:rsidP="00A76FF9">
            <w:pPr>
              <w:pStyle w:val="BodyText"/>
              <w:ind w:left="72"/>
              <w:jc w:val="both"/>
              <w:rPr>
                <w:sz w:val="22"/>
              </w:rPr>
            </w:pPr>
            <w:r>
              <w:rPr>
                <w:sz w:val="22"/>
              </w:rPr>
              <w:t>Requisitioning Unit</w:t>
            </w:r>
          </w:p>
        </w:tc>
      </w:tr>
      <w:tr w:rsidR="00A76FF9" w:rsidTr="00A76FF9">
        <w:tblPrEx>
          <w:tblCellMar>
            <w:top w:w="0" w:type="dxa"/>
            <w:bottom w:w="0" w:type="dxa"/>
          </w:tblCellMar>
        </w:tblPrEx>
        <w:trPr>
          <w:jc w:val="center"/>
        </w:trPr>
        <w:tc>
          <w:tcPr>
            <w:tcW w:w="6120" w:type="dxa"/>
            <w:tcBorders>
              <w:bottom w:val="nil"/>
              <w:right w:val="single" w:sz="4" w:space="0" w:color="auto"/>
            </w:tcBorders>
          </w:tcPr>
          <w:p w:rsidR="00A76FF9" w:rsidRDefault="00A76FF9" w:rsidP="00A76FF9">
            <w:pPr>
              <w:pStyle w:val="BodyText"/>
              <w:ind w:right="72"/>
              <w:jc w:val="both"/>
              <w:rPr>
                <w:sz w:val="22"/>
              </w:rPr>
            </w:pPr>
          </w:p>
        </w:tc>
        <w:tc>
          <w:tcPr>
            <w:tcW w:w="3240" w:type="dxa"/>
            <w:tcBorders>
              <w:left w:val="single" w:sz="4" w:space="0" w:color="auto"/>
              <w:bottom w:val="nil"/>
            </w:tcBorders>
          </w:tcPr>
          <w:p w:rsidR="00A76FF9" w:rsidRDefault="00A76FF9" w:rsidP="00A76FF9">
            <w:pPr>
              <w:pStyle w:val="BodyText"/>
              <w:ind w:left="72"/>
              <w:jc w:val="both"/>
              <w:rPr>
                <w:sz w:val="22"/>
              </w:rPr>
            </w:pPr>
          </w:p>
        </w:tc>
      </w:tr>
      <w:tr w:rsidR="00A76FF9" w:rsidTr="00A76FF9">
        <w:tblPrEx>
          <w:tblCellMar>
            <w:top w:w="0" w:type="dxa"/>
            <w:bottom w:w="0" w:type="dxa"/>
          </w:tblCellMar>
        </w:tblPrEx>
        <w:trPr>
          <w:jc w:val="center"/>
        </w:trPr>
        <w:tc>
          <w:tcPr>
            <w:tcW w:w="6120" w:type="dxa"/>
            <w:tcBorders>
              <w:top w:val="nil"/>
              <w:bottom w:val="nil"/>
            </w:tcBorders>
          </w:tcPr>
          <w:p w:rsidR="00A76FF9" w:rsidRDefault="00A76FF9" w:rsidP="003D419B">
            <w:pPr>
              <w:pStyle w:val="BodyText"/>
              <w:numPr>
                <w:ilvl w:val="0"/>
                <w:numId w:val="62"/>
              </w:numPr>
              <w:spacing w:after="0"/>
              <w:ind w:right="72"/>
              <w:jc w:val="both"/>
              <w:rPr>
                <w:sz w:val="22"/>
              </w:rPr>
            </w:pPr>
            <w:r>
              <w:rPr>
                <w:sz w:val="22"/>
              </w:rPr>
              <w:t>Verify records, advise requisitioning unit.</w:t>
            </w:r>
          </w:p>
          <w:p w:rsidR="00A76FF9" w:rsidRDefault="00A76FF9" w:rsidP="00A76FF9">
            <w:pPr>
              <w:pStyle w:val="BodyText"/>
              <w:jc w:val="both"/>
              <w:rPr>
                <w:sz w:val="22"/>
              </w:rPr>
            </w:pPr>
          </w:p>
        </w:tc>
        <w:tc>
          <w:tcPr>
            <w:tcW w:w="3240" w:type="dxa"/>
            <w:tcBorders>
              <w:top w:val="nil"/>
              <w:bottom w:val="nil"/>
            </w:tcBorders>
          </w:tcPr>
          <w:p w:rsidR="00A76FF9" w:rsidRDefault="00A76FF9" w:rsidP="00A76FF9">
            <w:pPr>
              <w:pStyle w:val="BodyText"/>
              <w:ind w:left="72"/>
              <w:jc w:val="both"/>
              <w:rPr>
                <w:sz w:val="22"/>
              </w:rPr>
            </w:pPr>
            <w:r>
              <w:rPr>
                <w:sz w:val="22"/>
              </w:rPr>
              <w:t>Accounting Unit</w:t>
            </w:r>
          </w:p>
        </w:tc>
      </w:tr>
      <w:tr w:rsidR="00A76FF9" w:rsidTr="00A76FF9">
        <w:tblPrEx>
          <w:tblCellMar>
            <w:top w:w="0" w:type="dxa"/>
            <w:bottom w:w="0" w:type="dxa"/>
          </w:tblCellMar>
        </w:tblPrEx>
        <w:trPr>
          <w:jc w:val="center"/>
        </w:trPr>
        <w:tc>
          <w:tcPr>
            <w:tcW w:w="6120" w:type="dxa"/>
            <w:tcBorders>
              <w:top w:val="single" w:sz="4" w:space="0" w:color="auto"/>
              <w:left w:val="single" w:sz="4" w:space="0" w:color="auto"/>
              <w:bottom w:val="nil"/>
              <w:right w:val="single" w:sz="4" w:space="0" w:color="auto"/>
            </w:tcBorders>
          </w:tcPr>
          <w:p w:rsidR="00A76FF9" w:rsidRDefault="00A76FF9" w:rsidP="00A76FF9">
            <w:pPr>
              <w:pStyle w:val="BodyText"/>
              <w:ind w:right="72"/>
              <w:jc w:val="both"/>
              <w:rPr>
                <w:sz w:val="22"/>
              </w:rPr>
            </w:pPr>
          </w:p>
        </w:tc>
        <w:tc>
          <w:tcPr>
            <w:tcW w:w="3240" w:type="dxa"/>
            <w:tcBorders>
              <w:top w:val="single" w:sz="4" w:space="0" w:color="auto"/>
              <w:left w:val="single" w:sz="4" w:space="0" w:color="auto"/>
              <w:bottom w:val="nil"/>
              <w:right w:val="single" w:sz="4" w:space="0" w:color="auto"/>
            </w:tcBorders>
          </w:tcPr>
          <w:p w:rsidR="00A76FF9" w:rsidRDefault="00A76FF9" w:rsidP="00A76FF9">
            <w:pPr>
              <w:pStyle w:val="BodyText"/>
              <w:ind w:left="72"/>
              <w:jc w:val="both"/>
              <w:rPr>
                <w:sz w:val="22"/>
              </w:rPr>
            </w:pPr>
          </w:p>
        </w:tc>
      </w:tr>
      <w:tr w:rsidR="00A76FF9" w:rsidTr="00A76FF9">
        <w:tblPrEx>
          <w:tblCellMar>
            <w:top w:w="0" w:type="dxa"/>
            <w:bottom w:w="0" w:type="dxa"/>
          </w:tblCellMar>
        </w:tblPrEx>
        <w:trPr>
          <w:jc w:val="center"/>
        </w:trPr>
        <w:tc>
          <w:tcPr>
            <w:tcW w:w="6120" w:type="dxa"/>
            <w:tcBorders>
              <w:top w:val="nil"/>
              <w:bottom w:val="nil"/>
            </w:tcBorders>
          </w:tcPr>
          <w:p w:rsidR="00A76FF9" w:rsidRDefault="00A76FF9" w:rsidP="003D419B">
            <w:pPr>
              <w:pStyle w:val="BodyText"/>
              <w:numPr>
                <w:ilvl w:val="0"/>
                <w:numId w:val="62"/>
              </w:numPr>
              <w:spacing w:after="0"/>
              <w:ind w:right="72"/>
              <w:jc w:val="both"/>
              <w:rPr>
                <w:sz w:val="22"/>
              </w:rPr>
            </w:pPr>
            <w:r>
              <w:rPr>
                <w:sz w:val="22"/>
              </w:rPr>
              <w:t>Prepare Requisition and Issue Slip (RIS) and forward to Property /Supply Unit.</w:t>
            </w:r>
          </w:p>
          <w:p w:rsidR="00A76FF9" w:rsidRDefault="00A76FF9" w:rsidP="00A76FF9">
            <w:pPr>
              <w:pStyle w:val="BodyText"/>
              <w:jc w:val="both"/>
              <w:rPr>
                <w:sz w:val="22"/>
              </w:rPr>
            </w:pPr>
          </w:p>
        </w:tc>
        <w:tc>
          <w:tcPr>
            <w:tcW w:w="3240" w:type="dxa"/>
            <w:tcBorders>
              <w:top w:val="nil"/>
              <w:bottom w:val="nil"/>
            </w:tcBorders>
          </w:tcPr>
          <w:p w:rsidR="00A76FF9" w:rsidRDefault="00A76FF9" w:rsidP="00A76FF9">
            <w:pPr>
              <w:pStyle w:val="BodyText"/>
              <w:ind w:left="72"/>
              <w:jc w:val="both"/>
              <w:rPr>
                <w:sz w:val="22"/>
              </w:rPr>
            </w:pPr>
            <w:r>
              <w:rPr>
                <w:sz w:val="22"/>
              </w:rPr>
              <w:t>Requisitioning Unit</w:t>
            </w:r>
          </w:p>
          <w:p w:rsidR="00A76FF9" w:rsidRDefault="00A76FF9" w:rsidP="00A76FF9">
            <w:pPr>
              <w:pStyle w:val="BodyText"/>
              <w:jc w:val="both"/>
              <w:rPr>
                <w:sz w:val="22"/>
              </w:rPr>
            </w:pPr>
          </w:p>
        </w:tc>
      </w:tr>
      <w:tr w:rsidR="00A76FF9" w:rsidTr="00A76FF9">
        <w:tblPrEx>
          <w:tblCellMar>
            <w:top w:w="0" w:type="dxa"/>
            <w:bottom w:w="0" w:type="dxa"/>
          </w:tblCellMar>
        </w:tblPrEx>
        <w:trPr>
          <w:jc w:val="center"/>
        </w:trPr>
        <w:tc>
          <w:tcPr>
            <w:tcW w:w="6120" w:type="dxa"/>
            <w:tcBorders>
              <w:bottom w:val="nil"/>
            </w:tcBorders>
          </w:tcPr>
          <w:p w:rsidR="00A76FF9" w:rsidRDefault="00A76FF9" w:rsidP="00A76FF9">
            <w:pPr>
              <w:pStyle w:val="BodyText"/>
              <w:ind w:right="72"/>
              <w:jc w:val="both"/>
              <w:rPr>
                <w:sz w:val="22"/>
              </w:rPr>
            </w:pPr>
          </w:p>
        </w:tc>
        <w:tc>
          <w:tcPr>
            <w:tcW w:w="3240" w:type="dxa"/>
            <w:tcBorders>
              <w:bottom w:val="nil"/>
            </w:tcBorders>
          </w:tcPr>
          <w:p w:rsidR="00A76FF9" w:rsidRDefault="00A76FF9" w:rsidP="00A76FF9">
            <w:pPr>
              <w:pStyle w:val="BodyText"/>
              <w:ind w:left="72"/>
              <w:jc w:val="both"/>
              <w:rPr>
                <w:sz w:val="22"/>
              </w:rPr>
            </w:pPr>
          </w:p>
        </w:tc>
      </w:tr>
      <w:tr w:rsidR="00A76FF9" w:rsidTr="00A76FF9">
        <w:tblPrEx>
          <w:tblCellMar>
            <w:top w:w="0" w:type="dxa"/>
            <w:bottom w:w="0" w:type="dxa"/>
          </w:tblCellMar>
        </w:tblPrEx>
        <w:trPr>
          <w:jc w:val="center"/>
        </w:trPr>
        <w:tc>
          <w:tcPr>
            <w:tcW w:w="6120" w:type="dxa"/>
            <w:tcBorders>
              <w:top w:val="nil"/>
              <w:bottom w:val="nil"/>
            </w:tcBorders>
          </w:tcPr>
          <w:p w:rsidR="00A76FF9" w:rsidRDefault="00A76FF9" w:rsidP="003D419B">
            <w:pPr>
              <w:pStyle w:val="BodyText"/>
              <w:numPr>
                <w:ilvl w:val="0"/>
                <w:numId w:val="62"/>
              </w:numPr>
              <w:spacing w:after="0"/>
              <w:ind w:right="72"/>
              <w:jc w:val="both"/>
              <w:rPr>
                <w:sz w:val="22"/>
              </w:rPr>
            </w:pPr>
            <w:r>
              <w:rPr>
                <w:sz w:val="22"/>
              </w:rPr>
              <w:t>Release supplies/equipment and record issuance in the stock cards/property cards.</w:t>
            </w:r>
          </w:p>
          <w:p w:rsidR="00A76FF9" w:rsidRDefault="00A76FF9" w:rsidP="00A76FF9">
            <w:pPr>
              <w:pStyle w:val="BodyText"/>
              <w:ind w:right="72"/>
              <w:jc w:val="both"/>
              <w:rPr>
                <w:sz w:val="22"/>
              </w:rPr>
            </w:pPr>
          </w:p>
        </w:tc>
        <w:tc>
          <w:tcPr>
            <w:tcW w:w="3240" w:type="dxa"/>
            <w:tcBorders>
              <w:top w:val="nil"/>
              <w:bottom w:val="nil"/>
            </w:tcBorders>
          </w:tcPr>
          <w:p w:rsidR="00A76FF9" w:rsidRDefault="00A76FF9" w:rsidP="00A76FF9">
            <w:pPr>
              <w:pStyle w:val="BodyText"/>
              <w:ind w:left="72"/>
              <w:jc w:val="both"/>
              <w:rPr>
                <w:sz w:val="22"/>
              </w:rPr>
            </w:pPr>
            <w:r>
              <w:rPr>
                <w:sz w:val="22"/>
              </w:rPr>
              <w:t>GSO/Local Treasurer</w:t>
            </w:r>
          </w:p>
        </w:tc>
      </w:tr>
      <w:tr w:rsidR="00A76FF9" w:rsidTr="00A76FF9">
        <w:tblPrEx>
          <w:tblCellMar>
            <w:top w:w="0" w:type="dxa"/>
            <w:bottom w:w="0" w:type="dxa"/>
          </w:tblCellMar>
        </w:tblPrEx>
        <w:trPr>
          <w:jc w:val="center"/>
        </w:trPr>
        <w:tc>
          <w:tcPr>
            <w:tcW w:w="6120" w:type="dxa"/>
            <w:tcBorders>
              <w:left w:val="nil"/>
              <w:bottom w:val="nil"/>
              <w:right w:val="nil"/>
            </w:tcBorders>
          </w:tcPr>
          <w:p w:rsidR="00A76FF9" w:rsidRDefault="00A76FF9" w:rsidP="00A76FF9">
            <w:pPr>
              <w:pStyle w:val="BodyText"/>
              <w:ind w:right="72"/>
              <w:jc w:val="both"/>
              <w:rPr>
                <w:sz w:val="22"/>
              </w:rPr>
            </w:pPr>
          </w:p>
        </w:tc>
        <w:tc>
          <w:tcPr>
            <w:tcW w:w="3240" w:type="dxa"/>
            <w:tcBorders>
              <w:left w:val="nil"/>
              <w:bottom w:val="nil"/>
              <w:right w:val="nil"/>
            </w:tcBorders>
          </w:tcPr>
          <w:p w:rsidR="00A76FF9" w:rsidRDefault="00A76FF9" w:rsidP="00A76FF9">
            <w:pPr>
              <w:pStyle w:val="BodyText"/>
              <w:ind w:left="72"/>
              <w:jc w:val="both"/>
              <w:rPr>
                <w:sz w:val="22"/>
              </w:rPr>
            </w:pPr>
          </w:p>
        </w:tc>
      </w:tr>
      <w:tr w:rsidR="00A76FF9" w:rsidTr="00A76FF9">
        <w:tblPrEx>
          <w:tblCellMar>
            <w:top w:w="0" w:type="dxa"/>
            <w:bottom w:w="0" w:type="dxa"/>
          </w:tblCellMar>
        </w:tblPrEx>
        <w:trPr>
          <w:jc w:val="center"/>
        </w:trPr>
        <w:tc>
          <w:tcPr>
            <w:tcW w:w="6120" w:type="dxa"/>
            <w:tcBorders>
              <w:top w:val="nil"/>
              <w:bottom w:val="nil"/>
            </w:tcBorders>
          </w:tcPr>
          <w:p w:rsidR="00A76FF9" w:rsidRDefault="00A76FF9" w:rsidP="00A76FF9">
            <w:pPr>
              <w:pStyle w:val="BodyText"/>
              <w:ind w:right="72"/>
              <w:jc w:val="both"/>
              <w:rPr>
                <w:sz w:val="22"/>
              </w:rPr>
            </w:pPr>
          </w:p>
        </w:tc>
        <w:tc>
          <w:tcPr>
            <w:tcW w:w="3240" w:type="dxa"/>
            <w:tcBorders>
              <w:top w:val="nil"/>
              <w:bottom w:val="nil"/>
            </w:tcBorders>
          </w:tcPr>
          <w:p w:rsidR="00A76FF9" w:rsidRDefault="00A76FF9" w:rsidP="00A76FF9">
            <w:pPr>
              <w:pStyle w:val="BodyText"/>
              <w:ind w:left="72"/>
              <w:jc w:val="both"/>
              <w:rPr>
                <w:sz w:val="22"/>
              </w:rPr>
            </w:pPr>
          </w:p>
        </w:tc>
      </w:tr>
      <w:tr w:rsidR="00A76FF9" w:rsidTr="00A76FF9">
        <w:tblPrEx>
          <w:tblCellMar>
            <w:top w:w="0" w:type="dxa"/>
            <w:bottom w:w="0" w:type="dxa"/>
          </w:tblCellMar>
        </w:tblPrEx>
        <w:trPr>
          <w:jc w:val="center"/>
        </w:trPr>
        <w:tc>
          <w:tcPr>
            <w:tcW w:w="6120" w:type="dxa"/>
            <w:tcBorders>
              <w:top w:val="nil"/>
              <w:bottom w:val="nil"/>
            </w:tcBorders>
          </w:tcPr>
          <w:p w:rsidR="00A76FF9" w:rsidRDefault="00A76FF9" w:rsidP="003D419B">
            <w:pPr>
              <w:pStyle w:val="BodyText"/>
              <w:numPr>
                <w:ilvl w:val="0"/>
                <w:numId w:val="62"/>
              </w:numPr>
              <w:spacing w:after="0"/>
              <w:ind w:right="72"/>
              <w:jc w:val="both"/>
              <w:rPr>
                <w:sz w:val="22"/>
              </w:rPr>
            </w:pPr>
            <w:r>
              <w:rPr>
                <w:sz w:val="22"/>
              </w:rPr>
              <w:t xml:space="preserve">Consolidate RIS for which supplies and materials were issued and prepare the Summary of Supplies and Materials Issued (SSMI) and forward to Accounting Unit. </w:t>
            </w:r>
          </w:p>
          <w:p w:rsidR="00A76FF9" w:rsidRDefault="00A76FF9" w:rsidP="00A76FF9">
            <w:pPr>
              <w:pStyle w:val="BodyText"/>
              <w:ind w:right="72"/>
              <w:jc w:val="both"/>
              <w:rPr>
                <w:sz w:val="22"/>
              </w:rPr>
            </w:pPr>
          </w:p>
        </w:tc>
        <w:tc>
          <w:tcPr>
            <w:tcW w:w="3240" w:type="dxa"/>
            <w:tcBorders>
              <w:top w:val="nil"/>
              <w:bottom w:val="nil"/>
            </w:tcBorders>
          </w:tcPr>
          <w:p w:rsidR="00A76FF9" w:rsidRDefault="00A76FF9" w:rsidP="00A76FF9">
            <w:pPr>
              <w:pStyle w:val="BodyText"/>
              <w:ind w:left="72"/>
              <w:jc w:val="both"/>
              <w:rPr>
                <w:sz w:val="22"/>
              </w:rPr>
            </w:pPr>
            <w:r>
              <w:rPr>
                <w:sz w:val="22"/>
              </w:rPr>
              <w:t>GSO/Local Treasurer</w:t>
            </w:r>
          </w:p>
        </w:tc>
      </w:tr>
      <w:tr w:rsidR="00A76FF9" w:rsidTr="00A76FF9">
        <w:tblPrEx>
          <w:tblCellMar>
            <w:top w:w="0" w:type="dxa"/>
            <w:bottom w:w="0" w:type="dxa"/>
          </w:tblCellMar>
        </w:tblPrEx>
        <w:trPr>
          <w:jc w:val="center"/>
        </w:trPr>
        <w:tc>
          <w:tcPr>
            <w:tcW w:w="6120" w:type="dxa"/>
            <w:tcBorders>
              <w:bottom w:val="nil"/>
            </w:tcBorders>
          </w:tcPr>
          <w:p w:rsidR="00A76FF9" w:rsidRDefault="00A76FF9" w:rsidP="00A76FF9">
            <w:pPr>
              <w:pStyle w:val="BodyText"/>
              <w:ind w:right="72"/>
              <w:jc w:val="both"/>
              <w:rPr>
                <w:sz w:val="22"/>
              </w:rPr>
            </w:pPr>
          </w:p>
        </w:tc>
        <w:tc>
          <w:tcPr>
            <w:tcW w:w="3240" w:type="dxa"/>
            <w:tcBorders>
              <w:bottom w:val="nil"/>
            </w:tcBorders>
          </w:tcPr>
          <w:p w:rsidR="00A76FF9" w:rsidRDefault="00A76FF9" w:rsidP="00A76FF9">
            <w:pPr>
              <w:pStyle w:val="BodyText"/>
              <w:ind w:left="72"/>
              <w:jc w:val="both"/>
              <w:rPr>
                <w:sz w:val="22"/>
              </w:rPr>
            </w:pPr>
          </w:p>
        </w:tc>
      </w:tr>
      <w:tr w:rsidR="00A76FF9" w:rsidTr="00A76FF9">
        <w:tblPrEx>
          <w:tblCellMar>
            <w:top w:w="0" w:type="dxa"/>
            <w:bottom w:w="0" w:type="dxa"/>
          </w:tblCellMar>
        </w:tblPrEx>
        <w:trPr>
          <w:jc w:val="center"/>
        </w:trPr>
        <w:tc>
          <w:tcPr>
            <w:tcW w:w="6120" w:type="dxa"/>
            <w:tcBorders>
              <w:top w:val="nil"/>
            </w:tcBorders>
          </w:tcPr>
          <w:p w:rsidR="00A76FF9" w:rsidRDefault="00A76FF9" w:rsidP="003D419B">
            <w:pPr>
              <w:pStyle w:val="BodyText"/>
              <w:numPr>
                <w:ilvl w:val="0"/>
                <w:numId w:val="62"/>
              </w:numPr>
              <w:spacing w:after="0"/>
              <w:ind w:right="72"/>
              <w:jc w:val="both"/>
              <w:rPr>
                <w:sz w:val="22"/>
              </w:rPr>
            </w:pPr>
            <w:r>
              <w:rPr>
                <w:sz w:val="22"/>
              </w:rPr>
              <w:t>Prepare JEV on the basis of SSMI, and record withdrawals in Supply Ledger Cards (SLC).</w:t>
            </w:r>
          </w:p>
          <w:p w:rsidR="00A76FF9" w:rsidRDefault="00A76FF9" w:rsidP="00A76FF9">
            <w:pPr>
              <w:pStyle w:val="BodyText"/>
              <w:ind w:right="72"/>
              <w:jc w:val="both"/>
              <w:rPr>
                <w:sz w:val="22"/>
              </w:rPr>
            </w:pPr>
            <w:r>
              <w:rPr>
                <w:sz w:val="22"/>
              </w:rPr>
              <w:t xml:space="preserve"> </w:t>
            </w:r>
          </w:p>
        </w:tc>
        <w:tc>
          <w:tcPr>
            <w:tcW w:w="3240" w:type="dxa"/>
            <w:tcBorders>
              <w:top w:val="nil"/>
            </w:tcBorders>
          </w:tcPr>
          <w:p w:rsidR="00A76FF9" w:rsidRDefault="00A76FF9" w:rsidP="00A76FF9">
            <w:pPr>
              <w:pStyle w:val="BodyText"/>
              <w:ind w:left="72"/>
              <w:jc w:val="both"/>
              <w:rPr>
                <w:sz w:val="22"/>
              </w:rPr>
            </w:pPr>
            <w:r>
              <w:rPr>
                <w:sz w:val="22"/>
              </w:rPr>
              <w:t>Accounting Unit</w:t>
            </w:r>
          </w:p>
        </w:tc>
      </w:tr>
    </w:tbl>
    <w:p w:rsidR="00A76FF9" w:rsidRDefault="00A76FF9" w:rsidP="00A76FF9">
      <w:pPr>
        <w:pStyle w:val="BodyText"/>
        <w:jc w:val="both"/>
        <w:rPr>
          <w:sz w:val="22"/>
        </w:rPr>
      </w:pPr>
      <w:r>
        <w:rPr>
          <w:sz w:val="22"/>
        </w:rPr>
        <w:tab/>
      </w:r>
    </w:p>
    <w:p w:rsidR="00A76FF9" w:rsidRDefault="00A76FF9" w:rsidP="00A76FF9">
      <w:pPr>
        <w:pStyle w:val="BodyText"/>
        <w:ind w:firstLine="720"/>
        <w:jc w:val="both"/>
        <w:rPr>
          <w:sz w:val="22"/>
        </w:rPr>
      </w:pPr>
      <w:r>
        <w:rPr>
          <w:b/>
          <w:sz w:val="22"/>
        </w:rPr>
        <w:t xml:space="preserve">Sec. 123.  Receipts of Issuance. – </w:t>
      </w:r>
      <w:r>
        <w:rPr>
          <w:sz w:val="22"/>
        </w:rPr>
        <w:t xml:space="preserve">All issuances of supplies or property shall be properly receipted using the forms prescribed under applicable rules and regulations on supply and property management in local government units.  For transfer of equipment, the Acknowledgement Receipt for Equipment (ARE) shall however be used. </w:t>
      </w:r>
    </w:p>
    <w:p w:rsidR="00A76FF9" w:rsidRDefault="00A76FF9" w:rsidP="00A76FF9">
      <w:pPr>
        <w:pStyle w:val="BodyText"/>
        <w:jc w:val="both"/>
        <w:rPr>
          <w:b/>
          <w:sz w:val="22"/>
        </w:rPr>
      </w:pPr>
    </w:p>
    <w:p w:rsidR="00A76FF9" w:rsidRDefault="00A76FF9" w:rsidP="00A76FF9">
      <w:pPr>
        <w:pStyle w:val="BodyText"/>
        <w:ind w:firstLine="720"/>
        <w:jc w:val="both"/>
        <w:rPr>
          <w:sz w:val="22"/>
        </w:rPr>
      </w:pPr>
      <w:r>
        <w:rPr>
          <w:b/>
          <w:sz w:val="22"/>
        </w:rPr>
        <w:t xml:space="preserve">Sec. 124.    Inventory of Supplies or Property. – </w:t>
      </w:r>
      <w:r>
        <w:rPr>
          <w:sz w:val="22"/>
        </w:rPr>
        <w:t>The local chief executive shall require periodic physical inventory of supplies or property.  Physical count of inventory items by type shall be conducted semestrally and reported in the Report of the Physical Count of Inventories (RPCI). This shall be submitted to the Auditor concerned not later than July 31 and January 31 of each year for the first and second semesters, respectively.</w:t>
      </w:r>
    </w:p>
    <w:p w:rsidR="00A76FF9" w:rsidRDefault="00A76FF9" w:rsidP="00A76FF9">
      <w:pPr>
        <w:pStyle w:val="BodyText"/>
        <w:jc w:val="both"/>
        <w:rPr>
          <w:b/>
          <w:sz w:val="22"/>
        </w:rPr>
      </w:pPr>
    </w:p>
    <w:p w:rsidR="00A76FF9" w:rsidRDefault="00A76FF9" w:rsidP="00A76FF9">
      <w:pPr>
        <w:pStyle w:val="BodyText"/>
        <w:jc w:val="both"/>
        <w:rPr>
          <w:sz w:val="22"/>
        </w:rPr>
      </w:pPr>
      <w:r>
        <w:rPr>
          <w:b/>
          <w:sz w:val="22"/>
        </w:rPr>
        <w:lastRenderedPageBreak/>
        <w:tab/>
      </w:r>
      <w:r>
        <w:rPr>
          <w:sz w:val="22"/>
        </w:rPr>
        <w:t xml:space="preserve">Physical count of property, plant, and equipment by type shall be made annually and reported on the Report on the Physical Count of Property, Plant and Equipment (RPCPPE). This shall be submitted to the Auditor concerned not later than January 31 of each year. </w:t>
      </w:r>
    </w:p>
    <w:p w:rsidR="00A76FF9" w:rsidRDefault="00A76FF9" w:rsidP="00A76FF9">
      <w:pPr>
        <w:pStyle w:val="BodyText"/>
        <w:jc w:val="both"/>
        <w:rPr>
          <w:b/>
          <w:sz w:val="22"/>
        </w:rPr>
      </w:pPr>
    </w:p>
    <w:p w:rsidR="00A76FF9" w:rsidRDefault="00A76FF9" w:rsidP="00A76FF9">
      <w:pPr>
        <w:pStyle w:val="BodyText"/>
        <w:ind w:firstLine="720"/>
        <w:jc w:val="both"/>
        <w:rPr>
          <w:sz w:val="22"/>
        </w:rPr>
      </w:pPr>
      <w:r>
        <w:rPr>
          <w:b/>
          <w:sz w:val="22"/>
        </w:rPr>
        <w:t xml:space="preserve">Sec. 125.  Disposal of Supplies or Property. - </w:t>
      </w:r>
      <w:r>
        <w:rPr>
          <w:sz w:val="22"/>
        </w:rPr>
        <w:t xml:space="preserve">Disposal procedures shall be in accordance with applicable rules and regulations on supply and property management in local government units. The Waste Materials Report (WMR) and the Inventory and Inspection Report of Unserviceable Property (IIRUP) shall be used . </w:t>
      </w:r>
    </w:p>
    <w:p w:rsidR="00A76FF9" w:rsidRDefault="00A76FF9" w:rsidP="00A76FF9">
      <w:pPr>
        <w:pStyle w:val="BodyText"/>
        <w:ind w:firstLine="720"/>
        <w:jc w:val="both"/>
        <w:rPr>
          <w:b/>
          <w:sz w:val="22"/>
        </w:rPr>
      </w:pPr>
    </w:p>
    <w:p w:rsidR="00A76FF9" w:rsidRDefault="00A76FF9" w:rsidP="00A76FF9">
      <w:pPr>
        <w:pStyle w:val="BodyText"/>
        <w:ind w:firstLine="720"/>
        <w:jc w:val="both"/>
        <w:rPr>
          <w:sz w:val="22"/>
        </w:rPr>
      </w:pPr>
      <w:r>
        <w:rPr>
          <w:b/>
          <w:sz w:val="22"/>
        </w:rPr>
        <w:t xml:space="preserve">Sec. 126.  Pro–Forma Accounting Entries. – </w:t>
      </w:r>
      <w:r>
        <w:rPr>
          <w:sz w:val="22"/>
        </w:rPr>
        <w:t xml:space="preserve">The following are the pro-forma accounting entries for supplies or property: </w:t>
      </w:r>
    </w:p>
    <w:p w:rsidR="00A76FF9" w:rsidRDefault="00A76FF9" w:rsidP="00A76FF9">
      <w:pPr>
        <w:jc w:val="both"/>
        <w:rPr>
          <w:sz w:val="22"/>
        </w:rPr>
      </w:pPr>
    </w:p>
    <w:tbl>
      <w:tblPr>
        <w:tblW w:w="0" w:type="auto"/>
        <w:jc w:val="center"/>
        <w:tblInd w:w="-3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460"/>
        <w:gridCol w:w="2340"/>
        <w:gridCol w:w="540"/>
        <w:gridCol w:w="1080"/>
        <w:gridCol w:w="1039"/>
      </w:tblGrid>
      <w:tr w:rsidR="00A76FF9" w:rsidTr="00A76FF9">
        <w:tblPrEx>
          <w:tblCellMar>
            <w:top w:w="0" w:type="dxa"/>
            <w:bottom w:w="0" w:type="dxa"/>
          </w:tblCellMar>
        </w:tblPrEx>
        <w:trPr>
          <w:tblHeader/>
          <w:jc w:val="center"/>
        </w:trPr>
        <w:tc>
          <w:tcPr>
            <w:tcW w:w="4460" w:type="dxa"/>
            <w:shd w:val="pct5" w:color="auto" w:fill="auto"/>
            <w:vAlign w:val="bottom"/>
          </w:tcPr>
          <w:p w:rsidR="00A76FF9" w:rsidRDefault="00A76FF9" w:rsidP="00A76FF9">
            <w:pPr>
              <w:pStyle w:val="Heading2"/>
              <w:rPr>
                <w:sz w:val="18"/>
              </w:rPr>
            </w:pPr>
          </w:p>
          <w:p w:rsidR="00A76FF9" w:rsidRDefault="00A76FF9" w:rsidP="00A76FF9">
            <w:pPr>
              <w:pStyle w:val="Heading2"/>
              <w:rPr>
                <w:sz w:val="18"/>
              </w:rPr>
            </w:pPr>
            <w:r>
              <w:rPr>
                <w:sz w:val="18"/>
              </w:rPr>
              <w:t>Particulars</w:t>
            </w:r>
          </w:p>
        </w:tc>
        <w:tc>
          <w:tcPr>
            <w:tcW w:w="2340" w:type="dxa"/>
            <w:shd w:val="pct5" w:color="auto" w:fill="auto"/>
            <w:vAlign w:val="bottom"/>
          </w:tcPr>
          <w:p w:rsidR="00A76FF9" w:rsidRDefault="00A76FF9" w:rsidP="00A76FF9">
            <w:pPr>
              <w:jc w:val="both"/>
              <w:rPr>
                <w:b/>
                <w:sz w:val="18"/>
              </w:rPr>
            </w:pPr>
          </w:p>
          <w:p w:rsidR="00A76FF9" w:rsidRDefault="00A76FF9" w:rsidP="00A76FF9">
            <w:pPr>
              <w:pStyle w:val="Heading2"/>
              <w:rPr>
                <w:sz w:val="18"/>
              </w:rPr>
            </w:pPr>
            <w:r>
              <w:rPr>
                <w:sz w:val="18"/>
              </w:rPr>
              <w:t>Account Title</w:t>
            </w:r>
          </w:p>
        </w:tc>
        <w:tc>
          <w:tcPr>
            <w:tcW w:w="540" w:type="dxa"/>
            <w:shd w:val="pct5" w:color="auto" w:fill="auto"/>
            <w:vAlign w:val="bottom"/>
          </w:tcPr>
          <w:p w:rsidR="00A76FF9" w:rsidRDefault="00A76FF9" w:rsidP="00A76FF9">
            <w:pPr>
              <w:jc w:val="both"/>
              <w:rPr>
                <w:b/>
                <w:sz w:val="16"/>
              </w:rPr>
            </w:pPr>
            <w:r>
              <w:rPr>
                <w:b/>
                <w:sz w:val="16"/>
              </w:rPr>
              <w:t>Acct. Code</w:t>
            </w:r>
          </w:p>
        </w:tc>
        <w:tc>
          <w:tcPr>
            <w:tcW w:w="1080" w:type="dxa"/>
            <w:shd w:val="pct5" w:color="auto" w:fill="auto"/>
            <w:vAlign w:val="bottom"/>
          </w:tcPr>
          <w:p w:rsidR="00A76FF9" w:rsidRDefault="00A76FF9" w:rsidP="00A76FF9">
            <w:pPr>
              <w:jc w:val="both"/>
              <w:rPr>
                <w:b/>
                <w:sz w:val="18"/>
              </w:rPr>
            </w:pPr>
          </w:p>
          <w:p w:rsidR="00A76FF9" w:rsidRDefault="00A76FF9" w:rsidP="00A76FF9">
            <w:pPr>
              <w:jc w:val="both"/>
              <w:rPr>
                <w:b/>
                <w:sz w:val="18"/>
              </w:rPr>
            </w:pPr>
            <w:r>
              <w:rPr>
                <w:b/>
                <w:sz w:val="18"/>
              </w:rPr>
              <w:t>Debit</w:t>
            </w:r>
          </w:p>
        </w:tc>
        <w:tc>
          <w:tcPr>
            <w:tcW w:w="1039" w:type="dxa"/>
            <w:shd w:val="pct5" w:color="auto" w:fill="auto"/>
            <w:vAlign w:val="bottom"/>
          </w:tcPr>
          <w:p w:rsidR="00A76FF9" w:rsidRDefault="00A76FF9" w:rsidP="00A76FF9">
            <w:pPr>
              <w:jc w:val="both"/>
              <w:rPr>
                <w:b/>
                <w:sz w:val="18"/>
              </w:rPr>
            </w:pPr>
          </w:p>
          <w:p w:rsidR="00A76FF9" w:rsidRDefault="00A76FF9" w:rsidP="00A76FF9">
            <w:pPr>
              <w:jc w:val="both"/>
              <w:rPr>
                <w:b/>
                <w:sz w:val="18"/>
              </w:rPr>
            </w:pPr>
            <w:r>
              <w:rPr>
                <w:b/>
                <w:sz w:val="18"/>
              </w:rPr>
              <w:t>Credit</w:t>
            </w:r>
          </w:p>
        </w:tc>
      </w:tr>
      <w:tr w:rsidR="00A76FF9" w:rsidTr="00A76FF9">
        <w:tblPrEx>
          <w:tblCellMar>
            <w:top w:w="0" w:type="dxa"/>
            <w:bottom w:w="0" w:type="dxa"/>
          </w:tblCellMar>
        </w:tblPrEx>
        <w:trPr>
          <w:cantSplit/>
          <w:jc w:val="center"/>
        </w:trPr>
        <w:tc>
          <w:tcPr>
            <w:tcW w:w="9459" w:type="dxa"/>
            <w:gridSpan w:val="5"/>
          </w:tcPr>
          <w:p w:rsidR="00A76FF9" w:rsidRDefault="00A76FF9" w:rsidP="00A76FF9">
            <w:pPr>
              <w:jc w:val="both"/>
              <w:rPr>
                <w:b/>
                <w:sz w:val="18"/>
              </w:rPr>
            </w:pPr>
          </w:p>
          <w:p w:rsidR="00A76FF9" w:rsidRDefault="00A76FF9" w:rsidP="00A76FF9">
            <w:pPr>
              <w:jc w:val="both"/>
              <w:rPr>
                <w:sz w:val="18"/>
              </w:rPr>
            </w:pPr>
            <w:r>
              <w:rPr>
                <w:b/>
                <w:sz w:val="18"/>
              </w:rPr>
              <w:t>1. Supplies and Materials</w:t>
            </w:r>
          </w:p>
        </w:tc>
      </w:tr>
      <w:tr w:rsidR="00A76FF9" w:rsidTr="00A76FF9">
        <w:tblPrEx>
          <w:tblCellMar>
            <w:top w:w="0" w:type="dxa"/>
            <w:bottom w:w="0" w:type="dxa"/>
          </w:tblCellMar>
        </w:tblPrEx>
        <w:trPr>
          <w:jc w:val="center"/>
        </w:trPr>
        <w:tc>
          <w:tcPr>
            <w:tcW w:w="4460" w:type="dxa"/>
            <w:tcBorders>
              <w:bottom w:val="nil"/>
            </w:tcBorders>
          </w:tcPr>
          <w:p w:rsidR="00A76FF9" w:rsidRDefault="00A76FF9" w:rsidP="003D419B">
            <w:pPr>
              <w:numPr>
                <w:ilvl w:val="1"/>
                <w:numId w:val="60"/>
              </w:numPr>
              <w:tabs>
                <w:tab w:val="clear" w:pos="480"/>
              </w:tabs>
              <w:ind w:left="360" w:hanging="330"/>
              <w:jc w:val="both"/>
              <w:rPr>
                <w:sz w:val="18"/>
              </w:rPr>
            </w:pPr>
            <w:r>
              <w:rPr>
                <w:sz w:val="18"/>
              </w:rPr>
              <w:t>Spare parts -</w:t>
            </w:r>
          </w:p>
          <w:p w:rsidR="00A76FF9" w:rsidRDefault="00A76FF9" w:rsidP="00A76FF9">
            <w:pPr>
              <w:jc w:val="both"/>
              <w:rPr>
                <w:sz w:val="18"/>
              </w:rPr>
            </w:pPr>
          </w:p>
          <w:p w:rsidR="00A76FF9" w:rsidRDefault="00A76FF9" w:rsidP="00A76FF9">
            <w:pPr>
              <w:ind w:left="360"/>
              <w:jc w:val="both"/>
              <w:rPr>
                <w:sz w:val="18"/>
              </w:rPr>
            </w:pPr>
            <w:r>
              <w:rPr>
                <w:sz w:val="18"/>
              </w:rPr>
              <w:t>Issuance of PR for spare parts</w:t>
            </w:r>
          </w:p>
          <w:p w:rsidR="00A76FF9" w:rsidRDefault="00A76FF9" w:rsidP="00A76FF9">
            <w:pPr>
              <w:ind w:left="480"/>
              <w:jc w:val="both"/>
              <w:rPr>
                <w:sz w:val="18"/>
              </w:rPr>
            </w:pPr>
          </w:p>
          <w:p w:rsidR="00A76FF9" w:rsidRDefault="00A76FF9" w:rsidP="00A76FF9">
            <w:pPr>
              <w:ind w:left="60"/>
              <w:jc w:val="both"/>
              <w:rPr>
                <w:sz w:val="18"/>
              </w:rPr>
            </w:pPr>
          </w:p>
          <w:p w:rsidR="00A76FF9" w:rsidRDefault="00A76FF9" w:rsidP="00A76FF9">
            <w:pPr>
              <w:pStyle w:val="BodyTextIndent2"/>
              <w:jc w:val="both"/>
              <w:rPr>
                <w:sz w:val="18"/>
              </w:rPr>
            </w:pPr>
            <w:r>
              <w:rPr>
                <w:sz w:val="18"/>
              </w:rPr>
              <w:t xml:space="preserve">Record delivery of items and charge invoice, if procurement  is on credit  </w:t>
            </w:r>
          </w:p>
          <w:p w:rsidR="00A76FF9" w:rsidRDefault="00A76FF9" w:rsidP="00A76FF9">
            <w:pPr>
              <w:ind w:left="480"/>
              <w:jc w:val="both"/>
              <w:rPr>
                <w:sz w:val="18"/>
              </w:rPr>
            </w:pPr>
          </w:p>
          <w:p w:rsidR="00A76FF9" w:rsidRDefault="00A76FF9" w:rsidP="00A76FF9">
            <w:pPr>
              <w:ind w:left="360"/>
              <w:jc w:val="both"/>
              <w:rPr>
                <w:sz w:val="18"/>
              </w:rPr>
            </w:pPr>
            <w:r>
              <w:rPr>
                <w:sz w:val="18"/>
              </w:rPr>
              <w:t xml:space="preserve">Payment of Invoice </w:t>
            </w:r>
          </w:p>
          <w:p w:rsidR="00A76FF9" w:rsidRDefault="00A76FF9" w:rsidP="00A76FF9">
            <w:pPr>
              <w:ind w:left="480"/>
              <w:jc w:val="both"/>
              <w:rPr>
                <w:sz w:val="18"/>
              </w:rPr>
            </w:pPr>
          </w:p>
          <w:p w:rsidR="00A76FF9" w:rsidRDefault="00A76FF9" w:rsidP="00A76FF9">
            <w:pPr>
              <w:ind w:left="480"/>
              <w:jc w:val="both"/>
              <w:rPr>
                <w:sz w:val="18"/>
              </w:rPr>
            </w:pPr>
          </w:p>
          <w:p w:rsidR="00A76FF9" w:rsidRDefault="00A76FF9" w:rsidP="00A76FF9">
            <w:pPr>
              <w:ind w:left="480"/>
              <w:jc w:val="both"/>
              <w:rPr>
                <w:sz w:val="18"/>
              </w:rPr>
            </w:pPr>
          </w:p>
          <w:p w:rsidR="00A76FF9" w:rsidRDefault="00A76FF9" w:rsidP="00A76FF9">
            <w:pPr>
              <w:ind w:left="360"/>
              <w:jc w:val="both"/>
              <w:rPr>
                <w:sz w:val="18"/>
              </w:rPr>
            </w:pPr>
          </w:p>
          <w:p w:rsidR="00A76FF9" w:rsidRDefault="00A76FF9" w:rsidP="00A76FF9">
            <w:pPr>
              <w:ind w:left="360"/>
              <w:jc w:val="both"/>
              <w:rPr>
                <w:sz w:val="18"/>
              </w:rPr>
            </w:pPr>
            <w:r>
              <w:rPr>
                <w:sz w:val="18"/>
              </w:rPr>
              <w:t>If Procurement is on Cash</w:t>
            </w:r>
          </w:p>
          <w:p w:rsidR="00A76FF9" w:rsidRDefault="00A76FF9" w:rsidP="00A76FF9">
            <w:pPr>
              <w:ind w:left="480"/>
              <w:jc w:val="both"/>
              <w:rPr>
                <w:sz w:val="18"/>
              </w:rPr>
            </w:pPr>
          </w:p>
          <w:p w:rsidR="00A76FF9" w:rsidRDefault="00A76FF9" w:rsidP="00A76FF9">
            <w:pPr>
              <w:ind w:left="480"/>
              <w:jc w:val="both"/>
              <w:rPr>
                <w:sz w:val="18"/>
              </w:rPr>
            </w:pPr>
          </w:p>
          <w:p w:rsidR="00A76FF9" w:rsidRDefault="00A76FF9" w:rsidP="00A76FF9">
            <w:pPr>
              <w:pStyle w:val="BodyTextIndent2"/>
              <w:jc w:val="both"/>
              <w:rPr>
                <w:sz w:val="18"/>
              </w:rPr>
            </w:pPr>
          </w:p>
          <w:p w:rsidR="00A76FF9" w:rsidRDefault="00A76FF9" w:rsidP="00A76FF9">
            <w:pPr>
              <w:pStyle w:val="BodyTextIndent2"/>
              <w:jc w:val="both"/>
              <w:rPr>
                <w:sz w:val="18"/>
              </w:rPr>
            </w:pPr>
            <w:r>
              <w:rPr>
                <w:sz w:val="18"/>
              </w:rPr>
              <w:t>Spare parts worth P50 used for repairs of motor vehicles.</w:t>
            </w:r>
          </w:p>
          <w:p w:rsidR="00A76FF9" w:rsidRDefault="00A76FF9" w:rsidP="00A76FF9">
            <w:pPr>
              <w:ind w:left="480"/>
              <w:jc w:val="both"/>
              <w:rPr>
                <w:sz w:val="18"/>
              </w:rPr>
            </w:pPr>
          </w:p>
        </w:tc>
        <w:tc>
          <w:tcPr>
            <w:tcW w:w="2340" w:type="dxa"/>
            <w:tcBorders>
              <w:bottom w:val="nil"/>
            </w:tcBorders>
          </w:tcPr>
          <w:p w:rsidR="00A76FF9" w:rsidRDefault="00A76FF9" w:rsidP="00A76FF9">
            <w:pPr>
              <w:jc w:val="both"/>
              <w:rPr>
                <w:sz w:val="18"/>
              </w:rPr>
            </w:pPr>
          </w:p>
          <w:p w:rsidR="00A76FF9" w:rsidRDefault="00A76FF9" w:rsidP="00A76FF9">
            <w:pPr>
              <w:jc w:val="both"/>
              <w:rPr>
                <w:sz w:val="18"/>
              </w:rPr>
            </w:pPr>
          </w:p>
          <w:p w:rsidR="00A76FF9" w:rsidRDefault="00A76FF9" w:rsidP="00A76FF9">
            <w:pPr>
              <w:pStyle w:val="BodyText2"/>
              <w:jc w:val="both"/>
              <w:rPr>
                <w:sz w:val="18"/>
              </w:rPr>
            </w:pPr>
            <w:r>
              <w:rPr>
                <w:sz w:val="18"/>
              </w:rPr>
              <w:t>(enter Obligation in the RAAOMO- P100)</w:t>
            </w: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Spare Parts Inventory</w:t>
            </w:r>
          </w:p>
          <w:p w:rsidR="00A76FF9" w:rsidRDefault="00A76FF9" w:rsidP="00A76FF9">
            <w:pPr>
              <w:ind w:left="-18"/>
              <w:jc w:val="both"/>
              <w:rPr>
                <w:sz w:val="18"/>
              </w:rPr>
            </w:pPr>
            <w:r>
              <w:rPr>
                <w:sz w:val="18"/>
              </w:rPr>
              <w:t>Accounts Payable</w:t>
            </w: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Accounts Payable</w:t>
            </w:r>
          </w:p>
          <w:p w:rsidR="00A76FF9" w:rsidRDefault="00A76FF9" w:rsidP="00A76FF9">
            <w:pPr>
              <w:ind w:left="252" w:hanging="252"/>
              <w:jc w:val="both"/>
              <w:rPr>
                <w:sz w:val="18"/>
              </w:rPr>
            </w:pPr>
            <w:r>
              <w:rPr>
                <w:sz w:val="18"/>
              </w:rPr>
              <w:t>Withholding Taxes Payable</w:t>
            </w:r>
          </w:p>
          <w:p w:rsidR="00A76FF9" w:rsidRDefault="00A76FF9" w:rsidP="00A76FF9">
            <w:pPr>
              <w:ind w:left="522" w:hanging="522"/>
              <w:jc w:val="both"/>
              <w:rPr>
                <w:sz w:val="18"/>
              </w:rPr>
            </w:pPr>
            <w:r>
              <w:rPr>
                <w:sz w:val="18"/>
              </w:rPr>
              <w:t xml:space="preserve">Cash in Bank – LCCA </w:t>
            </w:r>
          </w:p>
          <w:p w:rsidR="00A76FF9" w:rsidRDefault="00A76FF9" w:rsidP="00A76FF9">
            <w:pPr>
              <w:jc w:val="both"/>
              <w:rPr>
                <w:sz w:val="18"/>
              </w:rPr>
            </w:pPr>
          </w:p>
          <w:p w:rsidR="00A76FF9" w:rsidRDefault="00A76FF9" w:rsidP="00A76FF9">
            <w:pPr>
              <w:jc w:val="both"/>
              <w:rPr>
                <w:sz w:val="18"/>
              </w:rPr>
            </w:pPr>
            <w:r>
              <w:rPr>
                <w:sz w:val="18"/>
              </w:rPr>
              <w:t>Spare Parts Inventory</w:t>
            </w:r>
          </w:p>
          <w:p w:rsidR="00A76FF9" w:rsidRDefault="00A76FF9" w:rsidP="00A76FF9">
            <w:pPr>
              <w:ind w:left="252" w:hanging="252"/>
              <w:jc w:val="both"/>
              <w:rPr>
                <w:sz w:val="18"/>
              </w:rPr>
            </w:pPr>
            <w:r>
              <w:rPr>
                <w:sz w:val="18"/>
              </w:rPr>
              <w:t>Withholding Taxes  Payable</w:t>
            </w:r>
          </w:p>
          <w:p w:rsidR="00A76FF9" w:rsidRDefault="00A76FF9" w:rsidP="00A76FF9">
            <w:pPr>
              <w:ind w:left="522" w:hanging="522"/>
              <w:jc w:val="both"/>
              <w:rPr>
                <w:sz w:val="18"/>
              </w:rPr>
            </w:pPr>
            <w:r>
              <w:rPr>
                <w:sz w:val="18"/>
              </w:rPr>
              <w:t xml:space="preserve">Cash in Bank – LCCA </w:t>
            </w:r>
          </w:p>
          <w:p w:rsidR="00A76FF9" w:rsidRDefault="00A76FF9" w:rsidP="00A76FF9">
            <w:pPr>
              <w:ind w:left="252" w:hanging="252"/>
              <w:jc w:val="both"/>
              <w:rPr>
                <w:sz w:val="18"/>
              </w:rPr>
            </w:pPr>
          </w:p>
          <w:p w:rsidR="00A76FF9" w:rsidRDefault="00A76FF9" w:rsidP="00A76FF9">
            <w:pPr>
              <w:ind w:left="252" w:hanging="252"/>
              <w:jc w:val="both"/>
              <w:rPr>
                <w:sz w:val="18"/>
              </w:rPr>
            </w:pPr>
            <w:r>
              <w:rPr>
                <w:sz w:val="18"/>
              </w:rPr>
              <w:t>Motor Vehicles Maintenance</w:t>
            </w:r>
          </w:p>
          <w:p w:rsidR="00A76FF9" w:rsidRDefault="00A76FF9" w:rsidP="00A76FF9">
            <w:pPr>
              <w:ind w:left="612" w:hanging="612"/>
              <w:jc w:val="both"/>
              <w:rPr>
                <w:sz w:val="18"/>
              </w:rPr>
            </w:pPr>
            <w:r>
              <w:rPr>
                <w:sz w:val="18"/>
              </w:rPr>
              <w:t>Spare Parts Inventory</w:t>
            </w:r>
          </w:p>
          <w:p w:rsidR="00A76FF9" w:rsidRDefault="00A76FF9" w:rsidP="00A76FF9">
            <w:pPr>
              <w:jc w:val="both"/>
              <w:rPr>
                <w:sz w:val="18"/>
              </w:rPr>
            </w:pPr>
          </w:p>
        </w:tc>
        <w:tc>
          <w:tcPr>
            <w:tcW w:w="540" w:type="dxa"/>
            <w:tcBorders>
              <w:bottom w:val="nil"/>
            </w:tcBorders>
          </w:tcPr>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155</w:t>
            </w:r>
          </w:p>
          <w:p w:rsidR="00A76FF9" w:rsidRDefault="00A76FF9" w:rsidP="00A76FF9">
            <w:pPr>
              <w:jc w:val="both"/>
              <w:rPr>
                <w:sz w:val="18"/>
              </w:rPr>
            </w:pPr>
            <w:r>
              <w:rPr>
                <w:sz w:val="18"/>
              </w:rPr>
              <w:t>401</w:t>
            </w: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401</w:t>
            </w:r>
          </w:p>
          <w:p w:rsidR="00A76FF9" w:rsidRDefault="00A76FF9" w:rsidP="00A76FF9">
            <w:pPr>
              <w:jc w:val="both"/>
              <w:rPr>
                <w:sz w:val="18"/>
              </w:rPr>
            </w:pPr>
          </w:p>
          <w:p w:rsidR="00A76FF9" w:rsidRDefault="00A76FF9" w:rsidP="00A76FF9">
            <w:pPr>
              <w:jc w:val="both"/>
              <w:rPr>
                <w:sz w:val="18"/>
              </w:rPr>
            </w:pPr>
            <w:r>
              <w:rPr>
                <w:sz w:val="18"/>
              </w:rPr>
              <w:t>410</w:t>
            </w:r>
          </w:p>
          <w:p w:rsidR="00A76FF9" w:rsidRDefault="00A76FF9" w:rsidP="00A76FF9">
            <w:pPr>
              <w:jc w:val="both"/>
              <w:rPr>
                <w:sz w:val="18"/>
              </w:rPr>
            </w:pPr>
            <w:r>
              <w:rPr>
                <w:sz w:val="18"/>
              </w:rPr>
              <w:t>110</w:t>
            </w:r>
          </w:p>
          <w:p w:rsidR="00A76FF9" w:rsidRDefault="00A76FF9" w:rsidP="00A76FF9">
            <w:pPr>
              <w:jc w:val="both"/>
              <w:rPr>
                <w:sz w:val="18"/>
              </w:rPr>
            </w:pPr>
          </w:p>
          <w:p w:rsidR="00A76FF9" w:rsidRDefault="00A76FF9" w:rsidP="00A76FF9">
            <w:pPr>
              <w:jc w:val="both"/>
              <w:rPr>
                <w:sz w:val="18"/>
              </w:rPr>
            </w:pPr>
            <w:r>
              <w:rPr>
                <w:sz w:val="18"/>
              </w:rPr>
              <w:t>155</w:t>
            </w:r>
          </w:p>
          <w:p w:rsidR="00A76FF9" w:rsidRDefault="00A76FF9" w:rsidP="00A76FF9">
            <w:pPr>
              <w:jc w:val="both"/>
              <w:rPr>
                <w:sz w:val="18"/>
              </w:rPr>
            </w:pPr>
          </w:p>
          <w:p w:rsidR="00A76FF9" w:rsidRDefault="00A76FF9" w:rsidP="00A76FF9">
            <w:pPr>
              <w:jc w:val="both"/>
              <w:rPr>
                <w:sz w:val="18"/>
              </w:rPr>
            </w:pPr>
            <w:r>
              <w:rPr>
                <w:sz w:val="18"/>
              </w:rPr>
              <w:t>410</w:t>
            </w:r>
          </w:p>
          <w:p w:rsidR="00A76FF9" w:rsidRDefault="00A76FF9" w:rsidP="00A76FF9">
            <w:pPr>
              <w:jc w:val="both"/>
              <w:rPr>
                <w:sz w:val="18"/>
              </w:rPr>
            </w:pPr>
            <w:r>
              <w:rPr>
                <w:sz w:val="18"/>
              </w:rPr>
              <w:t>110</w:t>
            </w: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878</w:t>
            </w:r>
          </w:p>
          <w:p w:rsidR="00A76FF9" w:rsidRDefault="00A76FF9" w:rsidP="00A76FF9">
            <w:pPr>
              <w:jc w:val="both"/>
              <w:rPr>
                <w:sz w:val="18"/>
              </w:rPr>
            </w:pPr>
            <w:r>
              <w:rPr>
                <w:sz w:val="18"/>
              </w:rPr>
              <w:t>155</w:t>
            </w:r>
          </w:p>
          <w:p w:rsidR="00A76FF9" w:rsidRDefault="00A76FF9" w:rsidP="00A76FF9">
            <w:pPr>
              <w:jc w:val="both"/>
              <w:rPr>
                <w:sz w:val="18"/>
              </w:rPr>
            </w:pPr>
          </w:p>
        </w:tc>
        <w:tc>
          <w:tcPr>
            <w:tcW w:w="1080" w:type="dxa"/>
            <w:tcBorders>
              <w:bottom w:val="nil"/>
            </w:tcBorders>
          </w:tcPr>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 xml:space="preserve">           100</w:t>
            </w: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 xml:space="preserve">           </w:t>
            </w: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100</w:t>
            </w: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 xml:space="preserve">  </w:t>
            </w:r>
          </w:p>
          <w:p w:rsidR="00A76FF9" w:rsidRDefault="00A76FF9" w:rsidP="00A76FF9">
            <w:pPr>
              <w:jc w:val="both"/>
              <w:rPr>
                <w:sz w:val="18"/>
              </w:rPr>
            </w:pPr>
            <w:r>
              <w:rPr>
                <w:sz w:val="18"/>
              </w:rPr>
              <w:t xml:space="preserve">100 </w:t>
            </w: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 xml:space="preserve">            </w:t>
            </w: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50</w:t>
            </w:r>
          </w:p>
          <w:p w:rsidR="00A76FF9" w:rsidRDefault="00A76FF9" w:rsidP="00A76FF9">
            <w:pPr>
              <w:jc w:val="both"/>
              <w:rPr>
                <w:sz w:val="18"/>
              </w:rPr>
            </w:pPr>
          </w:p>
        </w:tc>
        <w:tc>
          <w:tcPr>
            <w:tcW w:w="1039" w:type="dxa"/>
            <w:tcBorders>
              <w:bottom w:val="nil"/>
            </w:tcBorders>
          </w:tcPr>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100</w:t>
            </w:r>
          </w:p>
          <w:p w:rsidR="00A76FF9" w:rsidRDefault="00A76FF9" w:rsidP="00A76FF9">
            <w:pPr>
              <w:jc w:val="both"/>
              <w:rPr>
                <w:sz w:val="18"/>
              </w:rPr>
            </w:pPr>
            <w:r>
              <w:rPr>
                <w:sz w:val="18"/>
              </w:rPr>
              <w:t xml:space="preserve">       </w:t>
            </w:r>
          </w:p>
          <w:p w:rsidR="00A76FF9" w:rsidRDefault="00A76FF9" w:rsidP="00A76FF9">
            <w:pPr>
              <w:jc w:val="both"/>
              <w:rPr>
                <w:sz w:val="18"/>
              </w:rPr>
            </w:pPr>
            <w:r>
              <w:rPr>
                <w:sz w:val="18"/>
              </w:rPr>
              <w:t xml:space="preserve">         </w:t>
            </w:r>
          </w:p>
          <w:p w:rsidR="00A76FF9" w:rsidRDefault="00A76FF9" w:rsidP="00A76FF9">
            <w:pPr>
              <w:jc w:val="both"/>
              <w:rPr>
                <w:sz w:val="18"/>
              </w:rPr>
            </w:pPr>
            <w:r>
              <w:rPr>
                <w:sz w:val="18"/>
              </w:rPr>
              <w:t xml:space="preserve"> </w:t>
            </w: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20</w:t>
            </w:r>
          </w:p>
          <w:p w:rsidR="00A76FF9" w:rsidRDefault="00A76FF9" w:rsidP="00A76FF9">
            <w:pPr>
              <w:jc w:val="both"/>
              <w:rPr>
                <w:sz w:val="18"/>
              </w:rPr>
            </w:pPr>
            <w:r>
              <w:rPr>
                <w:sz w:val="18"/>
              </w:rPr>
              <w:t xml:space="preserve">80      </w:t>
            </w:r>
          </w:p>
          <w:p w:rsidR="00A76FF9" w:rsidRDefault="00A76FF9" w:rsidP="00A76FF9">
            <w:pPr>
              <w:jc w:val="both"/>
              <w:rPr>
                <w:sz w:val="18"/>
              </w:rPr>
            </w:pPr>
            <w:r>
              <w:rPr>
                <w:sz w:val="18"/>
              </w:rPr>
              <w:t xml:space="preserve">  </w:t>
            </w:r>
          </w:p>
          <w:p w:rsidR="00A76FF9" w:rsidRDefault="00A76FF9" w:rsidP="00A76FF9">
            <w:pPr>
              <w:jc w:val="both"/>
              <w:rPr>
                <w:sz w:val="18"/>
              </w:rPr>
            </w:pPr>
          </w:p>
          <w:p w:rsidR="00A76FF9" w:rsidRDefault="00A76FF9" w:rsidP="00A76FF9">
            <w:pPr>
              <w:jc w:val="both"/>
              <w:rPr>
                <w:sz w:val="18"/>
              </w:rPr>
            </w:pPr>
            <w:r>
              <w:rPr>
                <w:sz w:val="18"/>
              </w:rPr>
              <w:t xml:space="preserve">      </w:t>
            </w:r>
          </w:p>
          <w:p w:rsidR="00A76FF9" w:rsidRDefault="00A76FF9" w:rsidP="00A76FF9">
            <w:pPr>
              <w:jc w:val="both"/>
              <w:rPr>
                <w:sz w:val="18"/>
              </w:rPr>
            </w:pPr>
            <w:r>
              <w:rPr>
                <w:sz w:val="18"/>
              </w:rPr>
              <w:t xml:space="preserve"> 20</w:t>
            </w:r>
          </w:p>
          <w:p w:rsidR="00A76FF9" w:rsidRDefault="00A76FF9" w:rsidP="00A76FF9">
            <w:pPr>
              <w:jc w:val="both"/>
              <w:rPr>
                <w:sz w:val="18"/>
              </w:rPr>
            </w:pPr>
            <w:r>
              <w:rPr>
                <w:sz w:val="18"/>
              </w:rPr>
              <w:t xml:space="preserve">80        </w:t>
            </w:r>
          </w:p>
          <w:p w:rsidR="00A76FF9" w:rsidRDefault="00A76FF9" w:rsidP="00A76FF9">
            <w:pPr>
              <w:jc w:val="both"/>
              <w:rPr>
                <w:sz w:val="18"/>
              </w:rPr>
            </w:pPr>
          </w:p>
          <w:p w:rsidR="00A76FF9" w:rsidRDefault="00A76FF9" w:rsidP="00A76FF9">
            <w:pPr>
              <w:jc w:val="both"/>
              <w:rPr>
                <w:sz w:val="18"/>
              </w:rPr>
            </w:pPr>
            <w:r>
              <w:rPr>
                <w:sz w:val="18"/>
              </w:rPr>
              <w:t xml:space="preserve">      </w:t>
            </w:r>
          </w:p>
          <w:p w:rsidR="00A76FF9" w:rsidRDefault="00A76FF9" w:rsidP="00A76FF9">
            <w:pPr>
              <w:jc w:val="both"/>
              <w:rPr>
                <w:sz w:val="18"/>
              </w:rPr>
            </w:pPr>
          </w:p>
          <w:p w:rsidR="00A76FF9" w:rsidRDefault="00A76FF9" w:rsidP="00A76FF9">
            <w:pPr>
              <w:jc w:val="both"/>
              <w:rPr>
                <w:sz w:val="18"/>
              </w:rPr>
            </w:pPr>
            <w:r>
              <w:rPr>
                <w:sz w:val="18"/>
              </w:rPr>
              <w:t>50</w:t>
            </w:r>
          </w:p>
          <w:p w:rsidR="00A76FF9" w:rsidRDefault="00A76FF9" w:rsidP="00A76FF9">
            <w:pPr>
              <w:jc w:val="both"/>
              <w:rPr>
                <w:sz w:val="18"/>
              </w:rPr>
            </w:pPr>
          </w:p>
        </w:tc>
      </w:tr>
      <w:tr w:rsidR="00A76FF9" w:rsidTr="00A76FF9">
        <w:tblPrEx>
          <w:tblCellMar>
            <w:top w:w="0" w:type="dxa"/>
            <w:bottom w:w="0" w:type="dxa"/>
          </w:tblCellMar>
        </w:tblPrEx>
        <w:trPr>
          <w:jc w:val="center"/>
        </w:trPr>
        <w:tc>
          <w:tcPr>
            <w:tcW w:w="4460" w:type="dxa"/>
            <w:tcBorders>
              <w:left w:val="single" w:sz="4" w:space="0" w:color="auto"/>
              <w:bottom w:val="nil"/>
              <w:right w:val="single" w:sz="4" w:space="0" w:color="auto"/>
            </w:tcBorders>
          </w:tcPr>
          <w:p w:rsidR="00A76FF9" w:rsidRDefault="00A76FF9" w:rsidP="00A76FF9">
            <w:pPr>
              <w:ind w:left="30"/>
              <w:jc w:val="both"/>
              <w:rPr>
                <w:sz w:val="18"/>
              </w:rPr>
            </w:pPr>
          </w:p>
        </w:tc>
        <w:tc>
          <w:tcPr>
            <w:tcW w:w="2340" w:type="dxa"/>
            <w:tcBorders>
              <w:left w:val="single" w:sz="4" w:space="0" w:color="auto"/>
              <w:bottom w:val="nil"/>
              <w:right w:val="single" w:sz="4" w:space="0" w:color="auto"/>
            </w:tcBorders>
          </w:tcPr>
          <w:p w:rsidR="00A76FF9" w:rsidRDefault="00A76FF9" w:rsidP="00A76FF9">
            <w:pPr>
              <w:jc w:val="both"/>
              <w:rPr>
                <w:sz w:val="18"/>
              </w:rPr>
            </w:pPr>
          </w:p>
        </w:tc>
        <w:tc>
          <w:tcPr>
            <w:tcW w:w="540" w:type="dxa"/>
            <w:tcBorders>
              <w:left w:val="single" w:sz="4" w:space="0" w:color="auto"/>
              <w:bottom w:val="nil"/>
              <w:right w:val="single" w:sz="4" w:space="0" w:color="auto"/>
            </w:tcBorders>
          </w:tcPr>
          <w:p w:rsidR="00A76FF9" w:rsidRDefault="00A76FF9" w:rsidP="00A76FF9">
            <w:pPr>
              <w:jc w:val="both"/>
              <w:rPr>
                <w:sz w:val="18"/>
              </w:rPr>
            </w:pPr>
          </w:p>
        </w:tc>
        <w:tc>
          <w:tcPr>
            <w:tcW w:w="1080" w:type="dxa"/>
            <w:tcBorders>
              <w:left w:val="single" w:sz="4" w:space="0" w:color="auto"/>
              <w:bottom w:val="nil"/>
              <w:right w:val="single" w:sz="4" w:space="0" w:color="auto"/>
            </w:tcBorders>
          </w:tcPr>
          <w:p w:rsidR="00A76FF9" w:rsidRDefault="00A76FF9" w:rsidP="00A76FF9">
            <w:pPr>
              <w:jc w:val="both"/>
              <w:rPr>
                <w:sz w:val="18"/>
              </w:rPr>
            </w:pPr>
          </w:p>
        </w:tc>
        <w:tc>
          <w:tcPr>
            <w:tcW w:w="1039" w:type="dxa"/>
            <w:tcBorders>
              <w:left w:val="single" w:sz="4" w:space="0" w:color="auto"/>
              <w:bottom w:val="nil"/>
              <w:right w:val="single" w:sz="4" w:space="0" w:color="auto"/>
            </w:tcBorders>
          </w:tcPr>
          <w:p w:rsidR="00A76FF9" w:rsidRDefault="00A76FF9" w:rsidP="00A76FF9">
            <w:pPr>
              <w:jc w:val="both"/>
              <w:rPr>
                <w:sz w:val="18"/>
              </w:rPr>
            </w:pPr>
          </w:p>
        </w:tc>
      </w:tr>
      <w:tr w:rsidR="00A76FF9" w:rsidTr="00A76FF9">
        <w:tblPrEx>
          <w:tblCellMar>
            <w:top w:w="0" w:type="dxa"/>
            <w:bottom w:w="0" w:type="dxa"/>
          </w:tblCellMar>
        </w:tblPrEx>
        <w:trPr>
          <w:jc w:val="center"/>
        </w:trPr>
        <w:tc>
          <w:tcPr>
            <w:tcW w:w="4460" w:type="dxa"/>
            <w:tcBorders>
              <w:top w:val="nil"/>
              <w:bottom w:val="single" w:sz="4" w:space="0" w:color="auto"/>
            </w:tcBorders>
          </w:tcPr>
          <w:p w:rsidR="00A76FF9" w:rsidRDefault="00A76FF9" w:rsidP="003D419B">
            <w:pPr>
              <w:numPr>
                <w:ilvl w:val="1"/>
                <w:numId w:val="60"/>
              </w:numPr>
              <w:tabs>
                <w:tab w:val="clear" w:pos="480"/>
                <w:tab w:val="num" w:pos="-720"/>
              </w:tabs>
              <w:ind w:left="360" w:hanging="330"/>
              <w:jc w:val="both"/>
              <w:rPr>
                <w:sz w:val="18"/>
              </w:rPr>
            </w:pPr>
            <w:r>
              <w:rPr>
                <w:sz w:val="18"/>
              </w:rPr>
              <w:t>Office Supplies -</w:t>
            </w:r>
          </w:p>
          <w:p w:rsidR="00A76FF9" w:rsidRDefault="00A76FF9" w:rsidP="00A76FF9">
            <w:pPr>
              <w:ind w:left="60"/>
              <w:jc w:val="both"/>
              <w:rPr>
                <w:sz w:val="18"/>
              </w:rPr>
            </w:pPr>
          </w:p>
          <w:p w:rsidR="00A76FF9" w:rsidRDefault="00A76FF9" w:rsidP="00A76FF9">
            <w:pPr>
              <w:pStyle w:val="BodyTextIndent2"/>
              <w:jc w:val="both"/>
              <w:rPr>
                <w:sz w:val="18"/>
              </w:rPr>
            </w:pPr>
            <w:r>
              <w:rPr>
                <w:sz w:val="18"/>
              </w:rPr>
              <w:t>Issuance of PR for office supplies P100.</w:t>
            </w:r>
          </w:p>
          <w:p w:rsidR="00A76FF9" w:rsidRDefault="00A76FF9" w:rsidP="00A76FF9">
            <w:pPr>
              <w:ind w:left="60"/>
              <w:jc w:val="both"/>
              <w:rPr>
                <w:sz w:val="18"/>
              </w:rPr>
            </w:pPr>
          </w:p>
          <w:p w:rsidR="00A76FF9" w:rsidRDefault="00A76FF9" w:rsidP="00A76FF9">
            <w:pPr>
              <w:pStyle w:val="BodyTextIndent2"/>
              <w:jc w:val="both"/>
              <w:rPr>
                <w:sz w:val="18"/>
              </w:rPr>
            </w:pPr>
            <w:r>
              <w:rPr>
                <w:sz w:val="18"/>
              </w:rPr>
              <w:t>Record delivery of items and charge invoice, if procurement is on credit.</w:t>
            </w:r>
          </w:p>
          <w:p w:rsidR="00A76FF9" w:rsidRDefault="00A76FF9" w:rsidP="00A76FF9">
            <w:pPr>
              <w:ind w:left="480"/>
              <w:jc w:val="both"/>
              <w:rPr>
                <w:sz w:val="18"/>
              </w:rPr>
            </w:pPr>
          </w:p>
          <w:p w:rsidR="00A76FF9" w:rsidRDefault="00A76FF9" w:rsidP="00A76FF9">
            <w:pPr>
              <w:ind w:left="360"/>
              <w:jc w:val="both"/>
              <w:rPr>
                <w:sz w:val="18"/>
              </w:rPr>
            </w:pPr>
            <w:r>
              <w:rPr>
                <w:sz w:val="18"/>
              </w:rPr>
              <w:t>Payment of Charge Invoice</w:t>
            </w:r>
          </w:p>
          <w:p w:rsidR="00A76FF9" w:rsidRDefault="00A76FF9" w:rsidP="00A76FF9">
            <w:pPr>
              <w:ind w:left="480"/>
              <w:jc w:val="both"/>
              <w:rPr>
                <w:sz w:val="18"/>
              </w:rPr>
            </w:pPr>
          </w:p>
          <w:p w:rsidR="00A76FF9" w:rsidRDefault="00A76FF9" w:rsidP="00A76FF9">
            <w:pPr>
              <w:ind w:left="480"/>
              <w:jc w:val="both"/>
              <w:rPr>
                <w:sz w:val="18"/>
              </w:rPr>
            </w:pPr>
          </w:p>
          <w:p w:rsidR="00A76FF9" w:rsidRDefault="00A76FF9" w:rsidP="00A76FF9">
            <w:pPr>
              <w:ind w:left="480"/>
              <w:jc w:val="both"/>
              <w:rPr>
                <w:sz w:val="18"/>
              </w:rPr>
            </w:pPr>
          </w:p>
          <w:p w:rsidR="00A76FF9" w:rsidRDefault="00A76FF9" w:rsidP="00A76FF9">
            <w:pPr>
              <w:ind w:left="480"/>
              <w:jc w:val="both"/>
              <w:rPr>
                <w:sz w:val="18"/>
              </w:rPr>
            </w:pPr>
          </w:p>
          <w:p w:rsidR="00A76FF9" w:rsidRDefault="00A76FF9" w:rsidP="00A76FF9">
            <w:pPr>
              <w:ind w:left="360"/>
              <w:jc w:val="both"/>
              <w:rPr>
                <w:sz w:val="18"/>
              </w:rPr>
            </w:pPr>
          </w:p>
          <w:p w:rsidR="00A76FF9" w:rsidRDefault="00A76FF9" w:rsidP="00A76FF9">
            <w:pPr>
              <w:ind w:left="360"/>
              <w:jc w:val="both"/>
              <w:rPr>
                <w:sz w:val="18"/>
              </w:rPr>
            </w:pPr>
            <w:r>
              <w:rPr>
                <w:sz w:val="18"/>
              </w:rPr>
              <w:t>If procurement is on  cash basis</w:t>
            </w:r>
          </w:p>
          <w:p w:rsidR="00A76FF9" w:rsidRDefault="00A76FF9" w:rsidP="00A76FF9">
            <w:pPr>
              <w:ind w:left="480"/>
              <w:jc w:val="both"/>
              <w:rPr>
                <w:sz w:val="18"/>
              </w:rPr>
            </w:pPr>
          </w:p>
          <w:p w:rsidR="00A76FF9" w:rsidRDefault="00A76FF9" w:rsidP="00A76FF9">
            <w:pPr>
              <w:ind w:left="480"/>
              <w:jc w:val="both"/>
              <w:rPr>
                <w:sz w:val="18"/>
              </w:rPr>
            </w:pPr>
          </w:p>
          <w:p w:rsidR="00A76FF9" w:rsidRDefault="00A76FF9" w:rsidP="00A76FF9">
            <w:pPr>
              <w:ind w:left="360"/>
              <w:jc w:val="both"/>
              <w:rPr>
                <w:sz w:val="18"/>
              </w:rPr>
            </w:pPr>
          </w:p>
          <w:p w:rsidR="00A76FF9" w:rsidRDefault="00A76FF9" w:rsidP="00A76FF9">
            <w:pPr>
              <w:ind w:left="360"/>
              <w:jc w:val="both"/>
              <w:rPr>
                <w:sz w:val="18"/>
              </w:rPr>
            </w:pPr>
          </w:p>
          <w:p w:rsidR="00A76FF9" w:rsidRDefault="00A76FF9" w:rsidP="00A76FF9">
            <w:pPr>
              <w:ind w:left="360"/>
              <w:jc w:val="both"/>
              <w:rPr>
                <w:sz w:val="18"/>
              </w:rPr>
            </w:pPr>
            <w:r>
              <w:rPr>
                <w:sz w:val="18"/>
              </w:rPr>
              <w:t>Withdrawal of Office Supplies for office use.</w:t>
            </w:r>
          </w:p>
        </w:tc>
        <w:tc>
          <w:tcPr>
            <w:tcW w:w="2340" w:type="dxa"/>
            <w:tcBorders>
              <w:top w:val="nil"/>
              <w:bottom w:val="single" w:sz="4" w:space="0" w:color="auto"/>
            </w:tcBorders>
          </w:tcPr>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(Enter obligation in the RAAOMO-P100)</w:t>
            </w:r>
          </w:p>
          <w:p w:rsidR="00A76FF9" w:rsidRDefault="00A76FF9" w:rsidP="00A76FF9">
            <w:pPr>
              <w:jc w:val="both"/>
              <w:rPr>
                <w:sz w:val="18"/>
              </w:rPr>
            </w:pPr>
          </w:p>
          <w:p w:rsidR="00A76FF9" w:rsidRDefault="00A76FF9" w:rsidP="00A76FF9">
            <w:pPr>
              <w:ind w:left="252" w:hanging="252"/>
              <w:jc w:val="both"/>
              <w:rPr>
                <w:sz w:val="18"/>
              </w:rPr>
            </w:pPr>
          </w:p>
          <w:p w:rsidR="00A76FF9" w:rsidRDefault="00A76FF9" w:rsidP="00A76FF9">
            <w:pPr>
              <w:ind w:left="252" w:hanging="252"/>
              <w:jc w:val="both"/>
              <w:rPr>
                <w:sz w:val="18"/>
              </w:rPr>
            </w:pPr>
            <w:r>
              <w:rPr>
                <w:sz w:val="18"/>
              </w:rPr>
              <w:t>Office Supplies Inventory</w:t>
            </w:r>
          </w:p>
          <w:p w:rsidR="00A76FF9" w:rsidRDefault="00A76FF9" w:rsidP="00A76FF9">
            <w:pPr>
              <w:jc w:val="both"/>
              <w:rPr>
                <w:sz w:val="18"/>
              </w:rPr>
            </w:pPr>
            <w:r>
              <w:rPr>
                <w:sz w:val="18"/>
              </w:rPr>
              <w:t>Accounts Payable</w:t>
            </w: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Accounts Payable</w:t>
            </w:r>
          </w:p>
          <w:p w:rsidR="00A76FF9" w:rsidRDefault="00A76FF9" w:rsidP="00A76FF9">
            <w:pPr>
              <w:ind w:left="252" w:hanging="252"/>
              <w:jc w:val="both"/>
              <w:rPr>
                <w:sz w:val="18"/>
              </w:rPr>
            </w:pPr>
            <w:r>
              <w:rPr>
                <w:sz w:val="18"/>
              </w:rPr>
              <w:t>Withholding Taxes Payable</w:t>
            </w:r>
          </w:p>
          <w:p w:rsidR="00A76FF9" w:rsidRDefault="00A76FF9" w:rsidP="00A76FF9">
            <w:pPr>
              <w:ind w:left="522" w:hanging="522"/>
              <w:jc w:val="both"/>
              <w:rPr>
                <w:sz w:val="18"/>
              </w:rPr>
            </w:pPr>
            <w:r>
              <w:rPr>
                <w:sz w:val="18"/>
              </w:rPr>
              <w:t xml:space="preserve">Cash in Bank – LCCA </w:t>
            </w:r>
          </w:p>
          <w:p w:rsidR="00A76FF9" w:rsidRDefault="00A76FF9" w:rsidP="00A76FF9">
            <w:pPr>
              <w:jc w:val="both"/>
              <w:rPr>
                <w:sz w:val="18"/>
              </w:rPr>
            </w:pPr>
            <w:r>
              <w:rPr>
                <w:sz w:val="18"/>
              </w:rPr>
              <w:t xml:space="preserve">   </w:t>
            </w:r>
          </w:p>
          <w:p w:rsidR="00A76FF9" w:rsidRDefault="00A76FF9" w:rsidP="00A76FF9">
            <w:pPr>
              <w:ind w:left="252" w:hanging="252"/>
              <w:jc w:val="both"/>
              <w:rPr>
                <w:sz w:val="18"/>
              </w:rPr>
            </w:pPr>
          </w:p>
          <w:p w:rsidR="00A76FF9" w:rsidRDefault="00A76FF9" w:rsidP="00A76FF9">
            <w:pPr>
              <w:ind w:left="252" w:hanging="252"/>
              <w:jc w:val="both"/>
              <w:rPr>
                <w:sz w:val="18"/>
              </w:rPr>
            </w:pPr>
          </w:p>
          <w:p w:rsidR="00A76FF9" w:rsidRDefault="00A76FF9" w:rsidP="00A76FF9">
            <w:pPr>
              <w:ind w:left="252" w:hanging="252"/>
              <w:jc w:val="both"/>
              <w:rPr>
                <w:sz w:val="18"/>
              </w:rPr>
            </w:pPr>
            <w:r>
              <w:rPr>
                <w:sz w:val="18"/>
              </w:rPr>
              <w:t>Office Supplies Inventory</w:t>
            </w:r>
          </w:p>
          <w:p w:rsidR="00A76FF9" w:rsidRDefault="00A76FF9" w:rsidP="00A76FF9">
            <w:pPr>
              <w:ind w:left="252" w:hanging="252"/>
              <w:jc w:val="both"/>
              <w:rPr>
                <w:sz w:val="18"/>
              </w:rPr>
            </w:pPr>
            <w:r>
              <w:rPr>
                <w:sz w:val="18"/>
              </w:rPr>
              <w:t>Withholding Taxes Payable</w:t>
            </w:r>
          </w:p>
          <w:p w:rsidR="00A76FF9" w:rsidRDefault="00A76FF9" w:rsidP="00A76FF9">
            <w:pPr>
              <w:ind w:left="522" w:hanging="522"/>
              <w:jc w:val="both"/>
              <w:rPr>
                <w:sz w:val="18"/>
              </w:rPr>
            </w:pPr>
            <w:r>
              <w:rPr>
                <w:sz w:val="18"/>
              </w:rPr>
              <w:t xml:space="preserve">Cash in Bank – LCCA </w:t>
            </w:r>
          </w:p>
          <w:p w:rsidR="00A76FF9" w:rsidRDefault="00A76FF9" w:rsidP="00A76FF9">
            <w:pPr>
              <w:ind w:left="252" w:hanging="252"/>
              <w:jc w:val="both"/>
              <w:rPr>
                <w:sz w:val="18"/>
              </w:rPr>
            </w:pPr>
            <w:r>
              <w:rPr>
                <w:sz w:val="18"/>
              </w:rPr>
              <w:t xml:space="preserve"> </w:t>
            </w:r>
          </w:p>
          <w:p w:rsidR="00A76FF9" w:rsidRDefault="00A76FF9" w:rsidP="00A76FF9">
            <w:pPr>
              <w:ind w:left="252" w:hanging="252"/>
              <w:jc w:val="both"/>
              <w:rPr>
                <w:sz w:val="18"/>
              </w:rPr>
            </w:pPr>
            <w:r>
              <w:rPr>
                <w:sz w:val="18"/>
              </w:rPr>
              <w:t>Office Supplies Expenses</w:t>
            </w:r>
          </w:p>
          <w:p w:rsidR="00A76FF9" w:rsidRDefault="00A76FF9" w:rsidP="00A76FF9">
            <w:pPr>
              <w:ind w:left="252" w:hanging="252"/>
              <w:jc w:val="both"/>
              <w:rPr>
                <w:sz w:val="18"/>
              </w:rPr>
            </w:pPr>
            <w:r>
              <w:rPr>
                <w:sz w:val="18"/>
              </w:rPr>
              <w:t>Office Supplies Inventory</w:t>
            </w:r>
          </w:p>
        </w:tc>
        <w:tc>
          <w:tcPr>
            <w:tcW w:w="540" w:type="dxa"/>
            <w:tcBorders>
              <w:top w:val="nil"/>
              <w:bottom w:val="single" w:sz="4" w:space="0" w:color="auto"/>
            </w:tcBorders>
          </w:tcPr>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149</w:t>
            </w:r>
          </w:p>
          <w:p w:rsidR="00A76FF9" w:rsidRDefault="00A76FF9" w:rsidP="00A76FF9">
            <w:pPr>
              <w:jc w:val="both"/>
              <w:rPr>
                <w:sz w:val="18"/>
              </w:rPr>
            </w:pPr>
          </w:p>
          <w:p w:rsidR="00A76FF9" w:rsidRDefault="00A76FF9" w:rsidP="00A76FF9">
            <w:pPr>
              <w:jc w:val="both"/>
              <w:rPr>
                <w:sz w:val="18"/>
              </w:rPr>
            </w:pPr>
            <w:r>
              <w:rPr>
                <w:sz w:val="18"/>
              </w:rPr>
              <w:t>401</w:t>
            </w: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401</w:t>
            </w:r>
          </w:p>
          <w:p w:rsidR="00A76FF9" w:rsidRDefault="00A76FF9" w:rsidP="00A76FF9">
            <w:pPr>
              <w:jc w:val="both"/>
              <w:rPr>
                <w:sz w:val="18"/>
              </w:rPr>
            </w:pPr>
          </w:p>
          <w:p w:rsidR="00A76FF9" w:rsidRDefault="00A76FF9" w:rsidP="00A76FF9">
            <w:pPr>
              <w:jc w:val="both"/>
              <w:rPr>
                <w:sz w:val="18"/>
              </w:rPr>
            </w:pPr>
            <w:r>
              <w:rPr>
                <w:sz w:val="18"/>
              </w:rPr>
              <w:t>410</w:t>
            </w:r>
          </w:p>
          <w:p w:rsidR="00A76FF9" w:rsidRDefault="00A76FF9" w:rsidP="00A76FF9">
            <w:pPr>
              <w:jc w:val="both"/>
              <w:rPr>
                <w:sz w:val="18"/>
              </w:rPr>
            </w:pPr>
            <w:r>
              <w:rPr>
                <w:sz w:val="18"/>
              </w:rPr>
              <w:t>110</w:t>
            </w: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149</w:t>
            </w:r>
          </w:p>
          <w:p w:rsidR="00A76FF9" w:rsidRDefault="00A76FF9" w:rsidP="00A76FF9">
            <w:pPr>
              <w:jc w:val="both"/>
              <w:rPr>
                <w:sz w:val="18"/>
              </w:rPr>
            </w:pPr>
          </w:p>
          <w:p w:rsidR="00A76FF9" w:rsidRDefault="00A76FF9" w:rsidP="00A76FF9">
            <w:pPr>
              <w:jc w:val="both"/>
              <w:rPr>
                <w:sz w:val="18"/>
              </w:rPr>
            </w:pPr>
            <w:r>
              <w:rPr>
                <w:sz w:val="18"/>
              </w:rPr>
              <w:t>410</w:t>
            </w:r>
          </w:p>
          <w:p w:rsidR="00A76FF9" w:rsidRDefault="00A76FF9" w:rsidP="00A76FF9">
            <w:pPr>
              <w:jc w:val="both"/>
              <w:rPr>
                <w:sz w:val="18"/>
              </w:rPr>
            </w:pPr>
            <w:r>
              <w:rPr>
                <w:sz w:val="18"/>
              </w:rPr>
              <w:t>110</w:t>
            </w: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849</w:t>
            </w:r>
          </w:p>
          <w:p w:rsidR="00A76FF9" w:rsidRDefault="00A76FF9" w:rsidP="00A76FF9">
            <w:pPr>
              <w:jc w:val="both"/>
              <w:rPr>
                <w:sz w:val="18"/>
              </w:rPr>
            </w:pPr>
          </w:p>
          <w:p w:rsidR="00A76FF9" w:rsidRDefault="00A76FF9" w:rsidP="00A76FF9">
            <w:pPr>
              <w:jc w:val="both"/>
              <w:rPr>
                <w:sz w:val="18"/>
              </w:rPr>
            </w:pPr>
            <w:r>
              <w:rPr>
                <w:sz w:val="18"/>
              </w:rPr>
              <w:t>149</w:t>
            </w:r>
          </w:p>
        </w:tc>
        <w:tc>
          <w:tcPr>
            <w:tcW w:w="1080" w:type="dxa"/>
            <w:tcBorders>
              <w:top w:val="nil"/>
              <w:bottom w:val="single" w:sz="4" w:space="0" w:color="auto"/>
            </w:tcBorders>
          </w:tcPr>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 xml:space="preserve">           </w:t>
            </w:r>
          </w:p>
          <w:p w:rsidR="00A76FF9" w:rsidRDefault="00A76FF9" w:rsidP="00A76FF9">
            <w:pPr>
              <w:jc w:val="both"/>
              <w:rPr>
                <w:sz w:val="18"/>
              </w:rPr>
            </w:pPr>
          </w:p>
          <w:p w:rsidR="00A76FF9" w:rsidRDefault="00A76FF9" w:rsidP="00A76FF9">
            <w:pPr>
              <w:jc w:val="both"/>
              <w:rPr>
                <w:sz w:val="18"/>
              </w:rPr>
            </w:pPr>
            <w:r>
              <w:rPr>
                <w:sz w:val="18"/>
              </w:rPr>
              <w:t>100</w:t>
            </w: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 xml:space="preserve">      </w:t>
            </w: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100</w:t>
            </w: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 xml:space="preserve">           </w:t>
            </w: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100</w:t>
            </w: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 xml:space="preserve">    </w:t>
            </w:r>
          </w:p>
          <w:p w:rsidR="00A76FF9" w:rsidRDefault="00A76FF9" w:rsidP="00A76FF9">
            <w:pPr>
              <w:jc w:val="both"/>
              <w:rPr>
                <w:sz w:val="18"/>
              </w:rPr>
            </w:pPr>
          </w:p>
          <w:p w:rsidR="00A76FF9" w:rsidRDefault="00A76FF9" w:rsidP="00A76FF9">
            <w:pPr>
              <w:jc w:val="both"/>
              <w:rPr>
                <w:sz w:val="18"/>
              </w:rPr>
            </w:pPr>
            <w:r>
              <w:rPr>
                <w:sz w:val="18"/>
              </w:rPr>
              <w:t xml:space="preserve"> 100</w:t>
            </w:r>
          </w:p>
          <w:p w:rsidR="00A76FF9" w:rsidRDefault="00A76FF9" w:rsidP="00A76FF9">
            <w:pPr>
              <w:jc w:val="both"/>
              <w:rPr>
                <w:sz w:val="18"/>
              </w:rPr>
            </w:pPr>
            <w:r>
              <w:rPr>
                <w:sz w:val="18"/>
              </w:rPr>
              <w:t xml:space="preserve">     </w:t>
            </w:r>
          </w:p>
        </w:tc>
        <w:tc>
          <w:tcPr>
            <w:tcW w:w="1039" w:type="dxa"/>
            <w:tcBorders>
              <w:top w:val="nil"/>
              <w:bottom w:val="single" w:sz="4" w:space="0" w:color="auto"/>
            </w:tcBorders>
          </w:tcPr>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 xml:space="preserve">      </w:t>
            </w:r>
          </w:p>
          <w:p w:rsidR="00A76FF9" w:rsidRDefault="00A76FF9" w:rsidP="00A76FF9">
            <w:pPr>
              <w:jc w:val="both"/>
              <w:rPr>
                <w:sz w:val="18"/>
              </w:rPr>
            </w:pPr>
          </w:p>
          <w:p w:rsidR="00A76FF9" w:rsidRDefault="00A76FF9" w:rsidP="00A76FF9">
            <w:pPr>
              <w:jc w:val="both"/>
              <w:rPr>
                <w:sz w:val="18"/>
              </w:rPr>
            </w:pPr>
            <w:r>
              <w:rPr>
                <w:sz w:val="18"/>
              </w:rPr>
              <w:t>100</w:t>
            </w: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 xml:space="preserve"> </w:t>
            </w:r>
          </w:p>
          <w:p w:rsidR="00A76FF9" w:rsidRDefault="00A76FF9" w:rsidP="00A76FF9">
            <w:pPr>
              <w:jc w:val="both"/>
              <w:rPr>
                <w:sz w:val="18"/>
              </w:rPr>
            </w:pPr>
          </w:p>
          <w:p w:rsidR="00A76FF9" w:rsidRDefault="00A76FF9" w:rsidP="00A76FF9">
            <w:pPr>
              <w:jc w:val="both"/>
              <w:rPr>
                <w:sz w:val="18"/>
              </w:rPr>
            </w:pPr>
            <w:r>
              <w:rPr>
                <w:sz w:val="18"/>
              </w:rPr>
              <w:t xml:space="preserve">        </w:t>
            </w:r>
          </w:p>
          <w:p w:rsidR="00A76FF9" w:rsidRDefault="00A76FF9" w:rsidP="00A76FF9">
            <w:pPr>
              <w:jc w:val="both"/>
              <w:rPr>
                <w:sz w:val="18"/>
              </w:rPr>
            </w:pPr>
            <w:r>
              <w:rPr>
                <w:sz w:val="18"/>
              </w:rPr>
              <w:t>20</w:t>
            </w:r>
          </w:p>
          <w:p w:rsidR="00A76FF9" w:rsidRDefault="00A76FF9" w:rsidP="00A76FF9">
            <w:pPr>
              <w:jc w:val="both"/>
              <w:rPr>
                <w:sz w:val="18"/>
              </w:rPr>
            </w:pPr>
            <w:r>
              <w:rPr>
                <w:sz w:val="18"/>
              </w:rPr>
              <w:t>80</w:t>
            </w:r>
          </w:p>
          <w:p w:rsidR="00A76FF9" w:rsidRDefault="00A76FF9" w:rsidP="00A76FF9">
            <w:pPr>
              <w:jc w:val="both"/>
              <w:rPr>
                <w:sz w:val="18"/>
              </w:rPr>
            </w:pPr>
            <w:r>
              <w:rPr>
                <w:sz w:val="18"/>
              </w:rPr>
              <w:t xml:space="preserve">        </w:t>
            </w: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 xml:space="preserve">      </w:t>
            </w:r>
          </w:p>
          <w:p w:rsidR="00A76FF9" w:rsidRDefault="00A76FF9" w:rsidP="00A76FF9">
            <w:pPr>
              <w:jc w:val="both"/>
              <w:rPr>
                <w:sz w:val="18"/>
              </w:rPr>
            </w:pPr>
            <w:r>
              <w:rPr>
                <w:sz w:val="18"/>
              </w:rPr>
              <w:t xml:space="preserve"> </w:t>
            </w:r>
          </w:p>
          <w:p w:rsidR="00A76FF9" w:rsidRDefault="00A76FF9" w:rsidP="00A76FF9">
            <w:pPr>
              <w:jc w:val="both"/>
              <w:rPr>
                <w:sz w:val="18"/>
              </w:rPr>
            </w:pPr>
            <w:r>
              <w:rPr>
                <w:sz w:val="18"/>
              </w:rPr>
              <w:t xml:space="preserve">  </w:t>
            </w:r>
          </w:p>
          <w:p w:rsidR="00A76FF9" w:rsidRDefault="00A76FF9" w:rsidP="00A76FF9">
            <w:pPr>
              <w:jc w:val="both"/>
              <w:rPr>
                <w:sz w:val="18"/>
              </w:rPr>
            </w:pPr>
            <w:r>
              <w:rPr>
                <w:sz w:val="18"/>
              </w:rPr>
              <w:t>20</w:t>
            </w:r>
          </w:p>
          <w:p w:rsidR="00A76FF9" w:rsidRDefault="00A76FF9" w:rsidP="00A76FF9">
            <w:pPr>
              <w:jc w:val="both"/>
              <w:rPr>
                <w:sz w:val="18"/>
              </w:rPr>
            </w:pPr>
            <w:r>
              <w:rPr>
                <w:sz w:val="18"/>
              </w:rPr>
              <w:t xml:space="preserve">80      </w:t>
            </w:r>
          </w:p>
          <w:p w:rsidR="00A76FF9" w:rsidRDefault="00A76FF9" w:rsidP="00A76FF9">
            <w:pPr>
              <w:jc w:val="both"/>
              <w:rPr>
                <w:sz w:val="18"/>
              </w:rPr>
            </w:pPr>
            <w:r>
              <w:rPr>
                <w:sz w:val="18"/>
              </w:rPr>
              <w:t xml:space="preserve">  </w:t>
            </w:r>
          </w:p>
          <w:p w:rsidR="00A76FF9" w:rsidRDefault="00A76FF9" w:rsidP="00A76FF9">
            <w:pPr>
              <w:jc w:val="both"/>
              <w:rPr>
                <w:sz w:val="18"/>
              </w:rPr>
            </w:pPr>
            <w:r>
              <w:rPr>
                <w:sz w:val="18"/>
              </w:rPr>
              <w:lastRenderedPageBreak/>
              <w:t xml:space="preserve">      </w:t>
            </w: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 xml:space="preserve"> 100</w:t>
            </w:r>
          </w:p>
          <w:p w:rsidR="00A76FF9" w:rsidRDefault="00A76FF9" w:rsidP="00A76FF9">
            <w:pPr>
              <w:jc w:val="both"/>
              <w:rPr>
                <w:sz w:val="18"/>
              </w:rPr>
            </w:pPr>
          </w:p>
        </w:tc>
      </w:tr>
      <w:tr w:rsidR="00A76FF9" w:rsidTr="00A76FF9">
        <w:tblPrEx>
          <w:tblCellMar>
            <w:top w:w="0" w:type="dxa"/>
            <w:bottom w:w="0" w:type="dxa"/>
          </w:tblCellMar>
        </w:tblPrEx>
        <w:trPr>
          <w:jc w:val="center"/>
        </w:trPr>
        <w:tc>
          <w:tcPr>
            <w:tcW w:w="4460" w:type="dxa"/>
            <w:tcBorders>
              <w:top w:val="nil"/>
              <w:bottom w:val="nil"/>
            </w:tcBorders>
          </w:tcPr>
          <w:p w:rsidR="00A76FF9" w:rsidRDefault="00A76FF9" w:rsidP="00A76FF9">
            <w:pPr>
              <w:ind w:left="30"/>
              <w:jc w:val="both"/>
              <w:rPr>
                <w:sz w:val="18"/>
              </w:rPr>
            </w:pPr>
          </w:p>
        </w:tc>
        <w:tc>
          <w:tcPr>
            <w:tcW w:w="2340" w:type="dxa"/>
            <w:tcBorders>
              <w:top w:val="nil"/>
              <w:bottom w:val="nil"/>
            </w:tcBorders>
          </w:tcPr>
          <w:p w:rsidR="00A76FF9" w:rsidRDefault="00A76FF9" w:rsidP="00A76FF9">
            <w:pPr>
              <w:jc w:val="both"/>
              <w:rPr>
                <w:sz w:val="18"/>
              </w:rPr>
            </w:pPr>
          </w:p>
        </w:tc>
        <w:tc>
          <w:tcPr>
            <w:tcW w:w="540" w:type="dxa"/>
            <w:tcBorders>
              <w:top w:val="nil"/>
              <w:bottom w:val="nil"/>
            </w:tcBorders>
          </w:tcPr>
          <w:p w:rsidR="00A76FF9" w:rsidRDefault="00A76FF9" w:rsidP="00A76FF9">
            <w:pPr>
              <w:jc w:val="both"/>
              <w:rPr>
                <w:sz w:val="18"/>
              </w:rPr>
            </w:pPr>
          </w:p>
        </w:tc>
        <w:tc>
          <w:tcPr>
            <w:tcW w:w="1080" w:type="dxa"/>
            <w:tcBorders>
              <w:top w:val="nil"/>
              <w:bottom w:val="nil"/>
            </w:tcBorders>
          </w:tcPr>
          <w:p w:rsidR="00A76FF9" w:rsidRDefault="00A76FF9" w:rsidP="00A76FF9">
            <w:pPr>
              <w:jc w:val="both"/>
              <w:rPr>
                <w:sz w:val="18"/>
              </w:rPr>
            </w:pPr>
          </w:p>
        </w:tc>
        <w:tc>
          <w:tcPr>
            <w:tcW w:w="1039" w:type="dxa"/>
            <w:tcBorders>
              <w:top w:val="nil"/>
              <w:bottom w:val="nil"/>
            </w:tcBorders>
          </w:tcPr>
          <w:p w:rsidR="00A76FF9" w:rsidRDefault="00A76FF9" w:rsidP="00A76FF9">
            <w:pPr>
              <w:jc w:val="both"/>
              <w:rPr>
                <w:sz w:val="18"/>
              </w:rPr>
            </w:pPr>
          </w:p>
        </w:tc>
      </w:tr>
      <w:tr w:rsidR="00A76FF9" w:rsidTr="00A76FF9">
        <w:tblPrEx>
          <w:tblCellMar>
            <w:top w:w="0" w:type="dxa"/>
            <w:bottom w:w="0" w:type="dxa"/>
          </w:tblCellMar>
        </w:tblPrEx>
        <w:trPr>
          <w:jc w:val="center"/>
        </w:trPr>
        <w:tc>
          <w:tcPr>
            <w:tcW w:w="4460" w:type="dxa"/>
            <w:tcBorders>
              <w:top w:val="nil"/>
            </w:tcBorders>
          </w:tcPr>
          <w:p w:rsidR="00A76FF9" w:rsidRDefault="00A76FF9" w:rsidP="003D419B">
            <w:pPr>
              <w:numPr>
                <w:ilvl w:val="1"/>
                <w:numId w:val="60"/>
              </w:numPr>
              <w:tabs>
                <w:tab w:val="clear" w:pos="480"/>
              </w:tabs>
              <w:ind w:left="270" w:hanging="360"/>
              <w:jc w:val="both"/>
              <w:rPr>
                <w:sz w:val="18"/>
              </w:rPr>
            </w:pPr>
            <w:r>
              <w:rPr>
                <w:sz w:val="18"/>
              </w:rPr>
              <w:t>Accountable Forms -</w:t>
            </w:r>
          </w:p>
          <w:p w:rsidR="00A76FF9" w:rsidRDefault="00A76FF9" w:rsidP="00A76FF9">
            <w:pPr>
              <w:ind w:left="480"/>
              <w:jc w:val="both"/>
              <w:rPr>
                <w:sz w:val="18"/>
              </w:rPr>
            </w:pPr>
          </w:p>
          <w:p w:rsidR="00A76FF9" w:rsidRDefault="00A76FF9" w:rsidP="00A76FF9">
            <w:pPr>
              <w:pStyle w:val="BodyTextIndent2"/>
              <w:jc w:val="both"/>
              <w:rPr>
                <w:sz w:val="18"/>
              </w:rPr>
            </w:pPr>
            <w:r>
              <w:rPr>
                <w:sz w:val="18"/>
              </w:rPr>
              <w:t>Issuance of PR for accountable forms</w:t>
            </w:r>
          </w:p>
          <w:p w:rsidR="00A76FF9" w:rsidRDefault="00A76FF9" w:rsidP="00A76FF9">
            <w:pPr>
              <w:ind w:left="480"/>
              <w:jc w:val="both"/>
              <w:rPr>
                <w:sz w:val="18"/>
              </w:rPr>
            </w:pPr>
          </w:p>
          <w:p w:rsidR="00A76FF9" w:rsidRDefault="00A76FF9" w:rsidP="00A76FF9">
            <w:pPr>
              <w:ind w:left="360"/>
              <w:jc w:val="both"/>
              <w:rPr>
                <w:sz w:val="18"/>
              </w:rPr>
            </w:pPr>
          </w:p>
          <w:p w:rsidR="00A76FF9" w:rsidRDefault="00A76FF9" w:rsidP="00A76FF9">
            <w:pPr>
              <w:ind w:left="360"/>
              <w:jc w:val="both"/>
              <w:rPr>
                <w:sz w:val="18"/>
              </w:rPr>
            </w:pPr>
            <w:r>
              <w:rPr>
                <w:sz w:val="18"/>
              </w:rPr>
              <w:t>Procurement on a cash basis</w:t>
            </w:r>
          </w:p>
          <w:p w:rsidR="00A76FF9" w:rsidRDefault="00A76FF9" w:rsidP="00A76FF9">
            <w:pPr>
              <w:ind w:left="480"/>
              <w:jc w:val="both"/>
              <w:rPr>
                <w:sz w:val="18"/>
              </w:rPr>
            </w:pPr>
          </w:p>
          <w:p w:rsidR="00A76FF9" w:rsidRDefault="00A76FF9" w:rsidP="00A76FF9">
            <w:pPr>
              <w:ind w:left="480"/>
              <w:jc w:val="both"/>
              <w:rPr>
                <w:sz w:val="18"/>
              </w:rPr>
            </w:pPr>
          </w:p>
          <w:p w:rsidR="00A76FF9" w:rsidRDefault="00A76FF9" w:rsidP="00A76FF9">
            <w:pPr>
              <w:ind w:left="480"/>
              <w:jc w:val="both"/>
              <w:rPr>
                <w:sz w:val="18"/>
              </w:rPr>
            </w:pPr>
          </w:p>
          <w:p w:rsidR="00A76FF9" w:rsidRDefault="00A76FF9" w:rsidP="00A76FF9">
            <w:pPr>
              <w:pStyle w:val="BodyTextIndent3"/>
              <w:jc w:val="both"/>
              <w:rPr>
                <w:sz w:val="18"/>
              </w:rPr>
            </w:pPr>
          </w:p>
          <w:p w:rsidR="00A76FF9" w:rsidRDefault="00A76FF9" w:rsidP="00A76FF9">
            <w:pPr>
              <w:pStyle w:val="BodyTextIndent3"/>
              <w:jc w:val="both"/>
              <w:rPr>
                <w:sz w:val="18"/>
              </w:rPr>
            </w:pPr>
            <w:r>
              <w:rPr>
                <w:sz w:val="18"/>
              </w:rPr>
              <w:t>Withdrawal of office supplies</w:t>
            </w:r>
          </w:p>
          <w:p w:rsidR="00A76FF9" w:rsidRDefault="00A76FF9" w:rsidP="00A76FF9">
            <w:pPr>
              <w:ind w:left="480"/>
              <w:jc w:val="both"/>
              <w:rPr>
                <w:sz w:val="18"/>
              </w:rPr>
            </w:pPr>
          </w:p>
        </w:tc>
        <w:tc>
          <w:tcPr>
            <w:tcW w:w="2340" w:type="dxa"/>
            <w:tcBorders>
              <w:top w:val="nil"/>
            </w:tcBorders>
          </w:tcPr>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(Enter obligation in the RAAOMO – P100.00)</w:t>
            </w:r>
          </w:p>
          <w:p w:rsidR="00A76FF9" w:rsidRDefault="00A76FF9" w:rsidP="00A76FF9">
            <w:pPr>
              <w:jc w:val="both"/>
              <w:rPr>
                <w:sz w:val="18"/>
              </w:rPr>
            </w:pPr>
          </w:p>
          <w:p w:rsidR="00A76FF9" w:rsidRDefault="00A76FF9" w:rsidP="00A76FF9">
            <w:pPr>
              <w:ind w:left="252" w:hanging="252"/>
              <w:jc w:val="both"/>
              <w:rPr>
                <w:sz w:val="18"/>
              </w:rPr>
            </w:pPr>
            <w:r>
              <w:rPr>
                <w:sz w:val="18"/>
              </w:rPr>
              <w:t>Accountable Forms Inventory</w:t>
            </w:r>
          </w:p>
          <w:p w:rsidR="00A76FF9" w:rsidRDefault="00A76FF9" w:rsidP="00A76FF9">
            <w:pPr>
              <w:ind w:left="252" w:hanging="252"/>
              <w:jc w:val="both"/>
              <w:rPr>
                <w:sz w:val="18"/>
              </w:rPr>
            </w:pPr>
            <w:r>
              <w:rPr>
                <w:sz w:val="18"/>
              </w:rPr>
              <w:t>Withholding Taxes Payable</w:t>
            </w:r>
          </w:p>
          <w:p w:rsidR="00A76FF9" w:rsidRDefault="00A76FF9" w:rsidP="00A76FF9">
            <w:pPr>
              <w:ind w:left="522" w:hanging="522"/>
              <w:jc w:val="both"/>
              <w:rPr>
                <w:sz w:val="18"/>
              </w:rPr>
            </w:pPr>
            <w:r>
              <w:rPr>
                <w:sz w:val="18"/>
              </w:rPr>
              <w:t>Cash in Bank – LCCA</w:t>
            </w:r>
          </w:p>
          <w:p w:rsidR="00A76FF9" w:rsidRDefault="00A76FF9" w:rsidP="00A76FF9">
            <w:pPr>
              <w:ind w:left="252" w:hanging="252"/>
              <w:jc w:val="both"/>
              <w:rPr>
                <w:sz w:val="18"/>
              </w:rPr>
            </w:pPr>
          </w:p>
          <w:p w:rsidR="00A76FF9" w:rsidRDefault="00A76FF9" w:rsidP="00A76FF9">
            <w:pPr>
              <w:ind w:left="252" w:hanging="252"/>
              <w:jc w:val="both"/>
              <w:rPr>
                <w:sz w:val="18"/>
              </w:rPr>
            </w:pPr>
            <w:r>
              <w:rPr>
                <w:sz w:val="18"/>
              </w:rPr>
              <w:t>Accountable Forms Expenses</w:t>
            </w:r>
          </w:p>
          <w:p w:rsidR="00A76FF9" w:rsidRDefault="00A76FF9" w:rsidP="00A76FF9">
            <w:pPr>
              <w:ind w:left="522" w:hanging="522"/>
              <w:jc w:val="both"/>
              <w:rPr>
                <w:sz w:val="18"/>
              </w:rPr>
            </w:pPr>
            <w:r>
              <w:rPr>
                <w:sz w:val="18"/>
              </w:rPr>
              <w:t>Accountable Forms Inventory</w:t>
            </w:r>
          </w:p>
          <w:p w:rsidR="00A76FF9" w:rsidRDefault="00A76FF9" w:rsidP="00A76FF9">
            <w:pPr>
              <w:ind w:left="522" w:hanging="522"/>
              <w:jc w:val="both"/>
              <w:rPr>
                <w:sz w:val="18"/>
              </w:rPr>
            </w:pPr>
          </w:p>
        </w:tc>
        <w:tc>
          <w:tcPr>
            <w:tcW w:w="540" w:type="dxa"/>
            <w:tcBorders>
              <w:top w:val="nil"/>
            </w:tcBorders>
          </w:tcPr>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148</w:t>
            </w:r>
          </w:p>
          <w:p w:rsidR="00A76FF9" w:rsidRDefault="00A76FF9" w:rsidP="00A76FF9">
            <w:pPr>
              <w:jc w:val="both"/>
              <w:rPr>
                <w:sz w:val="18"/>
              </w:rPr>
            </w:pPr>
          </w:p>
          <w:p w:rsidR="00A76FF9" w:rsidRDefault="00A76FF9" w:rsidP="00A76FF9">
            <w:pPr>
              <w:jc w:val="both"/>
              <w:rPr>
                <w:sz w:val="18"/>
              </w:rPr>
            </w:pPr>
            <w:r>
              <w:rPr>
                <w:sz w:val="18"/>
              </w:rPr>
              <w:t>410</w:t>
            </w:r>
          </w:p>
          <w:p w:rsidR="00A76FF9" w:rsidRDefault="00A76FF9" w:rsidP="00A76FF9">
            <w:pPr>
              <w:jc w:val="both"/>
              <w:rPr>
                <w:sz w:val="18"/>
              </w:rPr>
            </w:pPr>
            <w:r>
              <w:rPr>
                <w:sz w:val="18"/>
              </w:rPr>
              <w:t>110</w:t>
            </w: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848</w:t>
            </w:r>
          </w:p>
          <w:p w:rsidR="00A76FF9" w:rsidRDefault="00A76FF9" w:rsidP="00A76FF9">
            <w:pPr>
              <w:jc w:val="both"/>
              <w:rPr>
                <w:sz w:val="18"/>
              </w:rPr>
            </w:pPr>
          </w:p>
          <w:p w:rsidR="00A76FF9" w:rsidRDefault="00A76FF9" w:rsidP="00A76FF9">
            <w:pPr>
              <w:jc w:val="both"/>
              <w:rPr>
                <w:sz w:val="18"/>
              </w:rPr>
            </w:pPr>
            <w:r>
              <w:rPr>
                <w:sz w:val="18"/>
              </w:rPr>
              <w:t>148</w:t>
            </w:r>
          </w:p>
          <w:p w:rsidR="00A76FF9" w:rsidRDefault="00A76FF9" w:rsidP="00A76FF9">
            <w:pPr>
              <w:jc w:val="both"/>
              <w:rPr>
                <w:sz w:val="18"/>
              </w:rPr>
            </w:pPr>
          </w:p>
        </w:tc>
        <w:tc>
          <w:tcPr>
            <w:tcW w:w="1080" w:type="dxa"/>
            <w:tcBorders>
              <w:top w:val="nil"/>
            </w:tcBorders>
          </w:tcPr>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100</w:t>
            </w: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100</w:t>
            </w:r>
          </w:p>
        </w:tc>
        <w:tc>
          <w:tcPr>
            <w:tcW w:w="1039" w:type="dxa"/>
            <w:tcBorders>
              <w:top w:val="nil"/>
            </w:tcBorders>
          </w:tcPr>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20</w:t>
            </w:r>
          </w:p>
          <w:p w:rsidR="00A76FF9" w:rsidRDefault="00A76FF9" w:rsidP="00A76FF9">
            <w:pPr>
              <w:jc w:val="both"/>
              <w:rPr>
                <w:sz w:val="18"/>
              </w:rPr>
            </w:pPr>
            <w:r>
              <w:rPr>
                <w:sz w:val="18"/>
              </w:rPr>
              <w:t>80</w:t>
            </w: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100</w:t>
            </w:r>
          </w:p>
          <w:p w:rsidR="00A76FF9" w:rsidRDefault="00A76FF9" w:rsidP="00A76FF9">
            <w:pPr>
              <w:jc w:val="both"/>
              <w:rPr>
                <w:sz w:val="18"/>
              </w:rPr>
            </w:pPr>
          </w:p>
        </w:tc>
      </w:tr>
      <w:tr w:rsidR="00A76FF9" w:rsidTr="00A76FF9">
        <w:tblPrEx>
          <w:tblCellMar>
            <w:top w:w="0" w:type="dxa"/>
            <w:bottom w:w="0" w:type="dxa"/>
          </w:tblCellMar>
        </w:tblPrEx>
        <w:trPr>
          <w:cantSplit/>
          <w:jc w:val="center"/>
        </w:trPr>
        <w:tc>
          <w:tcPr>
            <w:tcW w:w="9459" w:type="dxa"/>
            <w:gridSpan w:val="5"/>
            <w:tcBorders>
              <w:bottom w:val="nil"/>
            </w:tcBorders>
          </w:tcPr>
          <w:p w:rsidR="00A76FF9" w:rsidRDefault="00A76FF9" w:rsidP="00A76FF9">
            <w:pPr>
              <w:jc w:val="both"/>
              <w:rPr>
                <w:b/>
                <w:sz w:val="18"/>
              </w:rPr>
            </w:pPr>
          </w:p>
          <w:p w:rsidR="00A76FF9" w:rsidRDefault="00A76FF9" w:rsidP="00A76FF9">
            <w:pPr>
              <w:jc w:val="both"/>
              <w:rPr>
                <w:sz w:val="18"/>
              </w:rPr>
            </w:pPr>
            <w:r>
              <w:rPr>
                <w:b/>
                <w:sz w:val="18"/>
              </w:rPr>
              <w:t xml:space="preserve">2.  Equipment </w:t>
            </w:r>
          </w:p>
        </w:tc>
      </w:tr>
      <w:tr w:rsidR="00A76FF9" w:rsidTr="00A76FF9">
        <w:tblPrEx>
          <w:tblCellMar>
            <w:top w:w="0" w:type="dxa"/>
            <w:bottom w:w="0" w:type="dxa"/>
          </w:tblCellMar>
        </w:tblPrEx>
        <w:trPr>
          <w:jc w:val="center"/>
        </w:trPr>
        <w:tc>
          <w:tcPr>
            <w:tcW w:w="4460" w:type="dxa"/>
            <w:tcBorders>
              <w:bottom w:val="nil"/>
            </w:tcBorders>
          </w:tcPr>
          <w:p w:rsidR="00A76FF9" w:rsidRDefault="00A76FF9" w:rsidP="00A76FF9">
            <w:pPr>
              <w:jc w:val="both"/>
              <w:rPr>
                <w:sz w:val="18"/>
              </w:rPr>
            </w:pPr>
          </w:p>
        </w:tc>
        <w:tc>
          <w:tcPr>
            <w:tcW w:w="2340" w:type="dxa"/>
            <w:tcBorders>
              <w:bottom w:val="nil"/>
            </w:tcBorders>
          </w:tcPr>
          <w:p w:rsidR="00A76FF9" w:rsidRDefault="00A76FF9" w:rsidP="00A76FF9">
            <w:pPr>
              <w:jc w:val="both"/>
              <w:rPr>
                <w:sz w:val="18"/>
              </w:rPr>
            </w:pPr>
          </w:p>
        </w:tc>
        <w:tc>
          <w:tcPr>
            <w:tcW w:w="540" w:type="dxa"/>
            <w:tcBorders>
              <w:bottom w:val="nil"/>
            </w:tcBorders>
          </w:tcPr>
          <w:p w:rsidR="00A76FF9" w:rsidRDefault="00A76FF9" w:rsidP="00A76FF9">
            <w:pPr>
              <w:jc w:val="both"/>
              <w:rPr>
                <w:sz w:val="18"/>
              </w:rPr>
            </w:pPr>
          </w:p>
        </w:tc>
        <w:tc>
          <w:tcPr>
            <w:tcW w:w="1080" w:type="dxa"/>
            <w:tcBorders>
              <w:bottom w:val="nil"/>
            </w:tcBorders>
          </w:tcPr>
          <w:p w:rsidR="00A76FF9" w:rsidRDefault="00A76FF9" w:rsidP="00A76FF9">
            <w:pPr>
              <w:jc w:val="both"/>
              <w:rPr>
                <w:sz w:val="18"/>
              </w:rPr>
            </w:pPr>
          </w:p>
        </w:tc>
        <w:tc>
          <w:tcPr>
            <w:tcW w:w="1039" w:type="dxa"/>
            <w:tcBorders>
              <w:bottom w:val="nil"/>
            </w:tcBorders>
          </w:tcPr>
          <w:p w:rsidR="00A76FF9" w:rsidRDefault="00A76FF9" w:rsidP="00A76FF9">
            <w:pPr>
              <w:jc w:val="both"/>
              <w:rPr>
                <w:sz w:val="18"/>
              </w:rPr>
            </w:pPr>
          </w:p>
        </w:tc>
      </w:tr>
      <w:tr w:rsidR="00A76FF9" w:rsidTr="00A76FF9">
        <w:tblPrEx>
          <w:tblCellMar>
            <w:top w:w="0" w:type="dxa"/>
            <w:bottom w:w="0" w:type="dxa"/>
          </w:tblCellMar>
        </w:tblPrEx>
        <w:trPr>
          <w:jc w:val="center"/>
        </w:trPr>
        <w:tc>
          <w:tcPr>
            <w:tcW w:w="4460" w:type="dxa"/>
            <w:tcBorders>
              <w:top w:val="nil"/>
              <w:bottom w:val="nil"/>
            </w:tcBorders>
          </w:tcPr>
          <w:p w:rsidR="00A76FF9" w:rsidRDefault="00A76FF9" w:rsidP="003D419B">
            <w:pPr>
              <w:numPr>
                <w:ilvl w:val="1"/>
                <w:numId w:val="61"/>
              </w:numPr>
              <w:tabs>
                <w:tab w:val="clear" w:pos="450"/>
                <w:tab w:val="num" w:pos="-990"/>
              </w:tabs>
              <w:ind w:left="360" w:hanging="360"/>
              <w:jc w:val="both"/>
              <w:rPr>
                <w:sz w:val="18"/>
              </w:rPr>
            </w:pPr>
            <w:r>
              <w:rPr>
                <w:sz w:val="18"/>
              </w:rPr>
              <w:t>Office Equipment -</w:t>
            </w:r>
          </w:p>
          <w:p w:rsidR="00A76FF9" w:rsidRDefault="00A76FF9" w:rsidP="00A76FF9">
            <w:pPr>
              <w:jc w:val="both"/>
              <w:rPr>
                <w:sz w:val="18"/>
              </w:rPr>
            </w:pPr>
          </w:p>
          <w:p w:rsidR="00A76FF9" w:rsidRDefault="00A76FF9" w:rsidP="00A76FF9">
            <w:pPr>
              <w:ind w:left="360"/>
              <w:jc w:val="both"/>
              <w:rPr>
                <w:sz w:val="18"/>
              </w:rPr>
            </w:pPr>
            <w:r>
              <w:rPr>
                <w:sz w:val="18"/>
              </w:rPr>
              <w:t>Issuance of PR for Office Equipment</w:t>
            </w:r>
          </w:p>
          <w:p w:rsidR="00A76FF9" w:rsidRDefault="00A76FF9" w:rsidP="00A76FF9">
            <w:pPr>
              <w:ind w:left="360"/>
              <w:jc w:val="both"/>
              <w:rPr>
                <w:sz w:val="18"/>
              </w:rPr>
            </w:pPr>
            <w:r>
              <w:rPr>
                <w:sz w:val="18"/>
              </w:rPr>
              <w:t xml:space="preserve">     -P20,000 </w:t>
            </w:r>
          </w:p>
          <w:p w:rsidR="00A76FF9" w:rsidRDefault="00A76FF9" w:rsidP="00A76FF9">
            <w:pPr>
              <w:ind w:left="360" w:hanging="360"/>
              <w:jc w:val="both"/>
              <w:rPr>
                <w:sz w:val="18"/>
              </w:rPr>
            </w:pPr>
          </w:p>
          <w:p w:rsidR="00A76FF9" w:rsidRDefault="00A76FF9" w:rsidP="00A76FF9">
            <w:pPr>
              <w:pStyle w:val="BodyTextIndent"/>
              <w:ind w:left="360" w:hanging="90"/>
              <w:rPr>
                <w:sz w:val="18"/>
              </w:rPr>
            </w:pPr>
            <w:r>
              <w:rPr>
                <w:sz w:val="18"/>
              </w:rPr>
              <w:t xml:space="preserve">  Record charge invoice and Delivery of item.</w:t>
            </w:r>
          </w:p>
          <w:p w:rsidR="00A76FF9" w:rsidRDefault="00A76FF9" w:rsidP="00A76FF9">
            <w:pPr>
              <w:pStyle w:val="BodyTextIndent"/>
              <w:ind w:left="360" w:hanging="360"/>
              <w:rPr>
                <w:sz w:val="18"/>
              </w:rPr>
            </w:pPr>
            <w:r>
              <w:rPr>
                <w:sz w:val="18"/>
              </w:rPr>
              <w:t xml:space="preserve"> </w:t>
            </w:r>
          </w:p>
          <w:p w:rsidR="00A76FF9" w:rsidRDefault="00A76FF9" w:rsidP="00A76FF9">
            <w:pPr>
              <w:pStyle w:val="BodyTextIndent"/>
              <w:ind w:left="360" w:hanging="360"/>
              <w:rPr>
                <w:sz w:val="18"/>
              </w:rPr>
            </w:pPr>
            <w:r>
              <w:rPr>
                <w:sz w:val="18"/>
              </w:rPr>
              <w:t xml:space="preserve">       Payment of delivered </w:t>
            </w:r>
          </w:p>
          <w:p w:rsidR="00A76FF9" w:rsidRDefault="00A76FF9" w:rsidP="00A76FF9">
            <w:pPr>
              <w:pStyle w:val="BodyTextIndent"/>
              <w:ind w:left="360" w:hanging="360"/>
              <w:rPr>
                <w:sz w:val="18"/>
              </w:rPr>
            </w:pPr>
            <w:r>
              <w:rPr>
                <w:sz w:val="18"/>
              </w:rPr>
              <w:t xml:space="preserve">       Equipment</w:t>
            </w:r>
          </w:p>
          <w:p w:rsidR="00A76FF9" w:rsidRDefault="00A76FF9" w:rsidP="00A76FF9">
            <w:pPr>
              <w:jc w:val="both"/>
              <w:rPr>
                <w:sz w:val="18"/>
              </w:rPr>
            </w:pPr>
          </w:p>
        </w:tc>
        <w:tc>
          <w:tcPr>
            <w:tcW w:w="2340" w:type="dxa"/>
            <w:tcBorders>
              <w:top w:val="nil"/>
              <w:bottom w:val="nil"/>
            </w:tcBorders>
          </w:tcPr>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(Enter obligation in RAAOCO-P20,000)</w:t>
            </w: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Office Equipment</w:t>
            </w:r>
          </w:p>
          <w:p w:rsidR="00A76FF9" w:rsidRDefault="00A76FF9" w:rsidP="00A76FF9">
            <w:pPr>
              <w:jc w:val="both"/>
              <w:rPr>
                <w:sz w:val="18"/>
              </w:rPr>
            </w:pPr>
            <w:r>
              <w:rPr>
                <w:sz w:val="18"/>
              </w:rPr>
              <w:t xml:space="preserve">Accounts Payable </w:t>
            </w:r>
          </w:p>
          <w:p w:rsidR="00A76FF9" w:rsidRDefault="00A76FF9" w:rsidP="00A76FF9">
            <w:pPr>
              <w:jc w:val="both"/>
              <w:rPr>
                <w:sz w:val="18"/>
              </w:rPr>
            </w:pPr>
          </w:p>
          <w:p w:rsidR="00A76FF9" w:rsidRDefault="00A76FF9" w:rsidP="00A76FF9">
            <w:pPr>
              <w:jc w:val="both"/>
              <w:rPr>
                <w:sz w:val="18"/>
              </w:rPr>
            </w:pPr>
            <w:r>
              <w:rPr>
                <w:sz w:val="18"/>
              </w:rPr>
              <w:t xml:space="preserve">Accounts Payable </w:t>
            </w:r>
          </w:p>
          <w:p w:rsidR="00A76FF9" w:rsidRDefault="00A76FF9" w:rsidP="00A76FF9">
            <w:pPr>
              <w:ind w:left="342" w:hanging="342"/>
              <w:jc w:val="both"/>
              <w:rPr>
                <w:sz w:val="18"/>
              </w:rPr>
            </w:pPr>
            <w:r>
              <w:rPr>
                <w:sz w:val="18"/>
              </w:rPr>
              <w:t xml:space="preserve">Withholding Taxes Payable </w:t>
            </w:r>
          </w:p>
          <w:p w:rsidR="00A76FF9" w:rsidRDefault="00A76FF9" w:rsidP="00A76FF9">
            <w:pPr>
              <w:ind w:left="612" w:hanging="612"/>
              <w:jc w:val="both"/>
              <w:rPr>
                <w:sz w:val="18"/>
              </w:rPr>
            </w:pPr>
            <w:r>
              <w:rPr>
                <w:sz w:val="18"/>
              </w:rPr>
              <w:t xml:space="preserve">Cash in Bank – LCCA </w:t>
            </w:r>
          </w:p>
        </w:tc>
        <w:tc>
          <w:tcPr>
            <w:tcW w:w="540" w:type="dxa"/>
            <w:tcBorders>
              <w:top w:val="nil"/>
              <w:bottom w:val="nil"/>
            </w:tcBorders>
          </w:tcPr>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222</w:t>
            </w:r>
          </w:p>
          <w:p w:rsidR="00A76FF9" w:rsidRDefault="00A76FF9" w:rsidP="00A76FF9">
            <w:pPr>
              <w:jc w:val="both"/>
              <w:rPr>
                <w:sz w:val="18"/>
              </w:rPr>
            </w:pPr>
            <w:r>
              <w:rPr>
                <w:sz w:val="18"/>
              </w:rPr>
              <w:t>401</w:t>
            </w:r>
          </w:p>
          <w:p w:rsidR="00A76FF9" w:rsidRDefault="00A76FF9" w:rsidP="00A76FF9">
            <w:pPr>
              <w:jc w:val="both"/>
              <w:rPr>
                <w:sz w:val="18"/>
              </w:rPr>
            </w:pPr>
          </w:p>
          <w:p w:rsidR="00A76FF9" w:rsidRDefault="00A76FF9" w:rsidP="00A76FF9">
            <w:pPr>
              <w:jc w:val="both"/>
              <w:rPr>
                <w:sz w:val="18"/>
              </w:rPr>
            </w:pPr>
            <w:r>
              <w:rPr>
                <w:sz w:val="18"/>
              </w:rPr>
              <w:t>401</w:t>
            </w:r>
          </w:p>
          <w:p w:rsidR="00A76FF9" w:rsidRDefault="00A76FF9" w:rsidP="00A76FF9">
            <w:pPr>
              <w:jc w:val="both"/>
              <w:rPr>
                <w:sz w:val="18"/>
              </w:rPr>
            </w:pPr>
          </w:p>
          <w:p w:rsidR="00A76FF9" w:rsidRDefault="00A76FF9" w:rsidP="00A76FF9">
            <w:pPr>
              <w:jc w:val="both"/>
              <w:rPr>
                <w:sz w:val="18"/>
              </w:rPr>
            </w:pPr>
            <w:r>
              <w:rPr>
                <w:sz w:val="18"/>
              </w:rPr>
              <w:t>410</w:t>
            </w:r>
          </w:p>
          <w:p w:rsidR="00A76FF9" w:rsidRDefault="00A76FF9" w:rsidP="00A76FF9">
            <w:pPr>
              <w:jc w:val="both"/>
              <w:rPr>
                <w:sz w:val="18"/>
              </w:rPr>
            </w:pPr>
            <w:r>
              <w:rPr>
                <w:sz w:val="18"/>
              </w:rPr>
              <w:t>110</w:t>
            </w:r>
          </w:p>
          <w:p w:rsidR="00A76FF9" w:rsidRDefault="00A76FF9" w:rsidP="00A76FF9">
            <w:pPr>
              <w:jc w:val="both"/>
              <w:rPr>
                <w:sz w:val="18"/>
              </w:rPr>
            </w:pPr>
          </w:p>
        </w:tc>
        <w:tc>
          <w:tcPr>
            <w:tcW w:w="1080" w:type="dxa"/>
            <w:tcBorders>
              <w:top w:val="nil"/>
              <w:bottom w:val="nil"/>
            </w:tcBorders>
          </w:tcPr>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 xml:space="preserve"> </w:t>
            </w:r>
          </w:p>
          <w:p w:rsidR="00A76FF9" w:rsidRDefault="00A76FF9" w:rsidP="00A76FF9">
            <w:pPr>
              <w:jc w:val="both"/>
              <w:rPr>
                <w:sz w:val="18"/>
              </w:rPr>
            </w:pPr>
            <w:r>
              <w:rPr>
                <w:sz w:val="18"/>
              </w:rPr>
              <w:t>20,000</w:t>
            </w:r>
          </w:p>
          <w:p w:rsidR="00A76FF9" w:rsidRDefault="00A76FF9" w:rsidP="00A76FF9">
            <w:pPr>
              <w:jc w:val="both"/>
              <w:rPr>
                <w:sz w:val="18"/>
              </w:rPr>
            </w:pPr>
          </w:p>
          <w:p w:rsidR="00A76FF9" w:rsidRDefault="00A76FF9" w:rsidP="00A76FF9">
            <w:pPr>
              <w:jc w:val="both"/>
              <w:rPr>
                <w:sz w:val="18"/>
              </w:rPr>
            </w:pPr>
            <w:r>
              <w:rPr>
                <w:sz w:val="18"/>
              </w:rPr>
              <w:t xml:space="preserve">    20,000 </w:t>
            </w:r>
          </w:p>
        </w:tc>
        <w:tc>
          <w:tcPr>
            <w:tcW w:w="1039" w:type="dxa"/>
            <w:tcBorders>
              <w:top w:val="nil"/>
              <w:bottom w:val="nil"/>
            </w:tcBorders>
          </w:tcPr>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 xml:space="preserve">    </w:t>
            </w:r>
          </w:p>
          <w:p w:rsidR="00A76FF9" w:rsidRDefault="00A76FF9" w:rsidP="00A76FF9">
            <w:pPr>
              <w:jc w:val="both"/>
              <w:rPr>
                <w:sz w:val="18"/>
              </w:rPr>
            </w:pPr>
          </w:p>
          <w:p w:rsidR="00A76FF9" w:rsidRDefault="00A76FF9" w:rsidP="00A76FF9">
            <w:pPr>
              <w:jc w:val="both"/>
              <w:rPr>
                <w:sz w:val="18"/>
              </w:rPr>
            </w:pPr>
            <w:r>
              <w:rPr>
                <w:sz w:val="18"/>
              </w:rPr>
              <w:t>20,000</w:t>
            </w:r>
          </w:p>
          <w:p w:rsidR="00A76FF9" w:rsidRDefault="00A76FF9" w:rsidP="00A76FF9">
            <w:pPr>
              <w:jc w:val="both"/>
              <w:rPr>
                <w:sz w:val="18"/>
              </w:rPr>
            </w:pPr>
          </w:p>
          <w:p w:rsidR="00A76FF9" w:rsidRDefault="00A76FF9" w:rsidP="00A76FF9">
            <w:pPr>
              <w:jc w:val="both"/>
              <w:rPr>
                <w:sz w:val="18"/>
              </w:rPr>
            </w:pPr>
            <w:r>
              <w:rPr>
                <w:sz w:val="18"/>
              </w:rPr>
              <w:t xml:space="preserve">      </w:t>
            </w:r>
          </w:p>
          <w:p w:rsidR="00A76FF9" w:rsidRDefault="00A76FF9" w:rsidP="00A76FF9">
            <w:pPr>
              <w:jc w:val="both"/>
              <w:rPr>
                <w:sz w:val="18"/>
              </w:rPr>
            </w:pPr>
          </w:p>
          <w:p w:rsidR="00A76FF9" w:rsidRDefault="00A76FF9" w:rsidP="00A76FF9">
            <w:pPr>
              <w:jc w:val="both"/>
              <w:rPr>
                <w:sz w:val="18"/>
              </w:rPr>
            </w:pPr>
            <w:r>
              <w:rPr>
                <w:sz w:val="18"/>
              </w:rPr>
              <w:t>2,000</w:t>
            </w:r>
          </w:p>
          <w:p w:rsidR="00A76FF9" w:rsidRDefault="00A76FF9" w:rsidP="00A76FF9">
            <w:pPr>
              <w:jc w:val="both"/>
              <w:rPr>
                <w:sz w:val="18"/>
              </w:rPr>
            </w:pPr>
            <w:r>
              <w:rPr>
                <w:sz w:val="18"/>
              </w:rPr>
              <w:t>18,000</w:t>
            </w:r>
          </w:p>
          <w:p w:rsidR="00A76FF9" w:rsidRDefault="00A76FF9" w:rsidP="00A76FF9">
            <w:pPr>
              <w:jc w:val="both"/>
              <w:rPr>
                <w:sz w:val="18"/>
              </w:rPr>
            </w:pPr>
          </w:p>
        </w:tc>
      </w:tr>
      <w:tr w:rsidR="00A76FF9" w:rsidTr="00A76FF9">
        <w:tblPrEx>
          <w:tblCellMar>
            <w:top w:w="0" w:type="dxa"/>
            <w:bottom w:w="0" w:type="dxa"/>
          </w:tblCellMar>
        </w:tblPrEx>
        <w:trPr>
          <w:jc w:val="center"/>
        </w:trPr>
        <w:tc>
          <w:tcPr>
            <w:tcW w:w="4460" w:type="dxa"/>
            <w:tcBorders>
              <w:left w:val="nil"/>
              <w:bottom w:val="nil"/>
              <w:right w:val="nil"/>
            </w:tcBorders>
          </w:tcPr>
          <w:p w:rsidR="00A76FF9" w:rsidRDefault="00A76FF9" w:rsidP="00A76FF9">
            <w:pPr>
              <w:jc w:val="both"/>
              <w:rPr>
                <w:sz w:val="18"/>
              </w:rPr>
            </w:pPr>
          </w:p>
        </w:tc>
        <w:tc>
          <w:tcPr>
            <w:tcW w:w="2340" w:type="dxa"/>
            <w:tcBorders>
              <w:left w:val="nil"/>
              <w:bottom w:val="nil"/>
              <w:right w:val="nil"/>
            </w:tcBorders>
          </w:tcPr>
          <w:p w:rsidR="00A76FF9" w:rsidRDefault="00A76FF9" w:rsidP="00A76FF9">
            <w:pPr>
              <w:jc w:val="both"/>
              <w:rPr>
                <w:sz w:val="18"/>
              </w:rPr>
            </w:pPr>
          </w:p>
        </w:tc>
        <w:tc>
          <w:tcPr>
            <w:tcW w:w="540" w:type="dxa"/>
            <w:tcBorders>
              <w:left w:val="nil"/>
              <w:bottom w:val="nil"/>
              <w:right w:val="nil"/>
            </w:tcBorders>
          </w:tcPr>
          <w:p w:rsidR="00A76FF9" w:rsidRDefault="00A76FF9" w:rsidP="00A76FF9">
            <w:pPr>
              <w:jc w:val="both"/>
              <w:rPr>
                <w:sz w:val="18"/>
              </w:rPr>
            </w:pPr>
          </w:p>
        </w:tc>
        <w:tc>
          <w:tcPr>
            <w:tcW w:w="1080" w:type="dxa"/>
            <w:tcBorders>
              <w:left w:val="nil"/>
              <w:bottom w:val="nil"/>
              <w:right w:val="nil"/>
            </w:tcBorders>
          </w:tcPr>
          <w:p w:rsidR="00A76FF9" w:rsidRDefault="00A76FF9" w:rsidP="00A76FF9">
            <w:pPr>
              <w:jc w:val="both"/>
              <w:rPr>
                <w:sz w:val="18"/>
              </w:rPr>
            </w:pPr>
          </w:p>
        </w:tc>
        <w:tc>
          <w:tcPr>
            <w:tcW w:w="1039" w:type="dxa"/>
            <w:tcBorders>
              <w:left w:val="nil"/>
              <w:bottom w:val="nil"/>
              <w:right w:val="nil"/>
            </w:tcBorders>
          </w:tcPr>
          <w:p w:rsidR="00A76FF9" w:rsidRDefault="00A76FF9" w:rsidP="00A76FF9">
            <w:pPr>
              <w:jc w:val="both"/>
              <w:rPr>
                <w:sz w:val="18"/>
                <w:lang w:val="fr-FR"/>
              </w:rPr>
            </w:pPr>
          </w:p>
        </w:tc>
      </w:tr>
      <w:tr w:rsidR="00A76FF9" w:rsidTr="00A76FF9">
        <w:tblPrEx>
          <w:tblCellMar>
            <w:top w:w="0" w:type="dxa"/>
            <w:bottom w:w="0" w:type="dxa"/>
          </w:tblCellMar>
        </w:tblPrEx>
        <w:trPr>
          <w:jc w:val="center"/>
        </w:trPr>
        <w:tc>
          <w:tcPr>
            <w:tcW w:w="4460" w:type="dxa"/>
            <w:tcBorders>
              <w:top w:val="nil"/>
              <w:left w:val="nil"/>
              <w:bottom w:val="nil"/>
              <w:right w:val="nil"/>
            </w:tcBorders>
          </w:tcPr>
          <w:p w:rsidR="00A76FF9" w:rsidRDefault="00A76FF9" w:rsidP="00A76FF9">
            <w:pPr>
              <w:jc w:val="both"/>
              <w:rPr>
                <w:sz w:val="18"/>
              </w:rPr>
            </w:pPr>
          </w:p>
        </w:tc>
        <w:tc>
          <w:tcPr>
            <w:tcW w:w="2340" w:type="dxa"/>
            <w:tcBorders>
              <w:top w:val="nil"/>
              <w:left w:val="nil"/>
              <w:bottom w:val="nil"/>
              <w:right w:val="nil"/>
            </w:tcBorders>
          </w:tcPr>
          <w:p w:rsidR="00A76FF9" w:rsidRDefault="00A76FF9" w:rsidP="00A76FF9">
            <w:pPr>
              <w:jc w:val="both"/>
              <w:rPr>
                <w:sz w:val="18"/>
              </w:rPr>
            </w:pPr>
          </w:p>
        </w:tc>
        <w:tc>
          <w:tcPr>
            <w:tcW w:w="540" w:type="dxa"/>
            <w:tcBorders>
              <w:top w:val="nil"/>
              <w:left w:val="nil"/>
              <w:bottom w:val="nil"/>
              <w:right w:val="nil"/>
            </w:tcBorders>
          </w:tcPr>
          <w:p w:rsidR="00A76FF9" w:rsidRDefault="00A76FF9" w:rsidP="00A76FF9">
            <w:pPr>
              <w:jc w:val="both"/>
              <w:rPr>
                <w:sz w:val="18"/>
              </w:rPr>
            </w:pPr>
          </w:p>
        </w:tc>
        <w:tc>
          <w:tcPr>
            <w:tcW w:w="1080" w:type="dxa"/>
            <w:tcBorders>
              <w:top w:val="nil"/>
              <w:left w:val="nil"/>
              <w:bottom w:val="nil"/>
              <w:right w:val="nil"/>
            </w:tcBorders>
          </w:tcPr>
          <w:p w:rsidR="00A76FF9" w:rsidRDefault="00A76FF9" w:rsidP="00A76FF9">
            <w:pPr>
              <w:jc w:val="both"/>
              <w:rPr>
                <w:sz w:val="18"/>
              </w:rPr>
            </w:pPr>
          </w:p>
        </w:tc>
        <w:tc>
          <w:tcPr>
            <w:tcW w:w="1039" w:type="dxa"/>
            <w:tcBorders>
              <w:top w:val="nil"/>
              <w:left w:val="nil"/>
              <w:bottom w:val="nil"/>
              <w:right w:val="nil"/>
            </w:tcBorders>
          </w:tcPr>
          <w:p w:rsidR="00A76FF9" w:rsidRDefault="00A76FF9" w:rsidP="00A76FF9">
            <w:pPr>
              <w:jc w:val="both"/>
              <w:rPr>
                <w:sz w:val="18"/>
                <w:lang w:val="fr-FR"/>
              </w:rPr>
            </w:pPr>
          </w:p>
        </w:tc>
      </w:tr>
      <w:tr w:rsidR="00A76FF9" w:rsidTr="00A76FF9">
        <w:tblPrEx>
          <w:tblCellMar>
            <w:top w:w="0" w:type="dxa"/>
            <w:bottom w:w="0" w:type="dxa"/>
          </w:tblCellMar>
        </w:tblPrEx>
        <w:trPr>
          <w:jc w:val="center"/>
        </w:trPr>
        <w:tc>
          <w:tcPr>
            <w:tcW w:w="4460" w:type="dxa"/>
            <w:tcBorders>
              <w:top w:val="nil"/>
              <w:left w:val="nil"/>
              <w:bottom w:val="nil"/>
              <w:right w:val="nil"/>
            </w:tcBorders>
          </w:tcPr>
          <w:p w:rsidR="00A76FF9" w:rsidRDefault="00A76FF9" w:rsidP="00A76FF9">
            <w:pPr>
              <w:jc w:val="both"/>
              <w:rPr>
                <w:sz w:val="18"/>
              </w:rPr>
            </w:pPr>
          </w:p>
        </w:tc>
        <w:tc>
          <w:tcPr>
            <w:tcW w:w="2340" w:type="dxa"/>
            <w:tcBorders>
              <w:top w:val="nil"/>
              <w:left w:val="nil"/>
              <w:bottom w:val="nil"/>
              <w:right w:val="nil"/>
            </w:tcBorders>
          </w:tcPr>
          <w:p w:rsidR="00A76FF9" w:rsidRDefault="00A76FF9" w:rsidP="00A76FF9">
            <w:pPr>
              <w:jc w:val="both"/>
              <w:rPr>
                <w:sz w:val="18"/>
              </w:rPr>
            </w:pPr>
          </w:p>
        </w:tc>
        <w:tc>
          <w:tcPr>
            <w:tcW w:w="540" w:type="dxa"/>
            <w:tcBorders>
              <w:top w:val="nil"/>
              <w:left w:val="nil"/>
              <w:bottom w:val="nil"/>
              <w:right w:val="nil"/>
            </w:tcBorders>
          </w:tcPr>
          <w:p w:rsidR="00A76FF9" w:rsidRDefault="00A76FF9" w:rsidP="00A76FF9">
            <w:pPr>
              <w:jc w:val="both"/>
              <w:rPr>
                <w:sz w:val="18"/>
              </w:rPr>
            </w:pPr>
          </w:p>
        </w:tc>
        <w:tc>
          <w:tcPr>
            <w:tcW w:w="1080" w:type="dxa"/>
            <w:tcBorders>
              <w:top w:val="nil"/>
              <w:left w:val="nil"/>
              <w:bottom w:val="nil"/>
              <w:right w:val="nil"/>
            </w:tcBorders>
          </w:tcPr>
          <w:p w:rsidR="00A76FF9" w:rsidRDefault="00A76FF9" w:rsidP="00A76FF9">
            <w:pPr>
              <w:jc w:val="both"/>
              <w:rPr>
                <w:sz w:val="18"/>
              </w:rPr>
            </w:pPr>
          </w:p>
        </w:tc>
        <w:tc>
          <w:tcPr>
            <w:tcW w:w="1039" w:type="dxa"/>
            <w:tcBorders>
              <w:top w:val="nil"/>
              <w:left w:val="nil"/>
              <w:bottom w:val="nil"/>
              <w:right w:val="nil"/>
            </w:tcBorders>
          </w:tcPr>
          <w:p w:rsidR="00A76FF9" w:rsidRDefault="00A76FF9" w:rsidP="00A76FF9">
            <w:pPr>
              <w:jc w:val="both"/>
              <w:rPr>
                <w:sz w:val="18"/>
                <w:lang w:val="fr-FR"/>
              </w:rPr>
            </w:pPr>
          </w:p>
        </w:tc>
      </w:tr>
      <w:tr w:rsidR="00A76FF9" w:rsidTr="00A76FF9">
        <w:tblPrEx>
          <w:tblCellMar>
            <w:top w:w="0" w:type="dxa"/>
            <w:bottom w:w="0" w:type="dxa"/>
          </w:tblCellMar>
        </w:tblPrEx>
        <w:trPr>
          <w:jc w:val="center"/>
        </w:trPr>
        <w:tc>
          <w:tcPr>
            <w:tcW w:w="4460" w:type="dxa"/>
            <w:tcBorders>
              <w:top w:val="nil"/>
              <w:left w:val="nil"/>
              <w:bottom w:val="nil"/>
              <w:right w:val="nil"/>
            </w:tcBorders>
          </w:tcPr>
          <w:p w:rsidR="00A76FF9" w:rsidRDefault="00A76FF9" w:rsidP="00A76FF9">
            <w:pPr>
              <w:jc w:val="both"/>
              <w:rPr>
                <w:sz w:val="18"/>
              </w:rPr>
            </w:pPr>
          </w:p>
        </w:tc>
        <w:tc>
          <w:tcPr>
            <w:tcW w:w="2340" w:type="dxa"/>
            <w:tcBorders>
              <w:top w:val="nil"/>
              <w:left w:val="nil"/>
              <w:bottom w:val="nil"/>
              <w:right w:val="nil"/>
            </w:tcBorders>
          </w:tcPr>
          <w:p w:rsidR="00A76FF9" w:rsidRDefault="00A76FF9" w:rsidP="00A76FF9">
            <w:pPr>
              <w:jc w:val="both"/>
              <w:rPr>
                <w:sz w:val="18"/>
              </w:rPr>
            </w:pPr>
          </w:p>
        </w:tc>
        <w:tc>
          <w:tcPr>
            <w:tcW w:w="540" w:type="dxa"/>
            <w:tcBorders>
              <w:top w:val="nil"/>
              <w:left w:val="nil"/>
              <w:bottom w:val="nil"/>
              <w:right w:val="nil"/>
            </w:tcBorders>
          </w:tcPr>
          <w:p w:rsidR="00A76FF9" w:rsidRDefault="00A76FF9" w:rsidP="00A76FF9">
            <w:pPr>
              <w:jc w:val="both"/>
              <w:rPr>
                <w:sz w:val="18"/>
              </w:rPr>
            </w:pPr>
          </w:p>
        </w:tc>
        <w:tc>
          <w:tcPr>
            <w:tcW w:w="1080" w:type="dxa"/>
            <w:tcBorders>
              <w:top w:val="nil"/>
              <w:left w:val="nil"/>
              <w:bottom w:val="nil"/>
              <w:right w:val="nil"/>
            </w:tcBorders>
          </w:tcPr>
          <w:p w:rsidR="00A76FF9" w:rsidRDefault="00A76FF9" w:rsidP="00A76FF9">
            <w:pPr>
              <w:jc w:val="both"/>
              <w:rPr>
                <w:sz w:val="18"/>
              </w:rPr>
            </w:pPr>
          </w:p>
        </w:tc>
        <w:tc>
          <w:tcPr>
            <w:tcW w:w="1039" w:type="dxa"/>
            <w:tcBorders>
              <w:top w:val="nil"/>
              <w:left w:val="nil"/>
              <w:bottom w:val="nil"/>
              <w:right w:val="nil"/>
            </w:tcBorders>
          </w:tcPr>
          <w:p w:rsidR="00A76FF9" w:rsidRDefault="00A76FF9" w:rsidP="00A76FF9">
            <w:pPr>
              <w:jc w:val="both"/>
              <w:rPr>
                <w:sz w:val="18"/>
                <w:lang w:val="fr-FR"/>
              </w:rPr>
            </w:pPr>
          </w:p>
        </w:tc>
      </w:tr>
      <w:tr w:rsidR="00A76FF9" w:rsidTr="00A76FF9">
        <w:tblPrEx>
          <w:tblCellMar>
            <w:top w:w="0" w:type="dxa"/>
            <w:bottom w:w="0" w:type="dxa"/>
          </w:tblCellMar>
        </w:tblPrEx>
        <w:trPr>
          <w:jc w:val="center"/>
        </w:trPr>
        <w:tc>
          <w:tcPr>
            <w:tcW w:w="4460" w:type="dxa"/>
            <w:tcBorders>
              <w:top w:val="nil"/>
              <w:bottom w:val="nil"/>
            </w:tcBorders>
          </w:tcPr>
          <w:p w:rsidR="00A76FF9" w:rsidRDefault="00A76FF9" w:rsidP="00A76FF9">
            <w:pPr>
              <w:jc w:val="both"/>
              <w:rPr>
                <w:sz w:val="18"/>
              </w:rPr>
            </w:pPr>
          </w:p>
        </w:tc>
        <w:tc>
          <w:tcPr>
            <w:tcW w:w="2340" w:type="dxa"/>
            <w:tcBorders>
              <w:top w:val="nil"/>
              <w:bottom w:val="nil"/>
            </w:tcBorders>
          </w:tcPr>
          <w:p w:rsidR="00A76FF9" w:rsidRDefault="00A76FF9" w:rsidP="00A76FF9">
            <w:pPr>
              <w:jc w:val="both"/>
              <w:rPr>
                <w:sz w:val="18"/>
              </w:rPr>
            </w:pPr>
          </w:p>
        </w:tc>
        <w:tc>
          <w:tcPr>
            <w:tcW w:w="540" w:type="dxa"/>
            <w:tcBorders>
              <w:top w:val="nil"/>
              <w:bottom w:val="nil"/>
            </w:tcBorders>
          </w:tcPr>
          <w:p w:rsidR="00A76FF9" w:rsidRDefault="00A76FF9" w:rsidP="00A76FF9">
            <w:pPr>
              <w:jc w:val="both"/>
              <w:rPr>
                <w:sz w:val="18"/>
              </w:rPr>
            </w:pPr>
          </w:p>
        </w:tc>
        <w:tc>
          <w:tcPr>
            <w:tcW w:w="1080" w:type="dxa"/>
            <w:tcBorders>
              <w:top w:val="nil"/>
              <w:bottom w:val="nil"/>
            </w:tcBorders>
          </w:tcPr>
          <w:p w:rsidR="00A76FF9" w:rsidRDefault="00A76FF9" w:rsidP="00A76FF9">
            <w:pPr>
              <w:jc w:val="both"/>
              <w:rPr>
                <w:sz w:val="18"/>
              </w:rPr>
            </w:pPr>
          </w:p>
        </w:tc>
        <w:tc>
          <w:tcPr>
            <w:tcW w:w="1039" w:type="dxa"/>
            <w:tcBorders>
              <w:top w:val="nil"/>
              <w:bottom w:val="nil"/>
            </w:tcBorders>
          </w:tcPr>
          <w:p w:rsidR="00A76FF9" w:rsidRDefault="00A76FF9" w:rsidP="00A76FF9">
            <w:pPr>
              <w:jc w:val="both"/>
              <w:rPr>
                <w:sz w:val="18"/>
                <w:lang w:val="fr-FR"/>
              </w:rPr>
            </w:pPr>
          </w:p>
        </w:tc>
      </w:tr>
      <w:tr w:rsidR="00A76FF9" w:rsidTr="00A76FF9">
        <w:tblPrEx>
          <w:tblCellMar>
            <w:top w:w="0" w:type="dxa"/>
            <w:bottom w:w="0" w:type="dxa"/>
          </w:tblCellMar>
        </w:tblPrEx>
        <w:trPr>
          <w:jc w:val="center"/>
        </w:trPr>
        <w:tc>
          <w:tcPr>
            <w:tcW w:w="4460" w:type="dxa"/>
            <w:tcBorders>
              <w:top w:val="nil"/>
            </w:tcBorders>
          </w:tcPr>
          <w:p w:rsidR="00A76FF9" w:rsidRDefault="00A76FF9" w:rsidP="003D419B">
            <w:pPr>
              <w:numPr>
                <w:ilvl w:val="1"/>
                <w:numId w:val="61"/>
              </w:numPr>
              <w:tabs>
                <w:tab w:val="clear" w:pos="450"/>
              </w:tabs>
              <w:ind w:left="360" w:hanging="360"/>
              <w:jc w:val="both"/>
              <w:rPr>
                <w:sz w:val="18"/>
              </w:rPr>
            </w:pPr>
            <w:r>
              <w:rPr>
                <w:sz w:val="18"/>
              </w:rPr>
              <w:t xml:space="preserve">Issuance of PR for  Furniture and Fixture - P20,000 </w:t>
            </w:r>
          </w:p>
          <w:p w:rsidR="00A76FF9" w:rsidRDefault="00A76FF9" w:rsidP="00A76FF9">
            <w:pPr>
              <w:jc w:val="both"/>
              <w:rPr>
                <w:sz w:val="18"/>
              </w:rPr>
            </w:pPr>
          </w:p>
          <w:p w:rsidR="00A76FF9" w:rsidRDefault="00A76FF9" w:rsidP="00A76FF9">
            <w:pPr>
              <w:ind w:left="360"/>
              <w:jc w:val="both"/>
              <w:rPr>
                <w:sz w:val="18"/>
              </w:rPr>
            </w:pPr>
            <w:r>
              <w:rPr>
                <w:sz w:val="18"/>
              </w:rPr>
              <w:t>Record Charge Invoice and delivery of item</w:t>
            </w:r>
          </w:p>
          <w:p w:rsidR="00A76FF9" w:rsidRDefault="00A76FF9" w:rsidP="00A76FF9">
            <w:pPr>
              <w:ind w:left="360"/>
              <w:jc w:val="both"/>
              <w:rPr>
                <w:sz w:val="18"/>
              </w:rPr>
            </w:pPr>
          </w:p>
          <w:p w:rsidR="00A76FF9" w:rsidRDefault="00A76FF9" w:rsidP="00A76FF9">
            <w:pPr>
              <w:ind w:left="360"/>
              <w:jc w:val="both"/>
              <w:rPr>
                <w:sz w:val="18"/>
              </w:rPr>
            </w:pPr>
            <w:r>
              <w:rPr>
                <w:sz w:val="18"/>
              </w:rPr>
              <w:t>Payment of delivered furniture and fixture</w:t>
            </w:r>
          </w:p>
          <w:p w:rsidR="00A76FF9" w:rsidRDefault="00A76FF9" w:rsidP="00A76FF9">
            <w:pPr>
              <w:ind w:left="450"/>
              <w:jc w:val="both"/>
              <w:rPr>
                <w:sz w:val="18"/>
              </w:rPr>
            </w:pPr>
          </w:p>
          <w:p w:rsidR="00A76FF9" w:rsidRDefault="00A76FF9" w:rsidP="00A76FF9">
            <w:pPr>
              <w:ind w:left="450"/>
              <w:jc w:val="both"/>
              <w:rPr>
                <w:sz w:val="18"/>
              </w:rPr>
            </w:pPr>
          </w:p>
        </w:tc>
        <w:tc>
          <w:tcPr>
            <w:tcW w:w="2340" w:type="dxa"/>
            <w:tcBorders>
              <w:top w:val="nil"/>
            </w:tcBorders>
          </w:tcPr>
          <w:p w:rsidR="00A76FF9" w:rsidRDefault="00A76FF9" w:rsidP="00A76FF9">
            <w:pPr>
              <w:jc w:val="both"/>
              <w:rPr>
                <w:sz w:val="18"/>
              </w:rPr>
            </w:pPr>
            <w:r>
              <w:rPr>
                <w:sz w:val="18"/>
              </w:rPr>
              <w:t>(Enter Obligation in RAAOCO-P20,000)</w:t>
            </w: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Furniture and Fixtures</w:t>
            </w:r>
          </w:p>
          <w:p w:rsidR="00A76FF9" w:rsidRDefault="00A76FF9" w:rsidP="00A76FF9">
            <w:pPr>
              <w:jc w:val="both"/>
              <w:rPr>
                <w:sz w:val="18"/>
              </w:rPr>
            </w:pPr>
            <w:r>
              <w:rPr>
                <w:sz w:val="18"/>
              </w:rPr>
              <w:t xml:space="preserve">Accounts Payable </w:t>
            </w: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Accounts Payable</w:t>
            </w:r>
          </w:p>
          <w:p w:rsidR="00A76FF9" w:rsidRDefault="00A76FF9" w:rsidP="00A76FF9">
            <w:pPr>
              <w:ind w:left="342" w:hanging="342"/>
              <w:jc w:val="both"/>
              <w:rPr>
                <w:sz w:val="18"/>
              </w:rPr>
            </w:pPr>
            <w:r>
              <w:rPr>
                <w:sz w:val="18"/>
              </w:rPr>
              <w:t>Withholding  Taxes Payable</w:t>
            </w:r>
          </w:p>
          <w:p w:rsidR="00A76FF9" w:rsidRDefault="00A76FF9" w:rsidP="00A76FF9">
            <w:pPr>
              <w:ind w:left="612" w:hanging="612"/>
              <w:jc w:val="both"/>
              <w:rPr>
                <w:sz w:val="18"/>
              </w:rPr>
            </w:pPr>
            <w:r>
              <w:rPr>
                <w:sz w:val="18"/>
              </w:rPr>
              <w:t xml:space="preserve">Cash in Bank – LCCA </w:t>
            </w:r>
          </w:p>
          <w:p w:rsidR="00A76FF9" w:rsidRDefault="00A76FF9" w:rsidP="00A76FF9">
            <w:pPr>
              <w:ind w:left="612" w:hanging="612"/>
              <w:jc w:val="both"/>
              <w:rPr>
                <w:sz w:val="18"/>
              </w:rPr>
            </w:pPr>
          </w:p>
        </w:tc>
        <w:tc>
          <w:tcPr>
            <w:tcW w:w="540" w:type="dxa"/>
            <w:tcBorders>
              <w:top w:val="nil"/>
            </w:tcBorders>
          </w:tcPr>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224</w:t>
            </w:r>
          </w:p>
          <w:p w:rsidR="00A76FF9" w:rsidRDefault="00A76FF9" w:rsidP="00A76FF9">
            <w:pPr>
              <w:jc w:val="both"/>
              <w:rPr>
                <w:sz w:val="18"/>
              </w:rPr>
            </w:pPr>
            <w:r>
              <w:rPr>
                <w:sz w:val="18"/>
              </w:rPr>
              <w:t>401</w:t>
            </w: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401</w:t>
            </w:r>
          </w:p>
          <w:p w:rsidR="00A76FF9" w:rsidRDefault="00A76FF9" w:rsidP="00A76FF9">
            <w:pPr>
              <w:jc w:val="both"/>
              <w:rPr>
                <w:sz w:val="18"/>
              </w:rPr>
            </w:pPr>
          </w:p>
          <w:p w:rsidR="00A76FF9" w:rsidRDefault="00A76FF9" w:rsidP="00A76FF9">
            <w:pPr>
              <w:jc w:val="both"/>
              <w:rPr>
                <w:sz w:val="18"/>
              </w:rPr>
            </w:pPr>
            <w:r>
              <w:rPr>
                <w:sz w:val="18"/>
              </w:rPr>
              <w:t>410</w:t>
            </w:r>
          </w:p>
          <w:p w:rsidR="00A76FF9" w:rsidRDefault="00A76FF9" w:rsidP="00A76FF9">
            <w:pPr>
              <w:jc w:val="both"/>
              <w:rPr>
                <w:sz w:val="18"/>
              </w:rPr>
            </w:pPr>
            <w:r>
              <w:rPr>
                <w:sz w:val="18"/>
              </w:rPr>
              <w:t>110</w:t>
            </w:r>
          </w:p>
          <w:p w:rsidR="00A76FF9" w:rsidRDefault="00A76FF9" w:rsidP="00A76FF9">
            <w:pPr>
              <w:jc w:val="both"/>
              <w:rPr>
                <w:sz w:val="18"/>
              </w:rPr>
            </w:pPr>
          </w:p>
        </w:tc>
        <w:tc>
          <w:tcPr>
            <w:tcW w:w="1080" w:type="dxa"/>
            <w:tcBorders>
              <w:top w:val="nil"/>
            </w:tcBorders>
          </w:tcPr>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 xml:space="preserve">    </w:t>
            </w:r>
          </w:p>
          <w:p w:rsidR="00A76FF9" w:rsidRDefault="00A76FF9" w:rsidP="00A76FF9">
            <w:pPr>
              <w:jc w:val="both"/>
              <w:rPr>
                <w:sz w:val="18"/>
                <w:lang w:val="fr-FR"/>
              </w:rPr>
            </w:pPr>
            <w:r>
              <w:rPr>
                <w:sz w:val="18"/>
                <w:lang w:val="fr-FR"/>
              </w:rPr>
              <w:t>20,000</w:t>
            </w:r>
          </w:p>
          <w:p w:rsidR="00A76FF9" w:rsidRDefault="00A76FF9" w:rsidP="00A76FF9">
            <w:pPr>
              <w:jc w:val="both"/>
              <w:rPr>
                <w:sz w:val="18"/>
                <w:lang w:val="fr-FR"/>
              </w:rPr>
            </w:pPr>
          </w:p>
          <w:p w:rsidR="00A76FF9" w:rsidRDefault="00A76FF9" w:rsidP="00A76FF9">
            <w:pPr>
              <w:jc w:val="both"/>
              <w:rPr>
                <w:sz w:val="18"/>
                <w:lang w:val="fr-FR"/>
              </w:rPr>
            </w:pPr>
            <w:r>
              <w:rPr>
                <w:sz w:val="18"/>
                <w:lang w:val="fr-FR"/>
              </w:rPr>
              <w:t xml:space="preserve">    </w:t>
            </w:r>
          </w:p>
          <w:p w:rsidR="00A76FF9" w:rsidRDefault="00A76FF9" w:rsidP="00A76FF9">
            <w:pPr>
              <w:jc w:val="both"/>
              <w:rPr>
                <w:sz w:val="18"/>
                <w:lang w:val="fr-FR"/>
              </w:rPr>
            </w:pPr>
          </w:p>
          <w:p w:rsidR="00A76FF9" w:rsidRDefault="00A76FF9" w:rsidP="00A76FF9">
            <w:pPr>
              <w:jc w:val="both"/>
              <w:rPr>
                <w:sz w:val="18"/>
                <w:lang w:val="fr-FR"/>
              </w:rPr>
            </w:pPr>
            <w:r>
              <w:rPr>
                <w:sz w:val="18"/>
                <w:lang w:val="fr-FR"/>
              </w:rPr>
              <w:t>20,000</w:t>
            </w:r>
          </w:p>
        </w:tc>
        <w:tc>
          <w:tcPr>
            <w:tcW w:w="1039" w:type="dxa"/>
            <w:tcBorders>
              <w:top w:val="nil"/>
            </w:tcBorders>
          </w:tcPr>
          <w:p w:rsidR="00A76FF9" w:rsidRDefault="00A76FF9" w:rsidP="00A76FF9">
            <w:pPr>
              <w:jc w:val="both"/>
              <w:rPr>
                <w:sz w:val="18"/>
                <w:lang w:val="fr-FR"/>
              </w:rPr>
            </w:pPr>
          </w:p>
          <w:p w:rsidR="00A76FF9" w:rsidRDefault="00A76FF9" w:rsidP="00A76FF9">
            <w:pPr>
              <w:jc w:val="both"/>
              <w:rPr>
                <w:sz w:val="18"/>
                <w:lang w:val="fr-FR"/>
              </w:rPr>
            </w:pPr>
          </w:p>
          <w:p w:rsidR="00A76FF9" w:rsidRDefault="00A76FF9" w:rsidP="00A76FF9">
            <w:pPr>
              <w:jc w:val="both"/>
              <w:rPr>
                <w:sz w:val="18"/>
                <w:lang w:val="fr-FR"/>
              </w:rPr>
            </w:pPr>
          </w:p>
          <w:p w:rsidR="00A76FF9" w:rsidRDefault="00A76FF9" w:rsidP="00A76FF9">
            <w:pPr>
              <w:jc w:val="both"/>
              <w:rPr>
                <w:sz w:val="18"/>
                <w:lang w:val="fr-FR"/>
              </w:rPr>
            </w:pPr>
          </w:p>
          <w:p w:rsidR="00A76FF9" w:rsidRDefault="00A76FF9" w:rsidP="00A76FF9">
            <w:pPr>
              <w:jc w:val="both"/>
              <w:rPr>
                <w:sz w:val="18"/>
                <w:lang w:val="fr-FR"/>
              </w:rPr>
            </w:pPr>
            <w:r>
              <w:rPr>
                <w:sz w:val="18"/>
                <w:lang w:val="fr-FR"/>
              </w:rPr>
              <w:t xml:space="preserve">    </w:t>
            </w:r>
          </w:p>
          <w:p w:rsidR="00A76FF9" w:rsidRDefault="00A76FF9" w:rsidP="00A76FF9">
            <w:pPr>
              <w:jc w:val="both"/>
              <w:rPr>
                <w:sz w:val="18"/>
                <w:lang w:val="fr-FR"/>
              </w:rPr>
            </w:pPr>
            <w:r>
              <w:rPr>
                <w:sz w:val="18"/>
                <w:lang w:val="fr-FR"/>
              </w:rPr>
              <w:t xml:space="preserve">20,000 </w:t>
            </w:r>
          </w:p>
          <w:p w:rsidR="00A76FF9" w:rsidRDefault="00A76FF9" w:rsidP="00A76FF9">
            <w:pPr>
              <w:jc w:val="both"/>
              <w:rPr>
                <w:sz w:val="18"/>
                <w:lang w:val="fr-FR"/>
              </w:rPr>
            </w:pPr>
          </w:p>
          <w:p w:rsidR="00A76FF9" w:rsidRDefault="00A76FF9" w:rsidP="00A76FF9">
            <w:pPr>
              <w:jc w:val="both"/>
              <w:rPr>
                <w:sz w:val="18"/>
                <w:lang w:val="fr-FR"/>
              </w:rPr>
            </w:pPr>
            <w:r>
              <w:rPr>
                <w:sz w:val="18"/>
                <w:lang w:val="fr-FR"/>
              </w:rPr>
              <w:t xml:space="preserve">   </w:t>
            </w:r>
          </w:p>
          <w:p w:rsidR="00A76FF9" w:rsidRDefault="00A76FF9" w:rsidP="00A76FF9">
            <w:pPr>
              <w:jc w:val="both"/>
              <w:rPr>
                <w:sz w:val="18"/>
                <w:lang w:val="fr-FR"/>
              </w:rPr>
            </w:pPr>
          </w:p>
          <w:p w:rsidR="00A76FF9" w:rsidRDefault="00A76FF9" w:rsidP="00A76FF9">
            <w:pPr>
              <w:jc w:val="both"/>
              <w:rPr>
                <w:sz w:val="18"/>
                <w:lang w:val="fr-FR"/>
              </w:rPr>
            </w:pPr>
            <w:r>
              <w:rPr>
                <w:sz w:val="18"/>
                <w:lang w:val="fr-FR"/>
              </w:rPr>
              <w:t xml:space="preserve"> </w:t>
            </w:r>
          </w:p>
          <w:p w:rsidR="00A76FF9" w:rsidRDefault="00A76FF9" w:rsidP="00A76FF9">
            <w:pPr>
              <w:jc w:val="both"/>
              <w:rPr>
                <w:sz w:val="18"/>
                <w:lang w:val="fr-FR"/>
              </w:rPr>
            </w:pPr>
            <w:r>
              <w:rPr>
                <w:sz w:val="18"/>
                <w:lang w:val="fr-FR"/>
              </w:rPr>
              <w:t>2,000</w:t>
            </w:r>
          </w:p>
          <w:p w:rsidR="00A76FF9" w:rsidRDefault="00A76FF9" w:rsidP="00A76FF9">
            <w:pPr>
              <w:jc w:val="both"/>
              <w:rPr>
                <w:sz w:val="18"/>
                <w:lang w:val="fr-FR"/>
              </w:rPr>
            </w:pPr>
            <w:r>
              <w:rPr>
                <w:sz w:val="18"/>
                <w:lang w:val="fr-FR"/>
              </w:rPr>
              <w:t xml:space="preserve">18,000 </w:t>
            </w:r>
          </w:p>
          <w:p w:rsidR="00A76FF9" w:rsidRDefault="00A76FF9" w:rsidP="00A76FF9">
            <w:pPr>
              <w:jc w:val="both"/>
              <w:rPr>
                <w:sz w:val="18"/>
                <w:lang w:val="fr-FR"/>
              </w:rPr>
            </w:pPr>
          </w:p>
        </w:tc>
      </w:tr>
      <w:tr w:rsidR="00A76FF9" w:rsidTr="00A76FF9">
        <w:tblPrEx>
          <w:tblCellMar>
            <w:top w:w="0" w:type="dxa"/>
            <w:bottom w:w="0" w:type="dxa"/>
          </w:tblCellMar>
        </w:tblPrEx>
        <w:trPr>
          <w:cantSplit/>
          <w:jc w:val="center"/>
        </w:trPr>
        <w:tc>
          <w:tcPr>
            <w:tcW w:w="9459" w:type="dxa"/>
            <w:gridSpan w:val="5"/>
            <w:tcBorders>
              <w:bottom w:val="nil"/>
            </w:tcBorders>
          </w:tcPr>
          <w:p w:rsidR="00A76FF9" w:rsidRDefault="00A76FF9" w:rsidP="00A76FF9">
            <w:pPr>
              <w:jc w:val="both"/>
              <w:rPr>
                <w:b/>
                <w:sz w:val="18"/>
                <w:lang w:val="fr-FR"/>
              </w:rPr>
            </w:pPr>
          </w:p>
          <w:p w:rsidR="00A76FF9" w:rsidRDefault="00A76FF9" w:rsidP="00A76FF9">
            <w:pPr>
              <w:jc w:val="both"/>
              <w:rPr>
                <w:sz w:val="18"/>
                <w:lang w:val="fr-FR"/>
              </w:rPr>
            </w:pPr>
            <w:r>
              <w:rPr>
                <w:b/>
                <w:sz w:val="18"/>
                <w:lang w:val="fr-FR"/>
              </w:rPr>
              <w:t>3. Non-Personal Services</w:t>
            </w:r>
          </w:p>
        </w:tc>
      </w:tr>
      <w:tr w:rsidR="00A76FF9" w:rsidTr="00A76FF9">
        <w:tblPrEx>
          <w:tblCellMar>
            <w:top w:w="0" w:type="dxa"/>
            <w:bottom w:w="0" w:type="dxa"/>
          </w:tblCellMar>
        </w:tblPrEx>
        <w:trPr>
          <w:jc w:val="center"/>
        </w:trPr>
        <w:tc>
          <w:tcPr>
            <w:tcW w:w="4460" w:type="dxa"/>
            <w:tcBorders>
              <w:bottom w:val="nil"/>
            </w:tcBorders>
          </w:tcPr>
          <w:p w:rsidR="00A76FF9" w:rsidRDefault="00A76FF9" w:rsidP="00A76FF9">
            <w:pPr>
              <w:jc w:val="both"/>
              <w:rPr>
                <w:sz w:val="18"/>
              </w:rPr>
            </w:pPr>
          </w:p>
        </w:tc>
        <w:tc>
          <w:tcPr>
            <w:tcW w:w="2340" w:type="dxa"/>
            <w:tcBorders>
              <w:bottom w:val="nil"/>
            </w:tcBorders>
          </w:tcPr>
          <w:p w:rsidR="00A76FF9" w:rsidRDefault="00A76FF9" w:rsidP="00A76FF9">
            <w:pPr>
              <w:jc w:val="both"/>
              <w:rPr>
                <w:sz w:val="18"/>
              </w:rPr>
            </w:pPr>
          </w:p>
        </w:tc>
        <w:tc>
          <w:tcPr>
            <w:tcW w:w="540" w:type="dxa"/>
            <w:tcBorders>
              <w:bottom w:val="nil"/>
            </w:tcBorders>
          </w:tcPr>
          <w:p w:rsidR="00A76FF9" w:rsidRDefault="00A76FF9" w:rsidP="00A76FF9">
            <w:pPr>
              <w:jc w:val="both"/>
              <w:rPr>
                <w:sz w:val="18"/>
              </w:rPr>
            </w:pPr>
          </w:p>
        </w:tc>
        <w:tc>
          <w:tcPr>
            <w:tcW w:w="1080" w:type="dxa"/>
            <w:tcBorders>
              <w:bottom w:val="nil"/>
            </w:tcBorders>
          </w:tcPr>
          <w:p w:rsidR="00A76FF9" w:rsidRDefault="00A76FF9" w:rsidP="00A76FF9">
            <w:pPr>
              <w:jc w:val="both"/>
              <w:rPr>
                <w:sz w:val="18"/>
              </w:rPr>
            </w:pPr>
          </w:p>
        </w:tc>
        <w:tc>
          <w:tcPr>
            <w:tcW w:w="1039" w:type="dxa"/>
            <w:tcBorders>
              <w:bottom w:val="nil"/>
            </w:tcBorders>
          </w:tcPr>
          <w:p w:rsidR="00A76FF9" w:rsidRDefault="00A76FF9" w:rsidP="00A76FF9">
            <w:pPr>
              <w:jc w:val="both"/>
              <w:rPr>
                <w:sz w:val="18"/>
              </w:rPr>
            </w:pPr>
          </w:p>
        </w:tc>
      </w:tr>
      <w:tr w:rsidR="00A76FF9" w:rsidTr="00A76FF9">
        <w:tblPrEx>
          <w:tblCellMar>
            <w:top w:w="0" w:type="dxa"/>
            <w:bottom w:w="0" w:type="dxa"/>
          </w:tblCellMar>
        </w:tblPrEx>
        <w:trPr>
          <w:jc w:val="center"/>
        </w:trPr>
        <w:tc>
          <w:tcPr>
            <w:tcW w:w="4460" w:type="dxa"/>
            <w:tcBorders>
              <w:top w:val="nil"/>
            </w:tcBorders>
          </w:tcPr>
          <w:p w:rsidR="00A76FF9" w:rsidRDefault="00A76FF9" w:rsidP="00A76FF9">
            <w:pPr>
              <w:jc w:val="both"/>
              <w:rPr>
                <w:sz w:val="18"/>
              </w:rPr>
            </w:pPr>
            <w:r>
              <w:rPr>
                <w:sz w:val="18"/>
              </w:rPr>
              <w:t>3.1   Security Services -</w:t>
            </w:r>
          </w:p>
          <w:p w:rsidR="00A76FF9" w:rsidRDefault="00A76FF9" w:rsidP="00A76FF9">
            <w:pPr>
              <w:ind w:left="360"/>
              <w:jc w:val="both"/>
              <w:rPr>
                <w:sz w:val="18"/>
              </w:rPr>
            </w:pPr>
          </w:p>
          <w:p w:rsidR="00A76FF9" w:rsidRDefault="00A76FF9" w:rsidP="00A76FF9">
            <w:pPr>
              <w:ind w:left="360"/>
              <w:jc w:val="both"/>
              <w:rPr>
                <w:sz w:val="18"/>
              </w:rPr>
            </w:pPr>
            <w:r>
              <w:rPr>
                <w:sz w:val="18"/>
              </w:rPr>
              <w:t>Issuance of contract for security services - P120,000</w:t>
            </w:r>
          </w:p>
          <w:p w:rsidR="00A76FF9" w:rsidRDefault="00A76FF9" w:rsidP="00A76FF9">
            <w:pPr>
              <w:ind w:left="360"/>
              <w:jc w:val="both"/>
              <w:rPr>
                <w:sz w:val="18"/>
              </w:rPr>
            </w:pPr>
          </w:p>
          <w:p w:rsidR="00A76FF9" w:rsidRDefault="00A76FF9" w:rsidP="00A76FF9">
            <w:pPr>
              <w:pStyle w:val="BodyTextIndent3"/>
              <w:jc w:val="both"/>
              <w:rPr>
                <w:sz w:val="18"/>
              </w:rPr>
            </w:pPr>
            <w:r>
              <w:rPr>
                <w:sz w:val="18"/>
              </w:rPr>
              <w:t>Receipt of  monthly Billing- P10,000</w:t>
            </w:r>
          </w:p>
          <w:p w:rsidR="00A76FF9" w:rsidRDefault="00A76FF9" w:rsidP="00A76FF9">
            <w:pPr>
              <w:ind w:left="360"/>
              <w:jc w:val="both"/>
              <w:rPr>
                <w:sz w:val="18"/>
              </w:rPr>
            </w:pPr>
          </w:p>
          <w:p w:rsidR="00A76FF9" w:rsidRDefault="00A76FF9" w:rsidP="00A76FF9">
            <w:pPr>
              <w:ind w:left="360"/>
              <w:jc w:val="both"/>
              <w:rPr>
                <w:sz w:val="18"/>
              </w:rPr>
            </w:pPr>
          </w:p>
          <w:p w:rsidR="00A76FF9" w:rsidRDefault="00A76FF9" w:rsidP="00A76FF9">
            <w:pPr>
              <w:ind w:left="360"/>
              <w:jc w:val="both"/>
              <w:rPr>
                <w:sz w:val="18"/>
              </w:rPr>
            </w:pPr>
            <w:r>
              <w:rPr>
                <w:sz w:val="18"/>
              </w:rPr>
              <w:t xml:space="preserve">Payment of monthly billing </w:t>
            </w:r>
          </w:p>
          <w:p w:rsidR="00A76FF9" w:rsidRDefault="00A76FF9" w:rsidP="00A76FF9">
            <w:pPr>
              <w:jc w:val="both"/>
              <w:rPr>
                <w:sz w:val="18"/>
              </w:rPr>
            </w:pPr>
          </w:p>
        </w:tc>
        <w:tc>
          <w:tcPr>
            <w:tcW w:w="2340" w:type="dxa"/>
            <w:tcBorders>
              <w:top w:val="nil"/>
            </w:tcBorders>
          </w:tcPr>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(Enter obligation in the RAAOMO-P120,000)</w:t>
            </w:r>
          </w:p>
          <w:p w:rsidR="00A76FF9" w:rsidRDefault="00A76FF9" w:rsidP="00A76FF9">
            <w:pPr>
              <w:jc w:val="both"/>
              <w:rPr>
                <w:sz w:val="18"/>
              </w:rPr>
            </w:pPr>
          </w:p>
          <w:p w:rsidR="00A76FF9" w:rsidRDefault="00A76FF9" w:rsidP="00A76FF9">
            <w:pPr>
              <w:ind w:left="252" w:hanging="252"/>
              <w:jc w:val="both"/>
              <w:rPr>
                <w:sz w:val="18"/>
              </w:rPr>
            </w:pPr>
            <w:r>
              <w:rPr>
                <w:sz w:val="18"/>
              </w:rPr>
              <w:t>Security and Janitorial Services</w:t>
            </w:r>
          </w:p>
          <w:p w:rsidR="00A76FF9" w:rsidRDefault="00A76FF9" w:rsidP="00A76FF9">
            <w:pPr>
              <w:jc w:val="both"/>
              <w:rPr>
                <w:sz w:val="18"/>
              </w:rPr>
            </w:pPr>
            <w:r>
              <w:rPr>
                <w:sz w:val="18"/>
              </w:rPr>
              <w:t xml:space="preserve">Accounts Payable </w:t>
            </w:r>
          </w:p>
          <w:p w:rsidR="00A76FF9" w:rsidRDefault="00A76FF9" w:rsidP="00A76FF9">
            <w:pPr>
              <w:jc w:val="both"/>
              <w:rPr>
                <w:sz w:val="18"/>
              </w:rPr>
            </w:pPr>
          </w:p>
          <w:p w:rsidR="00A76FF9" w:rsidRDefault="00A76FF9" w:rsidP="00A76FF9">
            <w:pPr>
              <w:jc w:val="both"/>
              <w:rPr>
                <w:sz w:val="18"/>
              </w:rPr>
            </w:pPr>
            <w:r>
              <w:rPr>
                <w:sz w:val="18"/>
              </w:rPr>
              <w:t xml:space="preserve">Accounts Payable </w:t>
            </w:r>
          </w:p>
          <w:p w:rsidR="00A76FF9" w:rsidRDefault="00A76FF9" w:rsidP="00A76FF9">
            <w:pPr>
              <w:ind w:left="342" w:hanging="342"/>
              <w:jc w:val="both"/>
              <w:rPr>
                <w:sz w:val="18"/>
              </w:rPr>
            </w:pPr>
            <w:r>
              <w:rPr>
                <w:sz w:val="18"/>
              </w:rPr>
              <w:t xml:space="preserve">Withholding Taxes Payable </w:t>
            </w:r>
          </w:p>
          <w:p w:rsidR="00A76FF9" w:rsidRDefault="00A76FF9" w:rsidP="00A76FF9">
            <w:pPr>
              <w:ind w:left="612" w:hanging="612"/>
              <w:jc w:val="both"/>
              <w:rPr>
                <w:sz w:val="18"/>
              </w:rPr>
            </w:pPr>
            <w:r>
              <w:rPr>
                <w:sz w:val="18"/>
              </w:rPr>
              <w:lastRenderedPageBreak/>
              <w:t xml:space="preserve">Cash in Bank – LCCA </w:t>
            </w:r>
          </w:p>
          <w:p w:rsidR="00A76FF9" w:rsidRDefault="00A76FF9" w:rsidP="00A76FF9">
            <w:pPr>
              <w:jc w:val="both"/>
              <w:rPr>
                <w:sz w:val="18"/>
              </w:rPr>
            </w:pPr>
          </w:p>
        </w:tc>
        <w:tc>
          <w:tcPr>
            <w:tcW w:w="540" w:type="dxa"/>
            <w:tcBorders>
              <w:top w:val="nil"/>
            </w:tcBorders>
          </w:tcPr>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858</w:t>
            </w:r>
          </w:p>
          <w:p w:rsidR="00A76FF9" w:rsidRDefault="00A76FF9" w:rsidP="00A76FF9">
            <w:pPr>
              <w:jc w:val="both"/>
              <w:rPr>
                <w:sz w:val="18"/>
              </w:rPr>
            </w:pPr>
            <w:r>
              <w:rPr>
                <w:sz w:val="18"/>
              </w:rPr>
              <w:t>401</w:t>
            </w:r>
          </w:p>
          <w:p w:rsidR="00A76FF9" w:rsidRDefault="00A76FF9" w:rsidP="00A76FF9">
            <w:pPr>
              <w:jc w:val="both"/>
              <w:rPr>
                <w:sz w:val="18"/>
              </w:rPr>
            </w:pPr>
          </w:p>
          <w:p w:rsidR="00A76FF9" w:rsidRDefault="00A76FF9" w:rsidP="00A76FF9">
            <w:pPr>
              <w:jc w:val="both"/>
              <w:rPr>
                <w:sz w:val="18"/>
              </w:rPr>
            </w:pPr>
            <w:r>
              <w:rPr>
                <w:sz w:val="18"/>
              </w:rPr>
              <w:t>401</w:t>
            </w:r>
          </w:p>
          <w:p w:rsidR="00A76FF9" w:rsidRDefault="00A76FF9" w:rsidP="00A76FF9">
            <w:pPr>
              <w:jc w:val="both"/>
              <w:rPr>
                <w:sz w:val="18"/>
              </w:rPr>
            </w:pPr>
          </w:p>
          <w:p w:rsidR="00A76FF9" w:rsidRDefault="00A76FF9" w:rsidP="00A76FF9">
            <w:pPr>
              <w:jc w:val="both"/>
              <w:rPr>
                <w:sz w:val="18"/>
              </w:rPr>
            </w:pPr>
            <w:r>
              <w:rPr>
                <w:sz w:val="18"/>
              </w:rPr>
              <w:t>410</w:t>
            </w:r>
          </w:p>
          <w:p w:rsidR="00A76FF9" w:rsidRDefault="00A76FF9" w:rsidP="00A76FF9">
            <w:pPr>
              <w:jc w:val="both"/>
              <w:rPr>
                <w:sz w:val="18"/>
              </w:rPr>
            </w:pPr>
            <w:r>
              <w:rPr>
                <w:sz w:val="18"/>
              </w:rPr>
              <w:t>110</w:t>
            </w:r>
          </w:p>
          <w:p w:rsidR="00A76FF9" w:rsidRDefault="00A76FF9" w:rsidP="00A76FF9">
            <w:pPr>
              <w:jc w:val="both"/>
              <w:rPr>
                <w:sz w:val="18"/>
              </w:rPr>
            </w:pPr>
          </w:p>
        </w:tc>
        <w:tc>
          <w:tcPr>
            <w:tcW w:w="1080" w:type="dxa"/>
            <w:tcBorders>
              <w:top w:val="nil"/>
            </w:tcBorders>
          </w:tcPr>
          <w:p w:rsidR="00A76FF9" w:rsidRDefault="00A76FF9" w:rsidP="00A76FF9">
            <w:pPr>
              <w:jc w:val="both"/>
              <w:rPr>
                <w:sz w:val="18"/>
              </w:rPr>
            </w:pPr>
            <w:r>
              <w:rPr>
                <w:sz w:val="18"/>
              </w:rPr>
              <w:lastRenderedPageBreak/>
              <w:t xml:space="preserve">    </w:t>
            </w:r>
          </w:p>
          <w:p w:rsidR="00A76FF9" w:rsidRDefault="00A76FF9" w:rsidP="00A76FF9">
            <w:pPr>
              <w:jc w:val="both"/>
              <w:rPr>
                <w:sz w:val="18"/>
              </w:rPr>
            </w:pPr>
            <w:r>
              <w:rPr>
                <w:sz w:val="18"/>
              </w:rPr>
              <w:t xml:space="preserve">     </w:t>
            </w: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10,000</w:t>
            </w:r>
          </w:p>
          <w:p w:rsidR="00A76FF9" w:rsidRDefault="00A76FF9" w:rsidP="00A76FF9">
            <w:pPr>
              <w:jc w:val="both"/>
              <w:rPr>
                <w:sz w:val="18"/>
              </w:rPr>
            </w:pPr>
          </w:p>
          <w:p w:rsidR="00A76FF9" w:rsidRDefault="00A76FF9" w:rsidP="00A76FF9">
            <w:pPr>
              <w:jc w:val="both"/>
              <w:rPr>
                <w:sz w:val="18"/>
              </w:rPr>
            </w:pPr>
            <w:r>
              <w:rPr>
                <w:sz w:val="18"/>
              </w:rPr>
              <w:t xml:space="preserve">    </w:t>
            </w:r>
          </w:p>
          <w:p w:rsidR="00A76FF9" w:rsidRDefault="00A76FF9" w:rsidP="00A76FF9">
            <w:pPr>
              <w:jc w:val="both"/>
              <w:rPr>
                <w:sz w:val="18"/>
              </w:rPr>
            </w:pPr>
            <w:r>
              <w:rPr>
                <w:sz w:val="18"/>
              </w:rPr>
              <w:t>10,000</w:t>
            </w:r>
          </w:p>
        </w:tc>
        <w:tc>
          <w:tcPr>
            <w:tcW w:w="1039" w:type="dxa"/>
            <w:tcBorders>
              <w:top w:val="nil"/>
            </w:tcBorders>
          </w:tcPr>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 xml:space="preserve">     </w:t>
            </w: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10,000</w:t>
            </w:r>
          </w:p>
          <w:p w:rsidR="00A76FF9" w:rsidRDefault="00A76FF9" w:rsidP="00A76FF9">
            <w:pPr>
              <w:jc w:val="both"/>
              <w:rPr>
                <w:sz w:val="18"/>
              </w:rPr>
            </w:pPr>
          </w:p>
          <w:p w:rsidR="00A76FF9" w:rsidRDefault="00A76FF9" w:rsidP="00A76FF9">
            <w:pPr>
              <w:jc w:val="both"/>
              <w:rPr>
                <w:sz w:val="18"/>
              </w:rPr>
            </w:pPr>
            <w:r>
              <w:rPr>
                <w:sz w:val="18"/>
              </w:rPr>
              <w:t xml:space="preserve">      </w:t>
            </w:r>
          </w:p>
          <w:p w:rsidR="00A76FF9" w:rsidRDefault="00A76FF9" w:rsidP="00A76FF9">
            <w:pPr>
              <w:jc w:val="both"/>
              <w:rPr>
                <w:sz w:val="18"/>
              </w:rPr>
            </w:pPr>
            <w:r>
              <w:rPr>
                <w:sz w:val="18"/>
              </w:rPr>
              <w:lastRenderedPageBreak/>
              <w:t xml:space="preserve">  </w:t>
            </w:r>
          </w:p>
          <w:p w:rsidR="00A76FF9" w:rsidRDefault="00A76FF9" w:rsidP="00A76FF9">
            <w:pPr>
              <w:jc w:val="both"/>
              <w:rPr>
                <w:sz w:val="18"/>
              </w:rPr>
            </w:pPr>
            <w:r>
              <w:rPr>
                <w:sz w:val="18"/>
              </w:rPr>
              <w:t xml:space="preserve">   1,000</w:t>
            </w:r>
          </w:p>
          <w:p w:rsidR="00A76FF9" w:rsidRDefault="00A76FF9" w:rsidP="00A76FF9">
            <w:pPr>
              <w:jc w:val="both"/>
              <w:rPr>
                <w:sz w:val="18"/>
              </w:rPr>
            </w:pPr>
            <w:r>
              <w:rPr>
                <w:sz w:val="18"/>
              </w:rPr>
              <w:t>9,000</w:t>
            </w:r>
          </w:p>
          <w:p w:rsidR="00A76FF9" w:rsidRDefault="00A76FF9" w:rsidP="00A76FF9">
            <w:pPr>
              <w:jc w:val="both"/>
              <w:rPr>
                <w:sz w:val="18"/>
              </w:rPr>
            </w:pPr>
            <w:r>
              <w:rPr>
                <w:sz w:val="18"/>
              </w:rPr>
              <w:t xml:space="preserve">   </w:t>
            </w:r>
          </w:p>
        </w:tc>
      </w:tr>
      <w:tr w:rsidR="00A76FF9" w:rsidTr="00A76FF9">
        <w:tblPrEx>
          <w:tblCellMar>
            <w:top w:w="0" w:type="dxa"/>
            <w:bottom w:w="0" w:type="dxa"/>
          </w:tblCellMar>
        </w:tblPrEx>
        <w:trPr>
          <w:jc w:val="center"/>
        </w:trPr>
        <w:tc>
          <w:tcPr>
            <w:tcW w:w="4460" w:type="dxa"/>
          </w:tcPr>
          <w:p w:rsidR="00A76FF9" w:rsidRDefault="00A76FF9" w:rsidP="00A76FF9">
            <w:pPr>
              <w:jc w:val="both"/>
              <w:rPr>
                <w:sz w:val="18"/>
              </w:rPr>
            </w:pPr>
          </w:p>
          <w:p w:rsidR="00A76FF9" w:rsidRDefault="00A76FF9" w:rsidP="00A76FF9">
            <w:pPr>
              <w:jc w:val="both"/>
              <w:rPr>
                <w:sz w:val="18"/>
              </w:rPr>
            </w:pPr>
            <w:r>
              <w:rPr>
                <w:sz w:val="18"/>
              </w:rPr>
              <w:t>3.2  Plumbing Services -</w:t>
            </w:r>
          </w:p>
          <w:p w:rsidR="00A76FF9" w:rsidRDefault="00A76FF9" w:rsidP="00A76FF9">
            <w:pPr>
              <w:jc w:val="both"/>
              <w:rPr>
                <w:sz w:val="18"/>
              </w:rPr>
            </w:pPr>
          </w:p>
          <w:p w:rsidR="00A76FF9" w:rsidRDefault="00A76FF9" w:rsidP="00A76FF9">
            <w:pPr>
              <w:ind w:left="360" w:hanging="360"/>
              <w:jc w:val="both"/>
              <w:rPr>
                <w:sz w:val="18"/>
              </w:rPr>
            </w:pPr>
            <w:r>
              <w:rPr>
                <w:sz w:val="18"/>
              </w:rPr>
              <w:t xml:space="preserve">      Signing of contract for Plumbing  Services – P120,000</w:t>
            </w:r>
          </w:p>
          <w:p w:rsidR="00A76FF9" w:rsidRDefault="00A76FF9" w:rsidP="00A76FF9">
            <w:pPr>
              <w:ind w:left="360" w:hanging="360"/>
              <w:jc w:val="both"/>
              <w:rPr>
                <w:sz w:val="18"/>
              </w:rPr>
            </w:pPr>
          </w:p>
          <w:p w:rsidR="00A76FF9" w:rsidRDefault="00A76FF9" w:rsidP="00A76FF9">
            <w:pPr>
              <w:ind w:left="360" w:hanging="360"/>
              <w:jc w:val="both"/>
              <w:rPr>
                <w:sz w:val="18"/>
              </w:rPr>
            </w:pPr>
            <w:r>
              <w:rPr>
                <w:sz w:val="18"/>
              </w:rPr>
              <w:t xml:space="preserve">      Receipt of monthly billing – P10,000</w:t>
            </w:r>
          </w:p>
          <w:p w:rsidR="00A76FF9" w:rsidRDefault="00A76FF9" w:rsidP="00A76FF9">
            <w:pPr>
              <w:ind w:left="360" w:hanging="360"/>
              <w:jc w:val="both"/>
              <w:rPr>
                <w:sz w:val="18"/>
              </w:rPr>
            </w:pPr>
            <w:r>
              <w:rPr>
                <w:sz w:val="18"/>
              </w:rPr>
              <w:t xml:space="preserve">      </w:t>
            </w:r>
          </w:p>
          <w:p w:rsidR="00A76FF9" w:rsidRDefault="00A76FF9" w:rsidP="00A76FF9">
            <w:pPr>
              <w:ind w:left="360" w:hanging="360"/>
              <w:jc w:val="both"/>
              <w:rPr>
                <w:sz w:val="18"/>
              </w:rPr>
            </w:pPr>
            <w:r>
              <w:rPr>
                <w:sz w:val="18"/>
              </w:rPr>
              <w:t xml:space="preserve">      Payment of Monthly Billing</w:t>
            </w:r>
          </w:p>
        </w:tc>
        <w:tc>
          <w:tcPr>
            <w:tcW w:w="2340" w:type="dxa"/>
          </w:tcPr>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(Enter obligation in the RAAOMO-P120,000)</w:t>
            </w:r>
          </w:p>
          <w:p w:rsidR="00A76FF9" w:rsidRDefault="00A76FF9" w:rsidP="00A76FF9">
            <w:pPr>
              <w:jc w:val="both"/>
              <w:rPr>
                <w:sz w:val="18"/>
              </w:rPr>
            </w:pPr>
          </w:p>
          <w:p w:rsidR="00A76FF9" w:rsidRDefault="00A76FF9" w:rsidP="00A76FF9">
            <w:pPr>
              <w:jc w:val="both"/>
              <w:rPr>
                <w:sz w:val="18"/>
              </w:rPr>
            </w:pPr>
            <w:r>
              <w:rPr>
                <w:sz w:val="18"/>
              </w:rPr>
              <w:t xml:space="preserve">General Services </w:t>
            </w:r>
          </w:p>
          <w:p w:rsidR="00A76FF9" w:rsidRDefault="00A76FF9" w:rsidP="00A76FF9">
            <w:pPr>
              <w:jc w:val="both"/>
              <w:rPr>
                <w:sz w:val="18"/>
              </w:rPr>
            </w:pPr>
            <w:r>
              <w:rPr>
                <w:sz w:val="18"/>
              </w:rPr>
              <w:t>Accounts Payable</w:t>
            </w:r>
          </w:p>
          <w:p w:rsidR="00A76FF9" w:rsidRDefault="00A76FF9" w:rsidP="00A76FF9">
            <w:pPr>
              <w:jc w:val="both"/>
              <w:rPr>
                <w:sz w:val="18"/>
              </w:rPr>
            </w:pPr>
          </w:p>
          <w:p w:rsidR="00A76FF9" w:rsidRDefault="00A76FF9" w:rsidP="00A76FF9">
            <w:pPr>
              <w:jc w:val="both"/>
              <w:rPr>
                <w:sz w:val="18"/>
              </w:rPr>
            </w:pPr>
            <w:r>
              <w:rPr>
                <w:sz w:val="18"/>
              </w:rPr>
              <w:t>Accounts Payable</w:t>
            </w:r>
          </w:p>
          <w:p w:rsidR="00A76FF9" w:rsidRDefault="00A76FF9" w:rsidP="00A76FF9">
            <w:pPr>
              <w:ind w:left="342" w:hanging="342"/>
              <w:jc w:val="both"/>
              <w:rPr>
                <w:sz w:val="18"/>
              </w:rPr>
            </w:pPr>
            <w:r>
              <w:rPr>
                <w:sz w:val="18"/>
              </w:rPr>
              <w:t>Withholding Taxes Payable</w:t>
            </w:r>
          </w:p>
          <w:p w:rsidR="00A76FF9" w:rsidRDefault="00A76FF9" w:rsidP="00A76FF9">
            <w:pPr>
              <w:ind w:left="522" w:hanging="522"/>
              <w:jc w:val="both"/>
              <w:rPr>
                <w:sz w:val="18"/>
              </w:rPr>
            </w:pPr>
            <w:r>
              <w:rPr>
                <w:sz w:val="18"/>
              </w:rPr>
              <w:t>Cash in Bank – LCCA</w:t>
            </w:r>
          </w:p>
          <w:p w:rsidR="00A76FF9" w:rsidRDefault="00A76FF9" w:rsidP="00A76FF9">
            <w:pPr>
              <w:jc w:val="both"/>
              <w:rPr>
                <w:sz w:val="18"/>
              </w:rPr>
            </w:pPr>
          </w:p>
          <w:p w:rsidR="00A76FF9" w:rsidRDefault="00A76FF9" w:rsidP="00A76FF9">
            <w:pPr>
              <w:jc w:val="both"/>
              <w:rPr>
                <w:sz w:val="18"/>
              </w:rPr>
            </w:pPr>
            <w:r>
              <w:rPr>
                <w:sz w:val="18"/>
              </w:rPr>
              <w:t xml:space="preserve">  </w:t>
            </w:r>
          </w:p>
        </w:tc>
        <w:tc>
          <w:tcPr>
            <w:tcW w:w="540" w:type="dxa"/>
          </w:tcPr>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857</w:t>
            </w:r>
          </w:p>
          <w:p w:rsidR="00A76FF9" w:rsidRDefault="00A76FF9" w:rsidP="00A76FF9">
            <w:pPr>
              <w:jc w:val="both"/>
              <w:rPr>
                <w:sz w:val="18"/>
              </w:rPr>
            </w:pPr>
            <w:r>
              <w:rPr>
                <w:sz w:val="18"/>
              </w:rPr>
              <w:t>401</w:t>
            </w:r>
          </w:p>
          <w:p w:rsidR="00A76FF9" w:rsidRDefault="00A76FF9" w:rsidP="00A76FF9">
            <w:pPr>
              <w:jc w:val="both"/>
              <w:rPr>
                <w:sz w:val="18"/>
              </w:rPr>
            </w:pPr>
          </w:p>
          <w:p w:rsidR="00A76FF9" w:rsidRDefault="00A76FF9" w:rsidP="00A76FF9">
            <w:pPr>
              <w:jc w:val="both"/>
              <w:rPr>
                <w:sz w:val="18"/>
              </w:rPr>
            </w:pPr>
            <w:r>
              <w:rPr>
                <w:sz w:val="18"/>
              </w:rPr>
              <w:t>401</w:t>
            </w:r>
          </w:p>
          <w:p w:rsidR="00A76FF9" w:rsidRDefault="00A76FF9" w:rsidP="00A76FF9">
            <w:pPr>
              <w:jc w:val="both"/>
              <w:rPr>
                <w:sz w:val="18"/>
              </w:rPr>
            </w:pPr>
          </w:p>
          <w:p w:rsidR="00A76FF9" w:rsidRDefault="00A76FF9" w:rsidP="00A76FF9">
            <w:pPr>
              <w:jc w:val="both"/>
              <w:rPr>
                <w:sz w:val="18"/>
              </w:rPr>
            </w:pPr>
            <w:r>
              <w:rPr>
                <w:sz w:val="18"/>
              </w:rPr>
              <w:t>410</w:t>
            </w:r>
          </w:p>
          <w:p w:rsidR="00A76FF9" w:rsidRDefault="00A76FF9" w:rsidP="00A76FF9">
            <w:pPr>
              <w:jc w:val="both"/>
              <w:rPr>
                <w:sz w:val="18"/>
              </w:rPr>
            </w:pPr>
            <w:r>
              <w:rPr>
                <w:sz w:val="18"/>
              </w:rPr>
              <w:t>110</w:t>
            </w:r>
          </w:p>
          <w:p w:rsidR="00A76FF9" w:rsidRDefault="00A76FF9" w:rsidP="00A76FF9">
            <w:pPr>
              <w:jc w:val="both"/>
              <w:rPr>
                <w:sz w:val="18"/>
              </w:rPr>
            </w:pPr>
          </w:p>
          <w:p w:rsidR="00A76FF9" w:rsidRDefault="00A76FF9" w:rsidP="00A76FF9">
            <w:pPr>
              <w:jc w:val="both"/>
              <w:rPr>
                <w:sz w:val="18"/>
              </w:rPr>
            </w:pPr>
          </w:p>
        </w:tc>
        <w:tc>
          <w:tcPr>
            <w:tcW w:w="1080" w:type="dxa"/>
          </w:tcPr>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pStyle w:val="BodyText3"/>
              <w:rPr>
                <w:sz w:val="18"/>
              </w:rPr>
            </w:pPr>
            <w:r>
              <w:rPr>
                <w:sz w:val="18"/>
              </w:rPr>
              <w:t xml:space="preserve">     </w:t>
            </w:r>
          </w:p>
          <w:p w:rsidR="00A76FF9" w:rsidRDefault="00A76FF9" w:rsidP="00A76FF9">
            <w:pPr>
              <w:pStyle w:val="BodyText3"/>
              <w:rPr>
                <w:sz w:val="18"/>
              </w:rPr>
            </w:pPr>
          </w:p>
          <w:p w:rsidR="00A76FF9" w:rsidRDefault="00A76FF9" w:rsidP="00A76FF9">
            <w:pPr>
              <w:pStyle w:val="BodyText3"/>
              <w:rPr>
                <w:sz w:val="18"/>
              </w:rPr>
            </w:pPr>
            <w:r>
              <w:rPr>
                <w:sz w:val="18"/>
              </w:rPr>
              <w:t>10,000</w:t>
            </w: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10,000</w:t>
            </w:r>
          </w:p>
        </w:tc>
        <w:tc>
          <w:tcPr>
            <w:tcW w:w="1039" w:type="dxa"/>
          </w:tcPr>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p>
          <w:p w:rsidR="00A76FF9" w:rsidRDefault="00A76FF9" w:rsidP="00A76FF9">
            <w:pPr>
              <w:jc w:val="both"/>
              <w:rPr>
                <w:sz w:val="18"/>
              </w:rPr>
            </w:pPr>
            <w:r>
              <w:rPr>
                <w:sz w:val="18"/>
              </w:rPr>
              <w:t xml:space="preserve">    </w:t>
            </w:r>
          </w:p>
          <w:p w:rsidR="00A76FF9" w:rsidRDefault="00A76FF9" w:rsidP="00A76FF9">
            <w:pPr>
              <w:jc w:val="both"/>
              <w:rPr>
                <w:sz w:val="18"/>
              </w:rPr>
            </w:pPr>
          </w:p>
          <w:p w:rsidR="00A76FF9" w:rsidRDefault="00A76FF9" w:rsidP="00A76FF9">
            <w:pPr>
              <w:jc w:val="both"/>
              <w:rPr>
                <w:sz w:val="18"/>
              </w:rPr>
            </w:pPr>
            <w:r>
              <w:rPr>
                <w:sz w:val="18"/>
              </w:rPr>
              <w:t>10,000</w:t>
            </w:r>
          </w:p>
          <w:p w:rsidR="00A76FF9" w:rsidRDefault="00A76FF9" w:rsidP="00A76FF9">
            <w:pPr>
              <w:jc w:val="both"/>
              <w:rPr>
                <w:sz w:val="18"/>
              </w:rPr>
            </w:pPr>
          </w:p>
          <w:p w:rsidR="00A76FF9" w:rsidRDefault="00A76FF9" w:rsidP="00A76FF9">
            <w:pPr>
              <w:jc w:val="both"/>
              <w:rPr>
                <w:sz w:val="18"/>
              </w:rPr>
            </w:pPr>
            <w:r>
              <w:rPr>
                <w:sz w:val="18"/>
              </w:rPr>
              <w:t xml:space="preserve">      </w:t>
            </w:r>
          </w:p>
          <w:p w:rsidR="00A76FF9" w:rsidRDefault="00A76FF9" w:rsidP="00A76FF9">
            <w:pPr>
              <w:jc w:val="both"/>
              <w:rPr>
                <w:sz w:val="18"/>
              </w:rPr>
            </w:pPr>
          </w:p>
          <w:p w:rsidR="00A76FF9" w:rsidRDefault="00A76FF9" w:rsidP="00A76FF9">
            <w:pPr>
              <w:jc w:val="both"/>
              <w:rPr>
                <w:sz w:val="18"/>
              </w:rPr>
            </w:pPr>
            <w:r>
              <w:rPr>
                <w:sz w:val="18"/>
              </w:rPr>
              <w:t xml:space="preserve">  1,000</w:t>
            </w:r>
          </w:p>
          <w:p w:rsidR="00A76FF9" w:rsidRDefault="00A76FF9" w:rsidP="00A76FF9">
            <w:pPr>
              <w:jc w:val="both"/>
              <w:rPr>
                <w:sz w:val="18"/>
              </w:rPr>
            </w:pPr>
            <w:r>
              <w:rPr>
                <w:sz w:val="18"/>
              </w:rPr>
              <w:t xml:space="preserve">  9,000</w:t>
            </w:r>
          </w:p>
          <w:p w:rsidR="00A76FF9" w:rsidRDefault="00A76FF9" w:rsidP="00A76FF9">
            <w:pPr>
              <w:jc w:val="both"/>
              <w:rPr>
                <w:sz w:val="18"/>
              </w:rPr>
            </w:pPr>
            <w:r>
              <w:rPr>
                <w:sz w:val="18"/>
              </w:rPr>
              <w:t xml:space="preserve">  </w:t>
            </w:r>
          </w:p>
          <w:p w:rsidR="00A76FF9" w:rsidRDefault="00A76FF9" w:rsidP="00A76FF9">
            <w:pPr>
              <w:jc w:val="both"/>
              <w:rPr>
                <w:sz w:val="18"/>
              </w:rPr>
            </w:pPr>
          </w:p>
        </w:tc>
      </w:tr>
    </w:tbl>
    <w:p w:rsidR="00A76FF9" w:rsidRDefault="00A76FF9" w:rsidP="00A76FF9">
      <w:pPr>
        <w:jc w:val="both"/>
        <w:rPr>
          <w:sz w:val="18"/>
        </w:rPr>
      </w:pPr>
    </w:p>
    <w:p w:rsidR="00E2196C" w:rsidRDefault="00E2196C" w:rsidP="00A76FF9">
      <w:pPr>
        <w:jc w:val="both"/>
      </w:pPr>
    </w:p>
    <w:sectPr w:rsidR="00E2196C" w:rsidSect="00FF7F92">
      <w:footerReference w:type="even" r:id="rId7"/>
      <w:footerReference w:type="default" r:id="rId8"/>
      <w:pgSz w:w="12240" w:h="18720" w:code="258"/>
      <w:pgMar w:top="1440" w:right="1080" w:bottom="1440" w:left="1440" w:header="0" w:footer="576"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D419B" w:rsidRDefault="003D419B" w:rsidP="00FF7F92">
      <w:r>
        <w:separator/>
      </w:r>
    </w:p>
  </w:endnote>
  <w:endnote w:type="continuationSeparator" w:id="1">
    <w:p w:rsidR="003D419B" w:rsidRDefault="003D419B" w:rsidP="00FF7F9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A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7679" w:rsidRDefault="00BE7679">
    <w:pPr>
      <w:pStyle w:val="Footer"/>
      <w:framePr w:wrap="around" w:vAnchor="text" w:hAnchor="margin" w:xAlign="center" w:y="1"/>
      <w:rPr>
        <w:rStyle w:val="PageNumber"/>
      </w:rPr>
    </w:pPr>
    <w:r>
      <w:rPr>
        <w:rStyle w:val="PageNumber"/>
      </w:rPr>
      <w:fldChar w:fldCharType="begin"/>
    </w:r>
    <w:r w:rsidR="00493D8D">
      <w:rPr>
        <w:rStyle w:val="PageNumber"/>
      </w:rPr>
      <w:instrText xml:space="preserve">PAGE  </w:instrText>
    </w:r>
    <w:r>
      <w:rPr>
        <w:rStyle w:val="PageNumber"/>
      </w:rPr>
      <w:fldChar w:fldCharType="separate"/>
    </w:r>
    <w:r w:rsidR="00493D8D">
      <w:rPr>
        <w:rStyle w:val="PageNumber"/>
        <w:noProof/>
      </w:rPr>
      <w:t>1</w:t>
    </w:r>
    <w:r>
      <w:rPr>
        <w:rStyle w:val="PageNumber"/>
      </w:rPr>
      <w:fldChar w:fldCharType="end"/>
    </w:r>
  </w:p>
  <w:p w:rsidR="00BE7679" w:rsidRDefault="00BE767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7679" w:rsidRDefault="00BE7679">
    <w:pPr>
      <w:pStyle w:val="Footer"/>
      <w:framePr w:wrap="around" w:vAnchor="text" w:hAnchor="margin" w:xAlign="center" w:y="1"/>
      <w:rPr>
        <w:rStyle w:val="PageNumber"/>
      </w:rPr>
    </w:pPr>
    <w:r>
      <w:rPr>
        <w:rStyle w:val="PageNumber"/>
      </w:rPr>
      <w:fldChar w:fldCharType="begin"/>
    </w:r>
    <w:r w:rsidR="00493D8D">
      <w:rPr>
        <w:rStyle w:val="PageNumber"/>
      </w:rPr>
      <w:instrText xml:space="preserve">PAGE  </w:instrText>
    </w:r>
    <w:r>
      <w:rPr>
        <w:rStyle w:val="PageNumber"/>
      </w:rPr>
      <w:fldChar w:fldCharType="separate"/>
    </w:r>
    <w:r w:rsidR="00A76FF9">
      <w:rPr>
        <w:rStyle w:val="PageNumber"/>
        <w:noProof/>
      </w:rPr>
      <w:t>53</w:t>
    </w:r>
    <w:r>
      <w:rPr>
        <w:rStyle w:val="PageNumber"/>
      </w:rPr>
      <w:fldChar w:fldCharType="end"/>
    </w:r>
  </w:p>
  <w:p w:rsidR="00BE7679" w:rsidRDefault="00BE767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D419B" w:rsidRDefault="003D419B" w:rsidP="00FF7F92">
      <w:r>
        <w:separator/>
      </w:r>
    </w:p>
  </w:footnote>
  <w:footnote w:type="continuationSeparator" w:id="1">
    <w:p w:rsidR="003D419B" w:rsidRDefault="003D419B" w:rsidP="00FF7F9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70FF7"/>
    <w:multiLevelType w:val="singleLevel"/>
    <w:tmpl w:val="04090015"/>
    <w:lvl w:ilvl="0">
      <w:start w:val="2"/>
      <w:numFmt w:val="upperLetter"/>
      <w:lvlText w:val="%1."/>
      <w:lvlJc w:val="left"/>
      <w:pPr>
        <w:tabs>
          <w:tab w:val="num" w:pos="360"/>
        </w:tabs>
        <w:ind w:left="360" w:hanging="360"/>
      </w:pPr>
      <w:rPr>
        <w:rFonts w:hint="default"/>
        <w:u w:val="none"/>
      </w:rPr>
    </w:lvl>
  </w:abstractNum>
  <w:abstractNum w:abstractNumId="1">
    <w:nsid w:val="00B55BC7"/>
    <w:multiLevelType w:val="singleLevel"/>
    <w:tmpl w:val="F9F82DE4"/>
    <w:lvl w:ilvl="0">
      <w:start w:val="1"/>
      <w:numFmt w:val="lowerLetter"/>
      <w:lvlText w:val="%1."/>
      <w:lvlJc w:val="left"/>
      <w:pPr>
        <w:tabs>
          <w:tab w:val="num" w:pos="1800"/>
        </w:tabs>
        <w:ind w:left="1800" w:hanging="360"/>
      </w:pPr>
      <w:rPr>
        <w:rFonts w:hint="default"/>
      </w:rPr>
    </w:lvl>
  </w:abstractNum>
  <w:abstractNum w:abstractNumId="2">
    <w:nsid w:val="038C3578"/>
    <w:multiLevelType w:val="singleLevel"/>
    <w:tmpl w:val="F9F82DE4"/>
    <w:lvl w:ilvl="0">
      <w:start w:val="1"/>
      <w:numFmt w:val="lowerLetter"/>
      <w:lvlText w:val="%1."/>
      <w:lvlJc w:val="left"/>
      <w:pPr>
        <w:tabs>
          <w:tab w:val="num" w:pos="1800"/>
        </w:tabs>
        <w:ind w:left="1800" w:hanging="360"/>
      </w:pPr>
      <w:rPr>
        <w:rFonts w:hint="default"/>
      </w:rPr>
    </w:lvl>
  </w:abstractNum>
  <w:abstractNum w:abstractNumId="3">
    <w:nsid w:val="06436B31"/>
    <w:multiLevelType w:val="multilevel"/>
    <w:tmpl w:val="0A2A4EF8"/>
    <w:lvl w:ilvl="0">
      <w:start w:val="1"/>
      <w:numFmt w:val="decimal"/>
      <w:lvlText w:val="%1."/>
      <w:lvlJc w:val="left"/>
      <w:pPr>
        <w:tabs>
          <w:tab w:val="num" w:pos="1260"/>
        </w:tabs>
        <w:ind w:left="1260" w:hanging="360"/>
      </w:pPr>
    </w:lvl>
    <w:lvl w:ilvl="1">
      <w:start w:val="1"/>
      <w:numFmt w:val="decimal"/>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
    <w:nsid w:val="07487598"/>
    <w:multiLevelType w:val="singleLevel"/>
    <w:tmpl w:val="40A6971A"/>
    <w:lvl w:ilvl="0">
      <w:start w:val="1"/>
      <w:numFmt w:val="lowerLetter"/>
      <w:lvlText w:val="%1."/>
      <w:lvlJc w:val="left"/>
      <w:pPr>
        <w:tabs>
          <w:tab w:val="num" w:pos="1125"/>
        </w:tabs>
        <w:ind w:left="1125" w:hanging="360"/>
      </w:pPr>
      <w:rPr>
        <w:rFonts w:hint="default"/>
      </w:rPr>
    </w:lvl>
  </w:abstractNum>
  <w:abstractNum w:abstractNumId="5">
    <w:nsid w:val="0869481C"/>
    <w:multiLevelType w:val="singleLevel"/>
    <w:tmpl w:val="568A4D40"/>
    <w:lvl w:ilvl="0">
      <w:start w:val="1"/>
      <w:numFmt w:val="bullet"/>
      <w:lvlText w:val=""/>
      <w:lvlJc w:val="left"/>
      <w:pPr>
        <w:tabs>
          <w:tab w:val="num" w:pos="360"/>
        </w:tabs>
        <w:ind w:left="360" w:hanging="360"/>
      </w:pPr>
      <w:rPr>
        <w:rFonts w:ascii="Symbol" w:hAnsi="Symbol" w:hint="default"/>
      </w:rPr>
    </w:lvl>
  </w:abstractNum>
  <w:abstractNum w:abstractNumId="6">
    <w:nsid w:val="0C9E4488"/>
    <w:multiLevelType w:val="singleLevel"/>
    <w:tmpl w:val="95127A06"/>
    <w:lvl w:ilvl="0">
      <w:start w:val="7"/>
      <w:numFmt w:val="lowerLetter"/>
      <w:lvlText w:val="%1."/>
      <w:lvlJc w:val="left"/>
      <w:pPr>
        <w:tabs>
          <w:tab w:val="num" w:pos="360"/>
        </w:tabs>
        <w:ind w:left="360" w:hanging="360"/>
      </w:pPr>
      <w:rPr>
        <w:rFonts w:hint="default"/>
      </w:rPr>
    </w:lvl>
  </w:abstractNum>
  <w:abstractNum w:abstractNumId="7">
    <w:nsid w:val="0D331BD3"/>
    <w:multiLevelType w:val="singleLevel"/>
    <w:tmpl w:val="F9F82DE4"/>
    <w:lvl w:ilvl="0">
      <w:start w:val="1"/>
      <w:numFmt w:val="lowerLetter"/>
      <w:lvlText w:val="%1."/>
      <w:lvlJc w:val="left"/>
      <w:pPr>
        <w:tabs>
          <w:tab w:val="num" w:pos="1800"/>
        </w:tabs>
        <w:ind w:left="1800" w:hanging="360"/>
      </w:pPr>
      <w:rPr>
        <w:rFonts w:hint="default"/>
      </w:rPr>
    </w:lvl>
  </w:abstractNum>
  <w:abstractNum w:abstractNumId="8">
    <w:nsid w:val="0E7A17D5"/>
    <w:multiLevelType w:val="hybridMultilevel"/>
    <w:tmpl w:val="D2361100"/>
    <w:lvl w:ilvl="0" w:tplc="80CA5ADC">
      <w:start w:val="1"/>
      <w:numFmt w:val="bullet"/>
      <w:lvlText w:val=""/>
      <w:lvlJc w:val="left"/>
      <w:pPr>
        <w:tabs>
          <w:tab w:val="num" w:pos="1800"/>
        </w:tabs>
        <w:ind w:left="1800" w:hanging="360"/>
      </w:pPr>
      <w:rPr>
        <w:rFonts w:ascii="Symbol" w:hAnsi="Symbol" w:hint="default"/>
      </w:rPr>
    </w:lvl>
    <w:lvl w:ilvl="1" w:tplc="330E131C" w:tentative="1">
      <w:start w:val="1"/>
      <w:numFmt w:val="bullet"/>
      <w:lvlText w:val="o"/>
      <w:lvlJc w:val="left"/>
      <w:pPr>
        <w:tabs>
          <w:tab w:val="num" w:pos="2520"/>
        </w:tabs>
        <w:ind w:left="2520" w:hanging="360"/>
      </w:pPr>
      <w:rPr>
        <w:rFonts w:ascii="Courier New" w:hAnsi="Courier New" w:hint="default"/>
      </w:rPr>
    </w:lvl>
    <w:lvl w:ilvl="2" w:tplc="9B269E0C" w:tentative="1">
      <w:start w:val="1"/>
      <w:numFmt w:val="bullet"/>
      <w:lvlText w:val=""/>
      <w:lvlJc w:val="left"/>
      <w:pPr>
        <w:tabs>
          <w:tab w:val="num" w:pos="3240"/>
        </w:tabs>
        <w:ind w:left="3240" w:hanging="360"/>
      </w:pPr>
      <w:rPr>
        <w:rFonts w:ascii="Wingdings" w:hAnsi="Wingdings" w:hint="default"/>
      </w:rPr>
    </w:lvl>
    <w:lvl w:ilvl="3" w:tplc="A5EA8F94" w:tentative="1">
      <w:start w:val="1"/>
      <w:numFmt w:val="bullet"/>
      <w:lvlText w:val=""/>
      <w:lvlJc w:val="left"/>
      <w:pPr>
        <w:tabs>
          <w:tab w:val="num" w:pos="3960"/>
        </w:tabs>
        <w:ind w:left="3960" w:hanging="360"/>
      </w:pPr>
      <w:rPr>
        <w:rFonts w:ascii="Symbol" w:hAnsi="Symbol" w:hint="default"/>
      </w:rPr>
    </w:lvl>
    <w:lvl w:ilvl="4" w:tplc="AA90C4E8" w:tentative="1">
      <w:start w:val="1"/>
      <w:numFmt w:val="bullet"/>
      <w:lvlText w:val="o"/>
      <w:lvlJc w:val="left"/>
      <w:pPr>
        <w:tabs>
          <w:tab w:val="num" w:pos="4680"/>
        </w:tabs>
        <w:ind w:left="4680" w:hanging="360"/>
      </w:pPr>
      <w:rPr>
        <w:rFonts w:ascii="Courier New" w:hAnsi="Courier New" w:hint="default"/>
      </w:rPr>
    </w:lvl>
    <w:lvl w:ilvl="5" w:tplc="AB5C7528" w:tentative="1">
      <w:start w:val="1"/>
      <w:numFmt w:val="bullet"/>
      <w:lvlText w:val=""/>
      <w:lvlJc w:val="left"/>
      <w:pPr>
        <w:tabs>
          <w:tab w:val="num" w:pos="5400"/>
        </w:tabs>
        <w:ind w:left="5400" w:hanging="360"/>
      </w:pPr>
      <w:rPr>
        <w:rFonts w:ascii="Wingdings" w:hAnsi="Wingdings" w:hint="default"/>
      </w:rPr>
    </w:lvl>
    <w:lvl w:ilvl="6" w:tplc="DF324666" w:tentative="1">
      <w:start w:val="1"/>
      <w:numFmt w:val="bullet"/>
      <w:lvlText w:val=""/>
      <w:lvlJc w:val="left"/>
      <w:pPr>
        <w:tabs>
          <w:tab w:val="num" w:pos="6120"/>
        </w:tabs>
        <w:ind w:left="6120" w:hanging="360"/>
      </w:pPr>
      <w:rPr>
        <w:rFonts w:ascii="Symbol" w:hAnsi="Symbol" w:hint="default"/>
      </w:rPr>
    </w:lvl>
    <w:lvl w:ilvl="7" w:tplc="117045A0" w:tentative="1">
      <w:start w:val="1"/>
      <w:numFmt w:val="bullet"/>
      <w:lvlText w:val="o"/>
      <w:lvlJc w:val="left"/>
      <w:pPr>
        <w:tabs>
          <w:tab w:val="num" w:pos="6840"/>
        </w:tabs>
        <w:ind w:left="6840" w:hanging="360"/>
      </w:pPr>
      <w:rPr>
        <w:rFonts w:ascii="Courier New" w:hAnsi="Courier New" w:hint="default"/>
      </w:rPr>
    </w:lvl>
    <w:lvl w:ilvl="8" w:tplc="684ED432" w:tentative="1">
      <w:start w:val="1"/>
      <w:numFmt w:val="bullet"/>
      <w:lvlText w:val=""/>
      <w:lvlJc w:val="left"/>
      <w:pPr>
        <w:tabs>
          <w:tab w:val="num" w:pos="7560"/>
        </w:tabs>
        <w:ind w:left="7560" w:hanging="360"/>
      </w:pPr>
      <w:rPr>
        <w:rFonts w:ascii="Wingdings" w:hAnsi="Wingdings" w:hint="default"/>
      </w:rPr>
    </w:lvl>
  </w:abstractNum>
  <w:abstractNum w:abstractNumId="9">
    <w:nsid w:val="10677D5A"/>
    <w:multiLevelType w:val="multilevel"/>
    <w:tmpl w:val="75A82208"/>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rPr>
        <w:rFonts w:hint="default"/>
      </w:rPr>
    </w:lvl>
    <w:lvl w:ilvl="2" w:tentative="1">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10">
    <w:nsid w:val="12F45A6B"/>
    <w:multiLevelType w:val="multilevel"/>
    <w:tmpl w:val="9C2CAA82"/>
    <w:lvl w:ilvl="0">
      <w:start w:val="2"/>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
    <w:nsid w:val="1482005B"/>
    <w:multiLevelType w:val="singleLevel"/>
    <w:tmpl w:val="F9F82DE4"/>
    <w:lvl w:ilvl="0">
      <w:start w:val="1"/>
      <w:numFmt w:val="lowerLetter"/>
      <w:lvlText w:val="%1."/>
      <w:lvlJc w:val="left"/>
      <w:pPr>
        <w:tabs>
          <w:tab w:val="num" w:pos="1800"/>
        </w:tabs>
        <w:ind w:left="1800" w:hanging="360"/>
      </w:pPr>
      <w:rPr>
        <w:rFonts w:hint="default"/>
      </w:rPr>
    </w:lvl>
  </w:abstractNum>
  <w:abstractNum w:abstractNumId="12">
    <w:nsid w:val="173C052A"/>
    <w:multiLevelType w:val="singleLevel"/>
    <w:tmpl w:val="B3A8C3A0"/>
    <w:lvl w:ilvl="0">
      <w:start w:val="1"/>
      <w:numFmt w:val="decimal"/>
      <w:pStyle w:val="HangingInd2"/>
      <w:lvlText w:val="%1."/>
      <w:lvlJc w:val="left"/>
      <w:pPr>
        <w:tabs>
          <w:tab w:val="num" w:pos="720"/>
        </w:tabs>
        <w:ind w:left="720" w:hanging="360"/>
      </w:pPr>
      <w:rPr>
        <w:u w:val="none"/>
      </w:rPr>
    </w:lvl>
  </w:abstractNum>
  <w:abstractNum w:abstractNumId="13">
    <w:nsid w:val="190A57FC"/>
    <w:multiLevelType w:val="multilevel"/>
    <w:tmpl w:val="4F6A2742"/>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480"/>
        </w:tabs>
        <w:ind w:left="480" w:hanging="420"/>
      </w:pPr>
      <w:rPr>
        <w:rFonts w:hint="default"/>
      </w:rPr>
    </w:lvl>
    <w:lvl w:ilvl="2">
      <w:start w:val="1"/>
      <w:numFmt w:val="decimal"/>
      <w:lvlText w:val="%1.%2.%3"/>
      <w:lvlJc w:val="left"/>
      <w:pPr>
        <w:tabs>
          <w:tab w:val="num" w:pos="840"/>
        </w:tabs>
        <w:ind w:left="840" w:hanging="720"/>
      </w:pPr>
      <w:rPr>
        <w:rFonts w:hint="default"/>
      </w:rPr>
    </w:lvl>
    <w:lvl w:ilvl="3">
      <w:start w:val="1"/>
      <w:numFmt w:val="decimal"/>
      <w:lvlText w:val="%1.%2.%3.%4"/>
      <w:lvlJc w:val="left"/>
      <w:pPr>
        <w:tabs>
          <w:tab w:val="num" w:pos="900"/>
        </w:tabs>
        <w:ind w:left="900" w:hanging="720"/>
      </w:pPr>
      <w:rPr>
        <w:rFonts w:hint="default"/>
      </w:rPr>
    </w:lvl>
    <w:lvl w:ilvl="4">
      <w:start w:val="1"/>
      <w:numFmt w:val="decimal"/>
      <w:lvlText w:val="%1.%2.%3.%4.%5"/>
      <w:lvlJc w:val="left"/>
      <w:pPr>
        <w:tabs>
          <w:tab w:val="num" w:pos="1320"/>
        </w:tabs>
        <w:ind w:left="1320" w:hanging="1080"/>
      </w:pPr>
      <w:rPr>
        <w:rFonts w:hint="default"/>
      </w:rPr>
    </w:lvl>
    <w:lvl w:ilvl="5">
      <w:start w:val="1"/>
      <w:numFmt w:val="decimal"/>
      <w:lvlText w:val="%1.%2.%3.%4.%5.%6"/>
      <w:lvlJc w:val="left"/>
      <w:pPr>
        <w:tabs>
          <w:tab w:val="num" w:pos="1380"/>
        </w:tabs>
        <w:ind w:left="1380" w:hanging="1080"/>
      </w:pPr>
      <w:rPr>
        <w:rFonts w:hint="default"/>
      </w:rPr>
    </w:lvl>
    <w:lvl w:ilvl="6">
      <w:start w:val="1"/>
      <w:numFmt w:val="decimal"/>
      <w:lvlText w:val="%1.%2.%3.%4.%5.%6.%7"/>
      <w:lvlJc w:val="left"/>
      <w:pPr>
        <w:tabs>
          <w:tab w:val="num" w:pos="1800"/>
        </w:tabs>
        <w:ind w:left="1800" w:hanging="1440"/>
      </w:pPr>
      <w:rPr>
        <w:rFonts w:hint="default"/>
      </w:rPr>
    </w:lvl>
    <w:lvl w:ilvl="7">
      <w:start w:val="1"/>
      <w:numFmt w:val="decimal"/>
      <w:lvlText w:val="%1.%2.%3.%4.%5.%6.%7.%8"/>
      <w:lvlJc w:val="left"/>
      <w:pPr>
        <w:tabs>
          <w:tab w:val="num" w:pos="1860"/>
        </w:tabs>
        <w:ind w:left="1860" w:hanging="1440"/>
      </w:pPr>
      <w:rPr>
        <w:rFonts w:hint="default"/>
      </w:rPr>
    </w:lvl>
    <w:lvl w:ilvl="8">
      <w:start w:val="1"/>
      <w:numFmt w:val="decimal"/>
      <w:lvlText w:val="%1.%2.%3.%4.%5.%6.%7.%8.%9"/>
      <w:lvlJc w:val="left"/>
      <w:pPr>
        <w:tabs>
          <w:tab w:val="num" w:pos="2280"/>
        </w:tabs>
        <w:ind w:left="2280" w:hanging="1800"/>
      </w:pPr>
      <w:rPr>
        <w:rFonts w:hint="default"/>
      </w:rPr>
    </w:lvl>
  </w:abstractNum>
  <w:abstractNum w:abstractNumId="14">
    <w:nsid w:val="1AA73CEB"/>
    <w:multiLevelType w:val="multilevel"/>
    <w:tmpl w:val="43941010"/>
    <w:lvl w:ilvl="0">
      <w:start w:val="21"/>
      <w:numFmt w:val="lowerLetter"/>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5">
    <w:nsid w:val="1B635DB9"/>
    <w:multiLevelType w:val="singleLevel"/>
    <w:tmpl w:val="15F836F6"/>
    <w:lvl w:ilvl="0">
      <w:start w:val="1"/>
      <w:numFmt w:val="decimal"/>
      <w:lvlText w:val="%1."/>
      <w:lvlJc w:val="left"/>
      <w:pPr>
        <w:tabs>
          <w:tab w:val="num" w:pos="360"/>
        </w:tabs>
        <w:ind w:left="360" w:hanging="360"/>
      </w:pPr>
      <w:rPr>
        <w:rFonts w:hint="default"/>
      </w:rPr>
    </w:lvl>
  </w:abstractNum>
  <w:abstractNum w:abstractNumId="16">
    <w:nsid w:val="1BF002E8"/>
    <w:multiLevelType w:val="hybridMultilevel"/>
    <w:tmpl w:val="7D941F42"/>
    <w:lvl w:ilvl="0" w:tplc="105E2934">
      <w:start w:val="1"/>
      <w:numFmt w:val="decimal"/>
      <w:lvlText w:val="%1."/>
      <w:lvlJc w:val="left"/>
      <w:pPr>
        <w:tabs>
          <w:tab w:val="num" w:pos="1080"/>
        </w:tabs>
        <w:ind w:left="1080" w:hanging="360"/>
      </w:pPr>
      <w:rPr>
        <w:rFonts w:hint="default"/>
      </w:rPr>
    </w:lvl>
    <w:lvl w:ilvl="1" w:tplc="084A3FCE">
      <w:start w:val="1"/>
      <w:numFmt w:val="bullet"/>
      <w:lvlText w:val=""/>
      <w:lvlJc w:val="left"/>
      <w:pPr>
        <w:tabs>
          <w:tab w:val="num" w:pos="1440"/>
        </w:tabs>
        <w:ind w:left="1440" w:hanging="360"/>
      </w:pPr>
      <w:rPr>
        <w:rFonts w:ascii="Symbol" w:hAnsi="Symbol" w:hint="default"/>
      </w:rPr>
    </w:lvl>
    <w:lvl w:ilvl="2" w:tplc="3B1025B6" w:tentative="1">
      <w:start w:val="1"/>
      <w:numFmt w:val="lowerRoman"/>
      <w:lvlText w:val="%3."/>
      <w:lvlJc w:val="right"/>
      <w:pPr>
        <w:tabs>
          <w:tab w:val="num" w:pos="2160"/>
        </w:tabs>
        <w:ind w:left="2160" w:hanging="180"/>
      </w:pPr>
    </w:lvl>
    <w:lvl w:ilvl="3" w:tplc="1DCC92E2" w:tentative="1">
      <w:start w:val="1"/>
      <w:numFmt w:val="decimal"/>
      <w:lvlText w:val="%4."/>
      <w:lvlJc w:val="left"/>
      <w:pPr>
        <w:tabs>
          <w:tab w:val="num" w:pos="2880"/>
        </w:tabs>
        <w:ind w:left="2880" w:hanging="360"/>
      </w:pPr>
    </w:lvl>
    <w:lvl w:ilvl="4" w:tplc="6C92BD40" w:tentative="1">
      <w:start w:val="1"/>
      <w:numFmt w:val="lowerLetter"/>
      <w:lvlText w:val="%5."/>
      <w:lvlJc w:val="left"/>
      <w:pPr>
        <w:tabs>
          <w:tab w:val="num" w:pos="3600"/>
        </w:tabs>
        <w:ind w:left="3600" w:hanging="360"/>
      </w:pPr>
    </w:lvl>
    <w:lvl w:ilvl="5" w:tplc="F44CA24C" w:tentative="1">
      <w:start w:val="1"/>
      <w:numFmt w:val="lowerRoman"/>
      <w:lvlText w:val="%6."/>
      <w:lvlJc w:val="right"/>
      <w:pPr>
        <w:tabs>
          <w:tab w:val="num" w:pos="4320"/>
        </w:tabs>
        <w:ind w:left="4320" w:hanging="180"/>
      </w:pPr>
    </w:lvl>
    <w:lvl w:ilvl="6" w:tplc="D01E98FA" w:tentative="1">
      <w:start w:val="1"/>
      <w:numFmt w:val="decimal"/>
      <w:lvlText w:val="%7."/>
      <w:lvlJc w:val="left"/>
      <w:pPr>
        <w:tabs>
          <w:tab w:val="num" w:pos="5040"/>
        </w:tabs>
        <w:ind w:left="5040" w:hanging="360"/>
      </w:pPr>
    </w:lvl>
    <w:lvl w:ilvl="7" w:tplc="2A0EA138" w:tentative="1">
      <w:start w:val="1"/>
      <w:numFmt w:val="lowerLetter"/>
      <w:lvlText w:val="%8."/>
      <w:lvlJc w:val="left"/>
      <w:pPr>
        <w:tabs>
          <w:tab w:val="num" w:pos="5760"/>
        </w:tabs>
        <w:ind w:left="5760" w:hanging="360"/>
      </w:pPr>
    </w:lvl>
    <w:lvl w:ilvl="8" w:tplc="5DFE5510" w:tentative="1">
      <w:start w:val="1"/>
      <w:numFmt w:val="lowerRoman"/>
      <w:lvlText w:val="%9."/>
      <w:lvlJc w:val="right"/>
      <w:pPr>
        <w:tabs>
          <w:tab w:val="num" w:pos="6480"/>
        </w:tabs>
        <w:ind w:left="6480" w:hanging="180"/>
      </w:pPr>
    </w:lvl>
  </w:abstractNum>
  <w:abstractNum w:abstractNumId="17">
    <w:nsid w:val="1CA055A8"/>
    <w:multiLevelType w:val="singleLevel"/>
    <w:tmpl w:val="F9F82DE4"/>
    <w:lvl w:ilvl="0">
      <w:start w:val="1"/>
      <w:numFmt w:val="lowerLetter"/>
      <w:lvlText w:val="%1."/>
      <w:lvlJc w:val="left"/>
      <w:pPr>
        <w:tabs>
          <w:tab w:val="num" w:pos="1800"/>
        </w:tabs>
        <w:ind w:left="1800" w:hanging="360"/>
      </w:pPr>
      <w:rPr>
        <w:rFonts w:hint="default"/>
      </w:rPr>
    </w:lvl>
  </w:abstractNum>
  <w:abstractNum w:abstractNumId="18">
    <w:nsid w:val="1D306B2E"/>
    <w:multiLevelType w:val="singleLevel"/>
    <w:tmpl w:val="F9F82DE4"/>
    <w:lvl w:ilvl="0">
      <w:start w:val="1"/>
      <w:numFmt w:val="lowerLetter"/>
      <w:lvlText w:val="%1."/>
      <w:lvlJc w:val="left"/>
      <w:pPr>
        <w:tabs>
          <w:tab w:val="num" w:pos="1800"/>
        </w:tabs>
        <w:ind w:left="1800" w:hanging="360"/>
      </w:pPr>
      <w:rPr>
        <w:rFonts w:hint="default"/>
      </w:rPr>
    </w:lvl>
  </w:abstractNum>
  <w:abstractNum w:abstractNumId="19">
    <w:nsid w:val="215609D6"/>
    <w:multiLevelType w:val="singleLevel"/>
    <w:tmpl w:val="EF94B0A6"/>
    <w:lvl w:ilvl="0">
      <w:start w:val="2"/>
      <w:numFmt w:val="lowerLetter"/>
      <w:lvlText w:val="%1."/>
      <w:lvlJc w:val="left"/>
      <w:pPr>
        <w:tabs>
          <w:tab w:val="num" w:pos="360"/>
        </w:tabs>
        <w:ind w:left="360" w:hanging="360"/>
      </w:pPr>
      <w:rPr>
        <w:rFonts w:hint="default"/>
      </w:rPr>
    </w:lvl>
  </w:abstractNum>
  <w:abstractNum w:abstractNumId="20">
    <w:nsid w:val="25166440"/>
    <w:multiLevelType w:val="singleLevel"/>
    <w:tmpl w:val="0409000F"/>
    <w:lvl w:ilvl="0">
      <w:start w:val="1"/>
      <w:numFmt w:val="decimal"/>
      <w:lvlText w:val="%1."/>
      <w:lvlJc w:val="left"/>
      <w:pPr>
        <w:tabs>
          <w:tab w:val="num" w:pos="360"/>
        </w:tabs>
        <w:ind w:left="360" w:hanging="360"/>
      </w:pPr>
    </w:lvl>
  </w:abstractNum>
  <w:abstractNum w:abstractNumId="21">
    <w:nsid w:val="258173EC"/>
    <w:multiLevelType w:val="multilevel"/>
    <w:tmpl w:val="22903506"/>
    <w:lvl w:ilvl="0">
      <w:start w:val="7"/>
      <w:numFmt w:val="lowerLetter"/>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2">
    <w:nsid w:val="25E5042C"/>
    <w:multiLevelType w:val="multilevel"/>
    <w:tmpl w:val="86A2732C"/>
    <w:lvl w:ilvl="0">
      <w:start w:val="1"/>
      <w:numFmt w:val="decimal"/>
      <w:pStyle w:val="Heading1"/>
      <w:suff w:val="space"/>
      <w:lvlText w:val="Sec. %1"/>
      <w:lvlJc w:val="left"/>
      <w:pPr>
        <w:ind w:left="0" w:firstLine="0"/>
      </w:pPr>
      <w:rPr>
        <w:rFonts w:ascii="Times New Roman" w:hAnsi="Times New Roman" w:hint="default"/>
        <w:b/>
        <w:i w:val="0"/>
        <w:sz w:val="24"/>
      </w:rPr>
    </w:lvl>
    <w:lvl w:ilvl="1">
      <w:start w:val="13"/>
      <w:numFmt w:val="decimal"/>
      <w:lvlRestart w:val="0"/>
      <w:pStyle w:val="Heading2"/>
      <w:isLgl/>
      <w:suff w:val="nothing"/>
      <w:lvlText w:val="Sec. %2"/>
      <w:lvlJc w:val="left"/>
      <w:pPr>
        <w:ind w:left="0" w:firstLine="0"/>
      </w:pPr>
      <w:rPr>
        <w:rFonts w:ascii="Times New Roman" w:hAnsi="Times New Roman" w:hint="default"/>
        <w:b/>
        <w:i w:val="0"/>
        <w:sz w:val="24"/>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decimal"/>
      <w:lvlRestart w:val="0"/>
      <w:pStyle w:val="Heading5"/>
      <w:suff w:val="nothing"/>
      <w:lvlText w:val="Sec.  %5"/>
      <w:lvlJc w:val="left"/>
      <w:pPr>
        <w:ind w:left="0" w:firstLine="0"/>
      </w:pPr>
      <w:rPr>
        <w:rFonts w:ascii="Times New Roman" w:hAnsi="Times New Roman" w:hint="default"/>
        <w:b/>
        <w:i w:val="0"/>
        <w:sz w:val="24"/>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23">
    <w:nsid w:val="29DD4207"/>
    <w:multiLevelType w:val="singleLevel"/>
    <w:tmpl w:val="F9F82DE4"/>
    <w:lvl w:ilvl="0">
      <w:start w:val="1"/>
      <w:numFmt w:val="lowerLetter"/>
      <w:lvlText w:val="%1."/>
      <w:lvlJc w:val="left"/>
      <w:pPr>
        <w:tabs>
          <w:tab w:val="num" w:pos="1800"/>
        </w:tabs>
        <w:ind w:left="1800" w:hanging="360"/>
      </w:pPr>
      <w:rPr>
        <w:rFonts w:hint="default"/>
      </w:rPr>
    </w:lvl>
  </w:abstractNum>
  <w:abstractNum w:abstractNumId="24">
    <w:nsid w:val="2A8C69D3"/>
    <w:multiLevelType w:val="singleLevel"/>
    <w:tmpl w:val="46B649D6"/>
    <w:lvl w:ilvl="0">
      <w:start w:val="1"/>
      <w:numFmt w:val="lowerRoman"/>
      <w:pStyle w:val="Hangingind4"/>
      <w:lvlText w:val="(%1)"/>
      <w:lvlJc w:val="left"/>
      <w:pPr>
        <w:tabs>
          <w:tab w:val="num" w:pos="1800"/>
        </w:tabs>
        <w:ind w:left="1656" w:hanging="576"/>
      </w:pPr>
    </w:lvl>
  </w:abstractNum>
  <w:abstractNum w:abstractNumId="25">
    <w:nsid w:val="2B4C3925"/>
    <w:multiLevelType w:val="singleLevel"/>
    <w:tmpl w:val="8FA8900A"/>
    <w:lvl w:ilvl="0">
      <w:start w:val="1"/>
      <w:numFmt w:val="decimal"/>
      <w:lvlText w:val="%1."/>
      <w:lvlJc w:val="left"/>
      <w:pPr>
        <w:tabs>
          <w:tab w:val="num" w:pos="360"/>
        </w:tabs>
        <w:ind w:left="360" w:hanging="360"/>
      </w:pPr>
    </w:lvl>
  </w:abstractNum>
  <w:abstractNum w:abstractNumId="26">
    <w:nsid w:val="2D001D5A"/>
    <w:multiLevelType w:val="singleLevel"/>
    <w:tmpl w:val="F9F82DE4"/>
    <w:lvl w:ilvl="0">
      <w:start w:val="1"/>
      <w:numFmt w:val="lowerLetter"/>
      <w:lvlText w:val="%1."/>
      <w:lvlJc w:val="left"/>
      <w:pPr>
        <w:tabs>
          <w:tab w:val="num" w:pos="1800"/>
        </w:tabs>
        <w:ind w:left="1800" w:hanging="360"/>
      </w:pPr>
      <w:rPr>
        <w:rFonts w:hint="default"/>
      </w:rPr>
    </w:lvl>
  </w:abstractNum>
  <w:abstractNum w:abstractNumId="27">
    <w:nsid w:val="2D140CC6"/>
    <w:multiLevelType w:val="singleLevel"/>
    <w:tmpl w:val="F9F82DE4"/>
    <w:lvl w:ilvl="0">
      <w:start w:val="1"/>
      <w:numFmt w:val="lowerLetter"/>
      <w:lvlText w:val="%1."/>
      <w:lvlJc w:val="left"/>
      <w:pPr>
        <w:tabs>
          <w:tab w:val="num" w:pos="1800"/>
        </w:tabs>
        <w:ind w:left="1800" w:hanging="360"/>
      </w:pPr>
      <w:rPr>
        <w:rFonts w:hint="default"/>
      </w:rPr>
    </w:lvl>
  </w:abstractNum>
  <w:abstractNum w:abstractNumId="28">
    <w:nsid w:val="2D2E7E77"/>
    <w:multiLevelType w:val="multilevel"/>
    <w:tmpl w:val="DA4885B6"/>
    <w:lvl w:ilvl="0">
      <w:start w:val="2"/>
      <w:numFmt w:val="decimal"/>
      <w:lvlText w:val="%1"/>
      <w:lvlJc w:val="left"/>
      <w:pPr>
        <w:tabs>
          <w:tab w:val="num" w:pos="450"/>
        </w:tabs>
        <w:ind w:left="450" w:hanging="450"/>
      </w:pPr>
      <w:rPr>
        <w:rFonts w:hint="default"/>
      </w:rPr>
    </w:lvl>
    <w:lvl w:ilvl="1">
      <w:start w:val="1"/>
      <w:numFmt w:val="decimal"/>
      <w:lvlText w:val="%1.%2"/>
      <w:lvlJc w:val="left"/>
      <w:pPr>
        <w:tabs>
          <w:tab w:val="num" w:pos="450"/>
        </w:tabs>
        <w:ind w:left="450" w:hanging="45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
    <w:nsid w:val="2EA52CBF"/>
    <w:multiLevelType w:val="singleLevel"/>
    <w:tmpl w:val="0409000F"/>
    <w:lvl w:ilvl="0">
      <w:start w:val="1"/>
      <w:numFmt w:val="decimal"/>
      <w:lvlText w:val="%1."/>
      <w:lvlJc w:val="left"/>
      <w:pPr>
        <w:tabs>
          <w:tab w:val="num" w:pos="360"/>
        </w:tabs>
        <w:ind w:left="360" w:hanging="360"/>
      </w:pPr>
    </w:lvl>
  </w:abstractNum>
  <w:abstractNum w:abstractNumId="30">
    <w:nsid w:val="2EE23FBA"/>
    <w:multiLevelType w:val="multilevel"/>
    <w:tmpl w:val="0D4429F4"/>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1">
    <w:nsid w:val="30EC7D69"/>
    <w:multiLevelType w:val="singleLevel"/>
    <w:tmpl w:val="F9F82DE4"/>
    <w:lvl w:ilvl="0">
      <w:start w:val="1"/>
      <w:numFmt w:val="lowerLetter"/>
      <w:lvlText w:val="%1."/>
      <w:lvlJc w:val="left"/>
      <w:pPr>
        <w:tabs>
          <w:tab w:val="num" w:pos="1800"/>
        </w:tabs>
        <w:ind w:left="1800" w:hanging="360"/>
      </w:pPr>
      <w:rPr>
        <w:rFonts w:hint="default"/>
      </w:rPr>
    </w:lvl>
  </w:abstractNum>
  <w:abstractNum w:abstractNumId="32">
    <w:nsid w:val="31055855"/>
    <w:multiLevelType w:val="singleLevel"/>
    <w:tmpl w:val="D88E6BB6"/>
    <w:lvl w:ilvl="0">
      <w:start w:val="10"/>
      <w:numFmt w:val="lowerLetter"/>
      <w:lvlText w:val="%1."/>
      <w:lvlJc w:val="left"/>
      <w:pPr>
        <w:tabs>
          <w:tab w:val="num" w:pos="360"/>
        </w:tabs>
        <w:ind w:left="360" w:hanging="360"/>
      </w:pPr>
      <w:rPr>
        <w:rFonts w:hint="default"/>
      </w:rPr>
    </w:lvl>
  </w:abstractNum>
  <w:abstractNum w:abstractNumId="33">
    <w:nsid w:val="33B85B85"/>
    <w:multiLevelType w:val="multilevel"/>
    <w:tmpl w:val="7102DE7A"/>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980"/>
        </w:tabs>
        <w:ind w:left="1980" w:hanging="360"/>
      </w:pPr>
    </w:lvl>
    <w:lvl w:ilvl="2" w:tentative="1">
      <w:start w:val="1"/>
      <w:numFmt w:val="lowerRoman"/>
      <w:lvlText w:val="%3."/>
      <w:lvlJc w:val="right"/>
      <w:pPr>
        <w:tabs>
          <w:tab w:val="num" w:pos="2700"/>
        </w:tabs>
        <w:ind w:left="2700" w:hanging="180"/>
      </w:pPr>
    </w:lvl>
    <w:lvl w:ilvl="3" w:tentative="1">
      <w:start w:val="1"/>
      <w:numFmt w:val="decimal"/>
      <w:lvlText w:val="%4."/>
      <w:lvlJc w:val="left"/>
      <w:pPr>
        <w:tabs>
          <w:tab w:val="num" w:pos="3420"/>
        </w:tabs>
        <w:ind w:left="3420" w:hanging="360"/>
      </w:pPr>
    </w:lvl>
    <w:lvl w:ilvl="4" w:tentative="1">
      <w:start w:val="1"/>
      <w:numFmt w:val="lowerLetter"/>
      <w:lvlText w:val="%5."/>
      <w:lvlJc w:val="left"/>
      <w:pPr>
        <w:tabs>
          <w:tab w:val="num" w:pos="4140"/>
        </w:tabs>
        <w:ind w:left="4140" w:hanging="360"/>
      </w:pPr>
    </w:lvl>
    <w:lvl w:ilvl="5" w:tentative="1">
      <w:start w:val="1"/>
      <w:numFmt w:val="lowerRoman"/>
      <w:lvlText w:val="%6."/>
      <w:lvlJc w:val="right"/>
      <w:pPr>
        <w:tabs>
          <w:tab w:val="num" w:pos="4860"/>
        </w:tabs>
        <w:ind w:left="4860" w:hanging="180"/>
      </w:pPr>
    </w:lvl>
    <w:lvl w:ilvl="6" w:tentative="1">
      <w:start w:val="1"/>
      <w:numFmt w:val="decimal"/>
      <w:lvlText w:val="%7."/>
      <w:lvlJc w:val="left"/>
      <w:pPr>
        <w:tabs>
          <w:tab w:val="num" w:pos="5580"/>
        </w:tabs>
        <w:ind w:left="5580" w:hanging="360"/>
      </w:pPr>
    </w:lvl>
    <w:lvl w:ilvl="7" w:tentative="1">
      <w:start w:val="1"/>
      <w:numFmt w:val="lowerLetter"/>
      <w:lvlText w:val="%8."/>
      <w:lvlJc w:val="left"/>
      <w:pPr>
        <w:tabs>
          <w:tab w:val="num" w:pos="6300"/>
        </w:tabs>
        <w:ind w:left="6300" w:hanging="360"/>
      </w:pPr>
    </w:lvl>
    <w:lvl w:ilvl="8" w:tentative="1">
      <w:start w:val="1"/>
      <w:numFmt w:val="lowerRoman"/>
      <w:lvlText w:val="%9."/>
      <w:lvlJc w:val="right"/>
      <w:pPr>
        <w:tabs>
          <w:tab w:val="num" w:pos="7020"/>
        </w:tabs>
        <w:ind w:left="7020" w:hanging="180"/>
      </w:pPr>
    </w:lvl>
  </w:abstractNum>
  <w:abstractNum w:abstractNumId="34">
    <w:nsid w:val="34043678"/>
    <w:multiLevelType w:val="singleLevel"/>
    <w:tmpl w:val="13669B64"/>
    <w:lvl w:ilvl="0">
      <w:start w:val="1"/>
      <w:numFmt w:val="bullet"/>
      <w:pStyle w:val="Style6"/>
      <w:lvlText w:val="–"/>
      <w:lvlJc w:val="left"/>
      <w:pPr>
        <w:tabs>
          <w:tab w:val="num" w:pos="1440"/>
        </w:tabs>
        <w:ind w:left="1440" w:hanging="360"/>
      </w:pPr>
      <w:rPr>
        <w:rFonts w:ascii="Times New Roman" w:hAnsi="Times New Roman" w:hint="default"/>
      </w:rPr>
    </w:lvl>
  </w:abstractNum>
  <w:abstractNum w:abstractNumId="35">
    <w:nsid w:val="36F638D7"/>
    <w:multiLevelType w:val="multilevel"/>
    <w:tmpl w:val="03F888F6"/>
    <w:lvl w:ilvl="0">
      <w:start w:val="11"/>
      <w:numFmt w:val="lowerLetter"/>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6">
    <w:nsid w:val="375C742A"/>
    <w:multiLevelType w:val="multilevel"/>
    <w:tmpl w:val="BE2AD934"/>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37">
    <w:nsid w:val="39650507"/>
    <w:multiLevelType w:val="singleLevel"/>
    <w:tmpl w:val="F9F82DE4"/>
    <w:lvl w:ilvl="0">
      <w:start w:val="1"/>
      <w:numFmt w:val="lowerLetter"/>
      <w:lvlText w:val="%1."/>
      <w:lvlJc w:val="left"/>
      <w:pPr>
        <w:tabs>
          <w:tab w:val="num" w:pos="1800"/>
        </w:tabs>
        <w:ind w:left="1800" w:hanging="360"/>
      </w:pPr>
      <w:rPr>
        <w:rFonts w:hint="default"/>
      </w:rPr>
    </w:lvl>
  </w:abstractNum>
  <w:abstractNum w:abstractNumId="38">
    <w:nsid w:val="3A7560FF"/>
    <w:multiLevelType w:val="singleLevel"/>
    <w:tmpl w:val="F9F82DE4"/>
    <w:lvl w:ilvl="0">
      <w:start w:val="1"/>
      <w:numFmt w:val="lowerLetter"/>
      <w:lvlText w:val="%1."/>
      <w:lvlJc w:val="left"/>
      <w:pPr>
        <w:tabs>
          <w:tab w:val="num" w:pos="1800"/>
        </w:tabs>
        <w:ind w:left="1800" w:hanging="360"/>
      </w:pPr>
      <w:rPr>
        <w:rFonts w:hint="default"/>
      </w:rPr>
    </w:lvl>
  </w:abstractNum>
  <w:abstractNum w:abstractNumId="39">
    <w:nsid w:val="3AA21CA3"/>
    <w:multiLevelType w:val="hybridMultilevel"/>
    <w:tmpl w:val="967464EC"/>
    <w:lvl w:ilvl="0" w:tplc="2B4428AE">
      <w:start w:val="1"/>
      <w:numFmt w:val="bullet"/>
      <w:lvlText w:val=""/>
      <w:lvlJc w:val="left"/>
      <w:pPr>
        <w:tabs>
          <w:tab w:val="num" w:pos="1440"/>
        </w:tabs>
        <w:ind w:left="1440" w:hanging="360"/>
      </w:pPr>
      <w:rPr>
        <w:rFonts w:ascii="Symbol" w:hAnsi="Symbol" w:hint="default"/>
      </w:rPr>
    </w:lvl>
    <w:lvl w:ilvl="1" w:tplc="1A047BCC" w:tentative="1">
      <w:start w:val="1"/>
      <w:numFmt w:val="bullet"/>
      <w:lvlText w:val="o"/>
      <w:lvlJc w:val="left"/>
      <w:pPr>
        <w:tabs>
          <w:tab w:val="num" w:pos="2160"/>
        </w:tabs>
        <w:ind w:left="2160" w:hanging="360"/>
      </w:pPr>
      <w:rPr>
        <w:rFonts w:ascii="Courier New" w:hAnsi="Courier New" w:hint="default"/>
      </w:rPr>
    </w:lvl>
    <w:lvl w:ilvl="2" w:tplc="BF56CE72" w:tentative="1">
      <w:start w:val="1"/>
      <w:numFmt w:val="bullet"/>
      <w:lvlText w:val=""/>
      <w:lvlJc w:val="left"/>
      <w:pPr>
        <w:tabs>
          <w:tab w:val="num" w:pos="2880"/>
        </w:tabs>
        <w:ind w:left="2880" w:hanging="360"/>
      </w:pPr>
      <w:rPr>
        <w:rFonts w:ascii="Wingdings" w:hAnsi="Wingdings" w:hint="default"/>
      </w:rPr>
    </w:lvl>
    <w:lvl w:ilvl="3" w:tplc="64CEA1A6" w:tentative="1">
      <w:start w:val="1"/>
      <w:numFmt w:val="bullet"/>
      <w:lvlText w:val=""/>
      <w:lvlJc w:val="left"/>
      <w:pPr>
        <w:tabs>
          <w:tab w:val="num" w:pos="3600"/>
        </w:tabs>
        <w:ind w:left="3600" w:hanging="360"/>
      </w:pPr>
      <w:rPr>
        <w:rFonts w:ascii="Symbol" w:hAnsi="Symbol" w:hint="default"/>
      </w:rPr>
    </w:lvl>
    <w:lvl w:ilvl="4" w:tplc="0D560B7E" w:tentative="1">
      <w:start w:val="1"/>
      <w:numFmt w:val="bullet"/>
      <w:lvlText w:val="o"/>
      <w:lvlJc w:val="left"/>
      <w:pPr>
        <w:tabs>
          <w:tab w:val="num" w:pos="4320"/>
        </w:tabs>
        <w:ind w:left="4320" w:hanging="360"/>
      </w:pPr>
      <w:rPr>
        <w:rFonts w:ascii="Courier New" w:hAnsi="Courier New" w:hint="default"/>
      </w:rPr>
    </w:lvl>
    <w:lvl w:ilvl="5" w:tplc="4DFC0CEA" w:tentative="1">
      <w:start w:val="1"/>
      <w:numFmt w:val="bullet"/>
      <w:lvlText w:val=""/>
      <w:lvlJc w:val="left"/>
      <w:pPr>
        <w:tabs>
          <w:tab w:val="num" w:pos="5040"/>
        </w:tabs>
        <w:ind w:left="5040" w:hanging="360"/>
      </w:pPr>
      <w:rPr>
        <w:rFonts w:ascii="Wingdings" w:hAnsi="Wingdings" w:hint="default"/>
      </w:rPr>
    </w:lvl>
    <w:lvl w:ilvl="6" w:tplc="D1369348" w:tentative="1">
      <w:start w:val="1"/>
      <w:numFmt w:val="bullet"/>
      <w:lvlText w:val=""/>
      <w:lvlJc w:val="left"/>
      <w:pPr>
        <w:tabs>
          <w:tab w:val="num" w:pos="5760"/>
        </w:tabs>
        <w:ind w:left="5760" w:hanging="360"/>
      </w:pPr>
      <w:rPr>
        <w:rFonts w:ascii="Symbol" w:hAnsi="Symbol" w:hint="default"/>
      </w:rPr>
    </w:lvl>
    <w:lvl w:ilvl="7" w:tplc="B5AC1148" w:tentative="1">
      <w:start w:val="1"/>
      <w:numFmt w:val="bullet"/>
      <w:lvlText w:val="o"/>
      <w:lvlJc w:val="left"/>
      <w:pPr>
        <w:tabs>
          <w:tab w:val="num" w:pos="6480"/>
        </w:tabs>
        <w:ind w:left="6480" w:hanging="360"/>
      </w:pPr>
      <w:rPr>
        <w:rFonts w:ascii="Courier New" w:hAnsi="Courier New" w:hint="default"/>
      </w:rPr>
    </w:lvl>
    <w:lvl w:ilvl="8" w:tplc="39EC7806" w:tentative="1">
      <w:start w:val="1"/>
      <w:numFmt w:val="bullet"/>
      <w:lvlText w:val=""/>
      <w:lvlJc w:val="left"/>
      <w:pPr>
        <w:tabs>
          <w:tab w:val="num" w:pos="7200"/>
        </w:tabs>
        <w:ind w:left="7200" w:hanging="360"/>
      </w:pPr>
      <w:rPr>
        <w:rFonts w:ascii="Wingdings" w:hAnsi="Wingdings" w:hint="default"/>
      </w:rPr>
    </w:lvl>
  </w:abstractNum>
  <w:abstractNum w:abstractNumId="40">
    <w:nsid w:val="41260832"/>
    <w:multiLevelType w:val="singleLevel"/>
    <w:tmpl w:val="0409000F"/>
    <w:lvl w:ilvl="0">
      <w:start w:val="1"/>
      <w:numFmt w:val="decimal"/>
      <w:lvlText w:val="%1."/>
      <w:lvlJc w:val="left"/>
      <w:pPr>
        <w:tabs>
          <w:tab w:val="num" w:pos="360"/>
        </w:tabs>
        <w:ind w:left="360" w:hanging="360"/>
      </w:pPr>
    </w:lvl>
  </w:abstractNum>
  <w:abstractNum w:abstractNumId="41">
    <w:nsid w:val="4456556A"/>
    <w:multiLevelType w:val="singleLevel"/>
    <w:tmpl w:val="99DABF76"/>
    <w:lvl w:ilvl="0">
      <w:start w:val="1"/>
      <w:numFmt w:val="decimal"/>
      <w:pStyle w:val="Hangingind1"/>
      <w:lvlText w:val="%1."/>
      <w:lvlJc w:val="left"/>
      <w:pPr>
        <w:tabs>
          <w:tab w:val="num" w:pos="360"/>
        </w:tabs>
        <w:ind w:left="360" w:hanging="360"/>
      </w:pPr>
      <w:rPr>
        <w:rFonts w:ascii="Times New Roman" w:hAnsi="Times New Roman" w:hint="default"/>
        <w:b w:val="0"/>
        <w:i w:val="0"/>
        <w:sz w:val="22"/>
      </w:rPr>
    </w:lvl>
  </w:abstractNum>
  <w:abstractNum w:abstractNumId="42">
    <w:nsid w:val="4EDD4452"/>
    <w:multiLevelType w:val="multilevel"/>
    <w:tmpl w:val="3AEA87D0"/>
    <w:lvl w:ilvl="0">
      <w:start w:val="1"/>
      <w:numFmt w:val="lowerLetter"/>
      <w:lvlText w:val="%1."/>
      <w:lvlJc w:val="left"/>
      <w:pPr>
        <w:tabs>
          <w:tab w:val="num" w:pos="1080"/>
        </w:tabs>
        <w:ind w:left="1080" w:hanging="36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43">
    <w:nsid w:val="4F035A84"/>
    <w:multiLevelType w:val="multilevel"/>
    <w:tmpl w:val="026EA2F2"/>
    <w:lvl w:ilvl="0">
      <w:start w:val="3"/>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b/>
        <w:i w:val="0"/>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4">
    <w:nsid w:val="53FE6D89"/>
    <w:multiLevelType w:val="singleLevel"/>
    <w:tmpl w:val="CC267B12"/>
    <w:lvl w:ilvl="0">
      <w:start w:val="2"/>
      <w:numFmt w:val="upperLetter"/>
      <w:lvlText w:val="%1."/>
      <w:lvlJc w:val="left"/>
      <w:pPr>
        <w:tabs>
          <w:tab w:val="num" w:pos="360"/>
        </w:tabs>
        <w:ind w:left="360" w:hanging="360"/>
      </w:pPr>
      <w:rPr>
        <w:rFonts w:hint="default"/>
        <w:u w:val="none"/>
      </w:rPr>
    </w:lvl>
  </w:abstractNum>
  <w:abstractNum w:abstractNumId="45">
    <w:nsid w:val="547B4C33"/>
    <w:multiLevelType w:val="singleLevel"/>
    <w:tmpl w:val="F94A5098"/>
    <w:lvl w:ilvl="0">
      <w:start w:val="7"/>
      <w:numFmt w:val="lowerLetter"/>
      <w:lvlText w:val="%1."/>
      <w:lvlJc w:val="left"/>
      <w:pPr>
        <w:tabs>
          <w:tab w:val="num" w:pos="360"/>
        </w:tabs>
        <w:ind w:left="360" w:hanging="360"/>
      </w:pPr>
      <w:rPr>
        <w:rFonts w:hint="default"/>
      </w:rPr>
    </w:lvl>
  </w:abstractNum>
  <w:abstractNum w:abstractNumId="46">
    <w:nsid w:val="55AF558E"/>
    <w:multiLevelType w:val="singleLevel"/>
    <w:tmpl w:val="AD1467C8"/>
    <w:lvl w:ilvl="0">
      <w:start w:val="1"/>
      <w:numFmt w:val="bullet"/>
      <w:lvlText w:val=""/>
      <w:lvlJc w:val="left"/>
      <w:pPr>
        <w:tabs>
          <w:tab w:val="num" w:pos="360"/>
        </w:tabs>
        <w:ind w:left="360" w:hanging="360"/>
      </w:pPr>
      <w:rPr>
        <w:rFonts w:ascii="Symbol" w:hAnsi="Symbol" w:hint="default"/>
      </w:rPr>
    </w:lvl>
  </w:abstractNum>
  <w:abstractNum w:abstractNumId="47">
    <w:nsid w:val="587C5693"/>
    <w:multiLevelType w:val="singleLevel"/>
    <w:tmpl w:val="F9F82DE4"/>
    <w:lvl w:ilvl="0">
      <w:start w:val="1"/>
      <w:numFmt w:val="lowerLetter"/>
      <w:lvlText w:val="%1."/>
      <w:lvlJc w:val="left"/>
      <w:pPr>
        <w:tabs>
          <w:tab w:val="num" w:pos="1800"/>
        </w:tabs>
        <w:ind w:left="1800" w:hanging="360"/>
      </w:pPr>
      <w:rPr>
        <w:rFonts w:hint="default"/>
      </w:rPr>
    </w:lvl>
  </w:abstractNum>
  <w:abstractNum w:abstractNumId="48">
    <w:nsid w:val="5A21618F"/>
    <w:multiLevelType w:val="singleLevel"/>
    <w:tmpl w:val="F9F82DE4"/>
    <w:lvl w:ilvl="0">
      <w:start w:val="1"/>
      <w:numFmt w:val="lowerLetter"/>
      <w:lvlText w:val="%1."/>
      <w:lvlJc w:val="left"/>
      <w:pPr>
        <w:tabs>
          <w:tab w:val="num" w:pos="1800"/>
        </w:tabs>
        <w:ind w:left="1800" w:hanging="360"/>
      </w:pPr>
      <w:rPr>
        <w:rFonts w:hint="default"/>
      </w:rPr>
    </w:lvl>
  </w:abstractNum>
  <w:abstractNum w:abstractNumId="49">
    <w:nsid w:val="5CFD1FCD"/>
    <w:multiLevelType w:val="singleLevel"/>
    <w:tmpl w:val="F9F82DE4"/>
    <w:lvl w:ilvl="0">
      <w:start w:val="1"/>
      <w:numFmt w:val="lowerLetter"/>
      <w:lvlText w:val="%1."/>
      <w:lvlJc w:val="left"/>
      <w:pPr>
        <w:tabs>
          <w:tab w:val="num" w:pos="1800"/>
        </w:tabs>
        <w:ind w:left="1800" w:hanging="360"/>
      </w:pPr>
      <w:rPr>
        <w:rFonts w:hint="default"/>
      </w:rPr>
    </w:lvl>
  </w:abstractNum>
  <w:abstractNum w:abstractNumId="50">
    <w:nsid w:val="650D7860"/>
    <w:multiLevelType w:val="singleLevel"/>
    <w:tmpl w:val="D0168268"/>
    <w:lvl w:ilvl="0">
      <w:start w:val="8"/>
      <w:numFmt w:val="decimal"/>
      <w:lvlText w:val="%1."/>
      <w:lvlJc w:val="left"/>
      <w:pPr>
        <w:tabs>
          <w:tab w:val="num" w:pos="360"/>
        </w:tabs>
        <w:ind w:left="360" w:hanging="360"/>
      </w:pPr>
      <w:rPr>
        <w:rFonts w:hint="default"/>
      </w:rPr>
    </w:lvl>
  </w:abstractNum>
  <w:abstractNum w:abstractNumId="51">
    <w:nsid w:val="68AB3146"/>
    <w:multiLevelType w:val="singleLevel"/>
    <w:tmpl w:val="0409000F"/>
    <w:lvl w:ilvl="0">
      <w:start w:val="1"/>
      <w:numFmt w:val="decimal"/>
      <w:lvlText w:val="%1."/>
      <w:lvlJc w:val="left"/>
      <w:pPr>
        <w:tabs>
          <w:tab w:val="num" w:pos="360"/>
        </w:tabs>
        <w:ind w:left="360" w:hanging="360"/>
      </w:pPr>
    </w:lvl>
  </w:abstractNum>
  <w:abstractNum w:abstractNumId="52">
    <w:nsid w:val="6D9E095D"/>
    <w:multiLevelType w:val="singleLevel"/>
    <w:tmpl w:val="DA20900A"/>
    <w:lvl w:ilvl="0">
      <w:start w:val="2"/>
      <w:numFmt w:val="decimal"/>
      <w:lvlText w:val="%1."/>
      <w:lvlJc w:val="left"/>
      <w:pPr>
        <w:tabs>
          <w:tab w:val="num" w:pos="780"/>
        </w:tabs>
        <w:ind w:left="780" w:hanging="780"/>
      </w:pPr>
      <w:rPr>
        <w:rFonts w:hint="default"/>
      </w:rPr>
    </w:lvl>
  </w:abstractNum>
  <w:abstractNum w:abstractNumId="53">
    <w:nsid w:val="716D2FAA"/>
    <w:multiLevelType w:val="multilevel"/>
    <w:tmpl w:val="783C2F3A"/>
    <w:lvl w:ilvl="0">
      <w:start w:val="1"/>
      <w:numFmt w:val="decimal"/>
      <w:lvlText w:val="(%1)"/>
      <w:lvlJc w:val="left"/>
      <w:pPr>
        <w:tabs>
          <w:tab w:val="num" w:pos="1440"/>
        </w:tabs>
        <w:ind w:left="1440" w:hanging="360"/>
      </w:pPr>
      <w:rPr>
        <w:rFonts w:hint="default"/>
      </w:r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54">
    <w:nsid w:val="741C26C7"/>
    <w:multiLevelType w:val="singleLevel"/>
    <w:tmpl w:val="AD1467C8"/>
    <w:lvl w:ilvl="0">
      <w:start w:val="1"/>
      <w:numFmt w:val="bullet"/>
      <w:lvlText w:val=""/>
      <w:lvlJc w:val="left"/>
      <w:pPr>
        <w:tabs>
          <w:tab w:val="num" w:pos="360"/>
        </w:tabs>
        <w:ind w:left="360" w:hanging="360"/>
      </w:pPr>
      <w:rPr>
        <w:rFonts w:ascii="Symbol" w:hAnsi="Symbol" w:hint="default"/>
      </w:rPr>
    </w:lvl>
  </w:abstractNum>
  <w:abstractNum w:abstractNumId="55">
    <w:nsid w:val="76F905DA"/>
    <w:multiLevelType w:val="multilevel"/>
    <w:tmpl w:val="0EF63468"/>
    <w:lvl w:ilvl="0">
      <w:start w:val="1"/>
      <w:numFmt w:val="bullet"/>
      <w:lvlText w:val=""/>
      <w:lvlJc w:val="left"/>
      <w:pPr>
        <w:tabs>
          <w:tab w:val="num" w:pos="2700"/>
        </w:tabs>
        <w:ind w:left="2700" w:hanging="360"/>
      </w:pPr>
      <w:rPr>
        <w:rFonts w:ascii="Wingdings" w:hAnsi="Wingdings" w:hint="default"/>
        <w:sz w:val="16"/>
      </w:rPr>
    </w:lvl>
    <w:lvl w:ilvl="1">
      <w:start w:val="1"/>
      <w:numFmt w:val="bullet"/>
      <w:lvlText w:val=""/>
      <w:lvlJc w:val="left"/>
      <w:pPr>
        <w:tabs>
          <w:tab w:val="num" w:pos="2520"/>
        </w:tabs>
        <w:ind w:left="2520" w:hanging="360"/>
      </w:pPr>
      <w:rPr>
        <w:rFonts w:ascii="Symbol" w:hAnsi="Symbol" w:hint="default"/>
      </w:rPr>
    </w:lvl>
    <w:lvl w:ilvl="2" w:tentative="1">
      <w:start w:val="1"/>
      <w:numFmt w:val="bullet"/>
      <w:lvlText w:val=""/>
      <w:lvlJc w:val="left"/>
      <w:pPr>
        <w:tabs>
          <w:tab w:val="num" w:pos="3240"/>
        </w:tabs>
        <w:ind w:left="3240" w:hanging="360"/>
      </w:pPr>
      <w:rPr>
        <w:rFonts w:ascii="Wingdings" w:hAnsi="Wingdings" w:hint="default"/>
      </w:rPr>
    </w:lvl>
    <w:lvl w:ilvl="3" w:tentative="1">
      <w:start w:val="1"/>
      <w:numFmt w:val="bullet"/>
      <w:lvlText w:val=""/>
      <w:lvlJc w:val="left"/>
      <w:pPr>
        <w:tabs>
          <w:tab w:val="num" w:pos="3960"/>
        </w:tabs>
        <w:ind w:left="3960" w:hanging="360"/>
      </w:pPr>
      <w:rPr>
        <w:rFonts w:ascii="Symbol" w:hAnsi="Symbol" w:hint="default"/>
      </w:rPr>
    </w:lvl>
    <w:lvl w:ilvl="4" w:tentative="1">
      <w:start w:val="1"/>
      <w:numFmt w:val="bullet"/>
      <w:lvlText w:val="o"/>
      <w:lvlJc w:val="left"/>
      <w:pPr>
        <w:tabs>
          <w:tab w:val="num" w:pos="4680"/>
        </w:tabs>
        <w:ind w:left="4680" w:hanging="360"/>
      </w:pPr>
      <w:rPr>
        <w:rFonts w:ascii="Courier New" w:hAnsi="Courier New" w:hint="default"/>
      </w:rPr>
    </w:lvl>
    <w:lvl w:ilvl="5" w:tentative="1">
      <w:start w:val="1"/>
      <w:numFmt w:val="bullet"/>
      <w:lvlText w:val=""/>
      <w:lvlJc w:val="left"/>
      <w:pPr>
        <w:tabs>
          <w:tab w:val="num" w:pos="5400"/>
        </w:tabs>
        <w:ind w:left="5400" w:hanging="360"/>
      </w:pPr>
      <w:rPr>
        <w:rFonts w:ascii="Wingdings" w:hAnsi="Wingdings" w:hint="default"/>
      </w:rPr>
    </w:lvl>
    <w:lvl w:ilvl="6" w:tentative="1">
      <w:start w:val="1"/>
      <w:numFmt w:val="bullet"/>
      <w:lvlText w:val=""/>
      <w:lvlJc w:val="left"/>
      <w:pPr>
        <w:tabs>
          <w:tab w:val="num" w:pos="6120"/>
        </w:tabs>
        <w:ind w:left="6120" w:hanging="360"/>
      </w:pPr>
      <w:rPr>
        <w:rFonts w:ascii="Symbol" w:hAnsi="Symbol" w:hint="default"/>
      </w:rPr>
    </w:lvl>
    <w:lvl w:ilvl="7" w:tentative="1">
      <w:start w:val="1"/>
      <w:numFmt w:val="bullet"/>
      <w:lvlText w:val="o"/>
      <w:lvlJc w:val="left"/>
      <w:pPr>
        <w:tabs>
          <w:tab w:val="num" w:pos="6840"/>
        </w:tabs>
        <w:ind w:left="6840" w:hanging="360"/>
      </w:pPr>
      <w:rPr>
        <w:rFonts w:ascii="Courier New" w:hAnsi="Courier New" w:hint="default"/>
      </w:rPr>
    </w:lvl>
    <w:lvl w:ilvl="8" w:tentative="1">
      <w:start w:val="1"/>
      <w:numFmt w:val="bullet"/>
      <w:lvlText w:val=""/>
      <w:lvlJc w:val="left"/>
      <w:pPr>
        <w:tabs>
          <w:tab w:val="num" w:pos="7560"/>
        </w:tabs>
        <w:ind w:left="7560" w:hanging="360"/>
      </w:pPr>
      <w:rPr>
        <w:rFonts w:ascii="Wingdings" w:hAnsi="Wingdings" w:hint="default"/>
      </w:rPr>
    </w:lvl>
  </w:abstractNum>
  <w:abstractNum w:abstractNumId="56">
    <w:nsid w:val="790A4FA5"/>
    <w:multiLevelType w:val="multilevel"/>
    <w:tmpl w:val="914A5D2C"/>
    <w:lvl w:ilvl="0">
      <w:start w:val="4"/>
      <w:numFmt w:val="lowerLetter"/>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7">
    <w:nsid w:val="7C190F21"/>
    <w:multiLevelType w:val="singleLevel"/>
    <w:tmpl w:val="536E2F28"/>
    <w:lvl w:ilvl="0">
      <w:start w:val="1"/>
      <w:numFmt w:val="lowerLetter"/>
      <w:pStyle w:val="Hangingind3"/>
      <w:lvlText w:val="(%1)"/>
      <w:lvlJc w:val="left"/>
      <w:pPr>
        <w:tabs>
          <w:tab w:val="num" w:pos="1080"/>
        </w:tabs>
        <w:ind w:left="1080" w:hanging="360"/>
      </w:pPr>
      <w:rPr>
        <w:u w:val="none"/>
      </w:rPr>
    </w:lvl>
  </w:abstractNum>
  <w:abstractNum w:abstractNumId="58">
    <w:nsid w:val="7D853758"/>
    <w:multiLevelType w:val="singleLevel"/>
    <w:tmpl w:val="AD1467C8"/>
    <w:lvl w:ilvl="0">
      <w:start w:val="1"/>
      <w:numFmt w:val="bullet"/>
      <w:lvlText w:val=""/>
      <w:lvlJc w:val="left"/>
      <w:pPr>
        <w:tabs>
          <w:tab w:val="num" w:pos="360"/>
        </w:tabs>
        <w:ind w:left="360" w:hanging="360"/>
      </w:pPr>
      <w:rPr>
        <w:rFonts w:ascii="Symbol" w:hAnsi="Symbol" w:hint="default"/>
      </w:rPr>
    </w:lvl>
  </w:abstractNum>
  <w:abstractNum w:abstractNumId="59">
    <w:nsid w:val="7FBE66C0"/>
    <w:multiLevelType w:val="multilevel"/>
    <w:tmpl w:val="2774EFDC"/>
    <w:lvl w:ilvl="0">
      <w:start w:val="1"/>
      <w:numFmt w:val="decimal"/>
      <w:lvlText w:val="%1."/>
      <w:lvlJc w:val="left"/>
      <w:pPr>
        <w:tabs>
          <w:tab w:val="num" w:pos="735"/>
        </w:tabs>
        <w:ind w:left="735" w:hanging="375"/>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0">
    <w:nsid w:val="7FDA169E"/>
    <w:multiLevelType w:val="singleLevel"/>
    <w:tmpl w:val="02746948"/>
    <w:lvl w:ilvl="0">
      <w:start w:val="1"/>
      <w:numFmt w:val="decimal"/>
      <w:lvlText w:val="%1."/>
      <w:lvlJc w:val="left"/>
      <w:pPr>
        <w:tabs>
          <w:tab w:val="num" w:pos="774"/>
        </w:tabs>
        <w:ind w:left="774" w:hanging="360"/>
      </w:pPr>
      <w:rPr>
        <w:rFonts w:hint="default"/>
      </w:rPr>
    </w:lvl>
  </w:abstractNum>
  <w:num w:numId="1">
    <w:abstractNumId w:val="43"/>
  </w:num>
  <w:num w:numId="2">
    <w:abstractNumId w:val="3"/>
  </w:num>
  <w:num w:numId="3">
    <w:abstractNumId w:val="33"/>
  </w:num>
  <w:num w:numId="4">
    <w:abstractNumId w:val="55"/>
  </w:num>
  <w:num w:numId="5">
    <w:abstractNumId w:val="29"/>
  </w:num>
  <w:num w:numId="6">
    <w:abstractNumId w:val="5"/>
  </w:num>
  <w:num w:numId="7">
    <w:abstractNumId w:val="25"/>
  </w:num>
  <w:num w:numId="8">
    <w:abstractNumId w:val="22"/>
  </w:num>
  <w:num w:numId="9">
    <w:abstractNumId w:val="46"/>
  </w:num>
  <w:num w:numId="10">
    <w:abstractNumId w:val="54"/>
  </w:num>
  <w:num w:numId="11">
    <w:abstractNumId w:val="12"/>
  </w:num>
  <w:num w:numId="12">
    <w:abstractNumId w:val="57"/>
  </w:num>
  <w:num w:numId="13">
    <w:abstractNumId w:val="12"/>
    <w:lvlOverride w:ilvl="0">
      <w:startOverride w:val="1"/>
    </w:lvlOverride>
  </w:num>
  <w:num w:numId="14">
    <w:abstractNumId w:val="9"/>
  </w:num>
  <w:num w:numId="15">
    <w:abstractNumId w:val="41"/>
  </w:num>
  <w:num w:numId="16">
    <w:abstractNumId w:val="24"/>
  </w:num>
  <w:num w:numId="17">
    <w:abstractNumId w:val="34"/>
  </w:num>
  <w:num w:numId="18">
    <w:abstractNumId w:val="16"/>
  </w:num>
  <w:num w:numId="19">
    <w:abstractNumId w:val="39"/>
  </w:num>
  <w:num w:numId="20">
    <w:abstractNumId w:val="8"/>
  </w:num>
  <w:num w:numId="21">
    <w:abstractNumId w:val="37"/>
  </w:num>
  <w:num w:numId="22">
    <w:abstractNumId w:val="58"/>
  </w:num>
  <w:num w:numId="23">
    <w:abstractNumId w:val="18"/>
  </w:num>
  <w:num w:numId="24">
    <w:abstractNumId w:val="11"/>
  </w:num>
  <w:num w:numId="25">
    <w:abstractNumId w:val="49"/>
  </w:num>
  <w:num w:numId="26">
    <w:abstractNumId w:val="36"/>
  </w:num>
  <w:num w:numId="27">
    <w:abstractNumId w:val="44"/>
  </w:num>
  <w:num w:numId="28">
    <w:abstractNumId w:val="31"/>
  </w:num>
  <w:num w:numId="29">
    <w:abstractNumId w:val="30"/>
  </w:num>
  <w:num w:numId="30">
    <w:abstractNumId w:val="23"/>
  </w:num>
  <w:num w:numId="31">
    <w:abstractNumId w:val="52"/>
  </w:num>
  <w:num w:numId="32">
    <w:abstractNumId w:val="51"/>
  </w:num>
  <w:num w:numId="33">
    <w:abstractNumId w:val="27"/>
  </w:num>
  <w:num w:numId="34">
    <w:abstractNumId w:val="0"/>
  </w:num>
  <w:num w:numId="35">
    <w:abstractNumId w:val="59"/>
  </w:num>
  <w:num w:numId="36">
    <w:abstractNumId w:val="48"/>
  </w:num>
  <w:num w:numId="37">
    <w:abstractNumId w:val="2"/>
  </w:num>
  <w:num w:numId="38">
    <w:abstractNumId w:val="1"/>
  </w:num>
  <w:num w:numId="39">
    <w:abstractNumId w:val="17"/>
  </w:num>
  <w:num w:numId="40">
    <w:abstractNumId w:val="47"/>
  </w:num>
  <w:num w:numId="41">
    <w:abstractNumId w:val="60"/>
  </w:num>
  <w:num w:numId="42">
    <w:abstractNumId w:val="40"/>
  </w:num>
  <w:num w:numId="43">
    <w:abstractNumId w:val="20"/>
  </w:num>
  <w:num w:numId="44">
    <w:abstractNumId w:val="10"/>
  </w:num>
  <w:num w:numId="45">
    <w:abstractNumId w:val="56"/>
  </w:num>
  <w:num w:numId="46">
    <w:abstractNumId w:val="19"/>
  </w:num>
  <w:num w:numId="47">
    <w:abstractNumId w:val="15"/>
  </w:num>
  <w:num w:numId="48">
    <w:abstractNumId w:val="7"/>
  </w:num>
  <w:num w:numId="49">
    <w:abstractNumId w:val="4"/>
  </w:num>
  <w:num w:numId="50">
    <w:abstractNumId w:val="21"/>
  </w:num>
  <w:num w:numId="51">
    <w:abstractNumId w:val="35"/>
  </w:num>
  <w:num w:numId="52">
    <w:abstractNumId w:val="14"/>
  </w:num>
  <w:num w:numId="53">
    <w:abstractNumId w:val="50"/>
  </w:num>
  <w:num w:numId="54">
    <w:abstractNumId w:val="26"/>
  </w:num>
  <w:num w:numId="55">
    <w:abstractNumId w:val="38"/>
  </w:num>
  <w:num w:numId="56">
    <w:abstractNumId w:val="45"/>
  </w:num>
  <w:num w:numId="57">
    <w:abstractNumId w:val="32"/>
  </w:num>
  <w:num w:numId="58">
    <w:abstractNumId w:val="42"/>
  </w:num>
  <w:num w:numId="59">
    <w:abstractNumId w:val="53"/>
  </w:num>
  <w:num w:numId="60">
    <w:abstractNumId w:val="13"/>
  </w:num>
  <w:num w:numId="61">
    <w:abstractNumId w:val="28"/>
  </w:num>
  <w:num w:numId="62">
    <w:abstractNumId w:val="6"/>
  </w:num>
  <w:numIdMacAtCleanup w:val="6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hdrShapeDefaults>
    <o:shapedefaults v:ext="edit" spidmax="6146"/>
  </w:hdrShapeDefaults>
  <w:footnotePr>
    <w:footnote w:id="0"/>
    <w:footnote w:id="1"/>
  </w:footnotePr>
  <w:endnotePr>
    <w:endnote w:id="0"/>
    <w:endnote w:id="1"/>
  </w:endnotePr>
  <w:compat/>
  <w:rsids>
    <w:rsidRoot w:val="00FF7F92"/>
    <w:rsid w:val="000A5664"/>
    <w:rsid w:val="003D419B"/>
    <w:rsid w:val="00493D8D"/>
    <w:rsid w:val="00A76FF9"/>
    <w:rsid w:val="00BE7679"/>
    <w:rsid w:val="00DF0773"/>
    <w:rsid w:val="00E2196C"/>
    <w:rsid w:val="00E300FC"/>
    <w:rsid w:val="00FF7F9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caption" w:uiPriority="0" w:qFormat="1"/>
    <w:lsdException w:name="footnote reference" w:uiPriority="0"/>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Document Map"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7F92"/>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FF7F92"/>
    <w:pPr>
      <w:keepNext/>
      <w:numPr>
        <w:numId w:val="8"/>
      </w:numPr>
      <w:outlineLvl w:val="0"/>
    </w:pPr>
    <w:rPr>
      <w:b/>
      <w:sz w:val="28"/>
    </w:rPr>
  </w:style>
  <w:style w:type="paragraph" w:styleId="Heading2">
    <w:name w:val="heading 2"/>
    <w:basedOn w:val="Normal"/>
    <w:next w:val="Normal"/>
    <w:link w:val="Heading2Char"/>
    <w:qFormat/>
    <w:rsid w:val="00FF7F92"/>
    <w:pPr>
      <w:keepNext/>
      <w:numPr>
        <w:ilvl w:val="1"/>
        <w:numId w:val="8"/>
      </w:numPr>
      <w:jc w:val="both"/>
      <w:outlineLvl w:val="1"/>
    </w:pPr>
    <w:rPr>
      <w:b/>
      <w:sz w:val="24"/>
    </w:rPr>
  </w:style>
  <w:style w:type="paragraph" w:styleId="Heading3">
    <w:name w:val="heading 3"/>
    <w:basedOn w:val="Normal"/>
    <w:next w:val="Normal"/>
    <w:link w:val="Heading3Char"/>
    <w:qFormat/>
    <w:rsid w:val="00FF7F92"/>
    <w:pPr>
      <w:keepNext/>
      <w:numPr>
        <w:ilvl w:val="2"/>
        <w:numId w:val="8"/>
      </w:numPr>
      <w:outlineLvl w:val="2"/>
    </w:pPr>
    <w:rPr>
      <w:i/>
      <w:sz w:val="24"/>
      <w:u w:val="single"/>
    </w:rPr>
  </w:style>
  <w:style w:type="paragraph" w:styleId="Heading4">
    <w:name w:val="heading 4"/>
    <w:basedOn w:val="Normal"/>
    <w:next w:val="Normal"/>
    <w:link w:val="Heading4Char"/>
    <w:qFormat/>
    <w:rsid w:val="00FF7F92"/>
    <w:pPr>
      <w:keepNext/>
      <w:numPr>
        <w:ilvl w:val="3"/>
        <w:numId w:val="8"/>
      </w:numPr>
      <w:jc w:val="both"/>
      <w:outlineLvl w:val="3"/>
    </w:pPr>
    <w:rPr>
      <w:b/>
      <w:sz w:val="24"/>
    </w:rPr>
  </w:style>
  <w:style w:type="paragraph" w:styleId="Heading5">
    <w:name w:val="heading 5"/>
    <w:basedOn w:val="Normal"/>
    <w:next w:val="Normal"/>
    <w:link w:val="Heading5Char"/>
    <w:qFormat/>
    <w:rsid w:val="00FF7F92"/>
    <w:pPr>
      <w:keepNext/>
      <w:numPr>
        <w:ilvl w:val="4"/>
        <w:numId w:val="8"/>
      </w:numPr>
      <w:spacing w:line="30" w:lineRule="atLeast"/>
      <w:outlineLvl w:val="4"/>
    </w:pPr>
    <w:rPr>
      <w:b/>
      <w:sz w:val="24"/>
    </w:rPr>
  </w:style>
  <w:style w:type="paragraph" w:styleId="Heading6">
    <w:name w:val="heading 6"/>
    <w:basedOn w:val="Normal"/>
    <w:next w:val="Normal"/>
    <w:link w:val="Heading6Char"/>
    <w:qFormat/>
    <w:rsid w:val="00FF7F92"/>
    <w:pPr>
      <w:keepNext/>
      <w:numPr>
        <w:ilvl w:val="5"/>
        <w:numId w:val="8"/>
      </w:numPr>
      <w:outlineLvl w:val="5"/>
    </w:pPr>
    <w:rPr>
      <w:i/>
      <w:sz w:val="22"/>
    </w:rPr>
  </w:style>
  <w:style w:type="paragraph" w:styleId="Heading7">
    <w:name w:val="heading 7"/>
    <w:basedOn w:val="Normal"/>
    <w:next w:val="Normal"/>
    <w:link w:val="Heading7Char"/>
    <w:qFormat/>
    <w:rsid w:val="00FF7F92"/>
    <w:pPr>
      <w:keepNext/>
      <w:numPr>
        <w:ilvl w:val="6"/>
        <w:numId w:val="8"/>
      </w:numPr>
      <w:outlineLvl w:val="6"/>
    </w:pPr>
    <w:rPr>
      <w:b/>
      <w:sz w:val="24"/>
    </w:rPr>
  </w:style>
  <w:style w:type="paragraph" w:styleId="Heading8">
    <w:name w:val="heading 8"/>
    <w:basedOn w:val="Normal"/>
    <w:next w:val="Normal"/>
    <w:link w:val="Heading8Char"/>
    <w:qFormat/>
    <w:rsid w:val="00FF7F92"/>
    <w:pPr>
      <w:keepNext/>
      <w:numPr>
        <w:ilvl w:val="7"/>
        <w:numId w:val="8"/>
      </w:numPr>
      <w:outlineLvl w:val="7"/>
    </w:pPr>
    <w:rPr>
      <w:b/>
      <w:sz w:val="24"/>
    </w:rPr>
  </w:style>
  <w:style w:type="paragraph" w:styleId="Heading9">
    <w:name w:val="heading 9"/>
    <w:basedOn w:val="Normal"/>
    <w:next w:val="Normal"/>
    <w:link w:val="Heading9Char"/>
    <w:qFormat/>
    <w:rsid w:val="00FF7F92"/>
    <w:pPr>
      <w:keepNext/>
      <w:numPr>
        <w:ilvl w:val="8"/>
        <w:numId w:val="8"/>
      </w:numPr>
      <w:jc w:val="center"/>
      <w:outlineLvl w:val="8"/>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F7F92"/>
    <w:rPr>
      <w:rFonts w:ascii="Times New Roman" w:eastAsia="Times New Roman" w:hAnsi="Times New Roman" w:cs="Times New Roman"/>
      <w:b/>
      <w:sz w:val="28"/>
      <w:szCs w:val="20"/>
    </w:rPr>
  </w:style>
  <w:style w:type="character" w:customStyle="1" w:styleId="Heading2Char">
    <w:name w:val="Heading 2 Char"/>
    <w:basedOn w:val="DefaultParagraphFont"/>
    <w:link w:val="Heading2"/>
    <w:rsid w:val="00FF7F92"/>
    <w:rPr>
      <w:rFonts w:ascii="Times New Roman" w:eastAsia="Times New Roman" w:hAnsi="Times New Roman" w:cs="Times New Roman"/>
      <w:b/>
      <w:sz w:val="24"/>
      <w:szCs w:val="20"/>
    </w:rPr>
  </w:style>
  <w:style w:type="character" w:customStyle="1" w:styleId="Heading3Char">
    <w:name w:val="Heading 3 Char"/>
    <w:basedOn w:val="DefaultParagraphFont"/>
    <w:link w:val="Heading3"/>
    <w:rsid w:val="00FF7F92"/>
    <w:rPr>
      <w:rFonts w:ascii="Times New Roman" w:eastAsia="Times New Roman" w:hAnsi="Times New Roman" w:cs="Times New Roman"/>
      <w:i/>
      <w:sz w:val="24"/>
      <w:szCs w:val="20"/>
      <w:u w:val="single"/>
    </w:rPr>
  </w:style>
  <w:style w:type="character" w:customStyle="1" w:styleId="Heading4Char">
    <w:name w:val="Heading 4 Char"/>
    <w:basedOn w:val="DefaultParagraphFont"/>
    <w:link w:val="Heading4"/>
    <w:rsid w:val="00FF7F92"/>
    <w:rPr>
      <w:rFonts w:ascii="Times New Roman" w:eastAsia="Times New Roman" w:hAnsi="Times New Roman" w:cs="Times New Roman"/>
      <w:b/>
      <w:sz w:val="24"/>
      <w:szCs w:val="20"/>
    </w:rPr>
  </w:style>
  <w:style w:type="character" w:customStyle="1" w:styleId="Heading5Char">
    <w:name w:val="Heading 5 Char"/>
    <w:basedOn w:val="DefaultParagraphFont"/>
    <w:link w:val="Heading5"/>
    <w:rsid w:val="00FF7F92"/>
    <w:rPr>
      <w:rFonts w:ascii="Times New Roman" w:eastAsia="Times New Roman" w:hAnsi="Times New Roman" w:cs="Times New Roman"/>
      <w:b/>
      <w:sz w:val="24"/>
      <w:szCs w:val="20"/>
    </w:rPr>
  </w:style>
  <w:style w:type="character" w:customStyle="1" w:styleId="Heading6Char">
    <w:name w:val="Heading 6 Char"/>
    <w:basedOn w:val="DefaultParagraphFont"/>
    <w:link w:val="Heading6"/>
    <w:rsid w:val="00FF7F92"/>
    <w:rPr>
      <w:rFonts w:ascii="Times New Roman" w:eastAsia="Times New Roman" w:hAnsi="Times New Roman" w:cs="Times New Roman"/>
      <w:i/>
      <w:szCs w:val="20"/>
    </w:rPr>
  </w:style>
  <w:style w:type="character" w:customStyle="1" w:styleId="Heading7Char">
    <w:name w:val="Heading 7 Char"/>
    <w:basedOn w:val="DefaultParagraphFont"/>
    <w:link w:val="Heading7"/>
    <w:rsid w:val="00FF7F92"/>
    <w:rPr>
      <w:rFonts w:ascii="Times New Roman" w:eastAsia="Times New Roman" w:hAnsi="Times New Roman" w:cs="Times New Roman"/>
      <w:b/>
      <w:sz w:val="24"/>
      <w:szCs w:val="20"/>
    </w:rPr>
  </w:style>
  <w:style w:type="character" w:customStyle="1" w:styleId="Heading8Char">
    <w:name w:val="Heading 8 Char"/>
    <w:basedOn w:val="DefaultParagraphFont"/>
    <w:link w:val="Heading8"/>
    <w:rsid w:val="00FF7F92"/>
    <w:rPr>
      <w:rFonts w:ascii="Times New Roman" w:eastAsia="Times New Roman" w:hAnsi="Times New Roman" w:cs="Times New Roman"/>
      <w:b/>
      <w:sz w:val="24"/>
      <w:szCs w:val="20"/>
    </w:rPr>
  </w:style>
  <w:style w:type="character" w:customStyle="1" w:styleId="Heading9Char">
    <w:name w:val="Heading 9 Char"/>
    <w:basedOn w:val="DefaultParagraphFont"/>
    <w:link w:val="Heading9"/>
    <w:rsid w:val="00FF7F92"/>
    <w:rPr>
      <w:rFonts w:ascii="Times New Roman" w:eastAsia="Times New Roman" w:hAnsi="Times New Roman" w:cs="Times New Roman"/>
      <w:b/>
      <w:sz w:val="24"/>
      <w:szCs w:val="20"/>
    </w:rPr>
  </w:style>
  <w:style w:type="paragraph" w:styleId="Subtitle">
    <w:name w:val="Subtitle"/>
    <w:basedOn w:val="Normal"/>
    <w:link w:val="SubtitleChar"/>
    <w:qFormat/>
    <w:rsid w:val="00FF7F92"/>
    <w:pPr>
      <w:jc w:val="center"/>
    </w:pPr>
    <w:rPr>
      <w:rFonts w:ascii="Arial Rounded MT Bold" w:hAnsi="Arial Rounded MT Bold"/>
      <w:b/>
      <w:i/>
      <w:sz w:val="28"/>
    </w:rPr>
  </w:style>
  <w:style w:type="character" w:customStyle="1" w:styleId="SubtitleChar">
    <w:name w:val="Subtitle Char"/>
    <w:basedOn w:val="DefaultParagraphFont"/>
    <w:link w:val="Subtitle"/>
    <w:rsid w:val="00FF7F92"/>
    <w:rPr>
      <w:rFonts w:ascii="Arial Rounded MT Bold" w:eastAsia="Times New Roman" w:hAnsi="Arial Rounded MT Bold" w:cs="Times New Roman"/>
      <w:b/>
      <w:i/>
      <w:sz w:val="28"/>
      <w:szCs w:val="20"/>
    </w:rPr>
  </w:style>
  <w:style w:type="paragraph" w:styleId="BodyTextIndent">
    <w:name w:val="Body Text Indent"/>
    <w:basedOn w:val="Normal"/>
    <w:link w:val="BodyTextIndentChar"/>
    <w:semiHidden/>
    <w:rsid w:val="00FF7F92"/>
    <w:pPr>
      <w:ind w:left="1199" w:hanging="1199"/>
      <w:jc w:val="both"/>
    </w:pPr>
    <w:rPr>
      <w:b/>
      <w:sz w:val="24"/>
    </w:rPr>
  </w:style>
  <w:style w:type="character" w:customStyle="1" w:styleId="BodyTextIndentChar">
    <w:name w:val="Body Text Indent Char"/>
    <w:basedOn w:val="DefaultParagraphFont"/>
    <w:link w:val="BodyTextIndent"/>
    <w:semiHidden/>
    <w:rsid w:val="00FF7F92"/>
    <w:rPr>
      <w:rFonts w:ascii="Times New Roman" w:eastAsia="Times New Roman" w:hAnsi="Times New Roman" w:cs="Times New Roman"/>
      <w:b/>
      <w:sz w:val="24"/>
      <w:szCs w:val="20"/>
    </w:rPr>
  </w:style>
  <w:style w:type="paragraph" w:customStyle="1" w:styleId="xl41">
    <w:name w:val="xl41"/>
    <w:basedOn w:val="Normal"/>
    <w:rsid w:val="00FF7F92"/>
    <w:pPr>
      <w:pBdr>
        <w:left w:val="single" w:sz="4" w:space="0" w:color="auto"/>
      </w:pBdr>
      <w:spacing w:before="100" w:after="100"/>
      <w:jc w:val="center"/>
      <w:textAlignment w:val="top"/>
    </w:pPr>
    <w:rPr>
      <w:rFonts w:ascii="Arial Black" w:hAnsi="Arial Black"/>
      <w:b/>
      <w:sz w:val="24"/>
    </w:rPr>
  </w:style>
  <w:style w:type="paragraph" w:customStyle="1" w:styleId="xl36">
    <w:name w:val="xl36"/>
    <w:basedOn w:val="Normal"/>
    <w:rsid w:val="00FF7F92"/>
    <w:pPr>
      <w:pBdr>
        <w:left w:val="single" w:sz="4" w:space="0" w:color="auto"/>
        <w:right w:val="single" w:sz="4" w:space="0" w:color="auto"/>
      </w:pBdr>
      <w:spacing w:before="100" w:after="100"/>
      <w:textAlignment w:val="top"/>
    </w:pPr>
    <w:rPr>
      <w:sz w:val="24"/>
    </w:rPr>
  </w:style>
  <w:style w:type="paragraph" w:styleId="Footer">
    <w:name w:val="footer"/>
    <w:basedOn w:val="Normal"/>
    <w:link w:val="FooterChar"/>
    <w:semiHidden/>
    <w:rsid w:val="00FF7F92"/>
    <w:pPr>
      <w:tabs>
        <w:tab w:val="center" w:pos="4320"/>
        <w:tab w:val="right" w:pos="8640"/>
      </w:tabs>
    </w:pPr>
  </w:style>
  <w:style w:type="character" w:customStyle="1" w:styleId="FooterChar">
    <w:name w:val="Footer Char"/>
    <w:basedOn w:val="DefaultParagraphFont"/>
    <w:link w:val="Footer"/>
    <w:semiHidden/>
    <w:rsid w:val="00FF7F92"/>
    <w:rPr>
      <w:rFonts w:ascii="Times New Roman" w:eastAsia="Times New Roman" w:hAnsi="Times New Roman" w:cs="Times New Roman"/>
      <w:sz w:val="20"/>
      <w:szCs w:val="20"/>
    </w:rPr>
  </w:style>
  <w:style w:type="character" w:styleId="PageNumber">
    <w:name w:val="page number"/>
    <w:basedOn w:val="DefaultParagraphFont"/>
    <w:semiHidden/>
    <w:rsid w:val="00FF7F92"/>
  </w:style>
  <w:style w:type="paragraph" w:styleId="Header">
    <w:name w:val="header"/>
    <w:basedOn w:val="Normal"/>
    <w:link w:val="HeaderChar"/>
    <w:semiHidden/>
    <w:unhideWhenUsed/>
    <w:rsid w:val="00FF7F92"/>
    <w:pPr>
      <w:tabs>
        <w:tab w:val="center" w:pos="4680"/>
        <w:tab w:val="right" w:pos="9360"/>
      </w:tabs>
    </w:pPr>
  </w:style>
  <w:style w:type="character" w:customStyle="1" w:styleId="HeaderChar">
    <w:name w:val="Header Char"/>
    <w:basedOn w:val="DefaultParagraphFont"/>
    <w:link w:val="Header"/>
    <w:uiPriority w:val="99"/>
    <w:semiHidden/>
    <w:rsid w:val="00FF7F92"/>
    <w:rPr>
      <w:rFonts w:ascii="Times New Roman" w:eastAsia="Times New Roman" w:hAnsi="Times New Roman" w:cs="Times New Roman"/>
      <w:sz w:val="20"/>
      <w:szCs w:val="20"/>
    </w:rPr>
  </w:style>
  <w:style w:type="paragraph" w:styleId="BodyText">
    <w:name w:val="Body Text"/>
    <w:basedOn w:val="Normal"/>
    <w:link w:val="BodyTextChar"/>
    <w:semiHidden/>
    <w:unhideWhenUsed/>
    <w:rsid w:val="000A5664"/>
    <w:pPr>
      <w:spacing w:after="120"/>
    </w:pPr>
  </w:style>
  <w:style w:type="character" w:customStyle="1" w:styleId="BodyTextChar">
    <w:name w:val="Body Text Char"/>
    <w:basedOn w:val="DefaultParagraphFont"/>
    <w:link w:val="BodyText"/>
    <w:uiPriority w:val="99"/>
    <w:semiHidden/>
    <w:rsid w:val="000A5664"/>
    <w:rPr>
      <w:rFonts w:ascii="Times New Roman" w:eastAsia="Times New Roman" w:hAnsi="Times New Roman" w:cs="Times New Roman"/>
      <w:sz w:val="20"/>
      <w:szCs w:val="20"/>
    </w:rPr>
  </w:style>
  <w:style w:type="paragraph" w:styleId="BodyText2">
    <w:name w:val="Body Text 2"/>
    <w:basedOn w:val="Normal"/>
    <w:link w:val="BodyText2Char"/>
    <w:semiHidden/>
    <w:unhideWhenUsed/>
    <w:rsid w:val="000A5664"/>
    <w:pPr>
      <w:spacing w:after="120" w:line="480" w:lineRule="auto"/>
    </w:pPr>
  </w:style>
  <w:style w:type="character" w:customStyle="1" w:styleId="BodyText2Char">
    <w:name w:val="Body Text 2 Char"/>
    <w:basedOn w:val="DefaultParagraphFont"/>
    <w:link w:val="BodyText2"/>
    <w:uiPriority w:val="99"/>
    <w:semiHidden/>
    <w:rsid w:val="000A5664"/>
    <w:rPr>
      <w:rFonts w:ascii="Times New Roman" w:eastAsia="Times New Roman" w:hAnsi="Times New Roman" w:cs="Times New Roman"/>
      <w:sz w:val="20"/>
      <w:szCs w:val="20"/>
    </w:rPr>
  </w:style>
  <w:style w:type="paragraph" w:styleId="BodyTextIndent2">
    <w:name w:val="Body Text Indent 2"/>
    <w:basedOn w:val="Normal"/>
    <w:link w:val="BodyTextIndent2Char"/>
    <w:semiHidden/>
    <w:unhideWhenUsed/>
    <w:rsid w:val="000A5664"/>
    <w:pPr>
      <w:spacing w:after="120" w:line="480" w:lineRule="auto"/>
      <w:ind w:left="360"/>
    </w:pPr>
  </w:style>
  <w:style w:type="character" w:customStyle="1" w:styleId="BodyTextIndent2Char">
    <w:name w:val="Body Text Indent 2 Char"/>
    <w:basedOn w:val="DefaultParagraphFont"/>
    <w:link w:val="BodyTextIndent2"/>
    <w:uiPriority w:val="99"/>
    <w:semiHidden/>
    <w:rsid w:val="000A5664"/>
    <w:rPr>
      <w:rFonts w:ascii="Times New Roman" w:eastAsia="Times New Roman" w:hAnsi="Times New Roman" w:cs="Times New Roman"/>
      <w:sz w:val="20"/>
      <w:szCs w:val="20"/>
    </w:rPr>
  </w:style>
  <w:style w:type="paragraph" w:styleId="BodyTextIndent3">
    <w:name w:val="Body Text Indent 3"/>
    <w:basedOn w:val="Normal"/>
    <w:link w:val="BodyTextIndent3Char"/>
    <w:semiHidden/>
    <w:unhideWhenUsed/>
    <w:rsid w:val="000A5664"/>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0A5664"/>
    <w:rPr>
      <w:rFonts w:ascii="Times New Roman" w:eastAsia="Times New Roman" w:hAnsi="Times New Roman" w:cs="Times New Roman"/>
      <w:sz w:val="16"/>
      <w:szCs w:val="16"/>
    </w:rPr>
  </w:style>
  <w:style w:type="paragraph" w:customStyle="1" w:styleId="HangingInd2">
    <w:name w:val="Hanging Ind 2"/>
    <w:basedOn w:val="Normal"/>
    <w:rsid w:val="000A5664"/>
    <w:pPr>
      <w:numPr>
        <w:numId w:val="11"/>
      </w:numPr>
      <w:tabs>
        <w:tab w:val="left" w:pos="0"/>
        <w:tab w:val="left" w:pos="360"/>
        <w:tab w:val="left" w:pos="1080"/>
        <w:tab w:val="left" w:pos="1440"/>
        <w:tab w:val="left" w:pos="1800"/>
      </w:tabs>
      <w:spacing w:before="40" w:after="80"/>
    </w:pPr>
    <w:rPr>
      <w:sz w:val="24"/>
    </w:rPr>
  </w:style>
  <w:style w:type="paragraph" w:customStyle="1" w:styleId="Hangingind3">
    <w:name w:val="Hanging ind 3"/>
    <w:basedOn w:val="Normal"/>
    <w:rsid w:val="000A5664"/>
    <w:pPr>
      <w:numPr>
        <w:numId w:val="12"/>
      </w:numPr>
      <w:tabs>
        <w:tab w:val="left" w:pos="0"/>
        <w:tab w:val="left" w:pos="360"/>
        <w:tab w:val="left" w:pos="720"/>
        <w:tab w:val="left" w:pos="1440"/>
        <w:tab w:val="left" w:pos="1800"/>
      </w:tabs>
      <w:spacing w:before="40" w:after="80"/>
      <w:ind w:right="360"/>
    </w:pPr>
    <w:rPr>
      <w:sz w:val="24"/>
    </w:rPr>
  </w:style>
  <w:style w:type="paragraph" w:styleId="Title">
    <w:name w:val="Title"/>
    <w:basedOn w:val="Normal"/>
    <w:link w:val="TitleChar"/>
    <w:qFormat/>
    <w:rsid w:val="000A5664"/>
    <w:pPr>
      <w:jc w:val="center"/>
    </w:pPr>
    <w:rPr>
      <w:b/>
      <w:sz w:val="24"/>
    </w:rPr>
  </w:style>
  <w:style w:type="character" w:customStyle="1" w:styleId="TitleChar">
    <w:name w:val="Title Char"/>
    <w:basedOn w:val="DefaultParagraphFont"/>
    <w:link w:val="Title"/>
    <w:rsid w:val="000A5664"/>
    <w:rPr>
      <w:rFonts w:ascii="Times New Roman" w:eastAsia="Times New Roman" w:hAnsi="Times New Roman" w:cs="Times New Roman"/>
      <w:b/>
      <w:sz w:val="24"/>
      <w:szCs w:val="20"/>
    </w:rPr>
  </w:style>
  <w:style w:type="paragraph" w:customStyle="1" w:styleId="Style1">
    <w:name w:val="Style1"/>
    <w:basedOn w:val="Normal"/>
    <w:rsid w:val="000A5664"/>
    <w:pPr>
      <w:tabs>
        <w:tab w:val="left" w:pos="0"/>
        <w:tab w:val="left" w:pos="360"/>
        <w:tab w:val="left" w:pos="720"/>
        <w:tab w:val="left" w:pos="1440"/>
        <w:tab w:val="left" w:pos="1800"/>
      </w:tabs>
      <w:spacing w:before="240" w:after="120"/>
      <w:ind w:firstLine="360"/>
      <w:jc w:val="both"/>
    </w:pPr>
    <w:rPr>
      <w:sz w:val="24"/>
    </w:rPr>
  </w:style>
  <w:style w:type="paragraph" w:customStyle="1" w:styleId="Hangingind1">
    <w:name w:val="Hanging ind 1"/>
    <w:basedOn w:val="Normal"/>
    <w:rsid w:val="000A5664"/>
    <w:pPr>
      <w:numPr>
        <w:numId w:val="15"/>
      </w:numPr>
      <w:tabs>
        <w:tab w:val="left" w:pos="0"/>
        <w:tab w:val="left" w:pos="720"/>
        <w:tab w:val="left" w:pos="1080"/>
        <w:tab w:val="left" w:pos="1440"/>
        <w:tab w:val="left" w:pos="1800"/>
      </w:tabs>
      <w:spacing w:after="120"/>
    </w:pPr>
    <w:rPr>
      <w:sz w:val="24"/>
    </w:rPr>
  </w:style>
  <w:style w:type="paragraph" w:customStyle="1" w:styleId="Hangingind4">
    <w:name w:val="Hanging ind 4"/>
    <w:basedOn w:val="Normal"/>
    <w:rsid w:val="000A5664"/>
    <w:pPr>
      <w:numPr>
        <w:numId w:val="16"/>
      </w:numPr>
      <w:tabs>
        <w:tab w:val="left" w:pos="1080"/>
        <w:tab w:val="left" w:pos="1440"/>
        <w:tab w:val="left" w:pos="1656"/>
      </w:tabs>
      <w:spacing w:after="120"/>
      <w:ind w:right="720"/>
    </w:pPr>
    <w:rPr>
      <w:sz w:val="24"/>
    </w:rPr>
  </w:style>
  <w:style w:type="paragraph" w:customStyle="1" w:styleId="Style6">
    <w:name w:val="Style 6"/>
    <w:basedOn w:val="Normal"/>
    <w:rsid w:val="000A5664"/>
    <w:pPr>
      <w:numPr>
        <w:numId w:val="17"/>
      </w:numPr>
      <w:tabs>
        <w:tab w:val="left" w:pos="360"/>
        <w:tab w:val="left" w:pos="720"/>
        <w:tab w:val="left" w:pos="1080"/>
        <w:tab w:val="left" w:pos="1800"/>
      </w:tabs>
      <w:spacing w:before="40" w:after="40"/>
      <w:ind w:right="720"/>
    </w:pPr>
    <w:rPr>
      <w:sz w:val="24"/>
    </w:rPr>
  </w:style>
  <w:style w:type="paragraph" w:styleId="BodyText3">
    <w:name w:val="Body Text 3"/>
    <w:basedOn w:val="Normal"/>
    <w:link w:val="BodyText3Char"/>
    <w:semiHidden/>
    <w:rsid w:val="000A5664"/>
    <w:pPr>
      <w:jc w:val="both"/>
    </w:pPr>
    <w:rPr>
      <w:sz w:val="24"/>
    </w:rPr>
  </w:style>
  <w:style w:type="character" w:customStyle="1" w:styleId="BodyText3Char">
    <w:name w:val="Body Text 3 Char"/>
    <w:basedOn w:val="DefaultParagraphFont"/>
    <w:link w:val="BodyText3"/>
    <w:semiHidden/>
    <w:rsid w:val="000A5664"/>
    <w:rPr>
      <w:rFonts w:ascii="Times New Roman" w:eastAsia="Times New Roman" w:hAnsi="Times New Roman" w:cs="Times New Roman"/>
      <w:sz w:val="24"/>
      <w:szCs w:val="20"/>
    </w:rPr>
  </w:style>
  <w:style w:type="paragraph" w:styleId="FootnoteText">
    <w:name w:val="footnote text"/>
    <w:basedOn w:val="Normal"/>
    <w:link w:val="FootnoteTextChar"/>
    <w:semiHidden/>
    <w:rsid w:val="000A5664"/>
  </w:style>
  <w:style w:type="character" w:customStyle="1" w:styleId="FootnoteTextChar">
    <w:name w:val="Footnote Text Char"/>
    <w:basedOn w:val="DefaultParagraphFont"/>
    <w:link w:val="FootnoteText"/>
    <w:semiHidden/>
    <w:rsid w:val="000A5664"/>
    <w:rPr>
      <w:rFonts w:ascii="Times New Roman" w:eastAsia="Times New Roman" w:hAnsi="Times New Roman" w:cs="Times New Roman"/>
      <w:sz w:val="20"/>
      <w:szCs w:val="20"/>
    </w:rPr>
  </w:style>
  <w:style w:type="character" w:styleId="FootnoteReference">
    <w:name w:val="footnote reference"/>
    <w:basedOn w:val="DefaultParagraphFont"/>
    <w:semiHidden/>
    <w:rsid w:val="000A5664"/>
    <w:rPr>
      <w:vertAlign w:val="superscript"/>
    </w:rPr>
  </w:style>
  <w:style w:type="paragraph" w:styleId="BlockText">
    <w:name w:val="Block Text"/>
    <w:basedOn w:val="Normal"/>
    <w:semiHidden/>
    <w:rsid w:val="000A5664"/>
    <w:pPr>
      <w:tabs>
        <w:tab w:val="left" w:pos="1440"/>
        <w:tab w:val="left" w:pos="5760"/>
      </w:tabs>
      <w:ind w:left="1440" w:right="389" w:hanging="360"/>
      <w:jc w:val="both"/>
    </w:pPr>
    <w:rPr>
      <w:sz w:val="22"/>
    </w:rPr>
  </w:style>
  <w:style w:type="paragraph" w:styleId="Caption">
    <w:name w:val="caption"/>
    <w:basedOn w:val="Normal"/>
    <w:next w:val="Normal"/>
    <w:qFormat/>
    <w:rsid w:val="000A5664"/>
    <w:rPr>
      <w:b/>
      <w:sz w:val="22"/>
    </w:rPr>
  </w:style>
  <w:style w:type="paragraph" w:styleId="DocumentMap">
    <w:name w:val="Document Map"/>
    <w:basedOn w:val="Normal"/>
    <w:link w:val="DocumentMapChar"/>
    <w:semiHidden/>
    <w:rsid w:val="000A5664"/>
    <w:pPr>
      <w:shd w:val="clear" w:color="auto" w:fill="000080"/>
    </w:pPr>
    <w:rPr>
      <w:rFonts w:ascii="Tahoma" w:hAnsi="Tahoma" w:cs="Tahoma"/>
    </w:rPr>
  </w:style>
  <w:style w:type="character" w:customStyle="1" w:styleId="DocumentMapChar">
    <w:name w:val="Document Map Char"/>
    <w:basedOn w:val="DefaultParagraphFont"/>
    <w:link w:val="DocumentMap"/>
    <w:semiHidden/>
    <w:rsid w:val="000A5664"/>
    <w:rPr>
      <w:rFonts w:ascii="Tahoma" w:eastAsia="Times New Roman" w:hAnsi="Tahoma" w:cs="Tahoma"/>
      <w:sz w:val="20"/>
      <w:szCs w:val="20"/>
      <w:shd w:val="clear" w:color="auto" w:fill="00008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53</Pages>
  <Words>20631</Words>
  <Characters>117600</Characters>
  <Application>Microsoft Office Word</Application>
  <DocSecurity>0</DocSecurity>
  <Lines>980</Lines>
  <Paragraphs>275</Paragraphs>
  <ScaleCrop>false</ScaleCrop>
  <Company/>
  <LinksUpToDate>false</LinksUpToDate>
  <CharactersWithSpaces>137956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5</cp:revision>
  <dcterms:created xsi:type="dcterms:W3CDTF">2010-04-16T19:44:00Z</dcterms:created>
  <dcterms:modified xsi:type="dcterms:W3CDTF">2010-04-16T20:30:00Z</dcterms:modified>
</cp:coreProperties>
</file>