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3351A0" w:rsidP="001C4F14">
          <w:pPr>
            <w:pStyle w:val="DocTitle"/>
          </w:pPr>
          <w:r>
            <w:t xml:space="preserve">Service Framework Test Case </w:t>
          </w:r>
          <w:r w:rsidR="003B3D73">
            <w:t xml:space="preserve">Specification </w:t>
          </w:r>
          <w:r w:rsidR="00AA7DC3">
            <w:t>Template</w:t>
          </w:r>
        </w:p>
      </w:sdtContent>
    </w:sdt>
    <w:p w:rsidR="00C76273" w:rsidRDefault="00C47A8D" w:rsidP="00C76273">
      <w:pPr>
        <w:pStyle w:val="coverpageline"/>
      </w:pPr>
      <w:r>
        <w:t>Month Day, Year</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811FE7"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82224611" w:history="1">
        <w:r w:rsidR="00811FE7" w:rsidRPr="00361818">
          <w:rPr>
            <w:rStyle w:val="Hyperlink"/>
          </w:rPr>
          <w:t>1 Introduction</w:t>
        </w:r>
        <w:r w:rsidR="00811FE7">
          <w:rPr>
            <w:webHidden/>
          </w:rPr>
          <w:tab/>
        </w:r>
        <w:r w:rsidR="00811FE7">
          <w:rPr>
            <w:webHidden/>
          </w:rPr>
          <w:fldChar w:fldCharType="begin"/>
        </w:r>
        <w:r w:rsidR="00811FE7">
          <w:rPr>
            <w:webHidden/>
          </w:rPr>
          <w:instrText xml:space="preserve"> PAGEREF _Toc382224611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2" w:history="1">
        <w:r w:rsidR="00811FE7" w:rsidRPr="00361818">
          <w:rPr>
            <w:rStyle w:val="Hyperlink"/>
          </w:rPr>
          <w:t>1.1 Purpose</w:t>
        </w:r>
        <w:r w:rsidR="00811FE7">
          <w:rPr>
            <w:webHidden/>
          </w:rPr>
          <w:tab/>
        </w:r>
        <w:r w:rsidR="00811FE7">
          <w:rPr>
            <w:webHidden/>
          </w:rPr>
          <w:fldChar w:fldCharType="begin"/>
        </w:r>
        <w:r w:rsidR="00811FE7">
          <w:rPr>
            <w:webHidden/>
          </w:rPr>
          <w:instrText xml:space="preserve"> PAGEREF _Toc382224612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3" w:history="1">
        <w:r w:rsidR="00811FE7" w:rsidRPr="00361818">
          <w:rPr>
            <w:rStyle w:val="Hyperlink"/>
          </w:rPr>
          <w:t>1.2 Scope</w:t>
        </w:r>
        <w:r w:rsidR="00811FE7">
          <w:rPr>
            <w:webHidden/>
          </w:rPr>
          <w:tab/>
        </w:r>
        <w:r w:rsidR="00811FE7">
          <w:rPr>
            <w:webHidden/>
          </w:rPr>
          <w:fldChar w:fldCharType="begin"/>
        </w:r>
        <w:r w:rsidR="00811FE7">
          <w:rPr>
            <w:webHidden/>
          </w:rPr>
          <w:instrText xml:space="preserve"> PAGEREF _Toc382224613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4" w:history="1">
        <w:r w:rsidR="00811FE7" w:rsidRPr="00361818">
          <w:rPr>
            <w:rStyle w:val="Hyperlink"/>
          </w:rPr>
          <w:t>1.3 References</w:t>
        </w:r>
        <w:r w:rsidR="00811FE7">
          <w:rPr>
            <w:webHidden/>
          </w:rPr>
          <w:tab/>
        </w:r>
        <w:r w:rsidR="00811FE7">
          <w:rPr>
            <w:webHidden/>
          </w:rPr>
          <w:fldChar w:fldCharType="begin"/>
        </w:r>
        <w:r w:rsidR="00811FE7">
          <w:rPr>
            <w:webHidden/>
          </w:rPr>
          <w:instrText xml:space="preserve"> PAGEREF _Toc382224614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7C54A3">
      <w:pPr>
        <w:pStyle w:val="TOC1"/>
        <w:rPr>
          <w:rFonts w:asciiTheme="minorHAnsi" w:eastAsiaTheme="minorEastAsia" w:hAnsiTheme="minorHAnsi" w:cstheme="minorBidi"/>
          <w:b w:val="0"/>
          <w:bCs w:val="0"/>
          <w:sz w:val="22"/>
        </w:rPr>
      </w:pPr>
      <w:hyperlink w:anchor="_Toc382224615" w:history="1">
        <w:r w:rsidR="00811FE7" w:rsidRPr="00361818">
          <w:rPr>
            <w:rStyle w:val="Hyperlink"/>
          </w:rPr>
          <w:t>2 Environment setup</w:t>
        </w:r>
        <w:r w:rsidR="00811FE7">
          <w:rPr>
            <w:webHidden/>
          </w:rPr>
          <w:tab/>
        </w:r>
        <w:r w:rsidR="00811FE7">
          <w:rPr>
            <w:webHidden/>
          </w:rPr>
          <w:fldChar w:fldCharType="begin"/>
        </w:r>
        <w:r w:rsidR="00811FE7">
          <w:rPr>
            <w:webHidden/>
          </w:rPr>
          <w:instrText xml:space="preserve"> PAGEREF _Toc382224615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6" w:history="1">
        <w:r w:rsidR="00811FE7" w:rsidRPr="00361818">
          <w:rPr>
            <w:rStyle w:val="Hyperlink"/>
          </w:rPr>
          <w:t>2.1 Requirements</w:t>
        </w:r>
        <w:r w:rsidR="00811FE7">
          <w:rPr>
            <w:webHidden/>
          </w:rPr>
          <w:tab/>
        </w:r>
        <w:r w:rsidR="00811FE7">
          <w:rPr>
            <w:webHidden/>
          </w:rPr>
          <w:fldChar w:fldCharType="begin"/>
        </w:r>
        <w:r w:rsidR="00811FE7">
          <w:rPr>
            <w:webHidden/>
          </w:rPr>
          <w:instrText xml:space="preserve"> PAGEREF _Toc382224616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7" w:history="1">
        <w:r w:rsidR="00811FE7" w:rsidRPr="00361818">
          <w:rPr>
            <w:rStyle w:val="Hyperlink"/>
          </w:rPr>
          <w:t>2.2 Preconditions</w:t>
        </w:r>
        <w:r w:rsidR="00811FE7">
          <w:rPr>
            <w:webHidden/>
          </w:rPr>
          <w:tab/>
        </w:r>
        <w:r w:rsidR="00811FE7">
          <w:rPr>
            <w:webHidden/>
          </w:rPr>
          <w:fldChar w:fldCharType="begin"/>
        </w:r>
        <w:r w:rsidR="00811FE7">
          <w:rPr>
            <w:webHidden/>
          </w:rPr>
          <w:instrText xml:space="preserve"> PAGEREF _Toc382224617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8" w:history="1">
        <w:r w:rsidR="00811FE7" w:rsidRPr="00361818">
          <w:rPr>
            <w:rStyle w:val="Hyperlink"/>
          </w:rPr>
          <w:t>2.3 Test execution</w:t>
        </w:r>
        <w:r w:rsidR="00811FE7">
          <w:rPr>
            <w:webHidden/>
          </w:rPr>
          <w:tab/>
        </w:r>
        <w:r w:rsidR="00811FE7">
          <w:rPr>
            <w:webHidden/>
          </w:rPr>
          <w:fldChar w:fldCharType="begin"/>
        </w:r>
        <w:r w:rsidR="00811FE7">
          <w:rPr>
            <w:webHidden/>
          </w:rPr>
          <w:instrText xml:space="preserve"> PAGEREF _Toc382224618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19" w:history="1">
        <w:r w:rsidR="00811FE7" w:rsidRPr="00361818">
          <w:rPr>
            <w:rStyle w:val="Hyperlink"/>
          </w:rPr>
          <w:t>2.4 Parameters</w:t>
        </w:r>
        <w:r w:rsidR="00811FE7">
          <w:rPr>
            <w:webHidden/>
          </w:rPr>
          <w:tab/>
        </w:r>
        <w:r w:rsidR="00811FE7">
          <w:rPr>
            <w:webHidden/>
          </w:rPr>
          <w:fldChar w:fldCharType="begin"/>
        </w:r>
        <w:r w:rsidR="00811FE7">
          <w:rPr>
            <w:webHidden/>
          </w:rPr>
          <w:instrText xml:space="preserve"> PAGEREF _Toc382224619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7C54A3">
      <w:pPr>
        <w:pStyle w:val="TOC1"/>
        <w:rPr>
          <w:rFonts w:asciiTheme="minorHAnsi" w:eastAsiaTheme="minorEastAsia" w:hAnsiTheme="minorHAnsi" w:cstheme="minorBidi"/>
          <w:b w:val="0"/>
          <w:bCs w:val="0"/>
          <w:sz w:val="22"/>
        </w:rPr>
      </w:pPr>
      <w:hyperlink w:anchor="_Toc382224620" w:history="1">
        <w:r w:rsidR="00811FE7" w:rsidRPr="00361818">
          <w:rPr>
            <w:rStyle w:val="Hyperlink"/>
          </w:rPr>
          <w:t>3 XXXX service framework test cases</w:t>
        </w:r>
        <w:r w:rsidR="00811FE7">
          <w:rPr>
            <w:webHidden/>
          </w:rPr>
          <w:tab/>
        </w:r>
        <w:r w:rsidR="00811FE7">
          <w:rPr>
            <w:webHidden/>
          </w:rPr>
          <w:fldChar w:fldCharType="begin"/>
        </w:r>
        <w:r w:rsidR="00811FE7">
          <w:rPr>
            <w:webHidden/>
          </w:rPr>
          <w:instrText xml:space="preserve"> PAGEREF _Toc382224620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21" w:history="1">
        <w:r w:rsidR="00811FE7" w:rsidRPr="00361818">
          <w:rPr>
            <w:rStyle w:val="Hyperlink"/>
          </w:rPr>
          <w:t>3.1 XXXX-vY-ZZ: [test case title]</w:t>
        </w:r>
        <w:r w:rsidR="00811FE7">
          <w:rPr>
            <w:webHidden/>
          </w:rPr>
          <w:tab/>
        </w:r>
        <w:r w:rsidR="00811FE7">
          <w:rPr>
            <w:webHidden/>
          </w:rPr>
          <w:fldChar w:fldCharType="begin"/>
        </w:r>
        <w:r w:rsidR="00811FE7">
          <w:rPr>
            <w:webHidden/>
          </w:rPr>
          <w:instrText xml:space="preserve"> PAGEREF _Toc382224621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7C54A3">
      <w:pPr>
        <w:pStyle w:val="TOC2"/>
        <w:rPr>
          <w:rFonts w:asciiTheme="minorHAnsi" w:eastAsiaTheme="minorEastAsia" w:hAnsiTheme="minorHAnsi" w:cstheme="minorBidi"/>
          <w:sz w:val="22"/>
        </w:rPr>
      </w:pPr>
      <w:hyperlink w:anchor="_Toc382224622" w:history="1">
        <w:r w:rsidR="00811FE7" w:rsidRPr="00361818">
          <w:rPr>
            <w:rStyle w:val="Hyperlink"/>
          </w:rPr>
          <w:t>3.2 Template source file</w:t>
        </w:r>
        <w:r w:rsidR="00811FE7">
          <w:rPr>
            <w:webHidden/>
          </w:rPr>
          <w:tab/>
        </w:r>
        <w:r w:rsidR="00811FE7">
          <w:rPr>
            <w:webHidden/>
          </w:rPr>
          <w:fldChar w:fldCharType="begin"/>
        </w:r>
        <w:r w:rsidR="00811FE7">
          <w:rPr>
            <w:webHidden/>
          </w:rPr>
          <w:instrText xml:space="preserve"> PAGEREF _Toc382224622 \h </w:instrText>
        </w:r>
        <w:r w:rsidR="00811FE7">
          <w:rPr>
            <w:webHidden/>
          </w:rPr>
        </w:r>
        <w:r w:rsidR="00811FE7">
          <w:rPr>
            <w:webHidden/>
          </w:rPr>
          <w:fldChar w:fldCharType="separate"/>
        </w:r>
        <w:r w:rsidR="00811FE7">
          <w:rPr>
            <w:webHidden/>
          </w:rPr>
          <w:t>8</w:t>
        </w:r>
        <w:r w:rsidR="00811FE7">
          <w:rPr>
            <w:webHidden/>
          </w:rPr>
          <w:fldChar w:fldCharType="end"/>
        </w:r>
      </w:hyperlink>
    </w:p>
    <w:p w:rsidR="00FF0B8F" w:rsidRPr="00A918CF" w:rsidRDefault="00A918CF" w:rsidP="00FF0B8F">
      <w:pPr>
        <w:pStyle w:val="LOF-LOT"/>
      </w:pPr>
      <w:r>
        <w:rPr>
          <w:rFonts w:cs="Arial"/>
          <w:noProof/>
          <w:sz w:val="24"/>
          <w:szCs w:val="22"/>
        </w:rPr>
        <w:fldChar w:fldCharType="end"/>
      </w:r>
    </w:p>
    <w:p w:rsidR="00A918CF" w:rsidRPr="00A918CF" w:rsidRDefault="00A918CF" w:rsidP="00A918CF">
      <w:pPr>
        <w:pStyle w:val="body"/>
      </w:pPr>
    </w:p>
    <w:p w:rsidR="00C76273" w:rsidRDefault="00C76273" w:rsidP="00C76273">
      <w:pPr>
        <w:pStyle w:val="body"/>
      </w:pPr>
    </w:p>
    <w:p w:rsidR="00C76273" w:rsidRDefault="00C76273" w:rsidP="00C76273">
      <w:pPr>
        <w:pStyle w:val="body"/>
        <w:sectPr w:rsidR="00C76273"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Default="00932468" w:rsidP="00EF3D42">
      <w:pPr>
        <w:pStyle w:val="Heading1"/>
      </w:pPr>
      <w:bookmarkStart w:id="0" w:name="_Toc382224611"/>
      <w:r>
        <w:lastRenderedPageBreak/>
        <w:t>Introduction</w:t>
      </w:r>
      <w:bookmarkEnd w:id="0"/>
    </w:p>
    <w:p w:rsidR="005715BD" w:rsidRPr="009C52EC" w:rsidRDefault="003408F0" w:rsidP="00875744">
      <w:pPr>
        <w:pStyle w:val="body"/>
        <w:rPr>
          <w:rStyle w:val="Emphasis"/>
          <w:color w:val="FF0000"/>
        </w:rPr>
      </w:pPr>
      <w:r w:rsidRPr="009C52EC">
        <w:rPr>
          <w:rStyle w:val="Emphasis"/>
          <w:color w:val="FF0000"/>
        </w:rPr>
        <w:t>[</w:t>
      </w:r>
      <w:r w:rsidR="005715BD" w:rsidRPr="009C52EC">
        <w:rPr>
          <w:rStyle w:val="Emphasis"/>
          <w:color w:val="FF0000"/>
        </w:rPr>
        <w:t>When naming the document, include the service framework name and v</w:t>
      </w:r>
      <w:r w:rsidR="005031A7">
        <w:rPr>
          <w:rStyle w:val="Emphasis"/>
          <w:color w:val="FF0000"/>
        </w:rPr>
        <w:t xml:space="preserve">ersion number, such as </w:t>
      </w:r>
      <w:r w:rsidR="005715BD" w:rsidRPr="009C52EC">
        <w:rPr>
          <w:rStyle w:val="Emphasis"/>
          <w:color w:val="FF0000"/>
        </w:rPr>
        <w:t>Configuration Service Framework 1.0 Test Case Specifications</w:t>
      </w:r>
      <w:r w:rsidR="003B430A">
        <w:rPr>
          <w:rStyle w:val="Emphasis"/>
          <w:color w:val="FF0000"/>
        </w:rPr>
        <w:t xml:space="preserve"> (see below for more details)</w:t>
      </w:r>
      <w:r w:rsidR="005715BD" w:rsidRPr="009C52EC">
        <w:rPr>
          <w:rStyle w:val="Emphasis"/>
          <w:color w:val="FF0000"/>
        </w:rPr>
        <w:t>.</w:t>
      </w:r>
    </w:p>
    <w:p w:rsidR="003E725A" w:rsidRPr="009C52EC" w:rsidRDefault="003408F0" w:rsidP="00875744">
      <w:pPr>
        <w:pStyle w:val="body"/>
        <w:rPr>
          <w:rStyle w:val="Emphasis"/>
          <w:color w:val="FF0000"/>
        </w:rPr>
      </w:pPr>
      <w:r w:rsidRPr="009C52EC">
        <w:rPr>
          <w:rStyle w:val="Emphasis"/>
          <w:color w:val="FF0000"/>
        </w:rPr>
        <w:t>Chapter-level titles such as Introduction use the Heading 1 style. Purpose and Scope use the Heading 2 style. Body content uses the body style. Bullet-level content uses bullet lvl1, bullet lvl2, etc. This docum</w:t>
      </w:r>
      <w:r w:rsidR="00875744" w:rsidRPr="009C52EC">
        <w:rPr>
          <w:rStyle w:val="Emphasis"/>
          <w:color w:val="FF0000"/>
        </w:rPr>
        <w:t>ent supports four bullet levels.</w:t>
      </w:r>
    </w:p>
    <w:p w:rsidR="003408F0" w:rsidRPr="009C52EC" w:rsidRDefault="003351A0" w:rsidP="00875744">
      <w:pPr>
        <w:pStyle w:val="body"/>
        <w:rPr>
          <w:rStyle w:val="Emphasis"/>
          <w:color w:val="FF0000"/>
        </w:rPr>
      </w:pPr>
      <w:r w:rsidRPr="009C52EC">
        <w:rPr>
          <w:rStyle w:val="Emphasis"/>
          <w:color w:val="FF0000"/>
        </w:rPr>
        <w:t xml:space="preserve">XXXX refers to the name of the service framework. </w:t>
      </w:r>
      <w:r w:rsidR="003E725A" w:rsidRPr="009C52EC">
        <w:rPr>
          <w:rStyle w:val="Emphasis"/>
          <w:color w:val="FF0000"/>
        </w:rPr>
        <w:t>X.X refers to the version of service framework interface.</w:t>
      </w:r>
    </w:p>
    <w:p w:rsidR="00EE41EB" w:rsidRPr="009C52EC" w:rsidRDefault="00EE41EB" w:rsidP="00EE41EB">
      <w:pPr>
        <w:pStyle w:val="notetext"/>
        <w:rPr>
          <w:rStyle w:val="Emphasis"/>
          <w:color w:val="FF0000"/>
        </w:rPr>
      </w:pPr>
      <w:r w:rsidRPr="009C52EC">
        <w:rPr>
          <w:rStyle w:val="Emphasis"/>
          <w:color w:val="FF0000"/>
        </w:rPr>
        <w:t>NOTE</w:t>
      </w:r>
    </w:p>
    <w:p w:rsidR="009C52EC" w:rsidRPr="009C52EC" w:rsidRDefault="00504A56" w:rsidP="00504A56">
      <w:pPr>
        <w:pStyle w:val="notetextbody"/>
        <w:rPr>
          <w:rStyle w:val="Emphasis"/>
          <w:color w:val="FF0000"/>
        </w:rPr>
      </w:pPr>
      <w:r w:rsidRPr="009C52EC">
        <w:rPr>
          <w:rStyle w:val="Emphasis"/>
          <w:color w:val="FF0000"/>
        </w:rPr>
        <w:t xml:space="preserve">At some point, the version number will be removed. The changes for each feature and service framework will be addressed per Alliance release (for example, 14.06, </w:t>
      </w:r>
      <w:proofErr w:type="gramStart"/>
      <w:r w:rsidRPr="009C52EC">
        <w:rPr>
          <w:rStyle w:val="Emphasis"/>
          <w:color w:val="FF0000"/>
        </w:rPr>
        <w:t>14.10</w:t>
      </w:r>
      <w:proofErr w:type="gramEnd"/>
      <w:r w:rsidRPr="009C52EC">
        <w:rPr>
          <w:rStyle w:val="Emphasis"/>
          <w:color w:val="FF0000"/>
        </w:rPr>
        <w:t>).</w:t>
      </w:r>
    </w:p>
    <w:p w:rsidR="003B430A" w:rsidRPr="003B430A" w:rsidRDefault="003B430A" w:rsidP="003B430A">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3B430A" w:rsidRPr="003B430A" w:rsidRDefault="003B430A" w:rsidP="003B430A">
      <w:pPr>
        <w:pStyle w:val="body"/>
        <w:numPr>
          <w:ilvl w:val="0"/>
          <w:numId w:val="47"/>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3B430A" w:rsidRPr="003B430A" w:rsidRDefault="003B430A" w:rsidP="003B430A">
      <w:pPr>
        <w:pStyle w:val="body"/>
        <w:numPr>
          <w:ilvl w:val="0"/>
          <w:numId w:val="47"/>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3B430A" w:rsidRPr="003B430A" w:rsidRDefault="003B430A" w:rsidP="003B430A">
      <w:pPr>
        <w:pStyle w:val="body"/>
        <w:numPr>
          <w:ilvl w:val="0"/>
          <w:numId w:val="47"/>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3B430A" w:rsidRPr="003B430A" w:rsidRDefault="003B430A" w:rsidP="003B430A">
      <w:pPr>
        <w:pStyle w:val="body"/>
        <w:rPr>
          <w:i/>
          <w:color w:val="FF0000"/>
          <w:lang w:val="en"/>
        </w:rPr>
      </w:pPr>
      <w:r>
        <w:rPr>
          <w:i/>
          <w:color w:val="FF0000"/>
          <w:lang w:val="en"/>
        </w:rPr>
        <w:t>A</w:t>
      </w:r>
      <w:r w:rsidRPr="003B430A">
        <w:rPr>
          <w:i/>
          <w:color w:val="FF0000"/>
          <w:lang w:val="en"/>
        </w:rPr>
        <w:t>ppend a letter for bug fix releases:</w:t>
      </w:r>
    </w:p>
    <w:p w:rsidR="003B430A" w:rsidRPr="003B430A" w:rsidRDefault="003B430A" w:rsidP="003B430A">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proofErr w:type="spellStart"/>
      <w:r w:rsidRPr="003B430A">
        <w:rPr>
          <w:i/>
          <w:color w:val="FF0000"/>
          <w:highlight w:val="cyan"/>
          <w:lang w:val="en"/>
        </w:rPr>
        <w:t>bugfix</w:t>
      </w:r>
      <w:proofErr w:type="spellEnd"/>
      <w:r w:rsidRPr="003B430A">
        <w:rPr>
          <w:i/>
          <w:color w:val="FF0000"/>
          <w:highlight w:val="cyan"/>
          <w:lang w:val="en"/>
        </w:rPr>
        <w:t>-letter</w:t>
      </w:r>
      <w:r w:rsidRPr="003B430A">
        <w:rPr>
          <w:i/>
          <w:color w:val="FF0000"/>
          <w:lang w:val="en"/>
        </w:rPr>
        <w:t xml:space="preserve">&gt; </w:t>
      </w:r>
    </w:p>
    <w:p w:rsidR="003B430A" w:rsidRPr="003B430A" w:rsidRDefault="003B430A" w:rsidP="003B430A">
      <w:pPr>
        <w:pStyle w:val="body"/>
        <w:rPr>
          <w:i/>
          <w:color w:val="FF0000"/>
          <w:lang w:val="en"/>
        </w:rPr>
      </w:pPr>
      <w:r w:rsidRPr="003B430A">
        <w:rPr>
          <w:i/>
          <w:color w:val="FF0000"/>
          <w:lang w:val="en"/>
        </w:rPr>
        <w:t>Examples:</w:t>
      </w:r>
    </w:p>
    <w:p w:rsidR="003B430A" w:rsidRPr="003B430A" w:rsidRDefault="003B430A" w:rsidP="003B430A">
      <w:pPr>
        <w:pStyle w:val="body"/>
        <w:numPr>
          <w:ilvl w:val="0"/>
          <w:numId w:val="48"/>
        </w:numPr>
        <w:rPr>
          <w:i/>
          <w:color w:val="FF0000"/>
          <w:lang w:val="en"/>
        </w:rPr>
      </w:pPr>
      <w:r w:rsidRPr="003B430A">
        <w:rPr>
          <w:i/>
          <w:color w:val="FF0000"/>
          <w:lang w:val="en"/>
        </w:rPr>
        <w:t>14.06.00 is an initial service release using core 14.06</w:t>
      </w:r>
    </w:p>
    <w:p w:rsidR="003B430A" w:rsidRPr="003B430A" w:rsidRDefault="003B430A" w:rsidP="003B430A">
      <w:pPr>
        <w:pStyle w:val="body"/>
        <w:numPr>
          <w:ilvl w:val="0"/>
          <w:numId w:val="48"/>
        </w:numPr>
        <w:rPr>
          <w:i/>
          <w:color w:val="FF0000"/>
          <w:lang w:val="en"/>
        </w:rPr>
      </w:pPr>
      <w:r w:rsidRPr="003B430A">
        <w:rPr>
          <w:i/>
          <w:color w:val="FF0000"/>
          <w:lang w:val="en"/>
        </w:rPr>
        <w:t>14.06.00a is a bug fix release</w:t>
      </w:r>
    </w:p>
    <w:p w:rsidR="003B430A" w:rsidRPr="003B430A" w:rsidRDefault="003B430A" w:rsidP="003B430A">
      <w:pPr>
        <w:pStyle w:val="body"/>
        <w:numPr>
          <w:ilvl w:val="0"/>
          <w:numId w:val="48"/>
        </w:numPr>
        <w:rPr>
          <w:i/>
          <w:color w:val="FF0000"/>
          <w:lang w:val="en"/>
        </w:rPr>
      </w:pPr>
      <w:r w:rsidRPr="003B430A">
        <w:rPr>
          <w:i/>
          <w:color w:val="FF0000"/>
          <w:lang w:val="en"/>
        </w:rPr>
        <w:t>14.06.00b is another bug fix release</w:t>
      </w:r>
    </w:p>
    <w:p w:rsidR="003B430A" w:rsidRPr="003B430A" w:rsidRDefault="003B430A" w:rsidP="003B430A">
      <w:pPr>
        <w:pStyle w:val="body"/>
        <w:numPr>
          <w:ilvl w:val="0"/>
          <w:numId w:val="48"/>
        </w:numPr>
        <w:rPr>
          <w:i/>
          <w:color w:val="FF0000"/>
          <w:lang w:val="en"/>
        </w:rPr>
      </w:pPr>
      <w:r w:rsidRPr="003B430A">
        <w:rPr>
          <w:i/>
          <w:color w:val="FF0000"/>
          <w:lang w:val="en"/>
        </w:rPr>
        <w:t xml:space="preserve">14.06.01 is the next service feature release using core 14.06 </w:t>
      </w:r>
    </w:p>
    <w:p w:rsidR="003B430A" w:rsidRPr="003B430A" w:rsidRDefault="003B430A" w:rsidP="003B430A">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3B430A" w:rsidRPr="003B430A" w:rsidRDefault="003B430A" w:rsidP="003B430A">
      <w:pPr>
        <w:pStyle w:val="body"/>
        <w:rPr>
          <w:i/>
          <w:color w:val="FF0000"/>
          <w:lang w:val="en"/>
        </w:rPr>
      </w:pPr>
      <w:r w:rsidRPr="003B430A">
        <w:rPr>
          <w:i/>
          <w:color w:val="FF0000"/>
          <w:lang w:val="en"/>
        </w:rPr>
        <w:t xml:space="preserve">The AllJoyn core will only add features on major releases 14.12, 15.04, etc. </w:t>
      </w:r>
    </w:p>
    <w:p w:rsidR="003B430A" w:rsidRPr="003B430A" w:rsidRDefault="003B430A" w:rsidP="003B430A">
      <w:pPr>
        <w:pStyle w:val="body"/>
        <w:rPr>
          <w:i/>
          <w:color w:val="FF0000"/>
          <w:lang w:val="en"/>
        </w:rPr>
      </w:pPr>
      <w:r w:rsidRPr="003B430A">
        <w:rPr>
          <w:i/>
          <w:color w:val="FF0000"/>
          <w:lang w:val="en"/>
        </w:rPr>
        <w:t>Documentation should follow this same versioning.</w:t>
      </w:r>
    </w:p>
    <w:p w:rsidR="003B430A" w:rsidRDefault="003B430A" w:rsidP="003B430A">
      <w:pPr>
        <w:pStyle w:val="notetextbody"/>
        <w:rPr>
          <w:rStyle w:val="Emphasis"/>
          <w:color w:val="FF0000"/>
        </w:rPr>
      </w:pPr>
      <w:r w:rsidRPr="009C52EC">
        <w:rPr>
          <w:rStyle w:val="Emphasis"/>
          <w:color w:val="FF0000"/>
        </w:rPr>
        <w:t xml:space="preserve">Red bracketed text is provided throughout the document to help create the document. Delete this text before contributing the document to the </w:t>
      </w:r>
      <w:proofErr w:type="spellStart"/>
      <w:r w:rsidRPr="009C52EC">
        <w:rPr>
          <w:rStyle w:val="Emphasis"/>
          <w:color w:val="FF0000"/>
        </w:rPr>
        <w:t>AllSeen</w:t>
      </w:r>
      <w:proofErr w:type="spellEnd"/>
      <w:r w:rsidRPr="009C52EC">
        <w:rPr>
          <w:rStyle w:val="Emphasis"/>
          <w:color w:val="FF0000"/>
        </w:rPr>
        <w:t xml:space="preserve"> Alliance.]</w:t>
      </w:r>
    </w:p>
    <w:p w:rsidR="003B430A" w:rsidRPr="003B430A" w:rsidRDefault="003B430A" w:rsidP="003B430A">
      <w:pPr>
        <w:pStyle w:val="body"/>
      </w:pPr>
    </w:p>
    <w:p w:rsidR="00C76273" w:rsidRDefault="00C76273" w:rsidP="00395F0F">
      <w:pPr>
        <w:pStyle w:val="Heading2"/>
      </w:pPr>
      <w:bookmarkStart w:id="1" w:name="_Toc228961367"/>
      <w:bookmarkStart w:id="2" w:name="_Toc382224612"/>
      <w:r w:rsidRPr="001C241A">
        <w:t>Purpose</w:t>
      </w:r>
      <w:bookmarkEnd w:id="1"/>
      <w:bookmarkEnd w:id="2"/>
    </w:p>
    <w:p w:rsidR="00C47A8D" w:rsidRPr="00C47A8D" w:rsidRDefault="00C47A8D" w:rsidP="00C47A8D">
      <w:pPr>
        <w:pStyle w:val="body"/>
        <w:rPr>
          <w:rStyle w:val="Emphasis"/>
        </w:rPr>
      </w:pPr>
      <w:r w:rsidRPr="009C52EC">
        <w:rPr>
          <w:rStyle w:val="Emphasis"/>
          <w:color w:val="FF0000"/>
        </w:rPr>
        <w:t xml:space="preserve">[If </w:t>
      </w:r>
      <w:r w:rsidR="00504A56" w:rsidRPr="009C52EC">
        <w:rPr>
          <w:rStyle w:val="Emphasis"/>
          <w:color w:val="FF0000"/>
        </w:rPr>
        <w:t xml:space="preserve">the </w:t>
      </w:r>
      <w:proofErr w:type="gramStart"/>
      <w:r w:rsidR="00504A56" w:rsidRPr="009C52EC">
        <w:rPr>
          <w:rStyle w:val="Emphasis"/>
          <w:color w:val="FF0000"/>
        </w:rPr>
        <w:t>About</w:t>
      </w:r>
      <w:proofErr w:type="gramEnd"/>
      <w:r w:rsidRPr="009C52EC">
        <w:rPr>
          <w:rStyle w:val="Emphasis"/>
          <w:color w:val="FF0000"/>
        </w:rPr>
        <w:t xml:space="preserve"> </w:t>
      </w:r>
      <w:r w:rsidR="00504A56" w:rsidRPr="009C52EC">
        <w:rPr>
          <w:rStyle w:val="Emphasis"/>
          <w:color w:val="FF0000"/>
        </w:rPr>
        <w:t xml:space="preserve">feature or XXXX </w:t>
      </w:r>
      <w:r w:rsidRPr="009C52EC">
        <w:rPr>
          <w:rStyle w:val="Emphasis"/>
          <w:color w:val="FF0000"/>
        </w:rPr>
        <w:t>service framework includes mult</w:t>
      </w:r>
      <w:r w:rsidR="00605B38" w:rsidRPr="009C52EC">
        <w:rPr>
          <w:rStyle w:val="Emphasis"/>
          <w:color w:val="FF0000"/>
        </w:rPr>
        <w:t>i</w:t>
      </w:r>
      <w:r w:rsidRPr="009C52EC">
        <w:rPr>
          <w:rStyle w:val="Emphasis"/>
          <w:color w:val="FF0000"/>
        </w:rPr>
        <w:t xml:space="preserve">ple interfaces, modify the end of the following statement to something like AllJoyn XXXX service framework </w:t>
      </w:r>
      <w:r w:rsidR="003E725A" w:rsidRPr="009C52EC">
        <w:rPr>
          <w:rStyle w:val="Emphasis"/>
          <w:color w:val="FF0000"/>
        </w:rPr>
        <w:t>X</w:t>
      </w:r>
      <w:r w:rsidRPr="009C52EC">
        <w:rPr>
          <w:rStyle w:val="Emphasis"/>
          <w:color w:val="FF0000"/>
        </w:rPr>
        <w:t>.</w:t>
      </w:r>
      <w:r w:rsidR="003E725A" w:rsidRPr="009C52EC">
        <w:rPr>
          <w:rStyle w:val="Emphasis"/>
          <w:color w:val="FF0000"/>
        </w:rPr>
        <w:t>X</w:t>
      </w:r>
      <w:r w:rsidRPr="009C52EC">
        <w:rPr>
          <w:rStyle w:val="Emphasis"/>
          <w:color w:val="FF0000"/>
        </w:rPr>
        <w:t xml:space="preserve">'s </w:t>
      </w:r>
      <w:r w:rsidRPr="009C52EC">
        <w:rPr>
          <w:rStyle w:val="Emphasis"/>
          <w:color w:val="FF0000"/>
        </w:rPr>
        <w:lastRenderedPageBreak/>
        <w:t>collection of interfaces.</w:t>
      </w:r>
      <w:r w:rsidR="00E53466" w:rsidRPr="009C52EC">
        <w:rPr>
          <w:rStyle w:val="Emphasis"/>
          <w:color w:val="FF0000"/>
        </w:rPr>
        <w:t xml:space="preserve"> If a service framework has distinct functions like the Notification service framework, list them and what they do.</w:t>
      </w:r>
      <w:r w:rsidRPr="009C52EC">
        <w:rPr>
          <w:rStyle w:val="Emphasis"/>
          <w:color w:val="FF0000"/>
        </w:rPr>
        <w:t>]</w:t>
      </w:r>
    </w:p>
    <w:p w:rsidR="00FF0B8F" w:rsidRDefault="00FF0B8F" w:rsidP="00FF0B8F">
      <w:pPr>
        <w:pStyle w:val="body"/>
      </w:pPr>
      <w:r>
        <w:t>These test cases evaluate and verify the functi</w:t>
      </w:r>
      <w:r w:rsidR="005031A7">
        <w:t xml:space="preserve">onality related to the </w:t>
      </w:r>
      <w:r w:rsidR="00C47A8D">
        <w:t xml:space="preserve">XXXX service framework </w:t>
      </w:r>
      <w:r>
        <w:t xml:space="preserve">exposed by a device through the </w:t>
      </w:r>
      <w:r w:rsidR="00C47A8D">
        <w:t>XXXX</w:t>
      </w:r>
      <w:r>
        <w:t xml:space="preserve"> </w:t>
      </w:r>
      <w:r w:rsidR="003E725A">
        <w:t>X.X</w:t>
      </w:r>
      <w:r>
        <w:t xml:space="preserve"> interface.</w:t>
      </w:r>
    </w:p>
    <w:p w:rsidR="00C47A8D" w:rsidRPr="00C47A8D" w:rsidRDefault="00C47A8D" w:rsidP="00FF0B8F">
      <w:pPr>
        <w:pStyle w:val="body"/>
        <w:rPr>
          <w:rStyle w:val="Emphasis"/>
        </w:rPr>
      </w:pPr>
      <w:r w:rsidRPr="009C52EC">
        <w:rPr>
          <w:rStyle w:val="Emphasis"/>
          <w:color w:val="FF0000"/>
        </w:rPr>
        <w:t xml:space="preserve">[Provide some context for the service framework, a brief description of what it does </w:t>
      </w:r>
      <w:r w:rsidR="000B72EC" w:rsidRPr="009C52EC">
        <w:rPr>
          <w:rStyle w:val="Emphasis"/>
          <w:color w:val="FF0000"/>
        </w:rPr>
        <w:t>and if there is an application bundling requirement as with the Configuration service framework</w:t>
      </w:r>
      <w:r w:rsidR="003351A0" w:rsidRPr="009C52EC">
        <w:rPr>
          <w:rStyle w:val="Emphasis"/>
          <w:color w:val="FF0000"/>
        </w:rPr>
        <w:t>,</w:t>
      </w:r>
      <w:r w:rsidR="001A7A71" w:rsidRPr="009C52EC">
        <w:rPr>
          <w:rStyle w:val="Emphasis"/>
          <w:color w:val="FF0000"/>
        </w:rPr>
        <w:t xml:space="preserve"> or</w:t>
      </w:r>
      <w:r w:rsidR="000B72EC" w:rsidRPr="009C52EC">
        <w:rPr>
          <w:rStyle w:val="Emphasis"/>
          <w:color w:val="FF0000"/>
        </w:rPr>
        <w:t xml:space="preserve"> </w:t>
      </w:r>
      <w:r w:rsidR="001A7A71" w:rsidRPr="009C52EC">
        <w:rPr>
          <w:rStyle w:val="Emphasis"/>
          <w:color w:val="FF0000"/>
        </w:rPr>
        <w:t>i</w:t>
      </w:r>
      <w:r w:rsidR="000B72EC" w:rsidRPr="009C52EC">
        <w:rPr>
          <w:rStyle w:val="Emphasis"/>
          <w:color w:val="FF0000"/>
        </w:rPr>
        <w:t>f there is something unique about the service framework.]</w:t>
      </w:r>
    </w:p>
    <w:p w:rsidR="00932468" w:rsidRDefault="00FF0B8F" w:rsidP="00FF0B8F">
      <w:pPr>
        <w:pStyle w:val="body"/>
      </w:pPr>
      <w:r>
        <w:t>The About interface is required by an application to provide the discovery mechanism for the service framework interfaces that it supports, as well as providing the basic identification information.</w:t>
      </w:r>
      <w:r w:rsidR="00932468" w:rsidRPr="00132E2E">
        <w:t xml:space="preserve"> </w:t>
      </w:r>
    </w:p>
    <w:p w:rsidR="00C76273" w:rsidRPr="001C241A" w:rsidRDefault="00C76273" w:rsidP="00395F0F">
      <w:pPr>
        <w:pStyle w:val="Heading2"/>
      </w:pPr>
      <w:bookmarkStart w:id="3" w:name="_Toc228961368"/>
      <w:bookmarkStart w:id="4" w:name="_Toc382224613"/>
      <w:r w:rsidRPr="001C241A">
        <w:t>Scope</w:t>
      </w:r>
      <w:bookmarkEnd w:id="3"/>
      <w:bookmarkEnd w:id="4"/>
    </w:p>
    <w:p w:rsidR="00E53466" w:rsidRPr="009C52EC" w:rsidRDefault="00E53466" w:rsidP="00C76273">
      <w:pPr>
        <w:pStyle w:val="body"/>
        <w:rPr>
          <w:rStyle w:val="Emphasis"/>
          <w:color w:val="FF0000"/>
        </w:rPr>
      </w:pPr>
      <w:r w:rsidRPr="009C52EC">
        <w:rPr>
          <w:rStyle w:val="Emphasis"/>
          <w:color w:val="FF0000"/>
        </w:rPr>
        <w:t>[The following is a blanket statement across all test case documents.]</w:t>
      </w:r>
    </w:p>
    <w:p w:rsidR="00C76273" w:rsidRPr="001C241A" w:rsidRDefault="00FF0B8F" w:rsidP="00C76273">
      <w:pPr>
        <w:pStyle w:val="body"/>
      </w:pPr>
      <w:r>
        <w:t xml:space="preserve">These test cases are designed to determine if a device conforms to the </w:t>
      </w:r>
      <w:r w:rsidR="00E53466">
        <w:t>XXXX</w:t>
      </w:r>
      <w:r>
        <w:t xml:space="preserve"> </w:t>
      </w:r>
      <w:r w:rsidR="003E725A">
        <w:t>X.X</w:t>
      </w:r>
      <w:r w:rsidR="00E53466">
        <w:t xml:space="preserve"> </w:t>
      </w:r>
      <w:r>
        <w:t>interface specifications. Successful completion of all test cases in this document does not guarantee that the tested device will interoperate with other devices.</w:t>
      </w:r>
    </w:p>
    <w:p w:rsidR="00C76273" w:rsidRDefault="00C76273" w:rsidP="00395F0F">
      <w:pPr>
        <w:pStyle w:val="Heading2"/>
      </w:pPr>
      <w:bookmarkStart w:id="5" w:name="_Toc228961371"/>
      <w:bookmarkStart w:id="6" w:name="_Toc382224614"/>
      <w:r w:rsidRPr="001C241A">
        <w:t>References</w:t>
      </w:r>
      <w:bookmarkEnd w:id="5"/>
      <w:bookmarkEnd w:id="6"/>
    </w:p>
    <w:p w:rsidR="00E53466" w:rsidRPr="00E53466" w:rsidRDefault="00E53466" w:rsidP="00E53466">
      <w:pPr>
        <w:pStyle w:val="body"/>
        <w:rPr>
          <w:rStyle w:val="Emphasis"/>
        </w:rPr>
      </w:pPr>
      <w:r w:rsidRPr="009C52EC">
        <w:rPr>
          <w:rStyle w:val="Emphasis"/>
          <w:color w:val="FF0000"/>
        </w:rPr>
        <w:t xml:space="preserve">[The first document </w:t>
      </w:r>
      <w:r w:rsidR="005B641A" w:rsidRPr="009C52EC">
        <w:rPr>
          <w:rStyle w:val="Emphasis"/>
          <w:color w:val="FF0000"/>
        </w:rPr>
        <w:t>is</w:t>
      </w:r>
      <w:r w:rsidRPr="009C52EC">
        <w:rPr>
          <w:rStyle w:val="Emphasis"/>
          <w:color w:val="FF0000"/>
        </w:rPr>
        <w:t xml:space="preserve"> the same across all test case documents. If you reference any RFCs or other documents, list them below. The RFC listed is only for reference for formatting purposes (provide the URL to the RFC).]</w:t>
      </w:r>
    </w:p>
    <w:p w:rsidR="00FF0B8F" w:rsidRDefault="00FF0B8F" w:rsidP="00FF0B8F">
      <w:pPr>
        <w:pStyle w:val="body"/>
        <w:keepNext/>
      </w:pPr>
      <w:r>
        <w:t>The following are r</w:t>
      </w:r>
      <w:r w:rsidRPr="00467302">
        <w:t>eference documents</w:t>
      </w:r>
      <w:r>
        <w:t>.</w:t>
      </w:r>
    </w:p>
    <w:p w:rsidR="00FF0B8F" w:rsidRDefault="00E53466" w:rsidP="00E076BD">
      <w:pPr>
        <w:pStyle w:val="bulletlv1"/>
        <w:rPr>
          <w:rStyle w:val="Emphasis"/>
        </w:rPr>
      </w:pPr>
      <w:r>
        <w:rPr>
          <w:rStyle w:val="Emphasis"/>
        </w:rPr>
        <w:t xml:space="preserve">XXXX Service Framework </w:t>
      </w:r>
      <w:r w:rsidR="003E725A">
        <w:rPr>
          <w:rStyle w:val="Emphasis"/>
        </w:rPr>
        <w:t>X.X</w:t>
      </w:r>
      <w:r w:rsidR="00FF0B8F">
        <w:rPr>
          <w:rStyle w:val="Emphasis"/>
        </w:rPr>
        <w:t xml:space="preserve"> </w:t>
      </w:r>
      <w:r w:rsidR="00FF0B8F" w:rsidRPr="00EF380A">
        <w:rPr>
          <w:rStyle w:val="Emphasis"/>
        </w:rPr>
        <w:t>Interface Specification</w:t>
      </w:r>
    </w:p>
    <w:p w:rsidR="00C14EC9" w:rsidRPr="00CE04ED" w:rsidRDefault="007C54A3" w:rsidP="00FF0B8F">
      <w:pPr>
        <w:pStyle w:val="bulletlv1"/>
        <w:rPr>
          <w:rStyle w:val="Emphasis"/>
        </w:rPr>
      </w:pPr>
      <w:hyperlink r:id="rId18" w:history="1">
        <w:r w:rsidR="00FF0B8F" w:rsidRPr="00200A39">
          <w:rPr>
            <w:rStyle w:val="Hyperlink"/>
          </w:rPr>
          <w:t>RFC 2396 (Uniform Resource Identifiers (URI): Generic Syntax)</w:t>
        </w:r>
      </w:hyperlink>
    </w:p>
    <w:p w:rsidR="004C559B" w:rsidRDefault="004C559B" w:rsidP="00C76273">
      <w:pPr>
        <w:pStyle w:val="body"/>
        <w:keepNext/>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7" w:name="_Toc382224615"/>
      <w:r>
        <w:lastRenderedPageBreak/>
        <w:t>Environment setup</w:t>
      </w:r>
      <w:bookmarkEnd w:id="7"/>
    </w:p>
    <w:p w:rsidR="00FF0B8F" w:rsidRDefault="00FF0B8F" w:rsidP="00FF0B8F">
      <w:pPr>
        <w:pStyle w:val="Heading2"/>
        <w:numPr>
          <w:ilvl w:val="1"/>
          <w:numId w:val="1"/>
        </w:numPr>
        <w:ind w:left="630" w:hanging="630"/>
      </w:pPr>
      <w:bookmarkStart w:id="8" w:name="_Toc374593555"/>
      <w:bookmarkStart w:id="9" w:name="_Toc382224616"/>
      <w:r>
        <w:t>Requirements</w:t>
      </w:r>
      <w:bookmarkEnd w:id="8"/>
      <w:bookmarkEnd w:id="9"/>
    </w:p>
    <w:p w:rsidR="00E53466" w:rsidRPr="00E53466" w:rsidRDefault="00E53466" w:rsidP="00E53466">
      <w:pPr>
        <w:pStyle w:val="body"/>
        <w:rPr>
          <w:rStyle w:val="Emphasis"/>
        </w:rPr>
      </w:pPr>
      <w:r w:rsidRPr="009C52EC">
        <w:rPr>
          <w:rStyle w:val="Emphasis"/>
          <w:color w:val="FF0000"/>
        </w:rPr>
        <w:t xml:space="preserve">[The following are listed across all test case documents. If your service framework supports distinct functions </w:t>
      </w:r>
      <w:r w:rsidR="00CB2F3C" w:rsidRPr="009C52EC">
        <w:rPr>
          <w:rStyle w:val="Emphasis"/>
          <w:color w:val="FF0000"/>
        </w:rPr>
        <w:t>(for example, producer and consumer</w:t>
      </w:r>
      <w:r w:rsidR="009F1B22" w:rsidRPr="009C52EC">
        <w:rPr>
          <w:rStyle w:val="Emphasis"/>
          <w:color w:val="FF0000"/>
        </w:rPr>
        <w:t xml:space="preserve"> </w:t>
      </w:r>
      <w:r w:rsidR="00CB2F3C" w:rsidRPr="009C52EC">
        <w:rPr>
          <w:rStyle w:val="Emphasis"/>
          <w:color w:val="FF0000"/>
        </w:rPr>
        <w:t xml:space="preserve">in </w:t>
      </w:r>
      <w:r w:rsidRPr="009C52EC">
        <w:rPr>
          <w:rStyle w:val="Emphasis"/>
          <w:color w:val="FF0000"/>
        </w:rPr>
        <w:t>the Notification service framework</w:t>
      </w:r>
      <w:r w:rsidR="00CB2F3C" w:rsidRPr="009C52EC">
        <w:rPr>
          <w:rStyle w:val="Emphasis"/>
          <w:color w:val="FF0000"/>
        </w:rPr>
        <w:t>)</w:t>
      </w:r>
      <w:r w:rsidRPr="009C52EC">
        <w:rPr>
          <w:rStyle w:val="Emphasis"/>
          <w:color w:val="FF0000"/>
        </w:rPr>
        <w:t>, list the roles the service framework supports.]</w:t>
      </w:r>
    </w:p>
    <w:p w:rsidR="00FF0B8F" w:rsidRDefault="00FF0B8F" w:rsidP="00FF0B8F">
      <w:pPr>
        <w:pStyle w:val="body"/>
      </w:pPr>
      <w:r>
        <w:t>The following are required in order to execute these test cases:</w:t>
      </w:r>
    </w:p>
    <w:p w:rsidR="00FF0B8F" w:rsidRDefault="00FF0B8F" w:rsidP="00FF0B8F">
      <w:pPr>
        <w:pStyle w:val="bulletlv1"/>
        <w:numPr>
          <w:ilvl w:val="0"/>
          <w:numId w:val="2"/>
        </w:numPr>
      </w:pPr>
      <w:r>
        <w:t>An AllJoyn-enabled device (the device under test or DUT) that supports the About feature 1.0</w:t>
      </w:r>
    </w:p>
    <w:p w:rsidR="00FF0B8F" w:rsidRDefault="00FF0B8F" w:rsidP="00FF0B8F">
      <w:pPr>
        <w:pStyle w:val="bulletlv1"/>
        <w:numPr>
          <w:ilvl w:val="0"/>
          <w:numId w:val="2"/>
        </w:numPr>
      </w:pPr>
      <w:r>
        <w:t>A supported test device on which the test cases will run</w:t>
      </w:r>
    </w:p>
    <w:p w:rsidR="00FF0B8F" w:rsidRDefault="00FF0B8F" w:rsidP="00FF0B8F">
      <w:pPr>
        <w:pStyle w:val="bulletlv1"/>
        <w:numPr>
          <w:ilvl w:val="0"/>
          <w:numId w:val="2"/>
        </w:numPr>
      </w:pPr>
      <w:r>
        <w:t>A Wi-Fi access point (referred to as the personal AP)</w:t>
      </w:r>
    </w:p>
    <w:p w:rsidR="00FF0B8F" w:rsidRDefault="00FF0B8F" w:rsidP="00FF0B8F">
      <w:pPr>
        <w:pStyle w:val="Heading2"/>
        <w:numPr>
          <w:ilvl w:val="1"/>
          <w:numId w:val="1"/>
        </w:numPr>
        <w:ind w:left="630" w:hanging="630"/>
      </w:pPr>
      <w:bookmarkStart w:id="10" w:name="_Toc374593556"/>
      <w:bookmarkStart w:id="11" w:name="_Toc382224617"/>
      <w:r>
        <w:t>Preconditions</w:t>
      </w:r>
      <w:bookmarkEnd w:id="10"/>
      <w:bookmarkEnd w:id="11"/>
    </w:p>
    <w:p w:rsidR="00FF0B8F" w:rsidRDefault="00FF0B8F" w:rsidP="00FF0B8F">
      <w:pPr>
        <w:pStyle w:val="body"/>
      </w:pPr>
      <w:r>
        <w:t>Before running these test cases, it is assumed that:</w:t>
      </w:r>
    </w:p>
    <w:p w:rsidR="00FF0B8F" w:rsidRDefault="00FF0B8F" w:rsidP="00FF0B8F">
      <w:pPr>
        <w:pStyle w:val="bulletlv1"/>
        <w:numPr>
          <w:ilvl w:val="0"/>
          <w:numId w:val="2"/>
        </w:numPr>
      </w:pPr>
      <w:r>
        <w:t>The DUT is connected to the personal AP</w:t>
      </w:r>
    </w:p>
    <w:p w:rsidR="00FF0B8F" w:rsidRDefault="00FF0B8F" w:rsidP="00FF0B8F">
      <w:pPr>
        <w:pStyle w:val="bulletlv1"/>
        <w:numPr>
          <w:ilvl w:val="0"/>
          <w:numId w:val="2"/>
        </w:numPr>
      </w:pPr>
      <w:r>
        <w:t>The test device is connected to the personal AP</w:t>
      </w:r>
    </w:p>
    <w:p w:rsidR="00FF0B8F" w:rsidRDefault="00FF0B8F" w:rsidP="00FF0B8F">
      <w:pPr>
        <w:pStyle w:val="bulletlv1"/>
        <w:numPr>
          <w:ilvl w:val="0"/>
          <w:numId w:val="2"/>
        </w:numPr>
      </w:pPr>
      <w:r>
        <w:t>At least one application on the DUT is announcing its capabilities through an About announcement</w:t>
      </w:r>
    </w:p>
    <w:p w:rsidR="00432BA6" w:rsidRDefault="00432BA6" w:rsidP="00FF0B8F">
      <w:pPr>
        <w:pStyle w:val="Heading2"/>
        <w:numPr>
          <w:ilvl w:val="1"/>
          <w:numId w:val="1"/>
        </w:numPr>
        <w:ind w:left="630" w:hanging="630"/>
      </w:pPr>
      <w:bookmarkStart w:id="12" w:name="_Toc382224618"/>
      <w:bookmarkStart w:id="13" w:name="_Toc374593557"/>
      <w:r>
        <w:t>Test execution</w:t>
      </w:r>
      <w:bookmarkEnd w:id="12"/>
    </w:p>
    <w:p w:rsidR="00432BA6" w:rsidRPr="00432BA6" w:rsidRDefault="00432BA6" w:rsidP="00432BA6">
      <w:pPr>
        <w:pStyle w:val="body"/>
        <w:rPr>
          <w:rStyle w:val="Emphasis"/>
        </w:rPr>
      </w:pPr>
      <w:r w:rsidRPr="009C52EC">
        <w:rPr>
          <w:rStyle w:val="Emphasis"/>
          <w:color w:val="FF0000"/>
        </w:rPr>
        <w:t xml:space="preserve">[The need for this section is based on the service framework's dependency on another service framework's interface such as the </w:t>
      </w:r>
      <w:proofErr w:type="spellStart"/>
      <w:r w:rsidRPr="009C52EC">
        <w:rPr>
          <w:rStyle w:val="Emphasis"/>
          <w:color w:val="FF0000"/>
        </w:rPr>
        <w:t>Config</w:t>
      </w:r>
      <w:proofErr w:type="spellEnd"/>
      <w:r w:rsidRPr="009C52EC">
        <w:rPr>
          <w:rStyle w:val="Emphasis"/>
          <w:color w:val="FF0000"/>
        </w:rPr>
        <w:t xml:space="preserve"> interface. The following example is from the Onboarding test case document. If this section isn't required, delete this section.]</w:t>
      </w:r>
    </w:p>
    <w:p w:rsidR="00432BA6" w:rsidRDefault="00432BA6" w:rsidP="00432BA6">
      <w:pPr>
        <w:pStyle w:val="notetext"/>
      </w:pPr>
      <w:r>
        <w:t>NOTE</w:t>
      </w:r>
    </w:p>
    <w:p w:rsidR="00432BA6" w:rsidRDefault="00432BA6" w:rsidP="00432BA6">
      <w:pPr>
        <w:pStyle w:val="notetextbody"/>
      </w:pPr>
      <w:r>
        <w:t xml:space="preserve">Some of the test cases involve interacting with the </w:t>
      </w:r>
      <w:proofErr w:type="spellStart"/>
      <w:r>
        <w:t>Config</w:t>
      </w:r>
      <w:proofErr w:type="spellEnd"/>
      <w:r>
        <w:t xml:space="preserve"> 1.0 interface (if supported by the DUT) and running through scenarios where the passcode is changed.</w:t>
      </w:r>
    </w:p>
    <w:p w:rsidR="00432BA6" w:rsidRDefault="00432BA6" w:rsidP="00432BA6">
      <w:pPr>
        <w:pStyle w:val="body"/>
      </w:pPr>
      <w:r>
        <w:t>If the DUT does not conform to the interface specification or if there is an issue that causes a test case step to fail, manual steps may be necessary to return the DUT to the proper state (</w:t>
      </w:r>
      <w:r w:rsidR="005B641A">
        <w:t xml:space="preserve">for example, </w:t>
      </w:r>
      <w:r>
        <w:t>passcode set to the default passcode) before testing can continue.</w:t>
      </w:r>
    </w:p>
    <w:p w:rsidR="00FF0B8F" w:rsidRDefault="00FF0B8F" w:rsidP="00FF0B8F">
      <w:pPr>
        <w:pStyle w:val="Heading2"/>
        <w:numPr>
          <w:ilvl w:val="1"/>
          <w:numId w:val="1"/>
        </w:numPr>
        <w:ind w:left="630" w:hanging="630"/>
      </w:pPr>
      <w:bookmarkStart w:id="14" w:name="_Toc382224619"/>
      <w:r>
        <w:t>Parameters</w:t>
      </w:r>
      <w:bookmarkEnd w:id="13"/>
      <w:bookmarkEnd w:id="14"/>
    </w:p>
    <w:p w:rsidR="007C44DD" w:rsidRPr="009C52EC" w:rsidRDefault="00911D02" w:rsidP="000A4E8B">
      <w:pPr>
        <w:pStyle w:val="body"/>
        <w:rPr>
          <w:rStyle w:val="Emphasis"/>
          <w:color w:val="FF0000"/>
        </w:rPr>
      </w:pPr>
      <w:r w:rsidRPr="009C52EC">
        <w:rPr>
          <w:rStyle w:val="Emphasis"/>
          <w:color w:val="FF0000"/>
        </w:rPr>
        <w:t>[The foll</w:t>
      </w:r>
      <w:r w:rsidR="000A4E8B" w:rsidRPr="009C52EC">
        <w:rPr>
          <w:rStyle w:val="Emphasis"/>
          <w:color w:val="FF0000"/>
        </w:rPr>
        <w:t>owing parameters are listed across all test case documents. If other parameters must be identified, list and define.</w:t>
      </w:r>
    </w:p>
    <w:p w:rsidR="000A4E8B" w:rsidRPr="000A4E8B" w:rsidRDefault="007C44DD" w:rsidP="000A4E8B">
      <w:pPr>
        <w:pStyle w:val="body"/>
        <w:rPr>
          <w:rStyle w:val="Emphasis"/>
        </w:rPr>
      </w:pPr>
      <w:r w:rsidRPr="009C52EC">
        <w:rPr>
          <w:rStyle w:val="Emphasis"/>
          <w:color w:val="FF0000"/>
        </w:rPr>
        <w:lastRenderedPageBreak/>
        <w:t xml:space="preserve">The table uses the table heading style for the heading. </w:t>
      </w:r>
      <w:r w:rsidR="004E140C" w:rsidRPr="009C52EC">
        <w:rPr>
          <w:rStyle w:val="Emphasis"/>
          <w:color w:val="FF0000"/>
        </w:rPr>
        <w:t>The table content uses the table entry style.</w:t>
      </w:r>
      <w:r w:rsidR="000A4E8B" w:rsidRPr="009C52EC">
        <w:rPr>
          <w:rStyle w:val="Emphasis"/>
          <w:color w:val="FF0000"/>
        </w:rPr>
        <w:t>]</w:t>
      </w:r>
    </w:p>
    <w:p w:rsidR="00FF0B8F" w:rsidRDefault="00FF0B8F" w:rsidP="00FF0B8F">
      <w:pPr>
        <w:pStyle w:val="Caption"/>
      </w:pPr>
      <w:r>
        <w:t xml:space="preserve">Table </w:t>
      </w:r>
      <w:fldSimple w:instr=" SEQ Table \* ARABIC ">
        <w:r w:rsidR="00AA6A43">
          <w:rPr>
            <w:noProof/>
          </w:rPr>
          <w:t>1</w:t>
        </w:r>
      </w:fldSimple>
      <w:r>
        <w:t xml:space="preserve">. Parameters for the </w:t>
      </w:r>
      <w:r w:rsidR="00E53466">
        <w:t>XXXX</w:t>
      </w:r>
      <w:r>
        <w:t xml:space="preserve"> </w:t>
      </w:r>
      <w:r w:rsidR="00E53466">
        <w:t>service framework</w:t>
      </w:r>
      <w:r>
        <w:t xml:space="preserve"> </w:t>
      </w:r>
    </w:p>
    <w:tbl>
      <w:tblPr>
        <w:tblStyle w:val="TableGrid"/>
        <w:tblW w:w="8640" w:type="dxa"/>
        <w:tblInd w:w="835" w:type="dxa"/>
        <w:tblLook w:val="04A0" w:firstRow="1" w:lastRow="0" w:firstColumn="1" w:lastColumn="0" w:noHBand="0" w:noVBand="1"/>
      </w:tblPr>
      <w:tblGrid>
        <w:gridCol w:w="2880"/>
        <w:gridCol w:w="5760"/>
      </w:tblGrid>
      <w:tr w:rsidR="00FF0B8F"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Default="00FF0B8F" w:rsidP="00CB2F3C">
            <w:pPr>
              <w:pStyle w:val="tableheading"/>
            </w:pPr>
            <w:r>
              <w:t>Parameter</w:t>
            </w:r>
          </w:p>
        </w:tc>
        <w:tc>
          <w:tcPr>
            <w:tcW w:w="5760" w:type="dxa"/>
          </w:tcPr>
          <w:p w:rsidR="00FF0B8F" w:rsidRDefault="00FF0B8F" w:rsidP="00CB2F3C">
            <w:pPr>
              <w:pStyle w:val="tableheading"/>
            </w:pPr>
            <w:r>
              <w:t>Description</w:t>
            </w:r>
          </w:p>
        </w:tc>
      </w:tr>
      <w:tr w:rsidR="00FF0B8F" w:rsidTr="00CB2F3C">
        <w:tc>
          <w:tcPr>
            <w:tcW w:w="2880" w:type="dxa"/>
          </w:tcPr>
          <w:p w:rsidR="00FF0B8F" w:rsidRDefault="00FF0B8F" w:rsidP="00CB2F3C">
            <w:pPr>
              <w:pStyle w:val="tableentry"/>
            </w:pPr>
            <w:proofErr w:type="spellStart"/>
            <w:r>
              <w:t>DeviceId</w:t>
            </w:r>
            <w:proofErr w:type="spellEnd"/>
          </w:p>
        </w:tc>
        <w:tc>
          <w:tcPr>
            <w:tcW w:w="5760" w:type="dxa"/>
          </w:tcPr>
          <w:p w:rsidR="00FF0B8F" w:rsidRDefault="00FF0B8F" w:rsidP="00CB2F3C">
            <w:pPr>
              <w:pStyle w:val="tableentry"/>
            </w:pPr>
            <w:r>
              <w:t>Device ID of the DUT</w:t>
            </w:r>
          </w:p>
        </w:tc>
      </w:tr>
      <w:tr w:rsidR="00FF0B8F" w:rsidTr="00CB2F3C">
        <w:tc>
          <w:tcPr>
            <w:tcW w:w="2880" w:type="dxa"/>
          </w:tcPr>
          <w:p w:rsidR="00FF0B8F" w:rsidRDefault="00FF0B8F" w:rsidP="00CB2F3C">
            <w:pPr>
              <w:pStyle w:val="tableentry"/>
            </w:pPr>
            <w:proofErr w:type="spellStart"/>
            <w:r>
              <w:t>AppId</w:t>
            </w:r>
            <w:proofErr w:type="spellEnd"/>
          </w:p>
        </w:tc>
        <w:tc>
          <w:tcPr>
            <w:tcW w:w="5760" w:type="dxa"/>
          </w:tcPr>
          <w:p w:rsidR="00FF0B8F" w:rsidRDefault="00FF0B8F" w:rsidP="00CB2F3C">
            <w:pPr>
              <w:pStyle w:val="tableentry"/>
            </w:pPr>
            <w:r>
              <w:t>Application ID of the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911D02" w:rsidP="00932468">
      <w:pPr>
        <w:pStyle w:val="Heading1"/>
        <w:numPr>
          <w:ilvl w:val="0"/>
          <w:numId w:val="1"/>
        </w:numPr>
      </w:pPr>
      <w:bookmarkStart w:id="15" w:name="_Toc382224620"/>
      <w:r>
        <w:lastRenderedPageBreak/>
        <w:t>XXXX service framework</w:t>
      </w:r>
      <w:r w:rsidR="00FF0B8F">
        <w:t xml:space="preserve"> test cases</w:t>
      </w:r>
      <w:bookmarkEnd w:id="15"/>
    </w:p>
    <w:p w:rsidR="00C70231" w:rsidRPr="009C52EC" w:rsidRDefault="008B6370" w:rsidP="008B6370">
      <w:pPr>
        <w:pStyle w:val="body"/>
        <w:rPr>
          <w:i/>
          <w:color w:val="FF0000"/>
          <w:szCs w:val="22"/>
        </w:rPr>
      </w:pPr>
      <w:r w:rsidRPr="009C52EC">
        <w:rPr>
          <w:rStyle w:val="Emphasis"/>
          <w:color w:val="FF0000"/>
        </w:rPr>
        <w:t>[</w:t>
      </w:r>
      <w:r w:rsidRPr="009C52EC">
        <w:rPr>
          <w:rStyle w:val="Emphasis"/>
          <w:color w:val="FF0000"/>
          <w:szCs w:val="22"/>
        </w:rPr>
        <w:t>Test cases are typically listed in the same sequence as the interface(s), methods, and parameters defined in the service framework's Interface Specification document.</w:t>
      </w:r>
      <w:r w:rsidR="00875744" w:rsidRPr="009C52EC">
        <w:rPr>
          <w:rStyle w:val="Emphasis"/>
          <w:color w:val="FF0000"/>
          <w:szCs w:val="22"/>
        </w:rPr>
        <w:t xml:space="preserve"> </w:t>
      </w:r>
      <w:r w:rsidR="00FC0B66" w:rsidRPr="009C52EC">
        <w:rPr>
          <w:rStyle w:val="Emphasis"/>
          <w:color w:val="FF0000"/>
          <w:szCs w:val="22"/>
        </w:rPr>
        <w:t>But t</w:t>
      </w:r>
      <w:r w:rsidR="00C70231" w:rsidRPr="009C52EC">
        <w:rPr>
          <w:i/>
          <w:color w:val="FF0000"/>
          <w:szCs w:val="22"/>
        </w:rPr>
        <w:t>he test case execution order</w:t>
      </w:r>
      <w:r w:rsidR="00FC0B66" w:rsidRPr="009C52EC">
        <w:rPr>
          <w:i/>
          <w:color w:val="FF0000"/>
          <w:szCs w:val="22"/>
        </w:rPr>
        <w:t xml:space="preserve"> </w:t>
      </w:r>
      <w:r w:rsidR="00C70231" w:rsidRPr="009C52EC">
        <w:rPr>
          <w:i/>
          <w:color w:val="FF0000"/>
          <w:szCs w:val="22"/>
        </w:rPr>
        <w:t>can be different than the numerical sequence implied by the test case number</w:t>
      </w:r>
      <w:r w:rsidR="00875744" w:rsidRPr="009C52EC">
        <w:rPr>
          <w:rStyle w:val="Emphasis"/>
          <w:color w:val="FF0000"/>
          <w:szCs w:val="22"/>
        </w:rPr>
        <w:t xml:space="preserve">. </w:t>
      </w:r>
      <w:r w:rsidR="00C70231" w:rsidRPr="009C52EC">
        <w:rPr>
          <w:i/>
          <w:color w:val="FF0000"/>
          <w:szCs w:val="22"/>
        </w:rPr>
        <w:t xml:space="preserve">Ideally, test cases should be defined to run in the order of definition/numbering, but a different ordering can be specified when writing the test cases. </w:t>
      </w:r>
    </w:p>
    <w:p w:rsidR="00E17291" w:rsidRPr="009C52EC" w:rsidRDefault="00875744" w:rsidP="008B6370">
      <w:pPr>
        <w:pStyle w:val="body"/>
        <w:rPr>
          <w:rStyle w:val="Emphasis"/>
          <w:color w:val="FF0000"/>
          <w:szCs w:val="22"/>
        </w:rPr>
      </w:pPr>
      <w:r w:rsidRPr="009C52EC">
        <w:rPr>
          <w:rStyle w:val="Emphasis"/>
          <w:color w:val="FF0000"/>
          <w:szCs w:val="22"/>
        </w:rPr>
        <w:t>If, after you create test cases and execute them during the testing phase, you need to delete a test case created in error, there is no need to re</w:t>
      </w:r>
      <w:r w:rsidR="00C70231" w:rsidRPr="009C52EC">
        <w:rPr>
          <w:rStyle w:val="Emphasis"/>
          <w:color w:val="FF0000"/>
          <w:szCs w:val="22"/>
        </w:rPr>
        <w:t>-</w:t>
      </w:r>
      <w:r w:rsidRPr="009C52EC">
        <w:rPr>
          <w:rStyle w:val="Emphasis"/>
          <w:color w:val="FF0000"/>
          <w:szCs w:val="22"/>
        </w:rPr>
        <w:t>sequence the test case numbers.</w:t>
      </w:r>
      <w:r w:rsidR="00C70231" w:rsidRPr="009C52EC">
        <w:rPr>
          <w:rStyle w:val="Emphasis"/>
          <w:color w:val="FF0000"/>
          <w:szCs w:val="22"/>
        </w:rPr>
        <w:t xml:space="preserve"> </w:t>
      </w:r>
      <w:r w:rsidR="00C70231" w:rsidRPr="009C52EC">
        <w:rPr>
          <w:i/>
          <w:color w:val="FF0000"/>
          <w:szCs w:val="22"/>
        </w:rPr>
        <w:t>This is more from a consistency standpoint.</w:t>
      </w:r>
    </w:p>
    <w:p w:rsidR="008B6370" w:rsidRPr="008B6370" w:rsidRDefault="00E17291" w:rsidP="008B6370">
      <w:pPr>
        <w:pStyle w:val="body"/>
        <w:rPr>
          <w:rStyle w:val="Emphasis"/>
        </w:rPr>
      </w:pPr>
      <w:r w:rsidRPr="009C52EC">
        <w:rPr>
          <w:rStyle w:val="Emphasis"/>
          <w:color w:val="FF0000"/>
        </w:rPr>
        <w:t>To ensure the developers have a complete picture of what the test cases are testing for a given function, review other test case documents for the level of detail provided.</w:t>
      </w:r>
      <w:r w:rsidR="008B6370" w:rsidRPr="009C52EC">
        <w:rPr>
          <w:rStyle w:val="Emphasis"/>
          <w:color w:val="FF0000"/>
        </w:rPr>
        <w:t>]</w:t>
      </w:r>
    </w:p>
    <w:p w:rsidR="00FF0B8F" w:rsidRDefault="00911D02" w:rsidP="00FF0B8F">
      <w:pPr>
        <w:pStyle w:val="Heading2"/>
        <w:numPr>
          <w:ilvl w:val="1"/>
          <w:numId w:val="1"/>
        </w:numPr>
        <w:ind w:left="630" w:hanging="630"/>
      </w:pPr>
      <w:bookmarkStart w:id="16" w:name="_Toc371329407"/>
      <w:bookmarkStart w:id="17" w:name="_Toc374593559"/>
      <w:bookmarkStart w:id="18" w:name="_Toc382224621"/>
      <w:r>
        <w:t>XXXX</w:t>
      </w:r>
      <w:r w:rsidR="00FF0B8F">
        <w:t>-</w:t>
      </w:r>
      <w:proofErr w:type="spellStart"/>
      <w:r w:rsidR="00FF0B8F">
        <w:t>v</w:t>
      </w:r>
      <w:r w:rsidR="002955E3">
        <w:t>Y</w:t>
      </w:r>
      <w:proofErr w:type="spellEnd"/>
      <w:r w:rsidR="002955E3">
        <w:t>-</w:t>
      </w:r>
      <w:r w:rsidR="00DD652C">
        <w:t>ZZ</w:t>
      </w:r>
      <w:r w:rsidR="00FF0B8F">
        <w:t xml:space="preserve">: </w:t>
      </w:r>
      <w:bookmarkEnd w:id="16"/>
      <w:bookmarkEnd w:id="17"/>
      <w:r>
        <w:t>[test case title]</w:t>
      </w:r>
      <w:bookmarkEnd w:id="18"/>
    </w:p>
    <w:p w:rsidR="00DD652C" w:rsidRPr="009C52EC" w:rsidRDefault="0008419F" w:rsidP="0008419F">
      <w:pPr>
        <w:pStyle w:val="body"/>
        <w:rPr>
          <w:rStyle w:val="Emphasis"/>
          <w:color w:val="FF0000"/>
        </w:rPr>
      </w:pPr>
      <w:r w:rsidRPr="009C52EC">
        <w:rPr>
          <w:rStyle w:val="Emphasis"/>
          <w:color w:val="FF0000"/>
        </w:rPr>
        <w:t>[</w:t>
      </w:r>
      <w:r w:rsidR="002955E3" w:rsidRPr="009C52EC">
        <w:rPr>
          <w:rStyle w:val="Emphasis"/>
          <w:color w:val="FF0000"/>
        </w:rPr>
        <w:t xml:space="preserve">Y </w:t>
      </w:r>
      <w:r w:rsidR="00EB1E8B" w:rsidRPr="009C52EC">
        <w:rPr>
          <w:rStyle w:val="Emphasis"/>
          <w:color w:val="FF0000"/>
        </w:rPr>
        <w:t xml:space="preserve">in the test case title </w:t>
      </w:r>
      <w:r w:rsidR="002955E3" w:rsidRPr="009C52EC">
        <w:rPr>
          <w:rStyle w:val="Emphasis"/>
          <w:color w:val="FF0000"/>
        </w:rPr>
        <w:t xml:space="preserve">represents the version of the service framework’s interface (for </w:t>
      </w:r>
      <w:r w:rsidR="005B641A" w:rsidRPr="009C52EC">
        <w:rPr>
          <w:rStyle w:val="Emphasis"/>
          <w:color w:val="FF0000"/>
        </w:rPr>
        <w:t>example,</w:t>
      </w:r>
      <w:r w:rsidR="002955E3" w:rsidRPr="009C52EC">
        <w:rPr>
          <w:rStyle w:val="Emphasis"/>
          <w:color w:val="FF0000"/>
        </w:rPr>
        <w:t xml:space="preserve"> v1). </w:t>
      </w:r>
    </w:p>
    <w:p w:rsidR="00DD652C" w:rsidRPr="009C52EC" w:rsidRDefault="00DD652C" w:rsidP="0008419F">
      <w:pPr>
        <w:pStyle w:val="body"/>
        <w:rPr>
          <w:rStyle w:val="Emphasis"/>
          <w:color w:val="FF0000"/>
        </w:rPr>
      </w:pPr>
      <w:r w:rsidRPr="009C52EC">
        <w:rPr>
          <w:rStyle w:val="Emphasis"/>
          <w:color w:val="FF0000"/>
        </w:rPr>
        <w:t>ZZ represents the numerical sequence of the test cases, for example, 01, 02, 03.</w:t>
      </w:r>
    </w:p>
    <w:p w:rsidR="00DD652C" w:rsidRPr="009C52EC" w:rsidRDefault="00DD652C" w:rsidP="0008419F">
      <w:pPr>
        <w:pStyle w:val="body"/>
        <w:rPr>
          <w:rStyle w:val="Emphasis"/>
          <w:color w:val="FF0000"/>
        </w:rPr>
      </w:pPr>
      <w:r w:rsidRPr="009C52EC">
        <w:rPr>
          <w:rStyle w:val="Emphasis"/>
          <w:color w:val="FF0000"/>
        </w:rPr>
        <w:t xml:space="preserve">Here is a sample test case title:  </w:t>
      </w:r>
      <w:bookmarkStart w:id="19" w:name="_Toc369510164"/>
      <w:bookmarkStart w:id="20" w:name="_Toc371329419"/>
      <w:bookmarkStart w:id="21" w:name="_Toc371769689"/>
      <w:bookmarkStart w:id="22" w:name="_Toc379266972"/>
      <w:r w:rsidRPr="009C52EC">
        <w:rPr>
          <w:rStyle w:val="Emphasis"/>
          <w:color w:val="FF0000"/>
        </w:rPr>
        <w:t xml:space="preserve">Config-v1-01: System App </w:t>
      </w:r>
      <w:proofErr w:type="spellStart"/>
      <w:r w:rsidRPr="009C52EC">
        <w:rPr>
          <w:rStyle w:val="Emphasis"/>
          <w:color w:val="FF0000"/>
        </w:rPr>
        <w:t>AppId</w:t>
      </w:r>
      <w:proofErr w:type="spellEnd"/>
      <w:r w:rsidRPr="009C52EC">
        <w:rPr>
          <w:rStyle w:val="Emphasis"/>
          <w:color w:val="FF0000"/>
        </w:rPr>
        <w:t xml:space="preserve"> equals </w:t>
      </w:r>
      <w:proofErr w:type="spellStart"/>
      <w:r w:rsidRPr="009C52EC">
        <w:rPr>
          <w:rStyle w:val="Emphasis"/>
          <w:color w:val="FF0000"/>
        </w:rPr>
        <w:t>DeviceId</w:t>
      </w:r>
      <w:bookmarkEnd w:id="19"/>
      <w:bookmarkEnd w:id="20"/>
      <w:bookmarkEnd w:id="21"/>
      <w:bookmarkEnd w:id="22"/>
      <w:proofErr w:type="spellEnd"/>
      <w:r w:rsidRPr="009C52EC">
        <w:rPr>
          <w:rStyle w:val="Emphasis"/>
          <w:color w:val="FF0000"/>
        </w:rPr>
        <w:t>.</w:t>
      </w:r>
    </w:p>
    <w:p w:rsidR="0008419F" w:rsidRPr="00CB2F3C" w:rsidRDefault="0008419F" w:rsidP="0008419F">
      <w:pPr>
        <w:pStyle w:val="body"/>
        <w:rPr>
          <w:rStyle w:val="Emphasis"/>
        </w:rPr>
      </w:pPr>
      <w:r w:rsidRPr="009C52EC">
        <w:rPr>
          <w:rStyle w:val="Emphasis"/>
          <w:color w:val="FF0000"/>
        </w:rPr>
        <w:t xml:space="preserve">The </w:t>
      </w:r>
      <w:r w:rsidR="00CB2F3C" w:rsidRPr="009C52EC">
        <w:rPr>
          <w:rStyle w:val="Emphasis"/>
          <w:color w:val="FF0000"/>
        </w:rPr>
        <w:t xml:space="preserve">bold titles in each section </w:t>
      </w:r>
      <w:r w:rsidR="00E17291" w:rsidRPr="009C52EC">
        <w:rPr>
          <w:rStyle w:val="Emphasis"/>
          <w:color w:val="FF0000"/>
        </w:rPr>
        <w:t xml:space="preserve">(Objective, Procedure, and Expected results) </w:t>
      </w:r>
      <w:r w:rsidR="00CB2F3C" w:rsidRPr="009C52EC">
        <w:rPr>
          <w:rStyle w:val="Emphasis"/>
          <w:color w:val="FF0000"/>
        </w:rPr>
        <w:t>use the subhead indented style. Each test case has the same three titles.</w:t>
      </w:r>
      <w:r w:rsidR="00432BA6" w:rsidRPr="009C52EC">
        <w:rPr>
          <w:rStyle w:val="Emphasis"/>
          <w:color w:val="FF0000"/>
        </w:rPr>
        <w:t xml:space="preserve"> </w:t>
      </w:r>
      <w:r w:rsidR="00875744" w:rsidRPr="009C52EC">
        <w:rPr>
          <w:rStyle w:val="Emphasis"/>
          <w:color w:val="FF0000"/>
        </w:rPr>
        <w:t>It is recommended that you build out a test case and then c</w:t>
      </w:r>
      <w:r w:rsidR="00432BA6" w:rsidRPr="009C52EC">
        <w:rPr>
          <w:rStyle w:val="Emphasis"/>
          <w:color w:val="FF0000"/>
        </w:rPr>
        <w:t xml:space="preserve">opy </w:t>
      </w:r>
      <w:r w:rsidR="00875744" w:rsidRPr="009C52EC">
        <w:rPr>
          <w:rStyle w:val="Emphasis"/>
          <w:color w:val="FF0000"/>
        </w:rPr>
        <w:t>and paste it for use as a base for the subsequent test cases</w:t>
      </w:r>
      <w:r w:rsidR="005B641A" w:rsidRPr="009C52EC">
        <w:rPr>
          <w:rStyle w:val="Emphasis"/>
          <w:color w:val="FF0000"/>
        </w:rPr>
        <w:t>.</w:t>
      </w:r>
      <w:r w:rsidR="00CB2F3C" w:rsidRPr="009C52EC">
        <w:rPr>
          <w:rStyle w:val="Emphasis"/>
          <w:color w:val="FF0000"/>
        </w:rPr>
        <w:t>]</w:t>
      </w:r>
    </w:p>
    <w:p w:rsidR="00FF0B8F" w:rsidRDefault="00FF0B8F" w:rsidP="00FF0B8F">
      <w:pPr>
        <w:pStyle w:val="subhead"/>
      </w:pPr>
      <w:r>
        <w:t>Objective</w:t>
      </w:r>
    </w:p>
    <w:p w:rsidR="00875744" w:rsidRPr="009C52EC" w:rsidRDefault="009E14C3" w:rsidP="00AA7DC3">
      <w:pPr>
        <w:pStyle w:val="body"/>
        <w:tabs>
          <w:tab w:val="left" w:pos="7740"/>
        </w:tabs>
        <w:rPr>
          <w:rStyle w:val="Emphasis"/>
          <w:color w:val="FF0000"/>
        </w:rPr>
      </w:pPr>
      <w:r w:rsidRPr="009C52EC">
        <w:rPr>
          <w:rStyle w:val="Emphasis"/>
          <w:color w:val="FF0000"/>
        </w:rPr>
        <w:t xml:space="preserve">[If a test case is </w:t>
      </w:r>
      <w:r w:rsidR="00DD652C" w:rsidRPr="009C52EC">
        <w:rPr>
          <w:rStyle w:val="Emphasis"/>
          <w:color w:val="FF0000"/>
        </w:rPr>
        <w:t xml:space="preserve">considered a prerequisite or </w:t>
      </w:r>
      <w:proofErr w:type="spellStart"/>
      <w:r w:rsidR="00DD652C" w:rsidRPr="009C52EC">
        <w:rPr>
          <w:rStyle w:val="Emphasis"/>
          <w:color w:val="FF0000"/>
        </w:rPr>
        <w:t>postrequisite</w:t>
      </w:r>
      <w:proofErr w:type="spellEnd"/>
      <w:r w:rsidR="00DD652C" w:rsidRPr="009C52EC">
        <w:rPr>
          <w:rStyle w:val="Emphasis"/>
          <w:color w:val="FF0000"/>
        </w:rPr>
        <w:t xml:space="preserve"> </w:t>
      </w:r>
      <w:r w:rsidRPr="009C52EC">
        <w:rPr>
          <w:rStyle w:val="Emphasis"/>
          <w:color w:val="FF0000"/>
        </w:rPr>
        <w:t xml:space="preserve">to running </w:t>
      </w:r>
      <w:r w:rsidR="002955E3" w:rsidRPr="009C52EC">
        <w:rPr>
          <w:rStyle w:val="Emphasis"/>
          <w:color w:val="FF0000"/>
        </w:rPr>
        <w:t>any</w:t>
      </w:r>
      <w:r w:rsidRPr="009C52EC">
        <w:rPr>
          <w:rStyle w:val="Emphasis"/>
          <w:color w:val="FF0000"/>
        </w:rPr>
        <w:t xml:space="preserve"> other, state "This test case must be executed first before running other XXXX test cases</w:t>
      </w:r>
      <w:r w:rsidR="002955E3" w:rsidRPr="009C52EC">
        <w:rPr>
          <w:rStyle w:val="Emphasis"/>
          <w:color w:val="FF0000"/>
        </w:rPr>
        <w:t>” or “This test case must be executed last after running other XXXX test cases” or “This test case must be executed before running XXXX test case</w:t>
      </w:r>
      <w:r w:rsidRPr="009C52EC">
        <w:rPr>
          <w:rStyle w:val="Emphasis"/>
          <w:color w:val="FF0000"/>
        </w:rPr>
        <w:t>"</w:t>
      </w:r>
      <w:r w:rsidR="00EC3611" w:rsidRPr="009C52EC">
        <w:rPr>
          <w:rStyle w:val="Emphasis"/>
          <w:color w:val="FF0000"/>
        </w:rPr>
        <w:t xml:space="preserve"> or “This test case must be executed after running XXXX test case.”</w:t>
      </w:r>
      <w:r w:rsidR="00875744" w:rsidRPr="009C52EC">
        <w:rPr>
          <w:rStyle w:val="Emphasis"/>
          <w:color w:val="FF0000"/>
        </w:rPr>
        <w:t xml:space="preserve"> </w:t>
      </w:r>
    </w:p>
    <w:p w:rsidR="009E14C3" w:rsidRPr="009E14C3" w:rsidRDefault="00875744" w:rsidP="00AA7DC3">
      <w:pPr>
        <w:pStyle w:val="body"/>
        <w:tabs>
          <w:tab w:val="left" w:pos="7740"/>
        </w:tabs>
        <w:rPr>
          <w:rStyle w:val="Emphasis"/>
        </w:rPr>
      </w:pPr>
      <w:r w:rsidRPr="009C52EC">
        <w:rPr>
          <w:rStyle w:val="Emphasis"/>
          <w:color w:val="FF0000"/>
        </w:rPr>
        <w:t>Complete the statement below based on the function the test case is verifying.</w:t>
      </w:r>
      <w:r w:rsidR="009E14C3" w:rsidRPr="009C52EC">
        <w:rPr>
          <w:rStyle w:val="Emphasis"/>
          <w:color w:val="FF0000"/>
        </w:rPr>
        <w:t>]</w:t>
      </w:r>
    </w:p>
    <w:p w:rsidR="00FF0B8F" w:rsidRDefault="00FF0B8F" w:rsidP="00AA7DC3">
      <w:pPr>
        <w:pStyle w:val="body"/>
        <w:tabs>
          <w:tab w:val="left" w:pos="7740"/>
        </w:tabs>
      </w:pPr>
      <w:r>
        <w:t>Verify that the test device</w:t>
      </w:r>
      <w:r w:rsidR="00AA7DC3">
        <w:t xml:space="preserve"> can XXXX</w:t>
      </w:r>
      <w:r w:rsidR="009E14C3">
        <w:t>…</w:t>
      </w:r>
      <w:r>
        <w:t>.</w:t>
      </w:r>
    </w:p>
    <w:p w:rsidR="00AA7DC3" w:rsidRDefault="00AA7DC3" w:rsidP="00AA7DC3">
      <w:pPr>
        <w:pStyle w:val="body"/>
        <w:tabs>
          <w:tab w:val="left" w:pos="7740"/>
        </w:tabs>
      </w:pPr>
      <w:r>
        <w:t>For example:</w:t>
      </w:r>
    </w:p>
    <w:p w:rsidR="00AA7DC3" w:rsidRDefault="00AA7DC3" w:rsidP="00AA7DC3">
      <w:pPr>
        <w:pStyle w:val="body"/>
        <w:tabs>
          <w:tab w:val="left" w:pos="7740"/>
        </w:tabs>
      </w:pPr>
      <w:r>
        <w:t xml:space="preserve">Verify whether the </w:t>
      </w:r>
      <w:proofErr w:type="spellStart"/>
      <w:r>
        <w:t>AppId</w:t>
      </w:r>
      <w:proofErr w:type="spellEnd"/>
      <w:r>
        <w:t xml:space="preserve"> of the DUT’s System App (the application supporting the </w:t>
      </w:r>
      <w:proofErr w:type="spellStart"/>
      <w:r>
        <w:t>Config</w:t>
      </w:r>
      <w:proofErr w:type="spellEnd"/>
      <w:r>
        <w:t xml:space="preserve"> interface</w:t>
      </w:r>
      <w:proofErr w:type="gramStart"/>
      <w:r>
        <w:t>)  matches</w:t>
      </w:r>
      <w:proofErr w:type="gramEnd"/>
      <w:r>
        <w:t xml:space="preserve"> the DUT’s </w:t>
      </w:r>
      <w:proofErr w:type="spellStart"/>
      <w:r>
        <w:t>DeviceId</w:t>
      </w:r>
      <w:proofErr w:type="spellEnd"/>
      <w:r>
        <w:t>.</w:t>
      </w:r>
    </w:p>
    <w:p w:rsidR="00FF0B8F" w:rsidRDefault="00FF0B8F" w:rsidP="00AA7DC3">
      <w:pPr>
        <w:pStyle w:val="subhead"/>
        <w:tabs>
          <w:tab w:val="left" w:pos="7740"/>
        </w:tabs>
      </w:pPr>
      <w:r>
        <w:t xml:space="preserve">Procedure </w:t>
      </w:r>
    </w:p>
    <w:p w:rsidR="009E14C3" w:rsidRPr="009C52EC" w:rsidRDefault="009E14C3" w:rsidP="00AA7DC3">
      <w:pPr>
        <w:pStyle w:val="body"/>
        <w:tabs>
          <w:tab w:val="left" w:pos="7740"/>
        </w:tabs>
        <w:rPr>
          <w:rStyle w:val="Emphasis"/>
          <w:color w:val="FF0000"/>
        </w:rPr>
      </w:pPr>
      <w:r w:rsidRPr="009C52EC">
        <w:rPr>
          <w:rStyle w:val="Emphasis"/>
          <w:color w:val="FF0000"/>
        </w:rPr>
        <w:t>[The first step is used across all test case documents. Step 2 is also used across all documents but what happens after receiving the announcement var</w:t>
      </w:r>
      <w:r w:rsidR="003408F0" w:rsidRPr="009C52EC">
        <w:rPr>
          <w:rStyle w:val="Emphasis"/>
          <w:color w:val="FF0000"/>
        </w:rPr>
        <w:t>ies for each service framework</w:t>
      </w:r>
      <w:r w:rsidRPr="009C52EC">
        <w:rPr>
          <w:rStyle w:val="Emphasis"/>
          <w:color w:val="FF0000"/>
        </w:rPr>
        <w:t xml:space="preserve">. </w:t>
      </w:r>
      <w:r w:rsidR="00CB2F3C" w:rsidRPr="009C52EC">
        <w:rPr>
          <w:rStyle w:val="Emphasis"/>
          <w:color w:val="FF0000"/>
        </w:rPr>
        <w:t>The last step is always the same.</w:t>
      </w:r>
      <w:r w:rsidR="00875744" w:rsidRPr="009C52EC">
        <w:rPr>
          <w:rStyle w:val="Emphasis"/>
          <w:color w:val="FF0000"/>
        </w:rPr>
        <w:t xml:space="preserve"> </w:t>
      </w:r>
      <w:r w:rsidR="00E17291" w:rsidRPr="009C52EC">
        <w:rPr>
          <w:rStyle w:val="Emphasis"/>
          <w:color w:val="FF0000"/>
        </w:rPr>
        <w:t xml:space="preserve">If you are testing a function that returns an </w:t>
      </w:r>
      <w:r w:rsidR="00E17291" w:rsidRPr="009C52EC">
        <w:rPr>
          <w:rStyle w:val="Emphasis"/>
          <w:color w:val="FF0000"/>
        </w:rPr>
        <w:lastRenderedPageBreak/>
        <w:t>error or the DUT doesn't support an interface specified in the Test execu</w:t>
      </w:r>
      <w:r w:rsidR="009A39DE" w:rsidRPr="009C52EC">
        <w:rPr>
          <w:rStyle w:val="Emphasis"/>
          <w:color w:val="FF0000"/>
        </w:rPr>
        <w:t>t</w:t>
      </w:r>
      <w:r w:rsidR="00E17291" w:rsidRPr="009C52EC">
        <w:rPr>
          <w:rStyle w:val="Emphasis"/>
          <w:color w:val="FF0000"/>
        </w:rPr>
        <w:t xml:space="preserve">ion section, state that the test case exits at that point in the procedure. </w:t>
      </w:r>
    </w:p>
    <w:p w:rsidR="003408F0" w:rsidRPr="003408F0" w:rsidRDefault="003408F0" w:rsidP="009E14C3">
      <w:pPr>
        <w:pStyle w:val="body"/>
        <w:rPr>
          <w:rStyle w:val="Emphasis"/>
        </w:rPr>
      </w:pPr>
      <w:r w:rsidRPr="009C52EC">
        <w:rPr>
          <w:rStyle w:val="Emphasis"/>
          <w:color w:val="FF0000"/>
        </w:rPr>
        <w:t xml:space="preserve">The style for numbering the steps is called </w:t>
      </w:r>
      <w:proofErr w:type="spellStart"/>
      <w:r w:rsidRPr="009C52EC">
        <w:rPr>
          <w:rStyle w:val="Emphasis"/>
          <w:color w:val="FF0000"/>
        </w:rPr>
        <w:t>numbrd</w:t>
      </w:r>
      <w:proofErr w:type="spellEnd"/>
      <w:r w:rsidRPr="009C52EC">
        <w:rPr>
          <w:rStyle w:val="Emphasis"/>
          <w:color w:val="FF0000"/>
        </w:rPr>
        <w:t xml:space="preserve"> list. If a step requires bullet points use the bullet lvl2 style. If a step requires sequential sub-steps (a, b, c), use </w:t>
      </w:r>
      <w:proofErr w:type="spellStart"/>
      <w:r w:rsidRPr="009C52EC">
        <w:rPr>
          <w:rStyle w:val="Emphasis"/>
          <w:color w:val="FF0000"/>
        </w:rPr>
        <w:t>numbrd</w:t>
      </w:r>
      <w:proofErr w:type="spellEnd"/>
      <w:r w:rsidRPr="009C52EC">
        <w:rPr>
          <w:rStyle w:val="Emphasis"/>
          <w:color w:val="FF0000"/>
        </w:rPr>
        <w:t xml:space="preserve"> list +.]</w:t>
      </w:r>
    </w:p>
    <w:p w:rsidR="00FF0B8F" w:rsidRDefault="00FF0B8F" w:rsidP="00FF0B8F">
      <w:pPr>
        <w:pStyle w:val="numbrdlist"/>
        <w:numPr>
          <w:ilvl w:val="0"/>
          <w:numId w:val="37"/>
        </w:numPr>
      </w:pPr>
      <w:r>
        <w:t xml:space="preserve">The test device listens for an </w:t>
      </w:r>
      <w:proofErr w:type="gramStart"/>
      <w:r>
        <w:t>About</w:t>
      </w:r>
      <w:proofErr w:type="gramEnd"/>
      <w:r>
        <w:t xml:space="preserve"> announcement from the application on the DUT.</w:t>
      </w:r>
    </w:p>
    <w:p w:rsidR="00FF0B8F" w:rsidRDefault="00FF0B8F" w:rsidP="00FF0B8F">
      <w:pPr>
        <w:pStyle w:val="numbrdlist"/>
        <w:numPr>
          <w:ilvl w:val="0"/>
          <w:numId w:val="37"/>
        </w:numPr>
      </w:pPr>
      <w:r>
        <w:t xml:space="preserve">After receiving an </w:t>
      </w:r>
      <w:proofErr w:type="gramStart"/>
      <w:r>
        <w:t>About</w:t>
      </w:r>
      <w:proofErr w:type="gramEnd"/>
      <w:r>
        <w:t xml:space="preserve"> announcement from the application, the test device</w:t>
      </w:r>
      <w:r w:rsidR="00024D07">
        <w:t>…</w:t>
      </w:r>
      <w:r>
        <w:t>.</w:t>
      </w:r>
    </w:p>
    <w:p w:rsidR="00FF0B8F" w:rsidRPr="00024D07" w:rsidRDefault="00024D07" w:rsidP="00FF0B8F">
      <w:pPr>
        <w:pStyle w:val="numbrdlist"/>
        <w:numPr>
          <w:ilvl w:val="0"/>
          <w:numId w:val="37"/>
        </w:numPr>
        <w:rPr>
          <w:rStyle w:val="Emphasis"/>
        </w:rPr>
      </w:pPr>
      <w:r w:rsidRPr="00024D07">
        <w:rPr>
          <w:rStyle w:val="Emphasis"/>
        </w:rPr>
        <w:t>[Detail the additional steps that support the function your service framework has.]</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024D07" w:rsidRPr="009C52EC" w:rsidRDefault="00CB2F3C" w:rsidP="00CB2F3C">
      <w:pPr>
        <w:pStyle w:val="body"/>
        <w:rPr>
          <w:rStyle w:val="Emphasis"/>
          <w:color w:val="FF0000"/>
        </w:rPr>
      </w:pPr>
      <w:r w:rsidRPr="009C52EC">
        <w:rPr>
          <w:rStyle w:val="Emphasis"/>
          <w:color w:val="FF0000"/>
        </w:rPr>
        <w:t>[</w:t>
      </w:r>
      <w:r w:rsidR="00432BA6" w:rsidRPr="009C52EC">
        <w:rPr>
          <w:rStyle w:val="Emphasis"/>
          <w:color w:val="FF0000"/>
        </w:rPr>
        <w:t xml:space="preserve">The expected results mirror the procedure's steps and provide detailed </w:t>
      </w:r>
      <w:r w:rsidR="00875744" w:rsidRPr="009C52EC">
        <w:rPr>
          <w:rStyle w:val="Emphasis"/>
          <w:color w:val="FF0000"/>
        </w:rPr>
        <w:t>information for a given step such as listing what a method call returns, verifying the property values being returned, or which fields are returned for a parameter.</w:t>
      </w:r>
    </w:p>
    <w:p w:rsidR="00CB2F3C" w:rsidRPr="00024D07" w:rsidRDefault="00024D07" w:rsidP="00CB2F3C">
      <w:pPr>
        <w:pStyle w:val="body"/>
        <w:rPr>
          <w:rStyle w:val="Emphasis"/>
        </w:rPr>
      </w:pPr>
      <w:r w:rsidRPr="009C52EC">
        <w:rPr>
          <w:rStyle w:val="Emphasis"/>
          <w:color w:val="FF0000"/>
        </w:rPr>
        <w:t>The first bullet point is the same across all test case documents.</w:t>
      </w:r>
      <w:r w:rsidR="00875744" w:rsidRPr="009C52EC">
        <w:rPr>
          <w:rStyle w:val="Emphasis"/>
          <w:color w:val="FF0000"/>
        </w:rPr>
        <w:t xml:space="preserve">] </w:t>
      </w:r>
    </w:p>
    <w:p w:rsidR="00FF0B8F" w:rsidRDefault="00FF0B8F" w:rsidP="00FF0B8F">
      <w:pPr>
        <w:pStyle w:val="bulletlv1"/>
        <w:numPr>
          <w:ilvl w:val="0"/>
          <w:numId w:val="2"/>
        </w:numPr>
      </w:pPr>
      <w:r>
        <w:t xml:space="preserve">The test device receives an </w:t>
      </w:r>
      <w:proofErr w:type="gramStart"/>
      <w:r>
        <w:t>About</w:t>
      </w:r>
      <w:proofErr w:type="gramEnd"/>
      <w:r>
        <w:t xml:space="preserve"> announcement from the application on the DUT.</w:t>
      </w:r>
    </w:p>
    <w:p w:rsidR="00024D07" w:rsidRDefault="00024D07" w:rsidP="00FF0B8F">
      <w:pPr>
        <w:pStyle w:val="bulletlv1"/>
        <w:numPr>
          <w:ilvl w:val="0"/>
          <w:numId w:val="2"/>
        </w:numPr>
        <w:rPr>
          <w:rStyle w:val="Emphasis"/>
        </w:rPr>
      </w:pPr>
      <w:r w:rsidRPr="009C52EC">
        <w:rPr>
          <w:rStyle w:val="Emphasis"/>
          <w:color w:val="FF0000"/>
        </w:rPr>
        <w:t>[Detailed results for the function being tested.]</w:t>
      </w:r>
    </w:p>
    <w:p w:rsidR="00E46A5B" w:rsidRDefault="00E46A5B" w:rsidP="00E46A5B">
      <w:pPr>
        <w:pStyle w:val="Heading2"/>
        <w:rPr>
          <w:rStyle w:val="Emphasis"/>
          <w:i w:val="0"/>
          <w:iCs w:val="0"/>
        </w:rPr>
      </w:pPr>
      <w:bookmarkStart w:id="23" w:name="_Toc382224622"/>
      <w:r>
        <w:rPr>
          <w:rStyle w:val="Emphasis"/>
          <w:i w:val="0"/>
          <w:iCs w:val="0"/>
        </w:rPr>
        <w:t>Template source file</w:t>
      </w:r>
      <w:bookmarkEnd w:id="23"/>
    </w:p>
    <w:p w:rsidR="00E46A5B" w:rsidRDefault="00E46A5B" w:rsidP="00E46A5B">
      <w:pPr>
        <w:pStyle w:val="body"/>
      </w:pPr>
      <w:r>
        <w:t>The Word document to create this template file is provided below.</w:t>
      </w:r>
      <w:r w:rsidR="00321A8B">
        <w:t xml:space="preserve"> Delete this section after downloading the document.</w:t>
      </w:r>
    </w:p>
    <w:p w:rsidR="00E46A5B" w:rsidRPr="00E46A5B" w:rsidRDefault="00E46A5B" w:rsidP="00E46A5B">
      <w:pPr>
        <w:pStyle w:val="body"/>
      </w:pPr>
      <w:bookmarkStart w:id="24" w:name="_GoBack"/>
      <w:bookmarkEnd w:id="24"/>
    </w:p>
    <w:p w:rsidR="00E46A5B" w:rsidRPr="00E46A5B" w:rsidRDefault="00E46A5B" w:rsidP="00E46A5B">
      <w:pPr>
        <w:pStyle w:val="body"/>
      </w:pPr>
    </w:p>
    <w:sectPr w:rsidR="00E46A5B" w:rsidRPr="00E46A5B"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A3" w:rsidRDefault="007C54A3">
      <w:r>
        <w:separator/>
      </w:r>
    </w:p>
    <w:p w:rsidR="007C54A3" w:rsidRDefault="007C54A3"/>
    <w:p w:rsidR="007C54A3" w:rsidRDefault="007C54A3"/>
  </w:endnote>
  <w:endnote w:type="continuationSeparator" w:id="0">
    <w:p w:rsidR="007C54A3" w:rsidRDefault="007C54A3">
      <w:r>
        <w:continuationSeparator/>
      </w:r>
    </w:p>
    <w:p w:rsidR="007C54A3" w:rsidRDefault="007C54A3"/>
    <w:p w:rsidR="007C54A3" w:rsidRDefault="007C5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C31F4D">
    <w:pPr>
      <w:pStyle w:val="Footer"/>
    </w:pPr>
  </w:p>
  <w:p w:rsidR="00CB2F3C" w:rsidRDefault="00CB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D51" w:rsidRDefault="001D3D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D51" w:rsidRDefault="001D3D51" w:rsidP="001D3D51">
    <w:pPr>
      <w:pStyle w:val="titlepg-diststmt"/>
      <w:rPr>
        <w:rFonts w:ascii="Arial" w:hAnsi="Arial" w:cs="Arial"/>
        <w:sz w:val="18"/>
        <w:szCs w:val="18"/>
      </w:rPr>
    </w:pPr>
    <w:r>
      <w:rPr>
        <w:rFonts w:ascii="Arial" w:hAnsi="Arial" w:cs="Arial"/>
        <w:sz w:val="18"/>
        <w:szCs w:val="18"/>
      </w:rPr>
      <w:t>This work is licensed under a Creative Commons Attribution 4.0 International License.</w:t>
    </w:r>
  </w:p>
  <w:p w:rsidR="001D3D51" w:rsidRDefault="001D3D51" w:rsidP="001D3D51">
    <w:pPr>
      <w:pStyle w:val="Spacer"/>
    </w:pPr>
  </w:p>
  <w:p w:rsidR="001D3D51" w:rsidRDefault="007C54A3" w:rsidP="001D3D51">
    <w:pPr>
      <w:pStyle w:val="titlepg-diststmt"/>
      <w:rPr>
        <w:rFonts w:ascii="Arial" w:hAnsi="Arial" w:cs="Arial"/>
        <w:i/>
        <w:sz w:val="18"/>
        <w:szCs w:val="18"/>
      </w:rPr>
    </w:pPr>
    <w:hyperlink r:id="rId1" w:history="1">
      <w:r w:rsidR="001D3D51">
        <w:rPr>
          <w:rStyle w:val="Hyperlink"/>
          <w:i/>
          <w:sz w:val="18"/>
          <w:szCs w:val="18"/>
        </w:rPr>
        <w:t>http://creativecommons.org/licenses/by/4.0/</w:t>
      </w:r>
    </w:hyperlink>
  </w:p>
  <w:p w:rsidR="001D3D51" w:rsidRDefault="001D3D51" w:rsidP="001D3D51">
    <w:pPr>
      <w:pStyle w:val="Spacer"/>
    </w:pPr>
  </w:p>
  <w:p w:rsidR="001D3D51" w:rsidRDefault="001D3D51" w:rsidP="001D3D51">
    <w:pPr>
      <w:pStyle w:val="titlepg-diststmt"/>
      <w:rPr>
        <w:rFonts w:ascii="Arial" w:hAnsi="Arial" w:cs="Arial"/>
        <w:sz w:val="18"/>
        <w:szCs w:val="18"/>
      </w:rPr>
    </w:pPr>
    <w:r>
      <w:rPr>
        <w:rFonts w:ascii="Arial" w:hAnsi="Arial" w:cs="Arial"/>
        <w:sz w:val="18"/>
        <w:szCs w:val="18"/>
      </w:rPr>
      <w:t xml:space="preserve">Any and all source code included in this work is licensed under the ISC License per the </w:t>
    </w:r>
    <w:proofErr w:type="spellStart"/>
    <w:r>
      <w:rPr>
        <w:rFonts w:ascii="Arial" w:hAnsi="Arial" w:cs="Arial"/>
        <w:sz w:val="18"/>
        <w:szCs w:val="18"/>
      </w:rPr>
      <w:t>AllSeen</w:t>
    </w:r>
    <w:proofErr w:type="spellEnd"/>
    <w:r>
      <w:rPr>
        <w:rFonts w:ascii="Arial" w:hAnsi="Arial" w:cs="Arial"/>
        <w:sz w:val="18"/>
        <w:szCs w:val="18"/>
      </w:rPr>
      <w:t xml:space="preserve"> Alliance IP Policy.</w:t>
    </w:r>
  </w:p>
  <w:p w:rsidR="001D3D51" w:rsidRDefault="001D3D51" w:rsidP="001D3D51">
    <w:pPr>
      <w:pStyle w:val="Spacer"/>
    </w:pPr>
  </w:p>
  <w:p w:rsidR="001D3D51" w:rsidRDefault="007C54A3" w:rsidP="001D3D51">
    <w:pPr>
      <w:pStyle w:val="titlepg-diststmt"/>
      <w:rPr>
        <w:rStyle w:val="Hyperlink"/>
        <w:rFonts w:ascii="Arial" w:hAnsi="Arial" w:cs="Arial"/>
        <w:i/>
        <w:sz w:val="18"/>
        <w:szCs w:val="18"/>
      </w:rPr>
    </w:pPr>
    <w:hyperlink r:id="rId2" w:tgtFrame="_blank" w:history="1">
      <w:r w:rsidR="001D3D51">
        <w:rPr>
          <w:rStyle w:val="Hyperlink"/>
          <w:i/>
          <w:sz w:val="18"/>
          <w:szCs w:val="18"/>
        </w:rPr>
        <w:t>https://allseenalliance.org/allseen/ip-policy</w:t>
      </w:r>
    </w:hyperlink>
  </w:p>
  <w:p w:rsidR="001D3D51" w:rsidRDefault="001D3D51" w:rsidP="001D3D51">
    <w:pPr>
      <w:pStyle w:val="titlepg-diststmt"/>
      <w:rPr>
        <w:rStyle w:val="Hyperlink"/>
        <w:i/>
        <w:sz w:val="18"/>
        <w:szCs w:val="18"/>
      </w:rPr>
    </w:pPr>
  </w:p>
  <w:p w:rsidR="003B430A" w:rsidRPr="001D3D51" w:rsidRDefault="001D3D51" w:rsidP="001D3D51">
    <w:pPr>
      <w:pStyle w:val="titlepg-diststmt"/>
      <w:rPr>
        <w:rFonts w:ascii="Arial" w:hAnsi="Arial" w:cs="Arial"/>
        <w:sz w:val="18"/>
        <w:szCs w:val="18"/>
      </w:rPr>
    </w:pPr>
    <w:r w:rsidRPr="001D3D51">
      <w:rPr>
        <w:rFonts w:ascii="Arial" w:hAnsi="Arial" w:cs="Arial"/>
        <w:color w:val="000000"/>
        <w:sz w:val="18"/>
        <w:szCs w:val="18"/>
      </w:rPr>
      <w:t xml:space="preserve">AllJoyn is a registered trademark of the </w:t>
    </w:r>
    <w:proofErr w:type="spellStart"/>
    <w:r w:rsidRPr="001D3D51">
      <w:rPr>
        <w:rFonts w:ascii="Arial" w:hAnsi="Arial" w:cs="Arial"/>
        <w:color w:val="000000"/>
        <w:sz w:val="18"/>
        <w:szCs w:val="18"/>
      </w:rPr>
      <w:t>AllSeen</w:t>
    </w:r>
    <w:proofErr w:type="spellEnd"/>
    <w:r w:rsidRPr="001D3D51">
      <w:rPr>
        <w:rFonts w:ascii="Arial" w:hAnsi="Arial" w:cs="Arial"/>
        <w:color w:val="000000"/>
        <w:sz w:val="18"/>
        <w:szCs w:val="18"/>
      </w:rPr>
      <w:t xml:space="preserve"> Alliance, Inc.</w:t>
    </w:r>
  </w:p>
  <w:p w:rsidR="00CB2F3C" w:rsidRPr="003B430A" w:rsidRDefault="00CB2F3C" w:rsidP="003B43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7C2CBB" w:rsidRDefault="007C54A3"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CB2F3C">
          <w:t xml:space="preserve">     </w:t>
        </w:r>
      </w:sdtContent>
    </w:sdt>
    <w:r w:rsidR="00CB2F3C">
      <w:tab/>
    </w:r>
    <w:r w:rsidR="00CB2F3C">
      <w:fldChar w:fldCharType="begin"/>
    </w:r>
    <w:r w:rsidR="00CB2F3C">
      <w:instrText xml:space="preserve"> PAGE </w:instrText>
    </w:r>
    <w:r w:rsidR="00CB2F3C">
      <w:fldChar w:fldCharType="separate"/>
    </w:r>
    <w:r w:rsidR="005031A7">
      <w:rPr>
        <w:noProof/>
      </w:rPr>
      <w:t>8</w:t>
    </w:r>
    <w:r w:rsidR="00CB2F3C">
      <w:rPr>
        <w:noProof/>
      </w:rPr>
      <w:fldChar w:fldCharType="end"/>
    </w:r>
    <w:r w:rsidR="00CB2F3C">
      <w:tab/>
    </w:r>
    <w:proofErr w:type="spellStart"/>
    <w:r w:rsidR="00CB2F3C">
      <w:rPr>
        <w:rStyle w:val="6pt"/>
        <w:sz w:val="14"/>
        <w:szCs w:val="14"/>
      </w:rPr>
      <w:t>AllSeen</w:t>
    </w:r>
    <w:proofErr w:type="spellEnd"/>
    <w:r w:rsidR="00CB2F3C">
      <w:rPr>
        <w:rStyle w:val="6pt"/>
        <w:sz w:val="14"/>
        <w:szCs w:val="14"/>
      </w:rPr>
      <w:t xml:space="preserve">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9A6A08" w:rsidRDefault="00CB2F3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5031A7">
      <w:rPr>
        <w:noProof/>
        <w:szCs w:val="14"/>
      </w:rPr>
      <w:t>7</w:t>
    </w:r>
    <w:r w:rsidRPr="009A6A08">
      <w:rPr>
        <w:szCs w:val="14"/>
      </w:rPr>
      <w:fldChar w:fldCharType="end"/>
    </w:r>
    <w:r w:rsidRPr="009A6A08">
      <w:rPr>
        <w:szCs w:val="14"/>
      </w:rPr>
      <w:tab/>
    </w:r>
    <w:proofErr w:type="spellStart"/>
    <w:r>
      <w:rPr>
        <w:rStyle w:val="6pt"/>
        <w:sz w:val="14"/>
        <w:szCs w:val="14"/>
      </w:rPr>
      <w:t>AllSeen</w:t>
    </w:r>
    <w:proofErr w:type="spellEnd"/>
    <w:r>
      <w:rPr>
        <w:rStyle w:val="6pt"/>
        <w:sz w:val="14"/>
        <w:szCs w:val="14"/>
      </w:rPr>
      <w:t xml:space="preserve">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A3" w:rsidRPr="008F283A" w:rsidRDefault="007C54A3" w:rsidP="008F283A">
      <w:pPr>
        <w:pStyle w:val="Footer"/>
      </w:pPr>
    </w:p>
  </w:footnote>
  <w:footnote w:type="continuationSeparator" w:id="0">
    <w:p w:rsidR="007C54A3" w:rsidRDefault="007C54A3">
      <w:r>
        <w:continuationSeparator/>
      </w:r>
    </w:p>
    <w:p w:rsidR="007C54A3" w:rsidRDefault="007C54A3"/>
    <w:p w:rsidR="007C54A3" w:rsidRDefault="007C54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6F59BD"/>
  <w:p w:rsidR="00CB2F3C" w:rsidRDefault="00CB2F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1311B5" w:rsidP="00C76273">
    <w:pPr>
      <w:pStyle w:val="Header"/>
    </w:pPr>
    <w:fldSimple w:instr=" STYLEREF  DocTitle  \* MERGEFORMAT ">
      <w:r w:rsidR="00CB2F3C">
        <w:rPr>
          <w:noProof/>
        </w:rPr>
        <w:t>AllJoyn™ About Feature Usage Guide</w:t>
      </w:r>
    </w:fldSimple>
    <w:r w:rsidR="00CB2F3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41767B" w:rsidRDefault="007C54A3"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7C54A3"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5031A7">
          <w:t>Service Framework Test Case Specification Template</w:t>
        </w:r>
      </w:sdtContent>
    </w:sdt>
    <w:r w:rsidR="00CB2F3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EF56CF" w:rsidRDefault="00CB2F3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7C54A3"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5031A7">
          <w:t>Service Framework Test Case Specification Template</w:t>
        </w:r>
      </w:sdtContent>
    </w:sdt>
    <w:r w:rsidR="00CB2F3C">
      <w:tab/>
    </w:r>
    <w:fldSimple w:instr=" STYLEREF &quot;Heading 1&quot; \* MERGEFORMAT ">
      <w:r w:rsidR="005031A7">
        <w:rPr>
          <w:noProof/>
        </w:rPr>
        <w:t>XXXX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CB2F3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0">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1">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3">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0"/>
  </w:num>
  <w:num w:numId="2">
    <w:abstractNumId w:val="14"/>
  </w:num>
  <w:num w:numId="3">
    <w:abstractNumId w:val="14"/>
  </w:num>
  <w:num w:numId="4">
    <w:abstractNumId w:val="22"/>
  </w:num>
  <w:num w:numId="5">
    <w:abstractNumId w:val="11"/>
  </w:num>
  <w:num w:numId="6">
    <w:abstractNumId w:val="20"/>
  </w:num>
  <w:num w:numId="7">
    <w:abstractNumId w:val="21"/>
  </w:num>
  <w:num w:numId="8">
    <w:abstractNumId w:val="9"/>
  </w:num>
  <w:num w:numId="9">
    <w:abstractNumId w:val="6"/>
  </w:num>
  <w:num w:numId="10">
    <w:abstractNumId w:val="12"/>
    <w:lvlOverride w:ilvl="0">
      <w:startOverride w:val="1"/>
    </w:lvlOverride>
  </w:num>
  <w:num w:numId="11">
    <w:abstractNumId w:val="13"/>
  </w:num>
  <w:num w:numId="12">
    <w:abstractNumId w:val="15"/>
  </w:num>
  <w:num w:numId="13">
    <w:abstractNumId w:val="23"/>
  </w:num>
  <w:num w:numId="14">
    <w:abstractNumId w:val="18"/>
  </w:num>
  <w:num w:numId="15">
    <w:abstractNumId w:val="16"/>
  </w:num>
  <w:num w:numId="16">
    <w:abstractNumId w:val="19"/>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0"/>
  </w:num>
  <w:num w:numId="4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4D07"/>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1A6F"/>
    <w:rsid w:val="00072469"/>
    <w:rsid w:val="00073098"/>
    <w:rsid w:val="00074570"/>
    <w:rsid w:val="000761AF"/>
    <w:rsid w:val="00077BCC"/>
    <w:rsid w:val="000814E6"/>
    <w:rsid w:val="0008225F"/>
    <w:rsid w:val="00082466"/>
    <w:rsid w:val="00082C9B"/>
    <w:rsid w:val="0008419F"/>
    <w:rsid w:val="00084ED9"/>
    <w:rsid w:val="000872CF"/>
    <w:rsid w:val="0009004A"/>
    <w:rsid w:val="0009109A"/>
    <w:rsid w:val="000916E4"/>
    <w:rsid w:val="000933B0"/>
    <w:rsid w:val="000934D3"/>
    <w:rsid w:val="00095621"/>
    <w:rsid w:val="00095FEA"/>
    <w:rsid w:val="000973BF"/>
    <w:rsid w:val="000974E7"/>
    <w:rsid w:val="000A05CC"/>
    <w:rsid w:val="000A297A"/>
    <w:rsid w:val="000A4E8B"/>
    <w:rsid w:val="000B1A48"/>
    <w:rsid w:val="000B1CDC"/>
    <w:rsid w:val="000B352D"/>
    <w:rsid w:val="000B3B9D"/>
    <w:rsid w:val="000B72EC"/>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69B"/>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1B5"/>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A7A71"/>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3D51"/>
    <w:rsid w:val="001D4089"/>
    <w:rsid w:val="001D4955"/>
    <w:rsid w:val="001D716A"/>
    <w:rsid w:val="001E2EA8"/>
    <w:rsid w:val="001E6AFE"/>
    <w:rsid w:val="001F07DD"/>
    <w:rsid w:val="001F374E"/>
    <w:rsid w:val="00200622"/>
    <w:rsid w:val="00200909"/>
    <w:rsid w:val="00202165"/>
    <w:rsid w:val="00203532"/>
    <w:rsid w:val="002035DA"/>
    <w:rsid w:val="00203CBD"/>
    <w:rsid w:val="00205D6F"/>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2C95"/>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51A0"/>
    <w:rsid w:val="003357A6"/>
    <w:rsid w:val="00335BBA"/>
    <w:rsid w:val="003370F0"/>
    <w:rsid w:val="0034023C"/>
    <w:rsid w:val="003408F0"/>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D73"/>
    <w:rsid w:val="003B3EE3"/>
    <w:rsid w:val="003B430A"/>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0F41"/>
    <w:rsid w:val="003E30EB"/>
    <w:rsid w:val="003E37B4"/>
    <w:rsid w:val="003E42D0"/>
    <w:rsid w:val="003E725A"/>
    <w:rsid w:val="003F07EB"/>
    <w:rsid w:val="003F0F33"/>
    <w:rsid w:val="003F1209"/>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2BA6"/>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262"/>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140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1A7"/>
    <w:rsid w:val="0050321A"/>
    <w:rsid w:val="00504865"/>
    <w:rsid w:val="00504A56"/>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1344"/>
    <w:rsid w:val="00564AB3"/>
    <w:rsid w:val="00564AC2"/>
    <w:rsid w:val="00566BD8"/>
    <w:rsid w:val="005715BD"/>
    <w:rsid w:val="00571605"/>
    <w:rsid w:val="0057217D"/>
    <w:rsid w:val="005735E8"/>
    <w:rsid w:val="00574001"/>
    <w:rsid w:val="00574DF5"/>
    <w:rsid w:val="00576CEF"/>
    <w:rsid w:val="00580D54"/>
    <w:rsid w:val="00581BC2"/>
    <w:rsid w:val="00581FC2"/>
    <w:rsid w:val="00583B10"/>
    <w:rsid w:val="00585C2E"/>
    <w:rsid w:val="00587E87"/>
    <w:rsid w:val="00590969"/>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41A"/>
    <w:rsid w:val="005B66E7"/>
    <w:rsid w:val="005B7563"/>
    <w:rsid w:val="005C10CE"/>
    <w:rsid w:val="005C24D6"/>
    <w:rsid w:val="005C5050"/>
    <w:rsid w:val="005C5F10"/>
    <w:rsid w:val="005C6B03"/>
    <w:rsid w:val="005C6B93"/>
    <w:rsid w:val="005D00C5"/>
    <w:rsid w:val="005D0BC3"/>
    <w:rsid w:val="005D13A1"/>
    <w:rsid w:val="005D14F9"/>
    <w:rsid w:val="005D194C"/>
    <w:rsid w:val="005D2A6C"/>
    <w:rsid w:val="005D2F8F"/>
    <w:rsid w:val="005D391F"/>
    <w:rsid w:val="005D3A67"/>
    <w:rsid w:val="005D40F2"/>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3C54"/>
    <w:rsid w:val="00684820"/>
    <w:rsid w:val="00685256"/>
    <w:rsid w:val="00685C3E"/>
    <w:rsid w:val="006868BD"/>
    <w:rsid w:val="00687833"/>
    <w:rsid w:val="00690F40"/>
    <w:rsid w:val="00691240"/>
    <w:rsid w:val="0069199E"/>
    <w:rsid w:val="00694A44"/>
    <w:rsid w:val="00694E76"/>
    <w:rsid w:val="006A24B1"/>
    <w:rsid w:val="006A2FE2"/>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0FA6"/>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4DD"/>
    <w:rsid w:val="007C4D2A"/>
    <w:rsid w:val="007C54A3"/>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2863"/>
    <w:rsid w:val="00803D7B"/>
    <w:rsid w:val="00806F1A"/>
    <w:rsid w:val="0081061F"/>
    <w:rsid w:val="00811FE7"/>
    <w:rsid w:val="00815E8C"/>
    <w:rsid w:val="008211F5"/>
    <w:rsid w:val="0082221C"/>
    <w:rsid w:val="00823193"/>
    <w:rsid w:val="008232D4"/>
    <w:rsid w:val="00823C36"/>
    <w:rsid w:val="00824AE9"/>
    <w:rsid w:val="00825E0B"/>
    <w:rsid w:val="00830E88"/>
    <w:rsid w:val="008311AB"/>
    <w:rsid w:val="00832CD0"/>
    <w:rsid w:val="0083315B"/>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5744"/>
    <w:rsid w:val="00875FC9"/>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A7290"/>
    <w:rsid w:val="008B1062"/>
    <w:rsid w:val="008B188A"/>
    <w:rsid w:val="008B5B65"/>
    <w:rsid w:val="008B6090"/>
    <w:rsid w:val="008B637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83A"/>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02"/>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39DE"/>
    <w:rsid w:val="009A5066"/>
    <w:rsid w:val="009A5569"/>
    <w:rsid w:val="009A6A08"/>
    <w:rsid w:val="009A7D5B"/>
    <w:rsid w:val="009B01E8"/>
    <w:rsid w:val="009B1A36"/>
    <w:rsid w:val="009B374F"/>
    <w:rsid w:val="009B66CC"/>
    <w:rsid w:val="009B6F25"/>
    <w:rsid w:val="009C014D"/>
    <w:rsid w:val="009C1746"/>
    <w:rsid w:val="009C1B66"/>
    <w:rsid w:val="009C3AEA"/>
    <w:rsid w:val="009C52EC"/>
    <w:rsid w:val="009C5C7B"/>
    <w:rsid w:val="009D1B83"/>
    <w:rsid w:val="009D2896"/>
    <w:rsid w:val="009D2AC1"/>
    <w:rsid w:val="009D2C0A"/>
    <w:rsid w:val="009D31C7"/>
    <w:rsid w:val="009D3BA3"/>
    <w:rsid w:val="009D6CB5"/>
    <w:rsid w:val="009D7264"/>
    <w:rsid w:val="009D7FC5"/>
    <w:rsid w:val="009E14C3"/>
    <w:rsid w:val="009E1989"/>
    <w:rsid w:val="009E2645"/>
    <w:rsid w:val="009E33F1"/>
    <w:rsid w:val="009E4DEE"/>
    <w:rsid w:val="009E59C8"/>
    <w:rsid w:val="009E5FD5"/>
    <w:rsid w:val="009E6F72"/>
    <w:rsid w:val="009E7B5A"/>
    <w:rsid w:val="009E7F62"/>
    <w:rsid w:val="009F1B2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A7DC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68F1"/>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B6CDF"/>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47A8D"/>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0231"/>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2F3C"/>
    <w:rsid w:val="00CB4597"/>
    <w:rsid w:val="00CB4AF8"/>
    <w:rsid w:val="00CC0161"/>
    <w:rsid w:val="00CC097F"/>
    <w:rsid w:val="00CC3C42"/>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6CD"/>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652C"/>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5DE4"/>
    <w:rsid w:val="00E070ED"/>
    <w:rsid w:val="00E076BD"/>
    <w:rsid w:val="00E07E95"/>
    <w:rsid w:val="00E10A96"/>
    <w:rsid w:val="00E11225"/>
    <w:rsid w:val="00E13707"/>
    <w:rsid w:val="00E13C81"/>
    <w:rsid w:val="00E14060"/>
    <w:rsid w:val="00E17291"/>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6A5B"/>
    <w:rsid w:val="00E47591"/>
    <w:rsid w:val="00E515EB"/>
    <w:rsid w:val="00E52CF7"/>
    <w:rsid w:val="00E52ED5"/>
    <w:rsid w:val="00E533F4"/>
    <w:rsid w:val="00E53466"/>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1E8B"/>
    <w:rsid w:val="00EB3B32"/>
    <w:rsid w:val="00EB55CA"/>
    <w:rsid w:val="00EB567C"/>
    <w:rsid w:val="00EB5681"/>
    <w:rsid w:val="00EB5A3D"/>
    <w:rsid w:val="00EB77E9"/>
    <w:rsid w:val="00EC0F01"/>
    <w:rsid w:val="00EC103F"/>
    <w:rsid w:val="00EC1391"/>
    <w:rsid w:val="00EC193E"/>
    <w:rsid w:val="00EC2966"/>
    <w:rsid w:val="00EC303A"/>
    <w:rsid w:val="00EC3073"/>
    <w:rsid w:val="00EC3611"/>
    <w:rsid w:val="00EC59A5"/>
    <w:rsid w:val="00EC6CE7"/>
    <w:rsid w:val="00ED317E"/>
    <w:rsid w:val="00ED412E"/>
    <w:rsid w:val="00ED4554"/>
    <w:rsid w:val="00ED4EBD"/>
    <w:rsid w:val="00ED64D2"/>
    <w:rsid w:val="00ED6C57"/>
    <w:rsid w:val="00ED6E01"/>
    <w:rsid w:val="00ED727D"/>
    <w:rsid w:val="00EE04FE"/>
    <w:rsid w:val="00EE20E5"/>
    <w:rsid w:val="00EE2C6A"/>
    <w:rsid w:val="00EE41EB"/>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5708"/>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9B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0B66"/>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5:docId w15:val="{3DA77C6F-030C-421C-93F3-BD064807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paragraph" w:customStyle="1" w:styleId="Spacer">
    <w:name w:val="Spacer"/>
    <w:basedOn w:val="Normal"/>
    <w:rsid w:val="001D3D51"/>
    <w:pPr>
      <w:suppressLineNumbers/>
      <w:spacing w:before="0" w:after="0" w:line="160" w:lineRule="exact"/>
      <w:ind w:left="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1090851977">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367536806">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73555927">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244265778">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212442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ools.ietf.org/html/rfc23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1F4A7C"/>
    <w:rsid w:val="00334ABD"/>
    <w:rsid w:val="0036099E"/>
    <w:rsid w:val="003B5CD9"/>
    <w:rsid w:val="003F008D"/>
    <w:rsid w:val="00443F32"/>
    <w:rsid w:val="004B5CED"/>
    <w:rsid w:val="00536CB4"/>
    <w:rsid w:val="005B1E60"/>
    <w:rsid w:val="00697A4E"/>
    <w:rsid w:val="006A22D2"/>
    <w:rsid w:val="00760D01"/>
    <w:rsid w:val="00803FF9"/>
    <w:rsid w:val="00831FBC"/>
    <w:rsid w:val="009B7FD3"/>
    <w:rsid w:val="009F5F48"/>
    <w:rsid w:val="00AC7893"/>
    <w:rsid w:val="00AF2972"/>
    <w:rsid w:val="00B3190D"/>
    <w:rsid w:val="00B4353A"/>
    <w:rsid w:val="00BF04EA"/>
    <w:rsid w:val="00C10B3E"/>
    <w:rsid w:val="00C27B1F"/>
    <w:rsid w:val="00CD2D42"/>
    <w:rsid w:val="00D335ED"/>
    <w:rsid w:val="00E23FE1"/>
    <w:rsid w:val="00E24E82"/>
    <w:rsid w:val="00FA6217"/>
    <w:rsid w:val="00FB0F3C"/>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2181-1A20-4BFE-BD9E-FF9B0FCC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6</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AllJoyn™ Service Framework Test Case Specification Template</vt:lpstr>
    </vt:vector>
  </TitlesOfParts>
  <Company>QCE</Company>
  <LinksUpToDate>false</LinksUpToDate>
  <CharactersWithSpaces>10049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Framework Test Case Specification Template</dc:title>
  <dc:creator>Lisa Lammens</dc:creator>
  <cp:keywords>AllSeen Alliance</cp:keywords>
  <cp:lastModifiedBy>Kaleas, Dimosthenis</cp:lastModifiedBy>
  <cp:revision>4</cp:revision>
  <cp:lastPrinted>2013-07-30T17:50:00Z</cp:lastPrinted>
  <dcterms:created xsi:type="dcterms:W3CDTF">2014-10-07T23:49:00Z</dcterms:created>
  <dcterms:modified xsi:type="dcterms:W3CDTF">2015-01-30T02:41:00Z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1493765897</vt:i4>
  </property>
  <property fmtid="{D5CDD505-2E9C-101B-9397-08002B2CF9AE}" pid="3" name="_NewReviewCycle">
    <vt:lpwstr/>
  </property>
  <property fmtid="{D5CDD505-2E9C-101B-9397-08002B2CF9AE}" pid="4" name="_EmailSubject">
    <vt:lpwstr>Templates</vt:lpwstr>
  </property>
  <property fmtid="{D5CDD505-2E9C-101B-9397-08002B2CF9AE}" pid="5" name="_AuthorEmail">
    <vt:lpwstr>dkaleas@qce.qualcomm.com</vt:lpwstr>
  </property>
  <property fmtid="{D5CDD505-2E9C-101B-9397-08002B2CF9AE}" pid="6" name="_AuthorEmailDisplayName">
    <vt:lpwstr>Kaleas, Dimosthenis</vt:lpwstr>
  </property>
  <property fmtid="{D5CDD505-2E9C-101B-9397-08002B2CF9AE}" pid="7" name="_PreviousAdHocReviewCycleID">
    <vt:i4>809724041</vt:i4>
  </property>
</Properties>
</file>