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http://bugmenot.com/</w:t>
        </w:r>
      </w:hyperlink>
      <w:r w:rsidDel="00000000" w:rsidR="00000000" w:rsidRPr="00000000">
        <w:rPr>
          <w:rtl w:val="0"/>
        </w:rPr>
        <w:t xml:space="preserve">   oracle.com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http://www.dreptonline.ro/lab/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73e4d"/>
          <w:sz w:val="18"/>
          <w:szCs w:val="18"/>
          <w:shd w:fill="f6f7f8" w:val="clear"/>
          <w:rtl w:val="0"/>
        </w:rPr>
        <w:t xml:space="preserve">Oracle sql express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73e4d"/>
          <w:sz w:val="24"/>
          <w:szCs w:val="24"/>
          <w:shd w:fill="f6f7f8" w:val="clear"/>
          <w:rtl w:val="0"/>
        </w:rPr>
        <w:t xml:space="preserve">TRAINING :D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shd w:fill="f6f7f8" w:val="clear"/>
            <w:rtl w:val="0"/>
          </w:rPr>
          <w:t xml:space="preserve">http://www.w3schools.com/sql/sql_quiz.asp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Un atribut reprezinta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-&gt;a.o proprietate ce descrie o anumita caracteristica a unei entitati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b.un obiect al bd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 o colectie de 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2.Organizarea datelor sub forma unui graf orientat e folosita in ( vezi curs 1 - slide 12 )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a.modelul ierarhic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-&gt;b.modelul retea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c. a,b gresit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Constrangerile de integritate reprezinta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-&gt;a. verificarea automata a datelor in cazul operatiilor de inserare stergere si modf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b. metode de verificare a drepturilor de acces la 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c. ambele variante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4.independenta logica a datelor se refera la posibilitatea 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a.schimbare a schemei externe fara modificarea schemelor interne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-&gt;b.schimbare a schemei conceptuale fara modificarea schemelor externe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c.schimbare a schemei interne fara modf schemelor conceptuale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un join R Xf S pe doua relatii R S implica efectuarea: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 unei selectii pe reuniunea r si 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-&gt;b. unui produs  cartezian pe r si s urmat de o selectie cu condita 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c. unei intersectii pe r si s cu condita 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operatoru tau lista atribute(r) are ca efect: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a.gruparea relatiei r dupa atributele din lista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-&gt;b. ordonarea relatiei r dupa atributele din lista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c. proiecta relatiei r dupa atributele din lista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 operatiile Tau (r) R X S si R x Tau</w:t>
        <w:tab/>
        <w:t xml:space="preserve">((r) intresctat (s)) (s) sunt echivalente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-&gt;a. da deoarece reprezinta un semi-join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b. da deoarece reprezinta un join natural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c. nu, pentru ca reprezinta metode diferite de join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8. elementele unei relatii in modelul relational se numesc: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 Domenii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b. Atribute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-&gt;c. Tupluri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9. Schema unei relatii in modelul relational reprezinta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-&gt;a. structura unei tabele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b. o reprezentare schematica a relatiei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c. un domeniu de valori pentru relatie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10. o cheie PRIMARY KEY a unei relatii nu accepta: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 valori nule pe coloanele care o definesc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b. valori duplicate pe coloanele care o definesc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-&gt;c. a si 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11. pentru a sterge date dintr-o coloana a unei tabele pe care e def o FOREIGN KEY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 se sterg mai intai datele de pe coloana din tabela cu care e relationata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b, se sterg datele apoi se sterg si datele de pe coloana din tabela cu care e relationata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&gt;c. nu exista nicio restrictie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12. modelul Entitate-Asociere clasic permite reprezentarea bd prin: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-&gt;a. Entitati, atribute ale entitatilor si asocieri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b. Atribute asocieri si constrangeri de integritate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c. entitati atribute ale entitatilor si chei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13. care regula de modelare este adevarata in modelul 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 entitatile au informatii descriptive iar atributele nu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b. atributele multivalorice trebuie reclasificate in ent</w:t>
      </w:r>
      <w:r w:rsidDel="00000000" w:rsidR="00000000" w:rsidRPr="00000000">
        <w:rPr>
          <w:rtl w:val="0"/>
        </w:rPr>
        <w:t xml:space="preserve">itati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-&gt;c. Ambele variante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14. Entitatea AUTOR(id_autor, nume,adresa) poate avea o conectivitate cu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entitatea CARTI(idcarte,id_autor,titlu,editura) de tipul: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[MH] </w:t>
      </w:r>
      <w:r w:rsidDel="00000000" w:rsidR="00000000" w:rsidRPr="00000000">
        <w:rPr>
          <w:rtl w:val="0"/>
        </w:rPr>
        <w:t xml:space="preserve">eu</w:t>
      </w:r>
      <w:r w:rsidDel="00000000" w:rsidR="00000000" w:rsidRPr="00000000">
        <w:rPr>
          <w:rtl w:val="0"/>
        </w:rPr>
        <w:t xml:space="preserve"> nu vad cum se poate N:N-&gt;a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[ghidel] c:N dar vad ca foloseshestia e ca ar fi mai degraba 1:N  Kc N pentru mai multi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[mocanu]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http://stackoverflow.com/questions/13353231/how-write-down-to-database-multiple-authors-in-simple-books-table</w:t>
        </w:r>
      </w:hyperlink>
      <w:r w:rsidDel="00000000" w:rsidR="00000000" w:rsidRPr="00000000">
        <w:rPr>
          <w:rtl w:val="0"/>
        </w:rPr>
        <w:t xml:space="preserve"> -&gt; si eu zic ca e 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[RS] 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 1:N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-&gt;b. 1:N si N:N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c. 1:1 si N:N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15. o dependenta functionala reprezinta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 O descrirere a tipului de atribute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-&gt;b. o legatura intre atribute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c. ambele variante a si b sunt adevarate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16. daca y inclus in x atunci X -&gt; Y se obtine prin axioma 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-&gt;a. Reflexiitavte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b.Tranzitivitate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c. augmetare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17. daca x-&gt; y si x -&gt;z atunci x -&gt; YZ se obtine prin regula 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 descompunere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b. tranzitivitate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-&gt;c. reuniune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18. Fie R={ABCDE} si F= { AB-&gt;CD, C-&gt;DE} atunci R are o supercheie pe: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 AC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-&gt;b. AB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c. BC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19. O dependenta functionala X-&gt;A strict inclusa intr-o cheie a relatiei R se numeste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-&gt;a. Dependenta partiala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b. Dependenta tranzitiva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c. Depenednta obitinuta prn descompunere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20. Daca consideram ca relatia COMPONENTE(cod_comp, den_comp, cod_furnizat,den_furniz,pret_unitar) are cheia (cod_comp,cod_furniz) atunci e in forma normala FN2: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 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-&gt;b. Nu, pentru ca are dependente partiale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c. Nu, pt ca e FN1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21. Relatia R = ABCDE cu dependentele F={A-&gt;B, B-&gt;A, A-&gt;C, D-&gt;E} si cheile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AD si BD are atribute prime pe: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a.A,D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-&gt;b.</w:t>
        <w:tab/>
        <w:t xml:space="preserve">A,B,D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c. B,C,E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22. Daca consideram ca relatia TELEFOANE ( ID_tel, ID_furn, seria, pret_unit) are cheia (ID_tel, ID_furn) atunci relatia e in FN3?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a.Nu, deoarece are dependente tranzitive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-&gt; b.Nu, deoarece are dependente partiale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c.Da. deoarece cheia este si supercheie a relatiei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multumiri organizatorilor… :D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2"/>
          <w:szCs w:val="32"/>
          <w:rtl w:val="0"/>
        </w:rPr>
        <w:t xml:space="preserve">PARTIAL BD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Un atribut reprezinta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a.o proprietate ce descrie o anumita caracteristica a unei entitati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b.un obiect al bd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 o colectie de 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2.Organizarea datelor sub forma unui graf orientat e folosita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a.modelul ierarhic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b.modelul retea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c. a,b gresit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3.constrangerile de integritate reprezinta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a. verificarea automata a datelor in cazul operatiilor de inserare stergere si modf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b. metode de verificare a drepturilor de acces la 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c. ambele variante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4.independenta logica a datelor se refera la posibilitatea 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a.schimbare a schemei externe fara modificarea schemelor interne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sz w:val="28"/>
          <w:szCs w:val="28"/>
          <w:rtl w:val="0"/>
        </w:rPr>
        <w:t xml:space="preserve">.schimbare a schemei conceptuale fara modificarea schemelor externe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c.schimbare a schemei interne fara modf schemelor conceptuale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un join R Xf S pe doua relatii R S implica efectuarea: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 unei selectii pe reuniunea r si 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b. unui produs  cartezian pe r si s urmat de o selectie cu condita 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c. unei intersectii pe r si s cu condita 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operatoru tau lista atribute(r) are ca efect: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a.gruparea relatiei r dupa atributele din lista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b. ordonarea relatiei r dupa atributele din lista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c. proiecta relatiei r dupa atributele din lista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 operatiile PI (r) R X S si R x PI((r) intresct at (s)) (s) sunt echivalente ( curs 6 )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a. da deoarece reprezinta un semi-join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b. da deoarece reprezinta un join natural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c. nu, pentru ca reprezinta metode diferite de join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8. elementele unei relatii in modelul relational se numesc: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 Domenii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b. Atribute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c. Tupluri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9. Schema unei relatii in modelul relational reprezinta ( curs 1 )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a. structura unei tabele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b. o reprezentare schematica a relatiei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c. un domeniu de valori pentru relatie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10. o cheie PRIMARY KEY a unei relatii nu accepta: ( curs 5 )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 valori nule pe coloanele care o definesc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b. valori duplicate pe coloanele care o definesc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c. a si 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11. pentru a sterge date dintr-o coloana a unei tabele pe care e def o FOREIGN KEY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 se sterg mai intai datele de pe coloana din tabela cu care e relationata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b, se sterg datele apoi se sterg si datele de pe coloana din tabela cu care e relationata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c. nu exista nicio restrictie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12. modelul Entitate-Asociere clasic permite reprezentarea bd prin: ( curs 4 )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a. Entitati, atribute ale entitatilor si asocieri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b. Atribute asocieri si constrangeri de integritate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c. entitati atribute ale entitatilor si chei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13. care regula de modelare este adevarata in modelul 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 entitatile au informatii descriptive iar atributele nu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b. atributele multivalorice trebuie reclasificate in entitati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c. Ambele variante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14. Entitatea AUTOR(id_autor, nume,adresa) poate avea o conectivitate cu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entitatea CARTI(id_carte,id_autor,titlu,editura) de tipul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[MH] </w:t>
      </w:r>
      <w:r w:rsidDel="00000000" w:rsidR="00000000" w:rsidRPr="00000000">
        <w:rPr>
          <w:rtl w:val="0"/>
        </w:rPr>
        <w:t xml:space="preserve">eu</w:t>
      </w:r>
      <w:r w:rsidDel="00000000" w:rsidR="00000000" w:rsidRPr="00000000">
        <w:rPr>
          <w:rtl w:val="0"/>
        </w:rPr>
        <w:t xml:space="preserve"> nu vad cum se poate N:N-&gt;a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[ghidel] c:N dar vad ca foloseshestia e ca ar fi mai degraba 1:N  Kc N pentru mai multi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[mocanu]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http://stackoverflow.com/questions/13353231/how-write-down-to-database-multiple-authors-in-simple-books-table</w:t>
        </w:r>
      </w:hyperlink>
      <w:r w:rsidDel="00000000" w:rsidR="00000000" w:rsidRPr="00000000">
        <w:rPr>
          <w:rtl w:val="0"/>
        </w:rPr>
        <w:t xml:space="preserve"> -&gt; si eu zic ca e 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[RS] 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 1:N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b. 1:N si N:N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c. 1:1 si N:N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15. o dependenta functionala reprezinta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 O descrirere a tipului de atribute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b. o legatura intre atribute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c. ambele variante a si b sunt adevarate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16. daca y inclus in x atunci X -&gt; Y se obtine prin axioma 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a. Reflexivitate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b.Tranzitivitate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c. augmetare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17. daca x-&gt; y si x -&gt;z atunci x -&gt; YZ se obtine prin regula 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 descompunere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b. tranzitivitate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c. reuniune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18. Fie R={ABCDE} si F= { AB-&gt;CD, C-&gt;DE} atunci R are o supercheie pe: ( vezi curs 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 AC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b. AB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c. BC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19. O dependenta functionala X-&gt;A strict inclusa intr-o cheie a relatiei R se numeste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a. Dependenta partiala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b. Dependenta tranzitiva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c. Depenednta obitinuta prn descompunere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20. Daca consideram ca relatia COMPONENTE(cod_comp, den_comp, cod_furnizat,den_furniz,pret_unitar) are cheia (cod_comp,cod_furniz) atunci e in forma normala FN2: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 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b. Nu, pentru ca are dependente partiale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c. Nu, pt ca e FN1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21. Relatia R = ABCDE cu dependentele F={A-&gt;B, B-&gt;A, A-&gt;C, D-&gt;E} si cheile AD si BD are atribute prime pe: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a.A,D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b.A,B,D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c. B,C,E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22. Daca consideram ca relatia TELEFOANE ( ID_tel, ID_furn, seria, pret_unit) are cheia (ID_tel, ID_furn) atunci relatia e in FN3?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a.Nu, deoarece are dependente tranzitive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b.Nu, deoarece are dependente partiale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c.Da. deoarece cheia este si supercheie a relatiei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stackoverflow.com/questions/13353231/how-write-down-to-database-multiple-authors-in-simple-books-table" TargetMode="External"/><Relationship Id="rId5" Type="http://schemas.openxmlformats.org/officeDocument/2006/relationships/hyperlink" Target="http://bugmenot.com/" TargetMode="External"/><Relationship Id="rId6" Type="http://schemas.openxmlformats.org/officeDocument/2006/relationships/hyperlink" Target="http://www.dreptonline.ro/lab/" TargetMode="External"/><Relationship Id="rId7" Type="http://schemas.openxmlformats.org/officeDocument/2006/relationships/hyperlink" Target="http://www.w3schools.com/sql/sql_quiz.asp" TargetMode="External"/><Relationship Id="rId8" Type="http://schemas.openxmlformats.org/officeDocument/2006/relationships/hyperlink" Target="http://stackoverflow.com/questions/13353231/how-write-down-to-database-multiple-authors-in-simple-books-table" TargetMode="External"/></Relationships>
</file>