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484594164"/>
        <w:docPartObj>
          <w:docPartGallery w:val="Cover Pages"/>
          <w:docPartUnique/>
        </w:docPartObj>
      </w:sdtPr>
      <w:sdtEndPr>
        <w:rPr>
          <w:rFonts w:eastAsiaTheme="minorHAnsi"/>
          <w:kern w:val="2"/>
          <w:lang w:val="en-GB"/>
          <w14:ligatures w14:val="standardContextual"/>
        </w:rPr>
      </w:sdtEndPr>
      <w:sdtContent>
        <w:p w14:paraId="565C5C0F" w14:textId="19207D3D" w:rsidR="000C5987" w:rsidRPr="00C910CB" w:rsidRDefault="000C5987">
          <w:pPr>
            <w:pStyle w:val="NoSpacing"/>
            <w:rPr>
              <w:rFonts w:ascii="Cambria" w:hAnsi="Cambria"/>
            </w:rPr>
          </w:pPr>
        </w:p>
        <w:p w14:paraId="304494A6" w14:textId="56E2F39F" w:rsidR="000C5987" w:rsidRPr="00C910CB" w:rsidRDefault="000C5987">
          <w:pPr>
            <w:rPr>
              <w:rFonts w:ascii="Cambria" w:hAnsi="Cambria"/>
            </w:rPr>
          </w:pPr>
          <w:r w:rsidRPr="00C910CB">
            <w:rPr>
              <w:rFonts w:ascii="Cambria" w:hAnsi="Cambria"/>
              <w:noProof/>
            </w:rPr>
            <mc:AlternateContent>
              <mc:Choice Requires="wps">
                <w:drawing>
                  <wp:anchor distT="0" distB="0" distL="114300" distR="114300" simplePos="0" relativeHeight="251632128" behindDoc="0" locked="0" layoutInCell="1" allowOverlap="1" wp14:anchorId="52077F0B" wp14:editId="04A1A191">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BF677F" w14:textId="7101CE4A" w:rsidR="000C5987" w:rsidRDefault="000C5987">
                                <w:pPr>
                                  <w:pStyle w:val="NoSpacing"/>
                                  <w:rPr>
                                    <w:rFonts w:asciiTheme="majorHAnsi" w:eastAsiaTheme="majorEastAsia" w:hAnsiTheme="majorHAnsi" w:cstheme="majorBidi"/>
                                    <w:caps/>
                                    <w:color w:val="2C7FCE" w:themeColor="text2" w:themeTint="99"/>
                                    <w:sz w:val="68"/>
                                    <w:szCs w:val="68"/>
                                  </w:rPr>
                                </w:pPr>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Pr>
                                        <w:rFonts w:asciiTheme="majorHAnsi" w:eastAsiaTheme="majorEastAsia" w:hAnsiTheme="majorHAnsi" w:cstheme="majorBidi"/>
                                        <w:caps/>
                                        <w:color w:val="2C7FCE" w:themeColor="text2" w:themeTint="99"/>
                                        <w:sz w:val="64"/>
                                        <w:szCs w:val="64"/>
                                      </w:rPr>
                                      <w:t>ELEC473</w:t>
                                    </w:r>
                                  </w:sdtContent>
                                </w:sdt>
                                <w:r>
                                  <w:rPr>
                                    <w:rFonts w:asciiTheme="majorHAnsi" w:eastAsiaTheme="majorEastAsia" w:hAnsiTheme="majorHAnsi" w:cstheme="majorBidi"/>
                                    <w:caps/>
                                    <w:color w:val="2C7FCE" w:themeColor="text2" w:themeTint="99"/>
                                    <w:sz w:val="68"/>
                                    <w:szCs w:val="68"/>
                                  </w:rPr>
                                  <w:t xml:space="preserve"> – dIGITAL SYSTEMS DESIGN</w:t>
                                </w:r>
                              </w:p>
                              <w:p w14:paraId="74F246AE" w14:textId="219E5793" w:rsidR="000C5987" w:rsidRDefault="000C598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Assignment 1 Report</w:t>
                                    </w:r>
                                  </w:sdtContent>
                                </w:sdt>
                                <w:r>
                                  <w:rPr>
                                    <w:noProof/>
                                  </w:rPr>
                                  <w:t xml:space="preserve"> </w:t>
                                </w:r>
                              </w:p>
                              <w:p w14:paraId="0D8E6F5C" w14:textId="77777777" w:rsidR="000C5987" w:rsidRDefault="000C59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2077F0B" id="_x0000_t202" coordsize="21600,21600" o:spt="202" path="m,l,21600r21600,l21600,xe">
                    <v:stroke joinstyle="miter"/>
                    <v:path gradientshapeok="t" o:connecttype="rect"/>
                  </v:shapetype>
                  <v:shape id="Text Box 66" o:spid="_x0000_s1026" type="#_x0000_t202" style="position:absolute;margin-left:0;margin-top:0;width:468pt;height:1in;z-index:25163212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27BF677F" w14:textId="7101CE4A" w:rsidR="000C5987" w:rsidRDefault="000C5987">
                          <w:pPr>
                            <w:pStyle w:val="NoSpacing"/>
                            <w:rPr>
                              <w:rFonts w:asciiTheme="majorHAnsi" w:eastAsiaTheme="majorEastAsia" w:hAnsiTheme="majorHAnsi" w:cstheme="majorBidi"/>
                              <w:caps/>
                              <w:color w:val="2C7FCE" w:themeColor="text2" w:themeTint="99"/>
                              <w:sz w:val="68"/>
                              <w:szCs w:val="68"/>
                            </w:rPr>
                          </w:pPr>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r>
                                <w:rPr>
                                  <w:rFonts w:asciiTheme="majorHAnsi" w:eastAsiaTheme="majorEastAsia" w:hAnsiTheme="majorHAnsi" w:cstheme="majorBidi"/>
                                  <w:caps/>
                                  <w:color w:val="2C7FCE" w:themeColor="text2" w:themeTint="99"/>
                                  <w:sz w:val="64"/>
                                  <w:szCs w:val="64"/>
                                </w:rPr>
                                <w:t>ELEC473</w:t>
                              </w:r>
                            </w:sdtContent>
                          </w:sdt>
                          <w:r>
                            <w:rPr>
                              <w:rFonts w:asciiTheme="majorHAnsi" w:eastAsiaTheme="majorEastAsia" w:hAnsiTheme="majorHAnsi" w:cstheme="majorBidi"/>
                              <w:caps/>
                              <w:color w:val="2C7FCE" w:themeColor="text2" w:themeTint="99"/>
                              <w:sz w:val="68"/>
                              <w:szCs w:val="68"/>
                            </w:rPr>
                            <w:t xml:space="preserve"> – dIGITAL SYSTEMS DESIGN</w:t>
                          </w:r>
                        </w:p>
                        <w:p w14:paraId="74F246AE" w14:textId="219E5793" w:rsidR="000C5987" w:rsidRDefault="000C5987">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Assignment 1 Report</w:t>
                              </w:r>
                            </w:sdtContent>
                          </w:sdt>
                          <w:r>
                            <w:rPr>
                              <w:noProof/>
                            </w:rPr>
                            <w:t xml:space="preserve"> </w:t>
                          </w:r>
                        </w:p>
                        <w:p w14:paraId="0D8E6F5C" w14:textId="77777777" w:rsidR="000C5987" w:rsidRDefault="000C5987"/>
                      </w:txbxContent>
                    </v:textbox>
                    <w10:wrap anchorx="page" anchory="margin"/>
                  </v:shape>
                </w:pict>
              </mc:Fallback>
            </mc:AlternateContent>
          </w:r>
          <w:r w:rsidRPr="00C910CB">
            <w:rPr>
              <w:rFonts w:ascii="Cambria" w:hAnsi="Cambria"/>
              <w:noProof/>
              <w:color w:val="156082" w:themeColor="accent1"/>
            </w:rPr>
            <mc:AlternateContent>
              <mc:Choice Requires="wpg">
                <w:drawing>
                  <wp:anchor distT="0" distB="0" distL="114300" distR="114300" simplePos="0" relativeHeight="251631104" behindDoc="1" locked="0" layoutInCell="1" allowOverlap="1" wp14:anchorId="47BFDF9D" wp14:editId="26F25CC2">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A09CBD" id="Group 2" o:spid="_x0000_s1026" style="position:absolute;margin-left:0;margin-top:0;width:432.65pt;height:448.55pt;z-index:-251685376;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F55A624" w14:textId="51681744" w:rsidR="000C5987" w:rsidRPr="00C910CB" w:rsidRDefault="000C5987">
          <w:pPr>
            <w:rPr>
              <w:rFonts w:ascii="Cambria" w:hAnsi="Cambria"/>
            </w:rPr>
          </w:pPr>
          <w:r w:rsidRPr="00C910CB">
            <w:rPr>
              <w:rFonts w:ascii="Cambria" w:hAnsi="Cambria"/>
            </w:rPr>
            <w:br w:type="page"/>
          </w:r>
        </w:p>
      </w:sdtContent>
    </w:sdt>
    <w:sdt>
      <w:sdtPr>
        <w:rPr>
          <w:rFonts w:ascii="Cambria" w:hAnsi="Cambria"/>
          <w:sz w:val="22"/>
          <w:szCs w:val="22"/>
        </w:rPr>
        <w:id w:val="-1943906710"/>
        <w:docPartObj>
          <w:docPartGallery w:val="Table of Contents"/>
          <w:docPartUnique/>
        </w:docPartObj>
      </w:sdtPr>
      <w:sdtEndPr>
        <w:rPr>
          <w:rFonts w:eastAsiaTheme="minorHAnsi" w:cstheme="minorBidi"/>
          <w:b/>
          <w:bCs/>
          <w:noProof/>
          <w:color w:val="auto"/>
          <w:kern w:val="2"/>
          <w:lang w:val="en-GB"/>
          <w14:ligatures w14:val="standardContextual"/>
        </w:rPr>
      </w:sdtEndPr>
      <w:sdtContent>
        <w:p w14:paraId="71B4D3CB" w14:textId="4E8E59A3" w:rsidR="000C5987" w:rsidRPr="00C910CB" w:rsidRDefault="000C5987">
          <w:pPr>
            <w:pStyle w:val="TOCHeading"/>
            <w:rPr>
              <w:rFonts w:ascii="Cambria" w:hAnsi="Cambria"/>
              <w:sz w:val="22"/>
              <w:szCs w:val="22"/>
            </w:rPr>
          </w:pPr>
          <w:r w:rsidRPr="00C910CB">
            <w:rPr>
              <w:rFonts w:ascii="Cambria" w:hAnsi="Cambria"/>
              <w:sz w:val="22"/>
              <w:szCs w:val="22"/>
            </w:rPr>
            <w:t>Table of Contents</w:t>
          </w:r>
        </w:p>
        <w:p w14:paraId="78E8F2D8" w14:textId="79117EFE" w:rsidR="00833235" w:rsidRDefault="000C5987">
          <w:pPr>
            <w:pStyle w:val="TOC1"/>
            <w:tabs>
              <w:tab w:val="left" w:pos="440"/>
              <w:tab w:val="right" w:leader="dot" w:pos="9016"/>
            </w:tabs>
            <w:rPr>
              <w:rFonts w:eastAsiaTheme="minorEastAsia"/>
              <w:noProof/>
              <w:sz w:val="24"/>
              <w:szCs w:val="24"/>
              <w:lang w:eastAsia="en-GB"/>
            </w:rPr>
          </w:pPr>
          <w:r w:rsidRPr="00C910CB">
            <w:rPr>
              <w:rFonts w:ascii="Cambria" w:hAnsi="Cambria"/>
            </w:rPr>
            <w:fldChar w:fldCharType="begin"/>
          </w:r>
          <w:r w:rsidRPr="00C910CB">
            <w:rPr>
              <w:rFonts w:ascii="Cambria" w:hAnsi="Cambria"/>
            </w:rPr>
            <w:instrText xml:space="preserve"> TOC \o "1-3" \h \z \u </w:instrText>
          </w:r>
          <w:r w:rsidRPr="00C910CB">
            <w:rPr>
              <w:rFonts w:ascii="Cambria" w:hAnsi="Cambria"/>
            </w:rPr>
            <w:fldChar w:fldCharType="separate"/>
          </w:r>
          <w:hyperlink w:anchor="_Toc214830661" w:history="1">
            <w:r w:rsidR="00833235" w:rsidRPr="00085D97">
              <w:rPr>
                <w:rStyle w:val="Hyperlink"/>
                <w:rFonts w:ascii="Cambria" w:hAnsi="Cambria"/>
                <w:b/>
                <w:bCs/>
                <w:noProof/>
              </w:rPr>
              <w:t>1.</w:t>
            </w:r>
            <w:r w:rsidR="00833235">
              <w:rPr>
                <w:rFonts w:eastAsiaTheme="minorEastAsia"/>
                <w:noProof/>
                <w:sz w:val="24"/>
                <w:szCs w:val="24"/>
                <w:lang w:eastAsia="en-GB"/>
              </w:rPr>
              <w:tab/>
            </w:r>
            <w:r w:rsidR="00833235" w:rsidRPr="00085D97">
              <w:rPr>
                <w:rStyle w:val="Hyperlink"/>
                <w:rFonts w:ascii="Cambria" w:hAnsi="Cambria"/>
                <w:b/>
                <w:bCs/>
                <w:noProof/>
              </w:rPr>
              <w:t>Introduction</w:t>
            </w:r>
            <w:r w:rsidR="00833235">
              <w:rPr>
                <w:noProof/>
                <w:webHidden/>
              </w:rPr>
              <w:tab/>
            </w:r>
            <w:r w:rsidR="00833235">
              <w:rPr>
                <w:noProof/>
                <w:webHidden/>
              </w:rPr>
              <w:fldChar w:fldCharType="begin"/>
            </w:r>
            <w:r w:rsidR="00833235">
              <w:rPr>
                <w:noProof/>
                <w:webHidden/>
              </w:rPr>
              <w:instrText xml:space="preserve"> PAGEREF _Toc214830661 \h </w:instrText>
            </w:r>
            <w:r w:rsidR="00833235">
              <w:rPr>
                <w:noProof/>
                <w:webHidden/>
              </w:rPr>
            </w:r>
            <w:r w:rsidR="00833235">
              <w:rPr>
                <w:noProof/>
                <w:webHidden/>
              </w:rPr>
              <w:fldChar w:fldCharType="separate"/>
            </w:r>
            <w:r w:rsidR="007B0F36">
              <w:rPr>
                <w:noProof/>
                <w:webHidden/>
              </w:rPr>
              <w:t>2</w:t>
            </w:r>
            <w:r w:rsidR="00833235">
              <w:rPr>
                <w:noProof/>
                <w:webHidden/>
              </w:rPr>
              <w:fldChar w:fldCharType="end"/>
            </w:r>
          </w:hyperlink>
        </w:p>
        <w:p w14:paraId="1BB930EC" w14:textId="473D507E" w:rsidR="00833235" w:rsidRDefault="00833235">
          <w:pPr>
            <w:pStyle w:val="TOC2"/>
            <w:tabs>
              <w:tab w:val="right" w:leader="dot" w:pos="9016"/>
            </w:tabs>
            <w:rPr>
              <w:rFonts w:eastAsiaTheme="minorEastAsia"/>
              <w:noProof/>
              <w:sz w:val="24"/>
              <w:szCs w:val="24"/>
              <w:lang w:eastAsia="en-GB"/>
            </w:rPr>
          </w:pPr>
          <w:hyperlink w:anchor="_Toc214830662" w:history="1">
            <w:r w:rsidRPr="00085D97">
              <w:rPr>
                <w:rStyle w:val="Hyperlink"/>
                <w:rFonts w:ascii="Cambria" w:hAnsi="Cambria"/>
                <w:noProof/>
              </w:rPr>
              <w:t>1.1. Overview</w:t>
            </w:r>
            <w:r>
              <w:rPr>
                <w:noProof/>
                <w:webHidden/>
              </w:rPr>
              <w:tab/>
            </w:r>
            <w:r>
              <w:rPr>
                <w:noProof/>
                <w:webHidden/>
              </w:rPr>
              <w:fldChar w:fldCharType="begin"/>
            </w:r>
            <w:r>
              <w:rPr>
                <w:noProof/>
                <w:webHidden/>
              </w:rPr>
              <w:instrText xml:space="preserve"> PAGEREF _Toc214830662 \h </w:instrText>
            </w:r>
            <w:r>
              <w:rPr>
                <w:noProof/>
                <w:webHidden/>
              </w:rPr>
            </w:r>
            <w:r>
              <w:rPr>
                <w:noProof/>
                <w:webHidden/>
              </w:rPr>
              <w:fldChar w:fldCharType="separate"/>
            </w:r>
            <w:r w:rsidR="007B0F36">
              <w:rPr>
                <w:noProof/>
                <w:webHidden/>
              </w:rPr>
              <w:t>2</w:t>
            </w:r>
            <w:r>
              <w:rPr>
                <w:noProof/>
                <w:webHidden/>
              </w:rPr>
              <w:fldChar w:fldCharType="end"/>
            </w:r>
          </w:hyperlink>
        </w:p>
        <w:p w14:paraId="2A96894E" w14:textId="10B7BFA8" w:rsidR="00833235" w:rsidRDefault="00833235">
          <w:pPr>
            <w:pStyle w:val="TOC2"/>
            <w:tabs>
              <w:tab w:val="right" w:leader="dot" w:pos="9016"/>
            </w:tabs>
            <w:rPr>
              <w:rFonts w:eastAsiaTheme="minorEastAsia"/>
              <w:noProof/>
              <w:sz w:val="24"/>
              <w:szCs w:val="24"/>
              <w:lang w:eastAsia="en-GB"/>
            </w:rPr>
          </w:pPr>
          <w:hyperlink w:anchor="_Toc214830663" w:history="1">
            <w:r w:rsidRPr="00085D97">
              <w:rPr>
                <w:rStyle w:val="Hyperlink"/>
                <w:rFonts w:ascii="Cambria" w:hAnsi="Cambria"/>
                <w:noProof/>
              </w:rPr>
              <w:t>1.2. I/O Assignment Table</w:t>
            </w:r>
            <w:r>
              <w:rPr>
                <w:noProof/>
                <w:webHidden/>
              </w:rPr>
              <w:tab/>
            </w:r>
            <w:r>
              <w:rPr>
                <w:noProof/>
                <w:webHidden/>
              </w:rPr>
              <w:fldChar w:fldCharType="begin"/>
            </w:r>
            <w:r>
              <w:rPr>
                <w:noProof/>
                <w:webHidden/>
              </w:rPr>
              <w:instrText xml:space="preserve"> PAGEREF _Toc214830663 \h </w:instrText>
            </w:r>
            <w:r>
              <w:rPr>
                <w:noProof/>
                <w:webHidden/>
              </w:rPr>
            </w:r>
            <w:r>
              <w:rPr>
                <w:noProof/>
                <w:webHidden/>
              </w:rPr>
              <w:fldChar w:fldCharType="separate"/>
            </w:r>
            <w:r w:rsidR="007B0F36">
              <w:rPr>
                <w:noProof/>
                <w:webHidden/>
              </w:rPr>
              <w:t>2</w:t>
            </w:r>
            <w:r>
              <w:rPr>
                <w:noProof/>
                <w:webHidden/>
              </w:rPr>
              <w:fldChar w:fldCharType="end"/>
            </w:r>
          </w:hyperlink>
        </w:p>
        <w:p w14:paraId="6C1E3852" w14:textId="60762361" w:rsidR="00833235" w:rsidRDefault="00833235">
          <w:pPr>
            <w:pStyle w:val="TOC1"/>
            <w:tabs>
              <w:tab w:val="left" w:pos="440"/>
              <w:tab w:val="right" w:leader="dot" w:pos="9016"/>
            </w:tabs>
            <w:rPr>
              <w:rFonts w:eastAsiaTheme="minorEastAsia"/>
              <w:noProof/>
              <w:sz w:val="24"/>
              <w:szCs w:val="24"/>
              <w:lang w:eastAsia="en-GB"/>
            </w:rPr>
          </w:pPr>
          <w:hyperlink w:anchor="_Toc214830664" w:history="1">
            <w:r w:rsidRPr="00085D97">
              <w:rPr>
                <w:rStyle w:val="Hyperlink"/>
                <w:rFonts w:ascii="Cambria" w:hAnsi="Cambria"/>
                <w:b/>
                <w:bCs/>
                <w:noProof/>
              </w:rPr>
              <w:t>2.</w:t>
            </w:r>
            <w:r>
              <w:rPr>
                <w:rFonts w:eastAsiaTheme="minorEastAsia"/>
                <w:noProof/>
                <w:sz w:val="24"/>
                <w:szCs w:val="24"/>
                <w:lang w:eastAsia="en-GB"/>
              </w:rPr>
              <w:tab/>
            </w:r>
            <w:r w:rsidRPr="00085D97">
              <w:rPr>
                <w:rStyle w:val="Hyperlink"/>
                <w:rFonts w:ascii="Cambria" w:hAnsi="Cambria"/>
                <w:b/>
                <w:bCs/>
                <w:noProof/>
              </w:rPr>
              <w:t>System Architecture</w:t>
            </w:r>
            <w:r>
              <w:rPr>
                <w:noProof/>
                <w:webHidden/>
              </w:rPr>
              <w:tab/>
            </w:r>
            <w:r>
              <w:rPr>
                <w:noProof/>
                <w:webHidden/>
              </w:rPr>
              <w:fldChar w:fldCharType="begin"/>
            </w:r>
            <w:r>
              <w:rPr>
                <w:noProof/>
                <w:webHidden/>
              </w:rPr>
              <w:instrText xml:space="preserve"> PAGEREF _Toc214830664 \h </w:instrText>
            </w:r>
            <w:r>
              <w:rPr>
                <w:noProof/>
                <w:webHidden/>
              </w:rPr>
            </w:r>
            <w:r>
              <w:rPr>
                <w:noProof/>
                <w:webHidden/>
              </w:rPr>
              <w:fldChar w:fldCharType="separate"/>
            </w:r>
            <w:r w:rsidR="007B0F36">
              <w:rPr>
                <w:noProof/>
                <w:webHidden/>
              </w:rPr>
              <w:t>3</w:t>
            </w:r>
            <w:r>
              <w:rPr>
                <w:noProof/>
                <w:webHidden/>
              </w:rPr>
              <w:fldChar w:fldCharType="end"/>
            </w:r>
          </w:hyperlink>
        </w:p>
        <w:p w14:paraId="5E638A76" w14:textId="19891DB2" w:rsidR="00833235" w:rsidRDefault="00833235">
          <w:pPr>
            <w:pStyle w:val="TOC2"/>
            <w:tabs>
              <w:tab w:val="right" w:leader="dot" w:pos="9016"/>
            </w:tabs>
            <w:rPr>
              <w:rFonts w:eastAsiaTheme="minorEastAsia"/>
              <w:noProof/>
              <w:sz w:val="24"/>
              <w:szCs w:val="24"/>
              <w:lang w:eastAsia="en-GB"/>
            </w:rPr>
          </w:pPr>
          <w:hyperlink w:anchor="_Toc214830665" w:history="1">
            <w:r w:rsidRPr="00085D97">
              <w:rPr>
                <w:rStyle w:val="Hyperlink"/>
                <w:rFonts w:ascii="Cambria" w:hAnsi="Cambria"/>
                <w:noProof/>
              </w:rPr>
              <w:t>2.1. Architecture Overview</w:t>
            </w:r>
            <w:r>
              <w:rPr>
                <w:noProof/>
                <w:webHidden/>
              </w:rPr>
              <w:tab/>
            </w:r>
            <w:r>
              <w:rPr>
                <w:noProof/>
                <w:webHidden/>
              </w:rPr>
              <w:fldChar w:fldCharType="begin"/>
            </w:r>
            <w:r>
              <w:rPr>
                <w:noProof/>
                <w:webHidden/>
              </w:rPr>
              <w:instrText xml:space="preserve"> PAGEREF _Toc214830665 \h </w:instrText>
            </w:r>
            <w:r>
              <w:rPr>
                <w:noProof/>
                <w:webHidden/>
              </w:rPr>
            </w:r>
            <w:r>
              <w:rPr>
                <w:noProof/>
                <w:webHidden/>
              </w:rPr>
              <w:fldChar w:fldCharType="separate"/>
            </w:r>
            <w:r w:rsidR="007B0F36">
              <w:rPr>
                <w:noProof/>
                <w:webHidden/>
              </w:rPr>
              <w:t>3</w:t>
            </w:r>
            <w:r>
              <w:rPr>
                <w:noProof/>
                <w:webHidden/>
              </w:rPr>
              <w:fldChar w:fldCharType="end"/>
            </w:r>
          </w:hyperlink>
        </w:p>
        <w:p w14:paraId="2BC3C7A1" w14:textId="3AFB9863" w:rsidR="00833235" w:rsidRDefault="00833235">
          <w:pPr>
            <w:pStyle w:val="TOC2"/>
            <w:tabs>
              <w:tab w:val="right" w:leader="dot" w:pos="9016"/>
            </w:tabs>
            <w:rPr>
              <w:rFonts w:eastAsiaTheme="minorEastAsia"/>
              <w:noProof/>
              <w:sz w:val="24"/>
              <w:szCs w:val="24"/>
              <w:lang w:eastAsia="en-GB"/>
            </w:rPr>
          </w:pPr>
          <w:hyperlink w:anchor="_Toc214830666" w:history="1">
            <w:r w:rsidRPr="00085D97">
              <w:rPr>
                <w:rStyle w:val="Hyperlink"/>
                <w:rFonts w:ascii="Cambria" w:hAnsi="Cambria"/>
                <w:noProof/>
              </w:rPr>
              <w:t>2.2. Mode Controller</w:t>
            </w:r>
            <w:r>
              <w:rPr>
                <w:noProof/>
                <w:webHidden/>
              </w:rPr>
              <w:tab/>
            </w:r>
            <w:r>
              <w:rPr>
                <w:noProof/>
                <w:webHidden/>
              </w:rPr>
              <w:fldChar w:fldCharType="begin"/>
            </w:r>
            <w:r>
              <w:rPr>
                <w:noProof/>
                <w:webHidden/>
              </w:rPr>
              <w:instrText xml:space="preserve"> PAGEREF _Toc214830666 \h </w:instrText>
            </w:r>
            <w:r>
              <w:rPr>
                <w:noProof/>
                <w:webHidden/>
              </w:rPr>
            </w:r>
            <w:r>
              <w:rPr>
                <w:noProof/>
                <w:webHidden/>
              </w:rPr>
              <w:fldChar w:fldCharType="separate"/>
            </w:r>
            <w:r w:rsidR="007B0F36">
              <w:rPr>
                <w:noProof/>
                <w:webHidden/>
              </w:rPr>
              <w:t>5</w:t>
            </w:r>
            <w:r>
              <w:rPr>
                <w:noProof/>
                <w:webHidden/>
              </w:rPr>
              <w:fldChar w:fldCharType="end"/>
            </w:r>
          </w:hyperlink>
        </w:p>
        <w:p w14:paraId="10CE4182" w14:textId="08160E94" w:rsidR="00833235" w:rsidRDefault="00833235">
          <w:pPr>
            <w:pStyle w:val="TOC2"/>
            <w:tabs>
              <w:tab w:val="left" w:pos="960"/>
              <w:tab w:val="right" w:leader="dot" w:pos="9016"/>
            </w:tabs>
            <w:rPr>
              <w:rFonts w:eastAsiaTheme="minorEastAsia"/>
              <w:noProof/>
              <w:sz w:val="24"/>
              <w:szCs w:val="24"/>
              <w:lang w:eastAsia="en-GB"/>
            </w:rPr>
          </w:pPr>
          <w:hyperlink w:anchor="_Toc214830667" w:history="1">
            <w:r w:rsidRPr="00085D97">
              <w:rPr>
                <w:rStyle w:val="Hyperlink"/>
                <w:rFonts w:ascii="Cambria" w:hAnsi="Cambria"/>
                <w:noProof/>
              </w:rPr>
              <w:t>2.3.</w:t>
            </w:r>
            <w:r>
              <w:rPr>
                <w:rFonts w:eastAsiaTheme="minorEastAsia"/>
                <w:noProof/>
                <w:sz w:val="24"/>
                <w:szCs w:val="24"/>
                <w:lang w:eastAsia="en-GB"/>
              </w:rPr>
              <w:tab/>
            </w:r>
            <w:r w:rsidRPr="00085D97">
              <w:rPr>
                <w:rStyle w:val="Hyperlink"/>
                <w:rFonts w:ascii="Cambria" w:hAnsi="Cambria"/>
                <w:noProof/>
              </w:rPr>
              <w:t>Code Entry Module</w:t>
            </w:r>
            <w:r>
              <w:rPr>
                <w:noProof/>
                <w:webHidden/>
              </w:rPr>
              <w:tab/>
            </w:r>
            <w:r>
              <w:rPr>
                <w:noProof/>
                <w:webHidden/>
              </w:rPr>
              <w:fldChar w:fldCharType="begin"/>
            </w:r>
            <w:r>
              <w:rPr>
                <w:noProof/>
                <w:webHidden/>
              </w:rPr>
              <w:instrText xml:space="preserve"> PAGEREF _Toc214830667 \h </w:instrText>
            </w:r>
            <w:r>
              <w:rPr>
                <w:noProof/>
                <w:webHidden/>
              </w:rPr>
            </w:r>
            <w:r>
              <w:rPr>
                <w:noProof/>
                <w:webHidden/>
              </w:rPr>
              <w:fldChar w:fldCharType="separate"/>
            </w:r>
            <w:r w:rsidR="007B0F36">
              <w:rPr>
                <w:noProof/>
                <w:webHidden/>
              </w:rPr>
              <w:t>6</w:t>
            </w:r>
            <w:r>
              <w:rPr>
                <w:noProof/>
                <w:webHidden/>
              </w:rPr>
              <w:fldChar w:fldCharType="end"/>
            </w:r>
          </w:hyperlink>
        </w:p>
        <w:p w14:paraId="53B3DFC8" w14:textId="393906E7" w:rsidR="00833235" w:rsidRDefault="00833235">
          <w:pPr>
            <w:pStyle w:val="TOC3"/>
            <w:tabs>
              <w:tab w:val="right" w:leader="dot" w:pos="9016"/>
            </w:tabs>
            <w:rPr>
              <w:rFonts w:eastAsiaTheme="minorEastAsia"/>
              <w:noProof/>
              <w:sz w:val="24"/>
              <w:szCs w:val="24"/>
              <w:lang w:eastAsia="en-GB"/>
            </w:rPr>
          </w:pPr>
          <w:hyperlink w:anchor="_Toc214830668" w:history="1">
            <w:r w:rsidRPr="00085D97">
              <w:rPr>
                <w:rStyle w:val="Hyperlink"/>
                <w:rFonts w:ascii="Cambria" w:hAnsi="Cambria"/>
                <w:noProof/>
              </w:rPr>
              <w:t>Overview</w:t>
            </w:r>
            <w:r>
              <w:rPr>
                <w:noProof/>
                <w:webHidden/>
              </w:rPr>
              <w:tab/>
            </w:r>
            <w:r>
              <w:rPr>
                <w:noProof/>
                <w:webHidden/>
              </w:rPr>
              <w:fldChar w:fldCharType="begin"/>
            </w:r>
            <w:r>
              <w:rPr>
                <w:noProof/>
                <w:webHidden/>
              </w:rPr>
              <w:instrText xml:space="preserve"> PAGEREF _Toc214830668 \h </w:instrText>
            </w:r>
            <w:r>
              <w:rPr>
                <w:noProof/>
                <w:webHidden/>
              </w:rPr>
            </w:r>
            <w:r>
              <w:rPr>
                <w:noProof/>
                <w:webHidden/>
              </w:rPr>
              <w:fldChar w:fldCharType="separate"/>
            </w:r>
            <w:r w:rsidR="007B0F36">
              <w:rPr>
                <w:noProof/>
                <w:webHidden/>
              </w:rPr>
              <w:t>6</w:t>
            </w:r>
            <w:r>
              <w:rPr>
                <w:noProof/>
                <w:webHidden/>
              </w:rPr>
              <w:fldChar w:fldCharType="end"/>
            </w:r>
          </w:hyperlink>
        </w:p>
        <w:p w14:paraId="369CE767" w14:textId="0520F95D" w:rsidR="00833235" w:rsidRDefault="00833235">
          <w:pPr>
            <w:pStyle w:val="TOC3"/>
            <w:tabs>
              <w:tab w:val="right" w:leader="dot" w:pos="9016"/>
            </w:tabs>
            <w:rPr>
              <w:rFonts w:eastAsiaTheme="minorEastAsia"/>
              <w:noProof/>
              <w:sz w:val="24"/>
              <w:szCs w:val="24"/>
              <w:lang w:eastAsia="en-GB"/>
            </w:rPr>
          </w:pPr>
          <w:hyperlink w:anchor="_Toc214830669" w:history="1">
            <w:r w:rsidRPr="00085D97">
              <w:rPr>
                <w:rStyle w:val="Hyperlink"/>
                <w:rFonts w:ascii="Cambria" w:hAnsi="Cambria"/>
                <w:noProof/>
              </w:rPr>
              <w:t>Direction Logic &amp; Counter</w:t>
            </w:r>
            <w:r>
              <w:rPr>
                <w:noProof/>
                <w:webHidden/>
              </w:rPr>
              <w:tab/>
            </w:r>
            <w:r>
              <w:rPr>
                <w:noProof/>
                <w:webHidden/>
              </w:rPr>
              <w:fldChar w:fldCharType="begin"/>
            </w:r>
            <w:r>
              <w:rPr>
                <w:noProof/>
                <w:webHidden/>
              </w:rPr>
              <w:instrText xml:space="preserve"> PAGEREF _Toc214830669 \h </w:instrText>
            </w:r>
            <w:r>
              <w:rPr>
                <w:noProof/>
                <w:webHidden/>
              </w:rPr>
            </w:r>
            <w:r>
              <w:rPr>
                <w:noProof/>
                <w:webHidden/>
              </w:rPr>
              <w:fldChar w:fldCharType="separate"/>
            </w:r>
            <w:r w:rsidR="007B0F36">
              <w:rPr>
                <w:noProof/>
                <w:webHidden/>
              </w:rPr>
              <w:t>6</w:t>
            </w:r>
            <w:r>
              <w:rPr>
                <w:noProof/>
                <w:webHidden/>
              </w:rPr>
              <w:fldChar w:fldCharType="end"/>
            </w:r>
          </w:hyperlink>
        </w:p>
        <w:p w14:paraId="3C663BE6" w14:textId="0E104F9E" w:rsidR="00833235" w:rsidRDefault="00833235">
          <w:pPr>
            <w:pStyle w:val="TOC3"/>
            <w:tabs>
              <w:tab w:val="right" w:leader="dot" w:pos="9016"/>
            </w:tabs>
            <w:rPr>
              <w:rFonts w:eastAsiaTheme="minorEastAsia"/>
              <w:noProof/>
              <w:sz w:val="24"/>
              <w:szCs w:val="24"/>
              <w:lang w:eastAsia="en-GB"/>
            </w:rPr>
          </w:pPr>
          <w:hyperlink w:anchor="_Toc214830670" w:history="1">
            <w:r w:rsidRPr="00085D97">
              <w:rPr>
                <w:rStyle w:val="Hyperlink"/>
                <w:rFonts w:ascii="Cambria" w:hAnsi="Cambria"/>
                <w:noProof/>
              </w:rPr>
              <w:t>Code Registry</w:t>
            </w:r>
            <w:r>
              <w:rPr>
                <w:noProof/>
                <w:webHidden/>
              </w:rPr>
              <w:tab/>
            </w:r>
            <w:r>
              <w:rPr>
                <w:noProof/>
                <w:webHidden/>
              </w:rPr>
              <w:fldChar w:fldCharType="begin"/>
            </w:r>
            <w:r>
              <w:rPr>
                <w:noProof/>
                <w:webHidden/>
              </w:rPr>
              <w:instrText xml:space="preserve"> PAGEREF _Toc214830670 \h </w:instrText>
            </w:r>
            <w:r>
              <w:rPr>
                <w:noProof/>
                <w:webHidden/>
              </w:rPr>
            </w:r>
            <w:r>
              <w:rPr>
                <w:noProof/>
                <w:webHidden/>
              </w:rPr>
              <w:fldChar w:fldCharType="separate"/>
            </w:r>
            <w:r w:rsidR="007B0F36">
              <w:rPr>
                <w:noProof/>
                <w:webHidden/>
              </w:rPr>
              <w:t>7</w:t>
            </w:r>
            <w:r>
              <w:rPr>
                <w:noProof/>
                <w:webHidden/>
              </w:rPr>
              <w:fldChar w:fldCharType="end"/>
            </w:r>
          </w:hyperlink>
        </w:p>
        <w:p w14:paraId="3914CC75" w14:textId="65B4B3CD" w:rsidR="00833235" w:rsidRDefault="00833235">
          <w:pPr>
            <w:pStyle w:val="TOC2"/>
            <w:tabs>
              <w:tab w:val="left" w:pos="960"/>
              <w:tab w:val="right" w:leader="dot" w:pos="9016"/>
            </w:tabs>
            <w:rPr>
              <w:rFonts w:eastAsiaTheme="minorEastAsia"/>
              <w:noProof/>
              <w:sz w:val="24"/>
              <w:szCs w:val="24"/>
              <w:lang w:eastAsia="en-GB"/>
            </w:rPr>
          </w:pPr>
          <w:hyperlink w:anchor="_Toc214830671" w:history="1">
            <w:r w:rsidRPr="00085D97">
              <w:rPr>
                <w:rStyle w:val="Hyperlink"/>
                <w:rFonts w:ascii="Cambria" w:hAnsi="Cambria"/>
                <w:noProof/>
              </w:rPr>
              <w:t>2.4.</w:t>
            </w:r>
            <w:r>
              <w:rPr>
                <w:rFonts w:eastAsiaTheme="minorEastAsia"/>
                <w:noProof/>
                <w:sz w:val="24"/>
                <w:szCs w:val="24"/>
                <w:lang w:eastAsia="en-GB"/>
              </w:rPr>
              <w:tab/>
            </w:r>
            <w:r w:rsidRPr="00085D97">
              <w:rPr>
                <w:rStyle w:val="Hyperlink"/>
                <w:rFonts w:ascii="Cambria" w:hAnsi="Cambria"/>
                <w:noProof/>
              </w:rPr>
              <w:t>Code Control Module</w:t>
            </w:r>
            <w:r>
              <w:rPr>
                <w:noProof/>
                <w:webHidden/>
              </w:rPr>
              <w:tab/>
            </w:r>
            <w:r>
              <w:rPr>
                <w:noProof/>
                <w:webHidden/>
              </w:rPr>
              <w:fldChar w:fldCharType="begin"/>
            </w:r>
            <w:r>
              <w:rPr>
                <w:noProof/>
                <w:webHidden/>
              </w:rPr>
              <w:instrText xml:space="preserve"> PAGEREF _Toc214830671 \h </w:instrText>
            </w:r>
            <w:r>
              <w:rPr>
                <w:noProof/>
                <w:webHidden/>
              </w:rPr>
            </w:r>
            <w:r>
              <w:rPr>
                <w:noProof/>
                <w:webHidden/>
              </w:rPr>
              <w:fldChar w:fldCharType="separate"/>
            </w:r>
            <w:r w:rsidR="007B0F36">
              <w:rPr>
                <w:noProof/>
                <w:webHidden/>
              </w:rPr>
              <w:t>7</w:t>
            </w:r>
            <w:r>
              <w:rPr>
                <w:noProof/>
                <w:webHidden/>
              </w:rPr>
              <w:fldChar w:fldCharType="end"/>
            </w:r>
          </w:hyperlink>
        </w:p>
        <w:p w14:paraId="6DF47F8A" w14:textId="449181DA" w:rsidR="00833235" w:rsidRDefault="00833235">
          <w:pPr>
            <w:pStyle w:val="TOC1"/>
            <w:tabs>
              <w:tab w:val="left" w:pos="440"/>
              <w:tab w:val="right" w:leader="dot" w:pos="9016"/>
            </w:tabs>
            <w:rPr>
              <w:rFonts w:eastAsiaTheme="minorEastAsia"/>
              <w:noProof/>
              <w:sz w:val="24"/>
              <w:szCs w:val="24"/>
              <w:lang w:eastAsia="en-GB"/>
            </w:rPr>
          </w:pPr>
          <w:hyperlink w:anchor="_Toc214830672" w:history="1">
            <w:r w:rsidRPr="00085D97">
              <w:rPr>
                <w:rStyle w:val="Hyperlink"/>
                <w:rFonts w:ascii="Cambria" w:hAnsi="Cambria"/>
                <w:b/>
                <w:bCs/>
                <w:noProof/>
              </w:rPr>
              <w:t>3.</w:t>
            </w:r>
            <w:r>
              <w:rPr>
                <w:rFonts w:eastAsiaTheme="minorEastAsia"/>
                <w:noProof/>
                <w:sz w:val="24"/>
                <w:szCs w:val="24"/>
                <w:lang w:eastAsia="en-GB"/>
              </w:rPr>
              <w:tab/>
            </w:r>
            <w:r w:rsidRPr="00085D97">
              <w:rPr>
                <w:rStyle w:val="Hyperlink"/>
                <w:rFonts w:ascii="Cambria" w:hAnsi="Cambria"/>
                <w:b/>
                <w:bCs/>
                <w:noProof/>
              </w:rPr>
              <w:t>Discussion</w:t>
            </w:r>
            <w:r>
              <w:rPr>
                <w:noProof/>
                <w:webHidden/>
              </w:rPr>
              <w:tab/>
            </w:r>
            <w:r>
              <w:rPr>
                <w:noProof/>
                <w:webHidden/>
              </w:rPr>
              <w:fldChar w:fldCharType="begin"/>
            </w:r>
            <w:r>
              <w:rPr>
                <w:noProof/>
                <w:webHidden/>
              </w:rPr>
              <w:instrText xml:space="preserve"> PAGEREF _Toc214830672 \h </w:instrText>
            </w:r>
            <w:r>
              <w:rPr>
                <w:noProof/>
                <w:webHidden/>
              </w:rPr>
            </w:r>
            <w:r>
              <w:rPr>
                <w:noProof/>
                <w:webHidden/>
              </w:rPr>
              <w:fldChar w:fldCharType="separate"/>
            </w:r>
            <w:r w:rsidR="007B0F36">
              <w:rPr>
                <w:noProof/>
                <w:webHidden/>
              </w:rPr>
              <w:t>8</w:t>
            </w:r>
            <w:r>
              <w:rPr>
                <w:noProof/>
                <w:webHidden/>
              </w:rPr>
              <w:fldChar w:fldCharType="end"/>
            </w:r>
          </w:hyperlink>
        </w:p>
        <w:p w14:paraId="57CDC592" w14:textId="3CEACF4A" w:rsidR="00833235" w:rsidRDefault="00833235">
          <w:pPr>
            <w:pStyle w:val="TOC1"/>
            <w:tabs>
              <w:tab w:val="left" w:pos="440"/>
              <w:tab w:val="right" w:leader="dot" w:pos="9016"/>
            </w:tabs>
            <w:rPr>
              <w:rFonts w:eastAsiaTheme="minorEastAsia"/>
              <w:noProof/>
              <w:sz w:val="24"/>
              <w:szCs w:val="24"/>
              <w:lang w:eastAsia="en-GB"/>
            </w:rPr>
          </w:pPr>
          <w:hyperlink w:anchor="_Toc214830673" w:history="1">
            <w:r w:rsidRPr="00085D97">
              <w:rPr>
                <w:rStyle w:val="Hyperlink"/>
                <w:rFonts w:ascii="Cambria" w:hAnsi="Cambria"/>
                <w:b/>
                <w:bCs/>
                <w:noProof/>
              </w:rPr>
              <w:t>4.</w:t>
            </w:r>
            <w:r>
              <w:rPr>
                <w:rFonts w:eastAsiaTheme="minorEastAsia"/>
                <w:noProof/>
                <w:sz w:val="24"/>
                <w:szCs w:val="24"/>
                <w:lang w:eastAsia="en-GB"/>
              </w:rPr>
              <w:tab/>
            </w:r>
            <w:r w:rsidRPr="00085D97">
              <w:rPr>
                <w:rStyle w:val="Hyperlink"/>
                <w:rFonts w:ascii="Cambria" w:hAnsi="Cambria"/>
                <w:b/>
                <w:bCs/>
                <w:noProof/>
              </w:rPr>
              <w:t>Conclusion</w:t>
            </w:r>
            <w:r>
              <w:rPr>
                <w:noProof/>
                <w:webHidden/>
              </w:rPr>
              <w:tab/>
            </w:r>
            <w:r>
              <w:rPr>
                <w:noProof/>
                <w:webHidden/>
              </w:rPr>
              <w:fldChar w:fldCharType="begin"/>
            </w:r>
            <w:r>
              <w:rPr>
                <w:noProof/>
                <w:webHidden/>
              </w:rPr>
              <w:instrText xml:space="preserve"> PAGEREF _Toc214830673 \h </w:instrText>
            </w:r>
            <w:r>
              <w:rPr>
                <w:noProof/>
                <w:webHidden/>
              </w:rPr>
            </w:r>
            <w:r>
              <w:rPr>
                <w:noProof/>
                <w:webHidden/>
              </w:rPr>
              <w:fldChar w:fldCharType="separate"/>
            </w:r>
            <w:r w:rsidR="007B0F36">
              <w:rPr>
                <w:noProof/>
                <w:webHidden/>
              </w:rPr>
              <w:t>9</w:t>
            </w:r>
            <w:r>
              <w:rPr>
                <w:noProof/>
                <w:webHidden/>
              </w:rPr>
              <w:fldChar w:fldCharType="end"/>
            </w:r>
          </w:hyperlink>
        </w:p>
        <w:p w14:paraId="412DFDBE" w14:textId="0C21565F" w:rsidR="000C5987" w:rsidRPr="00C910CB" w:rsidRDefault="000C5987">
          <w:pPr>
            <w:rPr>
              <w:rFonts w:ascii="Cambria" w:hAnsi="Cambria"/>
            </w:rPr>
          </w:pPr>
          <w:r w:rsidRPr="00C910CB">
            <w:rPr>
              <w:rFonts w:ascii="Cambria" w:hAnsi="Cambria"/>
              <w:b/>
              <w:bCs/>
              <w:noProof/>
            </w:rPr>
            <w:fldChar w:fldCharType="end"/>
          </w:r>
        </w:p>
      </w:sdtContent>
    </w:sdt>
    <w:p w14:paraId="19870A06" w14:textId="77777777" w:rsidR="00E93B4F" w:rsidRPr="00C910CB" w:rsidRDefault="00E93B4F">
      <w:pPr>
        <w:rPr>
          <w:rFonts w:ascii="Cambria" w:hAnsi="Cambria"/>
        </w:rPr>
      </w:pPr>
    </w:p>
    <w:p w14:paraId="21B70E88" w14:textId="77777777" w:rsidR="000C5987" w:rsidRPr="00C910CB" w:rsidRDefault="000C5987">
      <w:pPr>
        <w:rPr>
          <w:rFonts w:ascii="Cambria" w:hAnsi="Cambria"/>
        </w:rPr>
      </w:pPr>
    </w:p>
    <w:p w14:paraId="15B2E6EC" w14:textId="77777777" w:rsidR="000C5987" w:rsidRPr="00C910CB" w:rsidRDefault="000C5987">
      <w:pPr>
        <w:rPr>
          <w:rFonts w:ascii="Cambria" w:hAnsi="Cambria"/>
        </w:rPr>
      </w:pPr>
    </w:p>
    <w:p w14:paraId="55DFA615" w14:textId="77777777" w:rsidR="000C5987" w:rsidRDefault="000C5987">
      <w:pPr>
        <w:rPr>
          <w:rFonts w:ascii="Cambria" w:hAnsi="Cambria"/>
        </w:rPr>
      </w:pPr>
    </w:p>
    <w:p w14:paraId="1FCE3D1B" w14:textId="77777777" w:rsidR="00390D4D" w:rsidRDefault="00390D4D">
      <w:pPr>
        <w:rPr>
          <w:rFonts w:ascii="Cambria" w:hAnsi="Cambria"/>
        </w:rPr>
      </w:pPr>
    </w:p>
    <w:p w14:paraId="2FDF2342" w14:textId="77777777" w:rsidR="00390D4D" w:rsidRPr="00C910CB" w:rsidRDefault="00390D4D">
      <w:pPr>
        <w:rPr>
          <w:rFonts w:ascii="Cambria" w:hAnsi="Cambria"/>
        </w:rPr>
      </w:pPr>
    </w:p>
    <w:p w14:paraId="32F89164" w14:textId="77777777" w:rsidR="000C5987" w:rsidRPr="00C910CB" w:rsidRDefault="000C5987">
      <w:pPr>
        <w:rPr>
          <w:rFonts w:ascii="Cambria" w:hAnsi="Cambria"/>
        </w:rPr>
      </w:pPr>
    </w:p>
    <w:p w14:paraId="48B88D81" w14:textId="77777777" w:rsidR="000C5987" w:rsidRPr="00C910CB" w:rsidRDefault="000C5987">
      <w:pPr>
        <w:rPr>
          <w:rFonts w:ascii="Cambria" w:hAnsi="Cambria"/>
        </w:rPr>
      </w:pPr>
    </w:p>
    <w:p w14:paraId="4BB45325" w14:textId="77777777" w:rsidR="000C5987" w:rsidRPr="00C910CB" w:rsidRDefault="000C5987">
      <w:pPr>
        <w:rPr>
          <w:rFonts w:ascii="Cambria" w:hAnsi="Cambria"/>
        </w:rPr>
      </w:pPr>
    </w:p>
    <w:p w14:paraId="2A8978DD" w14:textId="77777777" w:rsidR="000C5987" w:rsidRPr="00C910CB" w:rsidRDefault="000C5987">
      <w:pPr>
        <w:rPr>
          <w:rFonts w:ascii="Cambria" w:hAnsi="Cambria"/>
        </w:rPr>
      </w:pPr>
    </w:p>
    <w:p w14:paraId="383BB763" w14:textId="77777777" w:rsidR="000C5987" w:rsidRPr="00C910CB" w:rsidRDefault="000C5987">
      <w:pPr>
        <w:rPr>
          <w:rFonts w:ascii="Cambria" w:hAnsi="Cambria"/>
        </w:rPr>
      </w:pPr>
    </w:p>
    <w:p w14:paraId="528E9C69" w14:textId="77777777" w:rsidR="000C5987" w:rsidRPr="00C910CB" w:rsidRDefault="000C5987">
      <w:pPr>
        <w:rPr>
          <w:rFonts w:ascii="Cambria" w:hAnsi="Cambria"/>
        </w:rPr>
      </w:pPr>
    </w:p>
    <w:p w14:paraId="30A67FEE" w14:textId="77777777" w:rsidR="000C5987" w:rsidRPr="00C910CB" w:rsidRDefault="000C5987">
      <w:pPr>
        <w:rPr>
          <w:rFonts w:ascii="Cambria" w:hAnsi="Cambria"/>
        </w:rPr>
      </w:pPr>
    </w:p>
    <w:p w14:paraId="0B353008" w14:textId="77777777" w:rsidR="000C5987" w:rsidRPr="00C910CB" w:rsidRDefault="000C5987">
      <w:pPr>
        <w:rPr>
          <w:rFonts w:ascii="Cambria" w:hAnsi="Cambria"/>
        </w:rPr>
      </w:pPr>
    </w:p>
    <w:p w14:paraId="629B26F5" w14:textId="77777777" w:rsidR="000C5987" w:rsidRPr="00C910CB" w:rsidRDefault="000C5987">
      <w:pPr>
        <w:rPr>
          <w:rFonts w:ascii="Cambria" w:hAnsi="Cambria"/>
        </w:rPr>
      </w:pPr>
    </w:p>
    <w:p w14:paraId="2CFC61A3" w14:textId="77777777" w:rsidR="000C5987" w:rsidRPr="00C910CB" w:rsidRDefault="000C5987">
      <w:pPr>
        <w:rPr>
          <w:rFonts w:ascii="Cambria" w:hAnsi="Cambria"/>
        </w:rPr>
      </w:pPr>
    </w:p>
    <w:p w14:paraId="62A57706" w14:textId="77777777" w:rsidR="000C5987" w:rsidRPr="00C910CB" w:rsidRDefault="000C5987">
      <w:pPr>
        <w:rPr>
          <w:rFonts w:ascii="Cambria" w:hAnsi="Cambria"/>
        </w:rPr>
      </w:pPr>
    </w:p>
    <w:p w14:paraId="7B1DB426" w14:textId="5710FE37" w:rsidR="000C5987" w:rsidRPr="00C910CB" w:rsidRDefault="000C5987" w:rsidP="00EA4199">
      <w:pPr>
        <w:pStyle w:val="Heading1"/>
        <w:numPr>
          <w:ilvl w:val="0"/>
          <w:numId w:val="1"/>
        </w:numPr>
        <w:rPr>
          <w:rFonts w:ascii="Cambria" w:hAnsi="Cambria"/>
          <w:b/>
          <w:bCs/>
          <w:sz w:val="22"/>
          <w:szCs w:val="22"/>
        </w:rPr>
      </w:pPr>
      <w:bookmarkStart w:id="0" w:name="_Toc214830661"/>
      <w:r w:rsidRPr="00C910CB">
        <w:rPr>
          <w:rFonts w:ascii="Cambria" w:hAnsi="Cambria"/>
          <w:b/>
          <w:bCs/>
          <w:sz w:val="22"/>
          <w:szCs w:val="22"/>
        </w:rPr>
        <w:lastRenderedPageBreak/>
        <w:t>Introduction</w:t>
      </w:r>
      <w:bookmarkEnd w:id="0"/>
      <w:r w:rsidR="00EA4199" w:rsidRPr="00C910CB">
        <w:rPr>
          <w:rFonts w:ascii="Cambria" w:hAnsi="Cambria"/>
          <w:b/>
          <w:bCs/>
          <w:sz w:val="22"/>
          <w:szCs w:val="22"/>
        </w:rPr>
        <w:tab/>
      </w:r>
      <w:r w:rsidR="00EA4199" w:rsidRPr="00C910CB">
        <w:rPr>
          <w:rFonts w:ascii="Cambria" w:hAnsi="Cambria"/>
          <w:b/>
          <w:bCs/>
          <w:sz w:val="22"/>
          <w:szCs w:val="22"/>
        </w:rPr>
        <w:tab/>
      </w:r>
      <w:r w:rsidR="00EA4199" w:rsidRPr="00C910CB">
        <w:rPr>
          <w:rFonts w:ascii="Cambria" w:hAnsi="Cambria"/>
          <w:b/>
          <w:bCs/>
          <w:sz w:val="22"/>
          <w:szCs w:val="22"/>
        </w:rPr>
        <w:tab/>
      </w:r>
      <w:r w:rsidR="00EA4199" w:rsidRPr="00C910CB">
        <w:rPr>
          <w:rFonts w:ascii="Cambria" w:hAnsi="Cambria"/>
          <w:b/>
          <w:bCs/>
          <w:sz w:val="22"/>
          <w:szCs w:val="22"/>
        </w:rPr>
        <w:tab/>
      </w:r>
      <w:r w:rsidR="00EA4199" w:rsidRPr="00C910CB">
        <w:rPr>
          <w:rFonts w:ascii="Cambria" w:hAnsi="Cambria"/>
          <w:b/>
          <w:bCs/>
          <w:sz w:val="22"/>
          <w:szCs w:val="22"/>
        </w:rPr>
        <w:tab/>
      </w:r>
    </w:p>
    <w:p w14:paraId="25A60BD9" w14:textId="4AF073FB" w:rsidR="000C5987" w:rsidRPr="00C910CB" w:rsidRDefault="00EA4199" w:rsidP="00EA4199">
      <w:pPr>
        <w:pStyle w:val="Heading2"/>
        <w:ind w:firstLine="360"/>
        <w:rPr>
          <w:rFonts w:ascii="Cambria" w:hAnsi="Cambria"/>
          <w:sz w:val="22"/>
          <w:szCs w:val="22"/>
        </w:rPr>
      </w:pPr>
      <w:bookmarkStart w:id="1" w:name="_Toc214830662"/>
      <w:r w:rsidRPr="00C910CB">
        <w:rPr>
          <w:rFonts w:ascii="Cambria" w:hAnsi="Cambria"/>
          <w:sz w:val="22"/>
          <w:szCs w:val="22"/>
        </w:rPr>
        <w:t xml:space="preserve">1.1. </w:t>
      </w:r>
      <w:r w:rsidR="00420E1C" w:rsidRPr="00C910CB">
        <w:rPr>
          <w:rFonts w:ascii="Cambria" w:hAnsi="Cambria"/>
          <w:sz w:val="22"/>
          <w:szCs w:val="22"/>
        </w:rPr>
        <w:t>Overview</w:t>
      </w:r>
      <w:bookmarkEnd w:id="1"/>
      <w:r w:rsidRPr="00C910CB">
        <w:rPr>
          <w:rFonts w:ascii="Cambria" w:hAnsi="Cambria"/>
          <w:sz w:val="22"/>
          <w:szCs w:val="22"/>
        </w:rPr>
        <w:tab/>
      </w:r>
    </w:p>
    <w:p w14:paraId="75849C5D" w14:textId="443FBF24" w:rsidR="00EA4199" w:rsidRPr="00EA4199" w:rsidRDefault="00EA4199" w:rsidP="00EA4199">
      <w:pPr>
        <w:rPr>
          <w:rFonts w:ascii="Cambria" w:hAnsi="Cambria"/>
        </w:rPr>
      </w:pPr>
      <w:r w:rsidRPr="00EA4199">
        <w:rPr>
          <w:rFonts w:ascii="Cambria" w:hAnsi="Cambria"/>
        </w:rPr>
        <w:t>This report documents the design and implementation of an electronic safe controller</w:t>
      </w:r>
      <w:r w:rsidR="00241943" w:rsidRPr="00C910CB">
        <w:rPr>
          <w:rFonts w:ascii="Cambria" w:hAnsi="Cambria"/>
        </w:rPr>
        <w:t xml:space="preserve"> of v0.1</w:t>
      </w:r>
      <w:r w:rsidRPr="00EA4199">
        <w:rPr>
          <w:rFonts w:ascii="Cambria" w:hAnsi="Cambria"/>
        </w:rPr>
        <w:t xml:space="preserve"> developed for ELEC473 Digital Systems Design (Assignments 1 &amp; 2). The aim is to demonstrate the full digital design process — from requirements and top-down conceptual design through ASM charts and Verilog implementation — for a synchronous controller that manages user number entry, locking/unlocking and a programming mode. Assignment 1 concentrates on the conceptual and embodiment design (block diagrams, ASMs, and selected Verilog modules); Assignment 2 extends this work to a complete, tested implementation on the DE2 board using Altera Quartus II.</w:t>
      </w:r>
    </w:p>
    <w:p w14:paraId="7B6F9457" w14:textId="77777777" w:rsidR="00EA4199" w:rsidRPr="00EA4199" w:rsidRDefault="00EA4199" w:rsidP="00EA4199">
      <w:pPr>
        <w:rPr>
          <w:rFonts w:ascii="Cambria" w:hAnsi="Cambria"/>
        </w:rPr>
      </w:pPr>
      <w:r w:rsidRPr="00EA4199">
        <w:rPr>
          <w:rFonts w:ascii="Cambria" w:hAnsi="Cambria"/>
        </w:rPr>
        <w:t>Design decisions are driven by functional requirements (robust number entry for digits 0–9, reliable lock/unlock behaviour, programming mode, clear LED/HEX display outputs) and non-functional requirements (fully synchronous operation, debounced/deterministic inputs, clear testability and modularity). A top-down methodology is used throughout: requirements → architecture → module decomposition → ASM charts → Verilog implementation → verification. This ensures clarity of specification, justification of design choices, and traceability from requirements to test results.</w:t>
      </w:r>
    </w:p>
    <w:p w14:paraId="3436D07C" w14:textId="5F90FB55" w:rsidR="00EA4199" w:rsidRPr="00C910CB" w:rsidRDefault="00EA4199" w:rsidP="00EA4199">
      <w:pPr>
        <w:rPr>
          <w:rFonts w:ascii="Cambria" w:hAnsi="Cambria"/>
        </w:rPr>
      </w:pPr>
      <w:r w:rsidRPr="00EA4199">
        <w:rPr>
          <w:rFonts w:ascii="Cambria" w:hAnsi="Cambria"/>
        </w:rPr>
        <w:t xml:space="preserve">To make the design manageable and verifiable the system is split into three primary components: the </w:t>
      </w:r>
      <w:r w:rsidRPr="00EA4199">
        <w:rPr>
          <w:rFonts w:ascii="Cambria" w:hAnsi="Cambria"/>
          <w:b/>
          <w:bCs/>
        </w:rPr>
        <w:t>Mode Controller</w:t>
      </w:r>
      <w:r w:rsidRPr="00EA4199">
        <w:rPr>
          <w:rFonts w:ascii="Cambria" w:hAnsi="Cambria"/>
        </w:rPr>
        <w:t xml:space="preserve"> (handles restart, mode selection and global state), the </w:t>
      </w:r>
      <w:r w:rsidRPr="00EA4199">
        <w:rPr>
          <w:rFonts w:ascii="Cambria" w:hAnsi="Cambria"/>
          <w:b/>
          <w:bCs/>
        </w:rPr>
        <w:t>Code Entry Module</w:t>
      </w:r>
      <w:r w:rsidRPr="00EA4199">
        <w:rPr>
          <w:rFonts w:ascii="Cambria" w:hAnsi="Cambria"/>
        </w:rPr>
        <w:t xml:space="preserve"> (number selection, entry shift and display interface), and the </w:t>
      </w:r>
      <w:r w:rsidR="00241943" w:rsidRPr="00C910CB">
        <w:rPr>
          <w:rFonts w:ascii="Cambria" w:hAnsi="Cambria"/>
          <w:b/>
          <w:bCs/>
        </w:rPr>
        <w:t xml:space="preserve">Code Control Module </w:t>
      </w:r>
      <w:r w:rsidRPr="00EA4199">
        <w:rPr>
          <w:rFonts w:ascii="Cambria" w:hAnsi="Cambria"/>
        </w:rPr>
        <w:t>(code comparison</w:t>
      </w:r>
      <w:r w:rsidR="00241943" w:rsidRPr="00C910CB">
        <w:rPr>
          <w:rFonts w:ascii="Cambria" w:hAnsi="Cambria"/>
        </w:rPr>
        <w:t xml:space="preserve"> and unlock behaviour, default code and reprogramming code</w:t>
      </w:r>
      <w:r w:rsidRPr="00EA4199">
        <w:rPr>
          <w:rFonts w:ascii="Cambria" w:hAnsi="Cambria"/>
        </w:rPr>
        <w:t>). The remainder of the report presents block diagrams and ASMs for each module.</w:t>
      </w:r>
    </w:p>
    <w:p w14:paraId="0ACB3C9F" w14:textId="0FA57EE8" w:rsidR="00420E1C" w:rsidRPr="00C910CB" w:rsidRDefault="00EA4199" w:rsidP="00EA4199">
      <w:pPr>
        <w:pStyle w:val="Heading2"/>
        <w:ind w:firstLine="720"/>
        <w:rPr>
          <w:rFonts w:ascii="Cambria" w:hAnsi="Cambria"/>
          <w:sz w:val="22"/>
          <w:szCs w:val="22"/>
        </w:rPr>
      </w:pPr>
      <w:bookmarkStart w:id="2" w:name="_Toc214830663"/>
      <w:r w:rsidRPr="00C910CB">
        <w:rPr>
          <w:rFonts w:ascii="Cambria" w:hAnsi="Cambria"/>
          <w:sz w:val="22"/>
          <w:szCs w:val="22"/>
        </w:rPr>
        <w:t xml:space="preserve">1.2. </w:t>
      </w:r>
      <w:r w:rsidR="00420E1C" w:rsidRPr="00C910CB">
        <w:rPr>
          <w:rFonts w:ascii="Cambria" w:hAnsi="Cambria"/>
          <w:sz w:val="22"/>
          <w:szCs w:val="22"/>
        </w:rPr>
        <w:t>I/O Assignment Table</w:t>
      </w:r>
      <w:bookmarkEnd w:id="2"/>
      <w:r w:rsidR="00420E1C" w:rsidRPr="00C910CB">
        <w:rPr>
          <w:rFonts w:ascii="Cambria" w:hAnsi="Cambria"/>
          <w:sz w:val="22"/>
          <w:szCs w:val="22"/>
        </w:rPr>
        <w:t xml:space="preserve"> </w:t>
      </w:r>
    </w:p>
    <w:p w14:paraId="72A41867" w14:textId="2DB40D29" w:rsidR="00EA4199" w:rsidRPr="00EA4199" w:rsidRDefault="005F32D1" w:rsidP="00EA4199">
      <w:pPr>
        <w:rPr>
          <w:rFonts w:ascii="Cambria" w:hAnsi="Cambria"/>
        </w:rPr>
      </w:pPr>
      <w:r w:rsidRPr="00C910CB">
        <w:rPr>
          <w:rFonts w:ascii="Cambria" w:hAnsi="Cambria"/>
        </w:rPr>
        <w:t>To</w:t>
      </w:r>
      <w:r w:rsidR="00EA4199" w:rsidRPr="00EA4199">
        <w:rPr>
          <w:rFonts w:ascii="Cambria" w:hAnsi="Cambria"/>
        </w:rPr>
        <w:t xml:space="preserve"> maintain consistency with the assignment brief, this report references all inputs and outputs using the assignment key labels provided in the specification. However, the DE2 board uses different physical parameter names for these same signals. For clarity, the table below maps each assignment key to its corresponding DE2 hardware parameter. All architectural diagrams, ASM charts, and documentation will use the assignment keys, while the Verilog implementation will use the DE2 parameters.</w:t>
      </w:r>
    </w:p>
    <w:tbl>
      <w:tblPr>
        <w:tblStyle w:val="TableGrid"/>
        <w:tblpPr w:leftFromText="180" w:rightFromText="180" w:vertAnchor="text" w:horzAnchor="margin" w:tblpXSpec="center" w:tblpY="678"/>
        <w:tblW w:w="0" w:type="auto"/>
        <w:tblLook w:val="04A0" w:firstRow="1" w:lastRow="0" w:firstColumn="1" w:lastColumn="0" w:noHBand="0" w:noVBand="1"/>
      </w:tblPr>
      <w:tblGrid>
        <w:gridCol w:w="2245"/>
        <w:gridCol w:w="2291"/>
      </w:tblGrid>
      <w:tr w:rsidR="00EA4199" w:rsidRPr="00C910CB" w14:paraId="4E430FA3" w14:textId="77777777" w:rsidTr="00EA4199">
        <w:tc>
          <w:tcPr>
            <w:tcW w:w="2245" w:type="dxa"/>
          </w:tcPr>
          <w:p w14:paraId="38311C09" w14:textId="77777777" w:rsidR="00EA4199" w:rsidRPr="00C910CB" w:rsidRDefault="00EA4199" w:rsidP="00EA4199">
            <w:pPr>
              <w:jc w:val="center"/>
              <w:rPr>
                <w:rFonts w:ascii="Cambria" w:hAnsi="Cambria"/>
                <w:b/>
                <w:bCs/>
              </w:rPr>
            </w:pPr>
            <w:r w:rsidRPr="00C910CB">
              <w:rPr>
                <w:rFonts w:ascii="Cambria" w:hAnsi="Cambria"/>
                <w:b/>
                <w:bCs/>
              </w:rPr>
              <w:t>Assignment Keys</w:t>
            </w:r>
          </w:p>
        </w:tc>
        <w:tc>
          <w:tcPr>
            <w:tcW w:w="2291" w:type="dxa"/>
          </w:tcPr>
          <w:p w14:paraId="4F0D5A03" w14:textId="77777777" w:rsidR="00EA4199" w:rsidRPr="00C910CB" w:rsidRDefault="00EA4199" w:rsidP="00EA4199">
            <w:pPr>
              <w:jc w:val="center"/>
              <w:rPr>
                <w:rFonts w:ascii="Cambria" w:hAnsi="Cambria"/>
                <w:b/>
                <w:bCs/>
              </w:rPr>
            </w:pPr>
            <w:r w:rsidRPr="00C910CB">
              <w:rPr>
                <w:rFonts w:ascii="Cambria" w:hAnsi="Cambria"/>
                <w:b/>
                <w:bCs/>
              </w:rPr>
              <w:t>Assignment Params</w:t>
            </w:r>
          </w:p>
        </w:tc>
      </w:tr>
      <w:tr w:rsidR="00EA4199" w:rsidRPr="00C910CB" w14:paraId="5A4A0377" w14:textId="77777777" w:rsidTr="00EA4199">
        <w:tc>
          <w:tcPr>
            <w:tcW w:w="2245" w:type="dxa"/>
          </w:tcPr>
          <w:p w14:paraId="7DBBC54A" w14:textId="77777777" w:rsidR="00EA4199" w:rsidRPr="00C910CB" w:rsidRDefault="00EA4199" w:rsidP="00EA4199">
            <w:pPr>
              <w:jc w:val="center"/>
              <w:rPr>
                <w:rFonts w:ascii="Cambria" w:hAnsi="Cambria"/>
              </w:rPr>
            </w:pPr>
            <w:r w:rsidRPr="00C910CB">
              <w:rPr>
                <w:rFonts w:ascii="Cambria" w:hAnsi="Cambria"/>
              </w:rPr>
              <w:t>KEYA</w:t>
            </w:r>
          </w:p>
        </w:tc>
        <w:tc>
          <w:tcPr>
            <w:tcW w:w="2291" w:type="dxa"/>
          </w:tcPr>
          <w:p w14:paraId="278CA95C" w14:textId="77777777" w:rsidR="00EA4199" w:rsidRPr="00C910CB" w:rsidRDefault="00EA4199" w:rsidP="00EA4199">
            <w:pPr>
              <w:jc w:val="center"/>
              <w:rPr>
                <w:rFonts w:ascii="Cambria" w:hAnsi="Cambria"/>
              </w:rPr>
            </w:pPr>
            <w:r w:rsidRPr="00C910CB">
              <w:rPr>
                <w:rFonts w:ascii="Cambria" w:hAnsi="Cambria"/>
              </w:rPr>
              <w:t>KEY3</w:t>
            </w:r>
          </w:p>
        </w:tc>
      </w:tr>
      <w:tr w:rsidR="00EA4199" w:rsidRPr="00C910CB" w14:paraId="1038AFEF" w14:textId="77777777" w:rsidTr="00EA4199">
        <w:tc>
          <w:tcPr>
            <w:tcW w:w="2245" w:type="dxa"/>
          </w:tcPr>
          <w:p w14:paraId="6473CC49" w14:textId="77777777" w:rsidR="00EA4199" w:rsidRPr="00C910CB" w:rsidRDefault="00EA4199" w:rsidP="00EA4199">
            <w:pPr>
              <w:jc w:val="center"/>
              <w:rPr>
                <w:rFonts w:ascii="Cambria" w:hAnsi="Cambria"/>
              </w:rPr>
            </w:pPr>
            <w:r w:rsidRPr="00C910CB">
              <w:rPr>
                <w:rFonts w:ascii="Cambria" w:hAnsi="Cambria"/>
              </w:rPr>
              <w:t>KEYB</w:t>
            </w:r>
          </w:p>
        </w:tc>
        <w:tc>
          <w:tcPr>
            <w:tcW w:w="2291" w:type="dxa"/>
          </w:tcPr>
          <w:p w14:paraId="4971077A" w14:textId="77777777" w:rsidR="00EA4199" w:rsidRPr="00C910CB" w:rsidRDefault="00EA4199" w:rsidP="00EA4199">
            <w:pPr>
              <w:jc w:val="center"/>
              <w:rPr>
                <w:rFonts w:ascii="Cambria" w:hAnsi="Cambria"/>
              </w:rPr>
            </w:pPr>
            <w:r w:rsidRPr="00C910CB">
              <w:rPr>
                <w:rFonts w:ascii="Cambria" w:hAnsi="Cambria"/>
              </w:rPr>
              <w:t>KEY2</w:t>
            </w:r>
          </w:p>
        </w:tc>
      </w:tr>
      <w:tr w:rsidR="00EA4199" w:rsidRPr="00C910CB" w14:paraId="0D633CE8" w14:textId="77777777" w:rsidTr="00EA4199">
        <w:tc>
          <w:tcPr>
            <w:tcW w:w="2245" w:type="dxa"/>
          </w:tcPr>
          <w:p w14:paraId="69C22AC7" w14:textId="77777777" w:rsidR="00EA4199" w:rsidRPr="00C910CB" w:rsidRDefault="00EA4199" w:rsidP="00EA4199">
            <w:pPr>
              <w:jc w:val="center"/>
              <w:rPr>
                <w:rFonts w:ascii="Cambria" w:hAnsi="Cambria"/>
              </w:rPr>
            </w:pPr>
            <w:r w:rsidRPr="00C910CB">
              <w:rPr>
                <w:rFonts w:ascii="Cambria" w:hAnsi="Cambria"/>
              </w:rPr>
              <w:t>KEYC</w:t>
            </w:r>
          </w:p>
        </w:tc>
        <w:tc>
          <w:tcPr>
            <w:tcW w:w="2291" w:type="dxa"/>
          </w:tcPr>
          <w:p w14:paraId="58F01505" w14:textId="77777777" w:rsidR="00EA4199" w:rsidRPr="00C910CB" w:rsidRDefault="00EA4199" w:rsidP="00EA4199">
            <w:pPr>
              <w:jc w:val="center"/>
              <w:rPr>
                <w:rFonts w:ascii="Cambria" w:hAnsi="Cambria"/>
              </w:rPr>
            </w:pPr>
            <w:r w:rsidRPr="00C910CB">
              <w:rPr>
                <w:rFonts w:ascii="Cambria" w:hAnsi="Cambria"/>
              </w:rPr>
              <w:t>KEY0</w:t>
            </w:r>
          </w:p>
        </w:tc>
      </w:tr>
      <w:tr w:rsidR="00EA4199" w:rsidRPr="00C910CB" w14:paraId="3A5A06F7" w14:textId="77777777" w:rsidTr="00EA4199">
        <w:tc>
          <w:tcPr>
            <w:tcW w:w="2245" w:type="dxa"/>
          </w:tcPr>
          <w:p w14:paraId="33244CD3" w14:textId="77777777" w:rsidR="00EA4199" w:rsidRPr="00C910CB" w:rsidRDefault="00EA4199" w:rsidP="00EA4199">
            <w:pPr>
              <w:jc w:val="center"/>
              <w:rPr>
                <w:rFonts w:ascii="Cambria" w:hAnsi="Cambria"/>
              </w:rPr>
            </w:pPr>
            <w:r w:rsidRPr="00C910CB">
              <w:rPr>
                <w:rFonts w:ascii="Cambria" w:hAnsi="Cambria"/>
              </w:rPr>
              <w:t>KEYD</w:t>
            </w:r>
          </w:p>
        </w:tc>
        <w:tc>
          <w:tcPr>
            <w:tcW w:w="2291" w:type="dxa"/>
          </w:tcPr>
          <w:p w14:paraId="12A40B81" w14:textId="77777777" w:rsidR="00EA4199" w:rsidRPr="00C910CB" w:rsidRDefault="00EA4199" w:rsidP="00EA4199">
            <w:pPr>
              <w:jc w:val="center"/>
              <w:rPr>
                <w:rFonts w:ascii="Cambria" w:hAnsi="Cambria"/>
              </w:rPr>
            </w:pPr>
            <w:r w:rsidRPr="00C910CB">
              <w:rPr>
                <w:rFonts w:ascii="Cambria" w:hAnsi="Cambria"/>
              </w:rPr>
              <w:t>KEY1</w:t>
            </w:r>
          </w:p>
        </w:tc>
      </w:tr>
      <w:tr w:rsidR="00EA4199" w:rsidRPr="00C910CB" w14:paraId="5FE2C749" w14:textId="77777777" w:rsidTr="00EA4199">
        <w:tc>
          <w:tcPr>
            <w:tcW w:w="2245" w:type="dxa"/>
          </w:tcPr>
          <w:p w14:paraId="2ACA06ED" w14:textId="77777777" w:rsidR="00EA4199" w:rsidRPr="00C910CB" w:rsidRDefault="00EA4199" w:rsidP="00EA4199">
            <w:pPr>
              <w:jc w:val="center"/>
              <w:rPr>
                <w:rFonts w:ascii="Cambria" w:hAnsi="Cambria"/>
              </w:rPr>
            </w:pPr>
            <w:r w:rsidRPr="00C910CB">
              <w:rPr>
                <w:rFonts w:ascii="Cambria" w:hAnsi="Cambria"/>
              </w:rPr>
              <w:t>SWX</w:t>
            </w:r>
          </w:p>
        </w:tc>
        <w:tc>
          <w:tcPr>
            <w:tcW w:w="2291" w:type="dxa"/>
          </w:tcPr>
          <w:p w14:paraId="237879BB" w14:textId="77777777" w:rsidR="00EA4199" w:rsidRPr="00C910CB" w:rsidRDefault="00EA4199" w:rsidP="00EA4199">
            <w:pPr>
              <w:jc w:val="center"/>
              <w:rPr>
                <w:rFonts w:ascii="Cambria" w:hAnsi="Cambria"/>
              </w:rPr>
            </w:pPr>
            <w:r w:rsidRPr="00C910CB">
              <w:rPr>
                <w:rFonts w:ascii="Cambria" w:hAnsi="Cambria"/>
              </w:rPr>
              <w:t>SW8</w:t>
            </w:r>
          </w:p>
        </w:tc>
      </w:tr>
      <w:tr w:rsidR="00EA4199" w:rsidRPr="00C910CB" w14:paraId="415FAEF8" w14:textId="77777777" w:rsidTr="00EA4199">
        <w:tc>
          <w:tcPr>
            <w:tcW w:w="2245" w:type="dxa"/>
          </w:tcPr>
          <w:p w14:paraId="1A0418E2" w14:textId="77777777" w:rsidR="00EA4199" w:rsidRPr="00C910CB" w:rsidRDefault="00EA4199" w:rsidP="00EA4199">
            <w:pPr>
              <w:jc w:val="center"/>
              <w:rPr>
                <w:rFonts w:ascii="Cambria" w:hAnsi="Cambria"/>
              </w:rPr>
            </w:pPr>
            <w:r w:rsidRPr="00C910CB">
              <w:rPr>
                <w:rFonts w:ascii="Cambria" w:hAnsi="Cambria"/>
              </w:rPr>
              <w:t>SWM</w:t>
            </w:r>
          </w:p>
        </w:tc>
        <w:tc>
          <w:tcPr>
            <w:tcW w:w="2291" w:type="dxa"/>
          </w:tcPr>
          <w:p w14:paraId="2A3B5604" w14:textId="77777777" w:rsidR="00EA4199" w:rsidRPr="00C910CB" w:rsidRDefault="00EA4199" w:rsidP="00EA4199">
            <w:pPr>
              <w:jc w:val="center"/>
              <w:rPr>
                <w:rFonts w:ascii="Cambria" w:hAnsi="Cambria"/>
              </w:rPr>
            </w:pPr>
            <w:r w:rsidRPr="00C910CB">
              <w:rPr>
                <w:rFonts w:ascii="Cambria" w:hAnsi="Cambria"/>
              </w:rPr>
              <w:t>SW9</w:t>
            </w:r>
          </w:p>
        </w:tc>
      </w:tr>
      <w:tr w:rsidR="00EA4199" w:rsidRPr="00C910CB" w14:paraId="1E2193C8" w14:textId="77777777" w:rsidTr="00EA4199">
        <w:tc>
          <w:tcPr>
            <w:tcW w:w="2245" w:type="dxa"/>
          </w:tcPr>
          <w:p w14:paraId="0EC83FEE" w14:textId="77777777" w:rsidR="00EA4199" w:rsidRPr="00C910CB" w:rsidRDefault="00EA4199" w:rsidP="00EA4199">
            <w:pPr>
              <w:jc w:val="center"/>
              <w:rPr>
                <w:rFonts w:ascii="Cambria" w:hAnsi="Cambria"/>
              </w:rPr>
            </w:pPr>
            <w:r w:rsidRPr="00C910CB">
              <w:rPr>
                <w:rFonts w:ascii="Cambria" w:hAnsi="Cambria"/>
              </w:rPr>
              <w:t>RLEDX</w:t>
            </w:r>
          </w:p>
        </w:tc>
        <w:tc>
          <w:tcPr>
            <w:tcW w:w="2291" w:type="dxa"/>
          </w:tcPr>
          <w:p w14:paraId="33494D27" w14:textId="77777777" w:rsidR="00EA4199" w:rsidRPr="00C910CB" w:rsidRDefault="00EA4199" w:rsidP="00EA4199">
            <w:pPr>
              <w:jc w:val="center"/>
              <w:rPr>
                <w:rFonts w:ascii="Cambria" w:hAnsi="Cambria"/>
              </w:rPr>
            </w:pPr>
            <w:r w:rsidRPr="00C910CB">
              <w:rPr>
                <w:rFonts w:ascii="Cambria" w:hAnsi="Cambria"/>
              </w:rPr>
              <w:t>LEDR8</w:t>
            </w:r>
          </w:p>
        </w:tc>
      </w:tr>
      <w:tr w:rsidR="00EA4199" w:rsidRPr="00C910CB" w14:paraId="46AC03C8" w14:textId="77777777" w:rsidTr="00EA4199">
        <w:tc>
          <w:tcPr>
            <w:tcW w:w="2245" w:type="dxa"/>
          </w:tcPr>
          <w:p w14:paraId="092F257E" w14:textId="77777777" w:rsidR="00EA4199" w:rsidRPr="00C910CB" w:rsidRDefault="00EA4199" w:rsidP="00EA4199">
            <w:pPr>
              <w:jc w:val="center"/>
              <w:rPr>
                <w:rFonts w:ascii="Cambria" w:hAnsi="Cambria"/>
              </w:rPr>
            </w:pPr>
            <w:r w:rsidRPr="00C910CB">
              <w:rPr>
                <w:rFonts w:ascii="Cambria" w:hAnsi="Cambria"/>
              </w:rPr>
              <w:t>GLEDX</w:t>
            </w:r>
          </w:p>
        </w:tc>
        <w:tc>
          <w:tcPr>
            <w:tcW w:w="2291" w:type="dxa"/>
          </w:tcPr>
          <w:p w14:paraId="70BE1156" w14:textId="77777777" w:rsidR="00EA4199" w:rsidRPr="00C910CB" w:rsidRDefault="00EA4199" w:rsidP="00EA4199">
            <w:pPr>
              <w:jc w:val="center"/>
              <w:rPr>
                <w:rFonts w:ascii="Cambria" w:hAnsi="Cambria"/>
              </w:rPr>
            </w:pPr>
            <w:r w:rsidRPr="00C910CB">
              <w:rPr>
                <w:rFonts w:ascii="Cambria" w:hAnsi="Cambria"/>
              </w:rPr>
              <w:t>LEDG2</w:t>
            </w:r>
          </w:p>
        </w:tc>
      </w:tr>
      <w:tr w:rsidR="00EA4199" w:rsidRPr="00C910CB" w14:paraId="39847F57" w14:textId="77777777" w:rsidTr="00EA4199">
        <w:tc>
          <w:tcPr>
            <w:tcW w:w="2245" w:type="dxa"/>
          </w:tcPr>
          <w:p w14:paraId="5019ED17" w14:textId="77777777" w:rsidR="00EA4199" w:rsidRPr="00C910CB" w:rsidRDefault="00EA4199" w:rsidP="00EA4199">
            <w:pPr>
              <w:jc w:val="center"/>
              <w:rPr>
                <w:rFonts w:ascii="Cambria" w:hAnsi="Cambria"/>
              </w:rPr>
            </w:pPr>
            <w:r w:rsidRPr="00C910CB">
              <w:rPr>
                <w:rFonts w:ascii="Cambria" w:hAnsi="Cambria"/>
              </w:rPr>
              <w:t>X Digits</w:t>
            </w:r>
          </w:p>
        </w:tc>
        <w:tc>
          <w:tcPr>
            <w:tcW w:w="2291" w:type="dxa"/>
          </w:tcPr>
          <w:p w14:paraId="0DA9789B" w14:textId="77777777" w:rsidR="00EA4199" w:rsidRPr="00C910CB" w:rsidRDefault="00EA4199" w:rsidP="00EA4199">
            <w:pPr>
              <w:jc w:val="center"/>
              <w:rPr>
                <w:rFonts w:ascii="Cambria" w:hAnsi="Cambria"/>
              </w:rPr>
            </w:pPr>
            <w:r w:rsidRPr="00C910CB">
              <w:rPr>
                <w:rFonts w:ascii="Cambria" w:hAnsi="Cambria"/>
              </w:rPr>
              <w:t>4</w:t>
            </w:r>
          </w:p>
        </w:tc>
      </w:tr>
      <w:tr w:rsidR="00EA4199" w:rsidRPr="00C910CB" w14:paraId="1350EF17" w14:textId="77777777" w:rsidTr="00EA4199">
        <w:tc>
          <w:tcPr>
            <w:tcW w:w="2245" w:type="dxa"/>
          </w:tcPr>
          <w:p w14:paraId="2B160CD1" w14:textId="77777777" w:rsidR="00EA4199" w:rsidRPr="00C910CB" w:rsidRDefault="00EA4199" w:rsidP="00EA4199">
            <w:pPr>
              <w:jc w:val="center"/>
              <w:rPr>
                <w:rFonts w:ascii="Cambria" w:hAnsi="Cambria"/>
              </w:rPr>
            </w:pPr>
            <w:r w:rsidRPr="00C910CB">
              <w:rPr>
                <w:rFonts w:ascii="Cambria" w:hAnsi="Cambria"/>
              </w:rPr>
              <w:t>Default X Digits</w:t>
            </w:r>
          </w:p>
        </w:tc>
        <w:tc>
          <w:tcPr>
            <w:tcW w:w="2291" w:type="dxa"/>
          </w:tcPr>
          <w:p w14:paraId="07F66A19" w14:textId="77777777" w:rsidR="00EA4199" w:rsidRPr="00C910CB" w:rsidRDefault="00EA4199" w:rsidP="00EA4199">
            <w:pPr>
              <w:jc w:val="center"/>
              <w:rPr>
                <w:rFonts w:ascii="Cambria" w:hAnsi="Cambria"/>
              </w:rPr>
            </w:pPr>
            <w:r w:rsidRPr="00C910CB">
              <w:rPr>
                <w:rFonts w:ascii="Cambria" w:hAnsi="Cambria"/>
              </w:rPr>
              <w:t>2019</w:t>
            </w:r>
          </w:p>
        </w:tc>
      </w:tr>
      <w:tr w:rsidR="00EA4199" w:rsidRPr="00C910CB" w14:paraId="4AEBDB97" w14:textId="77777777" w:rsidTr="00EA4199">
        <w:tc>
          <w:tcPr>
            <w:tcW w:w="2245" w:type="dxa"/>
          </w:tcPr>
          <w:p w14:paraId="22F10D10" w14:textId="77777777" w:rsidR="00EA4199" w:rsidRPr="00C910CB" w:rsidRDefault="00EA4199" w:rsidP="00EA4199">
            <w:pPr>
              <w:jc w:val="center"/>
              <w:rPr>
                <w:rFonts w:ascii="Cambria" w:hAnsi="Cambria"/>
              </w:rPr>
            </w:pPr>
            <w:r w:rsidRPr="00C910CB">
              <w:rPr>
                <w:rFonts w:ascii="Cambria" w:hAnsi="Cambria"/>
              </w:rPr>
              <w:t>Display</w:t>
            </w:r>
          </w:p>
        </w:tc>
        <w:tc>
          <w:tcPr>
            <w:tcW w:w="2291" w:type="dxa"/>
          </w:tcPr>
          <w:p w14:paraId="148EF223" w14:textId="77777777" w:rsidR="00EA4199" w:rsidRPr="00C910CB" w:rsidRDefault="00EA4199" w:rsidP="00EA4199">
            <w:pPr>
              <w:keepNext/>
              <w:jc w:val="center"/>
              <w:rPr>
                <w:rFonts w:ascii="Cambria" w:hAnsi="Cambria"/>
              </w:rPr>
            </w:pPr>
            <w:r w:rsidRPr="00C910CB">
              <w:rPr>
                <w:rFonts w:ascii="Cambria" w:hAnsi="Cambria"/>
              </w:rPr>
              <w:t>HEX3-0</w:t>
            </w:r>
          </w:p>
        </w:tc>
      </w:tr>
    </w:tbl>
    <w:p w14:paraId="1C490D66" w14:textId="77777777" w:rsidR="00EA4199" w:rsidRPr="00EA4199" w:rsidRDefault="00EA4199" w:rsidP="00EA4199">
      <w:pPr>
        <w:rPr>
          <w:rFonts w:ascii="Cambria" w:hAnsi="Cambria"/>
        </w:rPr>
      </w:pPr>
      <w:r w:rsidRPr="00EA4199">
        <w:rPr>
          <w:rFonts w:ascii="Cambria" w:hAnsi="Cambria"/>
        </w:rPr>
        <w:t>This approach ensures that the conceptual design remains aligned with the specification, while the implementation remains accurate to the hardware.</w:t>
      </w:r>
    </w:p>
    <w:p w14:paraId="0E1103D2" w14:textId="77777777" w:rsidR="000C5987" w:rsidRPr="00C910CB" w:rsidRDefault="000C5987" w:rsidP="000C5987">
      <w:pPr>
        <w:rPr>
          <w:rFonts w:ascii="Cambria" w:hAnsi="Cambria"/>
        </w:rPr>
      </w:pPr>
    </w:p>
    <w:p w14:paraId="34C2EA00" w14:textId="77777777" w:rsidR="000C5987" w:rsidRPr="00C910CB" w:rsidRDefault="000C5987" w:rsidP="000C5987">
      <w:pPr>
        <w:rPr>
          <w:rFonts w:ascii="Cambria" w:hAnsi="Cambria"/>
        </w:rPr>
      </w:pPr>
    </w:p>
    <w:p w14:paraId="3E05395E" w14:textId="6BF52A26" w:rsidR="000C5987" w:rsidRPr="00C910CB" w:rsidRDefault="000C5987" w:rsidP="000C5987">
      <w:pPr>
        <w:rPr>
          <w:rFonts w:ascii="Cambria" w:hAnsi="Cambria"/>
        </w:rPr>
      </w:pPr>
    </w:p>
    <w:p w14:paraId="4207493C" w14:textId="77777777" w:rsidR="000C5987" w:rsidRPr="00C910CB" w:rsidRDefault="000C5987" w:rsidP="000C5987">
      <w:pPr>
        <w:rPr>
          <w:rFonts w:ascii="Cambria" w:hAnsi="Cambria"/>
        </w:rPr>
      </w:pPr>
    </w:p>
    <w:p w14:paraId="438695A1" w14:textId="77777777" w:rsidR="00420E1C" w:rsidRPr="00C910CB" w:rsidRDefault="00420E1C" w:rsidP="000C5987">
      <w:pPr>
        <w:rPr>
          <w:rFonts w:ascii="Cambria" w:hAnsi="Cambria"/>
        </w:rPr>
      </w:pPr>
    </w:p>
    <w:p w14:paraId="024FE02C" w14:textId="77777777" w:rsidR="00420E1C" w:rsidRPr="00C910CB" w:rsidRDefault="00420E1C" w:rsidP="000C5987">
      <w:pPr>
        <w:rPr>
          <w:rFonts w:ascii="Cambria" w:hAnsi="Cambria"/>
        </w:rPr>
      </w:pPr>
    </w:p>
    <w:p w14:paraId="36962856" w14:textId="77777777" w:rsidR="00420E1C" w:rsidRPr="00C910CB" w:rsidRDefault="00420E1C" w:rsidP="000C5987">
      <w:pPr>
        <w:rPr>
          <w:rFonts w:ascii="Cambria" w:hAnsi="Cambria"/>
        </w:rPr>
      </w:pPr>
    </w:p>
    <w:p w14:paraId="6755C856" w14:textId="1AE56E5A" w:rsidR="00EA4199" w:rsidRPr="00C910CB" w:rsidRDefault="00EA4199" w:rsidP="00EA4199">
      <w:pPr>
        <w:pStyle w:val="Caption"/>
        <w:framePr w:hSpace="180" w:wrap="around" w:vAnchor="text" w:hAnchor="page" w:x="3678" w:y="84"/>
        <w:rPr>
          <w:rFonts w:ascii="Cambria" w:hAnsi="Cambria"/>
          <w:sz w:val="22"/>
          <w:szCs w:val="22"/>
        </w:rPr>
      </w:pPr>
      <w:r w:rsidRPr="00C910CB">
        <w:rPr>
          <w:rFonts w:ascii="Cambria" w:hAnsi="Cambria"/>
          <w:sz w:val="22"/>
          <w:szCs w:val="22"/>
        </w:rPr>
        <w:t xml:space="preserve">Figure </w:t>
      </w:r>
      <w:r w:rsidRPr="00C910CB">
        <w:rPr>
          <w:rFonts w:ascii="Cambria" w:hAnsi="Cambria"/>
          <w:sz w:val="22"/>
          <w:szCs w:val="22"/>
        </w:rPr>
        <w:fldChar w:fldCharType="begin"/>
      </w:r>
      <w:r w:rsidRPr="00C910CB">
        <w:rPr>
          <w:rFonts w:ascii="Cambria" w:hAnsi="Cambria"/>
          <w:sz w:val="22"/>
          <w:szCs w:val="22"/>
        </w:rPr>
        <w:instrText xml:space="preserve"> SEQ Figure \* ARABIC </w:instrText>
      </w:r>
      <w:r w:rsidRPr="00C910CB">
        <w:rPr>
          <w:rFonts w:ascii="Cambria" w:hAnsi="Cambria"/>
          <w:sz w:val="22"/>
          <w:szCs w:val="22"/>
        </w:rPr>
        <w:fldChar w:fldCharType="separate"/>
      </w:r>
      <w:r w:rsidR="007B0F36">
        <w:rPr>
          <w:rFonts w:ascii="Cambria" w:hAnsi="Cambria"/>
          <w:noProof/>
          <w:sz w:val="22"/>
          <w:szCs w:val="22"/>
        </w:rPr>
        <w:t>1</w:t>
      </w:r>
      <w:r w:rsidRPr="00C910CB">
        <w:rPr>
          <w:rFonts w:ascii="Cambria" w:hAnsi="Cambria"/>
          <w:sz w:val="22"/>
          <w:szCs w:val="22"/>
        </w:rPr>
        <w:fldChar w:fldCharType="end"/>
      </w:r>
      <w:r w:rsidRPr="00C910CB">
        <w:rPr>
          <w:rFonts w:ascii="Cambria" w:hAnsi="Cambria"/>
          <w:sz w:val="22"/>
          <w:szCs w:val="22"/>
        </w:rPr>
        <w:t>: I/O Assignment Table</w:t>
      </w:r>
    </w:p>
    <w:p w14:paraId="5E317B2E" w14:textId="5BEE536D" w:rsidR="000C5987" w:rsidRPr="00C910CB" w:rsidRDefault="000C5987" w:rsidP="00EA4199">
      <w:pPr>
        <w:pStyle w:val="Heading1"/>
        <w:numPr>
          <w:ilvl w:val="0"/>
          <w:numId w:val="1"/>
        </w:numPr>
        <w:rPr>
          <w:rFonts w:ascii="Cambria" w:hAnsi="Cambria"/>
          <w:b/>
          <w:bCs/>
          <w:sz w:val="22"/>
          <w:szCs w:val="22"/>
        </w:rPr>
      </w:pPr>
      <w:bookmarkStart w:id="3" w:name="_Toc214830664"/>
      <w:r w:rsidRPr="00C910CB">
        <w:rPr>
          <w:rFonts w:ascii="Cambria" w:hAnsi="Cambria"/>
          <w:b/>
          <w:bCs/>
          <w:sz w:val="22"/>
          <w:szCs w:val="22"/>
        </w:rPr>
        <w:lastRenderedPageBreak/>
        <w:t>System Architecture</w:t>
      </w:r>
      <w:bookmarkEnd w:id="3"/>
    </w:p>
    <w:p w14:paraId="0749A6A3" w14:textId="32AD7FF9" w:rsidR="000C5987" w:rsidRPr="00C910CB" w:rsidRDefault="00EA4199" w:rsidP="00EA4199">
      <w:pPr>
        <w:pStyle w:val="Heading2"/>
        <w:ind w:firstLine="360"/>
        <w:rPr>
          <w:rFonts w:ascii="Cambria" w:hAnsi="Cambria"/>
          <w:sz w:val="22"/>
          <w:szCs w:val="22"/>
        </w:rPr>
      </w:pPr>
      <w:bookmarkStart w:id="4" w:name="_Toc214830665"/>
      <w:r w:rsidRPr="00C910CB">
        <w:rPr>
          <w:rFonts w:ascii="Cambria" w:hAnsi="Cambria"/>
          <w:sz w:val="22"/>
          <w:szCs w:val="22"/>
        </w:rPr>
        <w:t xml:space="preserve">2.1. Architecture </w:t>
      </w:r>
      <w:r w:rsidR="000C5987" w:rsidRPr="00C910CB">
        <w:rPr>
          <w:rFonts w:ascii="Cambria" w:hAnsi="Cambria"/>
          <w:sz w:val="22"/>
          <w:szCs w:val="22"/>
        </w:rPr>
        <w:t>Overview</w:t>
      </w:r>
      <w:bookmarkEnd w:id="4"/>
    </w:p>
    <w:p w14:paraId="65C3211C" w14:textId="3F3B384D" w:rsidR="005F32D1" w:rsidRPr="005F32D1" w:rsidRDefault="00241943" w:rsidP="005F32D1">
      <w:pPr>
        <w:rPr>
          <w:rFonts w:ascii="Cambria" w:hAnsi="Cambria"/>
        </w:rPr>
      </w:pPr>
      <w:r w:rsidRPr="00C910CB">
        <w:rPr>
          <w:rFonts w:ascii="Cambria" w:hAnsi="Cambria"/>
          <w:noProof/>
        </w:rPr>
        <mc:AlternateContent>
          <mc:Choice Requires="wps">
            <w:drawing>
              <wp:anchor distT="0" distB="0" distL="114300" distR="114300" simplePos="0" relativeHeight="251690496" behindDoc="1" locked="0" layoutInCell="1" allowOverlap="1" wp14:anchorId="5DEBBBA9" wp14:editId="7B17A4EB">
                <wp:simplePos x="0" y="0"/>
                <wp:positionH relativeFrom="column">
                  <wp:posOffset>0</wp:posOffset>
                </wp:positionH>
                <wp:positionV relativeFrom="paragraph">
                  <wp:posOffset>3639185</wp:posOffset>
                </wp:positionV>
                <wp:extent cx="5730875" cy="635"/>
                <wp:effectExtent l="0" t="0" r="0" b="0"/>
                <wp:wrapTight wrapText="bothSides">
                  <wp:wrapPolygon edited="0">
                    <wp:start x="0" y="0"/>
                    <wp:lineTo x="0" y="21600"/>
                    <wp:lineTo x="21600" y="21600"/>
                    <wp:lineTo x="21600" y="0"/>
                  </wp:wrapPolygon>
                </wp:wrapTight>
                <wp:docPr id="317302460"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2F210E2F" w14:textId="03EE606F" w:rsidR="00241943" w:rsidRPr="00AD3F0B" w:rsidRDefault="00241943" w:rsidP="00241943">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2</w:t>
                            </w:r>
                            <w:r>
                              <w:fldChar w:fldCharType="end"/>
                            </w:r>
                            <w:r>
                              <w:t>: High Level Verilog Lock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EBBBA9" id="Text Box 1" o:spid="_x0000_s1027" type="#_x0000_t202" style="position:absolute;margin-left:0;margin-top:286.55pt;width:451.25pt;height:.05pt;z-index:-25162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" stroked="f">
                <v:textbox style="mso-fit-shape-to-text:t" inset="0,0,0,0">
                  <w:txbxContent>
                    <w:p w14:paraId="2F210E2F" w14:textId="03EE606F" w:rsidR="00241943" w:rsidRPr="00AD3F0B" w:rsidRDefault="00241943" w:rsidP="00241943">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2</w:t>
                      </w:r>
                      <w:r>
                        <w:fldChar w:fldCharType="end"/>
                      </w:r>
                      <w:r>
                        <w:t>: High Level Verilog Lock System Architecture</w:t>
                      </w:r>
                    </w:p>
                  </w:txbxContent>
                </v:textbox>
                <w10:wrap type="tight"/>
              </v:shape>
            </w:pict>
          </mc:Fallback>
        </mc:AlternateContent>
      </w:r>
      <w:r w:rsidR="005F32D1" w:rsidRPr="00C910CB">
        <w:rPr>
          <w:rFonts w:ascii="Cambria" w:hAnsi="Cambria"/>
          <w:noProof/>
        </w:rPr>
        <w:drawing>
          <wp:anchor distT="0" distB="0" distL="114300" distR="114300" simplePos="0" relativeHeight="251688448" behindDoc="1" locked="0" layoutInCell="1" allowOverlap="1" wp14:anchorId="64F06C6E" wp14:editId="19A9924C">
            <wp:simplePos x="0" y="0"/>
            <wp:positionH relativeFrom="margin">
              <wp:align>left</wp:align>
            </wp:positionH>
            <wp:positionV relativeFrom="paragraph">
              <wp:posOffset>365752</wp:posOffset>
            </wp:positionV>
            <wp:extent cx="5730875" cy="3216910"/>
            <wp:effectExtent l="0" t="0" r="3175" b="2540"/>
            <wp:wrapTight wrapText="bothSides">
              <wp:wrapPolygon edited="0">
                <wp:start x="2800" y="0"/>
                <wp:lineTo x="1436" y="512"/>
                <wp:lineTo x="1221" y="895"/>
                <wp:lineTo x="1221" y="16373"/>
                <wp:lineTo x="215" y="16629"/>
                <wp:lineTo x="0" y="17012"/>
                <wp:lineTo x="0" y="18419"/>
                <wp:lineTo x="2728" y="20466"/>
                <wp:lineTo x="2800" y="21489"/>
                <wp:lineTo x="19889" y="21489"/>
                <wp:lineTo x="19889" y="12280"/>
                <wp:lineTo x="21540" y="11512"/>
                <wp:lineTo x="21540" y="11000"/>
                <wp:lineTo x="19889" y="10233"/>
                <wp:lineTo x="19889" y="6140"/>
                <wp:lineTo x="21540" y="5244"/>
                <wp:lineTo x="21540" y="3582"/>
                <wp:lineTo x="19889" y="2047"/>
                <wp:lineTo x="19889" y="0"/>
                <wp:lineTo x="2800" y="0"/>
              </wp:wrapPolygon>
            </wp:wrapTight>
            <wp:docPr id="193999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559"/>
                    <a:stretch>
                      <a:fillRect/>
                    </a:stretch>
                  </pic:blipFill>
                  <pic:spPr bwMode="auto">
                    <a:xfrm>
                      <a:off x="0" y="0"/>
                      <a:ext cx="5730875" cy="3216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32D1" w:rsidRPr="005F32D1">
        <w:rPr>
          <w:rFonts w:ascii="Cambria" w:hAnsi="Cambria"/>
        </w:rPr>
        <w:t>The Verilog Lock System is built around three primary functional modules that communicate through a coordinated state-based protocol:</w:t>
      </w:r>
    </w:p>
    <w:p w14:paraId="08A5BF92" w14:textId="107C1C2D" w:rsidR="005F32D1" w:rsidRPr="00C910CB" w:rsidRDefault="005F32D1" w:rsidP="005F32D1">
      <w:pPr>
        <w:rPr>
          <w:rFonts w:ascii="Cambria" w:hAnsi="Cambria"/>
          <w:b/>
          <w:bCs/>
        </w:rPr>
      </w:pPr>
    </w:p>
    <w:p w14:paraId="43E7DC71" w14:textId="77777777" w:rsidR="005F32D1" w:rsidRPr="00C910CB" w:rsidRDefault="005F32D1" w:rsidP="005F32D1">
      <w:pPr>
        <w:rPr>
          <w:rFonts w:ascii="Cambria" w:hAnsi="Cambria"/>
          <w:b/>
          <w:bCs/>
        </w:rPr>
      </w:pPr>
    </w:p>
    <w:p w14:paraId="0295C71A" w14:textId="77777777" w:rsidR="005F32D1" w:rsidRPr="00C910CB" w:rsidRDefault="005F32D1" w:rsidP="005F32D1">
      <w:pPr>
        <w:rPr>
          <w:rFonts w:ascii="Cambria" w:hAnsi="Cambria"/>
          <w:b/>
          <w:bCs/>
        </w:rPr>
      </w:pPr>
    </w:p>
    <w:p w14:paraId="783AE9B6" w14:textId="77777777" w:rsidR="005F32D1" w:rsidRPr="00C910CB" w:rsidRDefault="005F32D1" w:rsidP="005F32D1">
      <w:pPr>
        <w:rPr>
          <w:rFonts w:ascii="Cambria" w:hAnsi="Cambria"/>
          <w:b/>
          <w:bCs/>
        </w:rPr>
      </w:pPr>
    </w:p>
    <w:p w14:paraId="2DE6003A" w14:textId="77777777" w:rsidR="005F32D1" w:rsidRPr="00C910CB" w:rsidRDefault="005F32D1" w:rsidP="005F32D1">
      <w:pPr>
        <w:rPr>
          <w:rFonts w:ascii="Cambria" w:hAnsi="Cambria"/>
          <w:b/>
          <w:bCs/>
        </w:rPr>
      </w:pPr>
    </w:p>
    <w:p w14:paraId="7B7C852B" w14:textId="77777777" w:rsidR="005F32D1" w:rsidRPr="00C910CB" w:rsidRDefault="005F32D1" w:rsidP="005F32D1">
      <w:pPr>
        <w:rPr>
          <w:rFonts w:ascii="Cambria" w:hAnsi="Cambria"/>
          <w:b/>
          <w:bCs/>
        </w:rPr>
      </w:pPr>
    </w:p>
    <w:p w14:paraId="70263F59" w14:textId="77777777" w:rsidR="005F32D1" w:rsidRPr="00C910CB" w:rsidRDefault="005F32D1" w:rsidP="005F32D1">
      <w:pPr>
        <w:rPr>
          <w:rFonts w:ascii="Cambria" w:hAnsi="Cambria"/>
          <w:b/>
          <w:bCs/>
        </w:rPr>
      </w:pPr>
    </w:p>
    <w:p w14:paraId="3EAC25F6" w14:textId="77777777" w:rsidR="00241943" w:rsidRPr="00C910CB" w:rsidRDefault="00241943" w:rsidP="005F32D1">
      <w:pPr>
        <w:rPr>
          <w:rFonts w:ascii="Cambria" w:hAnsi="Cambria"/>
          <w:b/>
          <w:bCs/>
        </w:rPr>
      </w:pPr>
    </w:p>
    <w:p w14:paraId="09DA098A" w14:textId="58488894" w:rsidR="005F32D1" w:rsidRPr="005F32D1" w:rsidRDefault="005F32D1" w:rsidP="005F32D1">
      <w:pPr>
        <w:rPr>
          <w:rFonts w:ascii="Cambria" w:hAnsi="Cambria"/>
          <w:b/>
          <w:bCs/>
        </w:rPr>
      </w:pPr>
      <w:r w:rsidRPr="005F32D1">
        <w:rPr>
          <w:rFonts w:ascii="Cambria" w:hAnsi="Cambria"/>
          <w:b/>
          <w:bCs/>
        </w:rPr>
        <w:t>Module Interaction and Data Flow</w:t>
      </w:r>
    </w:p>
    <w:p w14:paraId="0CACA8DC" w14:textId="1B9993AD" w:rsidR="005F32D1" w:rsidRPr="00C910CB" w:rsidRDefault="005F32D1" w:rsidP="005F32D1">
      <w:pPr>
        <w:pStyle w:val="ListParagraph"/>
        <w:numPr>
          <w:ilvl w:val="0"/>
          <w:numId w:val="23"/>
        </w:numPr>
        <w:rPr>
          <w:rFonts w:ascii="Cambria" w:hAnsi="Cambria"/>
        </w:rPr>
      </w:pPr>
      <w:proofErr w:type="spellStart"/>
      <w:r w:rsidRPr="00C910CB">
        <w:rPr>
          <w:rFonts w:ascii="Cambria" w:hAnsi="Cambria"/>
          <w:b/>
          <w:bCs/>
        </w:rPr>
        <w:t>ModeCTRL</w:t>
      </w:r>
      <w:proofErr w:type="spellEnd"/>
      <w:r w:rsidRPr="00C910CB">
        <w:rPr>
          <w:rFonts w:ascii="Cambria" w:hAnsi="Cambria"/>
        </w:rPr>
        <w:t xml:space="preserve"> serves as the central orchestrator, maintaining the current operational state and broadcasting mode information to the other modules. It receives control signals (unlock, SWX, SWM) and generates the 2-bit mode signal mode[1:0] that determines system </w:t>
      </w:r>
      <w:r w:rsidR="007C583B" w:rsidRPr="00C910CB">
        <w:rPr>
          <w:rFonts w:ascii="Cambria" w:hAnsi="Cambria"/>
        </w:rPr>
        <w:t>behaviour</w:t>
      </w:r>
      <w:r w:rsidRPr="00C910CB">
        <w:rPr>
          <w:rFonts w:ascii="Cambria" w:hAnsi="Cambria"/>
        </w:rPr>
        <w:t xml:space="preserve">. This mode signal is synchronized and distributed to both </w:t>
      </w:r>
      <w:proofErr w:type="spellStart"/>
      <w:r w:rsidRPr="00C910CB">
        <w:rPr>
          <w:rFonts w:ascii="Cambria" w:hAnsi="Cambria"/>
          <w:b/>
          <w:bCs/>
        </w:rPr>
        <w:t>CodeEntry</w:t>
      </w:r>
      <w:proofErr w:type="spellEnd"/>
      <w:r w:rsidRPr="00C910CB">
        <w:rPr>
          <w:rFonts w:ascii="Cambria" w:hAnsi="Cambria"/>
        </w:rPr>
        <w:t xml:space="preserve"> and </w:t>
      </w:r>
      <w:proofErr w:type="spellStart"/>
      <w:r w:rsidRPr="00C910CB">
        <w:rPr>
          <w:rFonts w:ascii="Cambria" w:hAnsi="Cambria"/>
          <w:b/>
          <w:bCs/>
        </w:rPr>
        <w:t>CodeControl</w:t>
      </w:r>
      <w:proofErr w:type="spellEnd"/>
      <w:r w:rsidRPr="00C910CB">
        <w:rPr>
          <w:rFonts w:ascii="Cambria" w:hAnsi="Cambria"/>
        </w:rPr>
        <w:t xml:space="preserve"> modules, ensuring all components operate in coordination.</w:t>
      </w:r>
    </w:p>
    <w:p w14:paraId="56D6BC76" w14:textId="6B394863" w:rsidR="005F32D1" w:rsidRPr="00C910CB" w:rsidRDefault="005F32D1" w:rsidP="005F32D1">
      <w:pPr>
        <w:pStyle w:val="ListParagraph"/>
        <w:numPr>
          <w:ilvl w:val="0"/>
          <w:numId w:val="23"/>
        </w:numPr>
        <w:rPr>
          <w:rFonts w:ascii="Cambria" w:hAnsi="Cambria"/>
        </w:rPr>
      </w:pPr>
      <w:proofErr w:type="spellStart"/>
      <w:r w:rsidRPr="00C910CB">
        <w:rPr>
          <w:rFonts w:ascii="Cambria" w:hAnsi="Cambria"/>
          <w:b/>
          <w:bCs/>
        </w:rPr>
        <w:t>CodeEntry</w:t>
      </w:r>
      <w:proofErr w:type="spellEnd"/>
      <w:r w:rsidRPr="00C910CB">
        <w:rPr>
          <w:rFonts w:ascii="Cambria" w:hAnsi="Cambria"/>
        </w:rPr>
        <w:t xml:space="preserve"> monitors the current mode and accepts user key inputs (KEYB, KEYC, KEYD) to assemble a 16-bit password code. It outputs this assembled code[15:0] to </w:t>
      </w:r>
      <w:proofErr w:type="spellStart"/>
      <w:r w:rsidRPr="00C910CB">
        <w:rPr>
          <w:rFonts w:ascii="Cambria" w:hAnsi="Cambria"/>
          <w:b/>
          <w:bCs/>
        </w:rPr>
        <w:t>CodeControl</w:t>
      </w:r>
      <w:proofErr w:type="spellEnd"/>
      <w:r w:rsidRPr="00C910CB">
        <w:rPr>
          <w:rFonts w:ascii="Cambria" w:hAnsi="Cambria"/>
        </w:rPr>
        <w:t xml:space="preserve"> </w:t>
      </w:r>
      <w:proofErr w:type="gramStart"/>
      <w:r w:rsidRPr="00C910CB">
        <w:rPr>
          <w:rFonts w:ascii="Cambria" w:hAnsi="Cambria"/>
        </w:rPr>
        <w:t>and also</w:t>
      </w:r>
      <w:proofErr w:type="gramEnd"/>
      <w:r w:rsidRPr="00C910CB">
        <w:rPr>
          <w:rFonts w:ascii="Cambria" w:hAnsi="Cambria"/>
        </w:rPr>
        <w:t xml:space="preserve"> provides hexadecimal display output (HEXX-Y_H) for user feedback. The module's </w:t>
      </w:r>
      <w:r w:rsidRPr="00C910CB">
        <w:rPr>
          <w:rFonts w:ascii="Cambria" w:hAnsi="Cambria"/>
        </w:rPr>
        <w:t>behaviour</w:t>
      </w:r>
      <w:r w:rsidRPr="00C910CB">
        <w:rPr>
          <w:rFonts w:ascii="Cambria" w:hAnsi="Cambria"/>
        </w:rPr>
        <w:t xml:space="preserve"> adapts based on the mode signal—knowing whether it's collecting a password for validation or for programming purposes.</w:t>
      </w:r>
    </w:p>
    <w:p w14:paraId="0708F215" w14:textId="6D64A29A" w:rsidR="005F32D1" w:rsidRPr="00C910CB" w:rsidRDefault="005F32D1" w:rsidP="005F32D1">
      <w:pPr>
        <w:pStyle w:val="ListParagraph"/>
        <w:numPr>
          <w:ilvl w:val="0"/>
          <w:numId w:val="23"/>
        </w:numPr>
        <w:rPr>
          <w:rFonts w:ascii="Cambria" w:hAnsi="Cambria"/>
        </w:rPr>
      </w:pPr>
      <w:proofErr w:type="spellStart"/>
      <w:r w:rsidRPr="00C910CB">
        <w:rPr>
          <w:rFonts w:ascii="Cambria" w:hAnsi="Cambria"/>
          <w:b/>
          <w:bCs/>
        </w:rPr>
        <w:t>CodeControl</w:t>
      </w:r>
      <w:proofErr w:type="spellEnd"/>
      <w:r w:rsidRPr="00C910CB">
        <w:rPr>
          <w:rFonts w:ascii="Cambria" w:hAnsi="Cambria"/>
        </w:rPr>
        <w:t xml:space="preserve"> receives both the mode information and the assembled code from </w:t>
      </w:r>
      <w:proofErr w:type="spellStart"/>
      <w:r w:rsidRPr="00C910CB">
        <w:rPr>
          <w:rFonts w:ascii="Cambria" w:hAnsi="Cambria"/>
        </w:rPr>
        <w:t>CodeEntry</w:t>
      </w:r>
      <w:proofErr w:type="spellEnd"/>
      <w:r w:rsidRPr="00C910CB">
        <w:rPr>
          <w:rFonts w:ascii="Cambria" w:hAnsi="Cambria"/>
        </w:rPr>
        <w:t xml:space="preserve">. Based on the current mode, it performs different operations: in LOCKED mode, it validates the entered code against the stored password and generates an unlock signal back to </w:t>
      </w:r>
      <w:proofErr w:type="spellStart"/>
      <w:r w:rsidRPr="00C910CB">
        <w:rPr>
          <w:rFonts w:ascii="Cambria" w:hAnsi="Cambria"/>
        </w:rPr>
        <w:t>ModeCTRL</w:t>
      </w:r>
      <w:proofErr w:type="spellEnd"/>
      <w:r w:rsidRPr="00C910CB">
        <w:rPr>
          <w:rFonts w:ascii="Cambria" w:hAnsi="Cambria"/>
        </w:rPr>
        <w:t xml:space="preserve"> if successful; in UNLOCKED_PROGRAMMING mode, it accepts a new password to store. The KEYA input triggers these operations, while SWX provides a reset mechanism to restore the default password.</w:t>
      </w:r>
    </w:p>
    <w:p w14:paraId="7D3BC2BA" w14:textId="789D0EC7" w:rsidR="005F32D1" w:rsidRPr="005F32D1" w:rsidRDefault="005F32D1" w:rsidP="005F32D1">
      <w:pPr>
        <w:rPr>
          <w:rFonts w:ascii="Cambria" w:hAnsi="Cambria"/>
        </w:rPr>
      </w:pPr>
      <w:r w:rsidRPr="005F32D1">
        <w:rPr>
          <w:rFonts w:ascii="Cambria" w:hAnsi="Cambria"/>
        </w:rPr>
        <w:t xml:space="preserve">The critical feedback loop occurs when </w:t>
      </w:r>
      <w:proofErr w:type="spellStart"/>
      <w:r w:rsidRPr="005F32D1">
        <w:rPr>
          <w:rFonts w:ascii="Cambria" w:hAnsi="Cambria"/>
        </w:rPr>
        <w:t>CodeControl</w:t>
      </w:r>
      <w:proofErr w:type="spellEnd"/>
      <w:r w:rsidRPr="005F32D1">
        <w:rPr>
          <w:rFonts w:ascii="Cambria" w:hAnsi="Cambria"/>
        </w:rPr>
        <w:t xml:space="preserve"> validates a correct password and asserts </w:t>
      </w:r>
      <w:proofErr w:type="spellStart"/>
      <w:r w:rsidRPr="005F32D1">
        <w:rPr>
          <w:rFonts w:ascii="Cambria" w:hAnsi="Cambria"/>
        </w:rPr>
        <w:t>unlock_H</w:t>
      </w:r>
      <w:proofErr w:type="spellEnd"/>
      <w:r w:rsidRPr="005F32D1">
        <w:rPr>
          <w:rFonts w:ascii="Cambria" w:hAnsi="Cambria"/>
        </w:rPr>
        <w:t xml:space="preserve">, which feeds back to </w:t>
      </w:r>
      <w:proofErr w:type="spellStart"/>
      <w:r w:rsidRPr="005F32D1">
        <w:rPr>
          <w:rFonts w:ascii="Cambria" w:hAnsi="Cambria"/>
        </w:rPr>
        <w:t>ModeCTRL</w:t>
      </w:r>
      <w:proofErr w:type="spellEnd"/>
      <w:r w:rsidRPr="005F32D1">
        <w:rPr>
          <w:rFonts w:ascii="Cambria" w:hAnsi="Cambria"/>
        </w:rPr>
        <w:t xml:space="preserve">. This causes a state transition from LOCKED to UNLOCKED, which then propagates back through the mode signal to inform both </w:t>
      </w:r>
      <w:proofErr w:type="spellStart"/>
      <w:r w:rsidRPr="005F32D1">
        <w:rPr>
          <w:rFonts w:ascii="Cambria" w:hAnsi="Cambria"/>
        </w:rPr>
        <w:t>CodeEntry</w:t>
      </w:r>
      <w:proofErr w:type="spellEnd"/>
      <w:r w:rsidRPr="005F32D1">
        <w:rPr>
          <w:rFonts w:ascii="Cambria" w:hAnsi="Cambria"/>
        </w:rPr>
        <w:t xml:space="preserve"> and </w:t>
      </w:r>
      <w:proofErr w:type="spellStart"/>
      <w:r w:rsidRPr="005F32D1">
        <w:rPr>
          <w:rFonts w:ascii="Cambria" w:hAnsi="Cambria"/>
        </w:rPr>
        <w:t>CodeControl</w:t>
      </w:r>
      <w:proofErr w:type="spellEnd"/>
      <w:r w:rsidRPr="005F32D1">
        <w:rPr>
          <w:rFonts w:ascii="Cambria" w:hAnsi="Cambria"/>
        </w:rPr>
        <w:t xml:space="preserve"> of the new system state.</w:t>
      </w:r>
    </w:p>
    <w:p w14:paraId="78AA5520" w14:textId="14BB913D" w:rsidR="005F32D1" w:rsidRPr="005F32D1" w:rsidRDefault="005F32D1" w:rsidP="005F32D1">
      <w:pPr>
        <w:rPr>
          <w:rFonts w:ascii="Cambria" w:hAnsi="Cambria"/>
          <w:b/>
          <w:bCs/>
        </w:rPr>
      </w:pPr>
      <w:r w:rsidRPr="005F32D1">
        <w:rPr>
          <w:rFonts w:ascii="Cambria" w:hAnsi="Cambria"/>
          <w:b/>
          <w:bCs/>
        </w:rPr>
        <w:t>Synchronization and External Interface</w:t>
      </w:r>
    </w:p>
    <w:p w14:paraId="39909AB2" w14:textId="14ADE868" w:rsidR="005F32D1" w:rsidRPr="005F32D1" w:rsidRDefault="005F32D1" w:rsidP="005F32D1">
      <w:pPr>
        <w:rPr>
          <w:rFonts w:ascii="Cambria" w:hAnsi="Cambria"/>
        </w:rPr>
      </w:pPr>
      <w:r w:rsidRPr="005F32D1">
        <w:rPr>
          <w:rFonts w:ascii="Cambria" w:hAnsi="Cambria"/>
        </w:rPr>
        <w:lastRenderedPageBreak/>
        <w:t xml:space="preserve">The system operates as a fully </w:t>
      </w:r>
      <w:r w:rsidRPr="005F32D1">
        <w:rPr>
          <w:rFonts w:ascii="Cambria" w:hAnsi="Cambria"/>
          <w:b/>
          <w:bCs/>
        </w:rPr>
        <w:t>synchronous digital design</w:t>
      </w:r>
      <w:r w:rsidRPr="005F32D1">
        <w:rPr>
          <w:rFonts w:ascii="Cambria" w:hAnsi="Cambria"/>
        </w:rPr>
        <w:t xml:space="preserve"> clocked by CLK_H. All internal state changes and logic operations occur on clock edges, ensuring predictable timing and reliable operation.</w:t>
      </w:r>
    </w:p>
    <w:p w14:paraId="7B8B720E" w14:textId="2A90C466" w:rsidR="005F32D1" w:rsidRPr="005F32D1" w:rsidRDefault="005F32D1" w:rsidP="005F32D1">
      <w:pPr>
        <w:rPr>
          <w:rFonts w:ascii="Cambria" w:hAnsi="Cambria"/>
        </w:rPr>
      </w:pPr>
      <w:r w:rsidRPr="005F32D1">
        <w:rPr>
          <w:rFonts w:ascii="Cambria" w:hAnsi="Cambria"/>
          <w:b/>
          <w:bCs/>
        </w:rPr>
        <w:t>External inputs</w:t>
      </w:r>
      <w:r w:rsidRPr="005F32D1">
        <w:rPr>
          <w:rFonts w:ascii="Cambria" w:hAnsi="Cambria"/>
        </w:rPr>
        <w:t xml:space="preserve"> (SWX.L, SWM.H, KEYB.H, KEYC.H, KEYD.H, KEYA.H) are asynchronous—they can change at any time relative to the system clock. To safely integrate these signals into the synchronous design, each input passes through:</w:t>
      </w:r>
    </w:p>
    <w:p w14:paraId="2FA389A9" w14:textId="77777777" w:rsidR="005F32D1" w:rsidRPr="005F32D1" w:rsidRDefault="005F32D1" w:rsidP="005F32D1">
      <w:pPr>
        <w:numPr>
          <w:ilvl w:val="0"/>
          <w:numId w:val="21"/>
        </w:numPr>
        <w:rPr>
          <w:rFonts w:ascii="Cambria" w:hAnsi="Cambria"/>
        </w:rPr>
      </w:pPr>
      <w:r w:rsidRPr="005F32D1">
        <w:rPr>
          <w:rFonts w:ascii="Cambria" w:hAnsi="Cambria"/>
          <w:b/>
          <w:bCs/>
        </w:rPr>
        <w:t>Sync (Synchronizer) blocks</w:t>
      </w:r>
      <w:r w:rsidRPr="005F32D1">
        <w:rPr>
          <w:rFonts w:ascii="Cambria" w:hAnsi="Cambria"/>
        </w:rPr>
        <w:t>: Two-stage flip-flop synchronizers that prevent metastability issues when capturing asynchronous signals</w:t>
      </w:r>
    </w:p>
    <w:p w14:paraId="2FE4D490" w14:textId="0ED74B3B" w:rsidR="005F32D1" w:rsidRPr="005F32D1" w:rsidRDefault="005F32D1" w:rsidP="005F32D1">
      <w:pPr>
        <w:numPr>
          <w:ilvl w:val="0"/>
          <w:numId w:val="21"/>
        </w:numPr>
        <w:rPr>
          <w:rFonts w:ascii="Cambria" w:hAnsi="Cambria"/>
        </w:rPr>
      </w:pPr>
      <w:proofErr w:type="spellStart"/>
      <w:r w:rsidRPr="005F32D1">
        <w:rPr>
          <w:rFonts w:ascii="Cambria" w:hAnsi="Cambria"/>
          <w:b/>
          <w:bCs/>
        </w:rPr>
        <w:t>SinglePulsar</w:t>
      </w:r>
      <w:proofErr w:type="spellEnd"/>
      <w:r w:rsidRPr="005F32D1">
        <w:rPr>
          <w:rFonts w:ascii="Cambria" w:hAnsi="Cambria"/>
          <w:b/>
          <w:bCs/>
        </w:rPr>
        <w:t xml:space="preserve"> blocks</w:t>
      </w:r>
      <w:r w:rsidRPr="005F32D1">
        <w:rPr>
          <w:rFonts w:ascii="Cambria" w:hAnsi="Cambria"/>
        </w:rPr>
        <w:t>: Edge detectors that convert sustained button presses into single-clock-cycle pulses, preventing multiple unintended operations from a single button press</w:t>
      </w:r>
    </w:p>
    <w:p w14:paraId="78BB6CAE" w14:textId="77777777" w:rsidR="005F32D1" w:rsidRPr="005F32D1" w:rsidRDefault="005F32D1" w:rsidP="005F32D1">
      <w:pPr>
        <w:rPr>
          <w:rFonts w:ascii="Cambria" w:hAnsi="Cambria"/>
        </w:rPr>
      </w:pPr>
      <w:r w:rsidRPr="005F32D1">
        <w:rPr>
          <w:rFonts w:ascii="Cambria" w:hAnsi="Cambria"/>
        </w:rPr>
        <w:t>This input conditioning pipeline ensures that by the time signals reach the three main modules, they are properly synchronized to CLK_H and debounced.</w:t>
      </w:r>
    </w:p>
    <w:p w14:paraId="49453D48" w14:textId="190B263B" w:rsidR="005F32D1" w:rsidRPr="005F32D1" w:rsidRDefault="005F32D1" w:rsidP="005F32D1">
      <w:pPr>
        <w:rPr>
          <w:rFonts w:ascii="Cambria" w:hAnsi="Cambria"/>
        </w:rPr>
      </w:pPr>
      <w:r w:rsidRPr="005F32D1">
        <w:rPr>
          <w:rFonts w:ascii="Cambria" w:hAnsi="Cambria"/>
          <w:b/>
          <w:bCs/>
        </w:rPr>
        <w:t>External outputs</w:t>
      </w:r>
      <w:r w:rsidRPr="005F32D1">
        <w:rPr>
          <w:rFonts w:ascii="Cambria" w:hAnsi="Cambria"/>
        </w:rPr>
        <w:t xml:space="preserve"> are the LED control signals (RLEDX_H, GLEDX_H) and the hexadecimal display (HEXX-Y_H). These outputs are directly driven by registered signals from </w:t>
      </w:r>
      <w:proofErr w:type="spellStart"/>
      <w:r w:rsidRPr="005F32D1">
        <w:rPr>
          <w:rFonts w:ascii="Cambria" w:hAnsi="Cambria"/>
        </w:rPr>
        <w:t>ModeCTRL</w:t>
      </w:r>
      <w:proofErr w:type="spellEnd"/>
      <w:r w:rsidRPr="005F32D1">
        <w:rPr>
          <w:rFonts w:ascii="Cambria" w:hAnsi="Cambria"/>
        </w:rPr>
        <w:t xml:space="preserve"> and </w:t>
      </w:r>
      <w:proofErr w:type="spellStart"/>
      <w:r w:rsidRPr="005F32D1">
        <w:rPr>
          <w:rFonts w:ascii="Cambria" w:hAnsi="Cambria"/>
        </w:rPr>
        <w:t>CodeEntry</w:t>
      </w:r>
      <w:proofErr w:type="spellEnd"/>
      <w:r w:rsidRPr="005F32D1">
        <w:rPr>
          <w:rFonts w:ascii="Cambria" w:hAnsi="Cambria"/>
        </w:rPr>
        <w:t xml:space="preserve"> respectively, ensuring they are glitch-free and synchronized to the system clock.</w:t>
      </w:r>
    </w:p>
    <w:p w14:paraId="004CC68E" w14:textId="1B311851" w:rsidR="005F32D1" w:rsidRPr="005F32D1" w:rsidRDefault="005F32D1" w:rsidP="005F32D1">
      <w:pPr>
        <w:rPr>
          <w:rFonts w:ascii="Cambria" w:hAnsi="Cambria"/>
          <w:b/>
          <w:bCs/>
        </w:rPr>
      </w:pPr>
      <w:r w:rsidRPr="005F32D1">
        <w:rPr>
          <w:rFonts w:ascii="Cambria" w:hAnsi="Cambria"/>
          <w:b/>
          <w:bCs/>
        </w:rPr>
        <w:t>Coordinated Operation</w:t>
      </w:r>
    </w:p>
    <w:p w14:paraId="1C69EF6F" w14:textId="77777777" w:rsidR="005F32D1" w:rsidRPr="005F32D1" w:rsidRDefault="005F32D1" w:rsidP="005F32D1">
      <w:pPr>
        <w:rPr>
          <w:rFonts w:ascii="Cambria" w:hAnsi="Cambria"/>
        </w:rPr>
      </w:pPr>
      <w:r w:rsidRPr="005F32D1">
        <w:rPr>
          <w:rFonts w:ascii="Cambria" w:hAnsi="Cambria"/>
        </w:rPr>
        <w:t>The beauty of this architecture lies in the mode-based coordination:</w:t>
      </w:r>
    </w:p>
    <w:p w14:paraId="2713317F" w14:textId="77777777" w:rsidR="005F32D1" w:rsidRPr="005F32D1" w:rsidRDefault="005F32D1" w:rsidP="005F32D1">
      <w:pPr>
        <w:numPr>
          <w:ilvl w:val="0"/>
          <w:numId w:val="22"/>
        </w:numPr>
        <w:rPr>
          <w:rFonts w:ascii="Cambria" w:hAnsi="Cambria"/>
        </w:rPr>
      </w:pPr>
      <w:r w:rsidRPr="005F32D1">
        <w:rPr>
          <w:rFonts w:ascii="Cambria" w:hAnsi="Cambria"/>
          <w:b/>
          <w:bCs/>
        </w:rPr>
        <w:t>Mode distribution</w:t>
      </w:r>
      <w:r w:rsidRPr="005F32D1">
        <w:rPr>
          <w:rFonts w:ascii="Cambria" w:hAnsi="Cambria"/>
        </w:rPr>
        <w:t xml:space="preserve">: </w:t>
      </w:r>
      <w:proofErr w:type="spellStart"/>
      <w:r w:rsidRPr="005F32D1">
        <w:rPr>
          <w:rFonts w:ascii="Cambria" w:hAnsi="Cambria"/>
        </w:rPr>
        <w:t>ModeCTRL's</w:t>
      </w:r>
      <w:proofErr w:type="spellEnd"/>
      <w:r w:rsidRPr="005F32D1">
        <w:rPr>
          <w:rFonts w:ascii="Cambria" w:hAnsi="Cambria"/>
        </w:rPr>
        <w:t xml:space="preserve"> mode output creates a shared context for all modules</w:t>
      </w:r>
    </w:p>
    <w:p w14:paraId="265E9188" w14:textId="1258F1C3" w:rsidR="005F32D1" w:rsidRPr="005F32D1" w:rsidRDefault="005F32D1" w:rsidP="005F32D1">
      <w:pPr>
        <w:numPr>
          <w:ilvl w:val="0"/>
          <w:numId w:val="22"/>
        </w:numPr>
        <w:rPr>
          <w:rFonts w:ascii="Cambria" w:hAnsi="Cambria"/>
        </w:rPr>
      </w:pPr>
      <w:r w:rsidRPr="005F32D1">
        <w:rPr>
          <w:rFonts w:ascii="Cambria" w:hAnsi="Cambria"/>
          <w:b/>
          <w:bCs/>
        </w:rPr>
        <w:t>Data path</w:t>
      </w:r>
      <w:r w:rsidRPr="005F32D1">
        <w:rPr>
          <w:rFonts w:ascii="Cambria" w:hAnsi="Cambria"/>
        </w:rPr>
        <w:t xml:space="preserve">: </w:t>
      </w:r>
      <w:proofErr w:type="spellStart"/>
      <w:r w:rsidRPr="005F32D1">
        <w:rPr>
          <w:rFonts w:ascii="Cambria" w:hAnsi="Cambria"/>
        </w:rPr>
        <w:t>CodeEntry</w:t>
      </w:r>
      <w:proofErr w:type="spellEnd"/>
      <w:r w:rsidRPr="005F32D1">
        <w:rPr>
          <w:rFonts w:ascii="Cambria" w:hAnsi="Cambria"/>
        </w:rPr>
        <w:t xml:space="preserve"> → code[15:0] → </w:t>
      </w:r>
      <w:proofErr w:type="spellStart"/>
      <w:r w:rsidRPr="005F32D1">
        <w:rPr>
          <w:rFonts w:ascii="Cambria" w:hAnsi="Cambria"/>
        </w:rPr>
        <w:t>CodeControl</w:t>
      </w:r>
      <w:proofErr w:type="spellEnd"/>
      <w:r w:rsidRPr="005F32D1">
        <w:rPr>
          <w:rFonts w:ascii="Cambria" w:hAnsi="Cambria"/>
        </w:rPr>
        <w:t xml:space="preserve"> forms the data pipeline</w:t>
      </w:r>
    </w:p>
    <w:p w14:paraId="1501D152" w14:textId="37C6FA72" w:rsidR="005F32D1" w:rsidRPr="005F32D1" w:rsidRDefault="005F32D1" w:rsidP="005F32D1">
      <w:pPr>
        <w:numPr>
          <w:ilvl w:val="0"/>
          <w:numId w:val="22"/>
        </w:numPr>
        <w:rPr>
          <w:rFonts w:ascii="Cambria" w:hAnsi="Cambria"/>
        </w:rPr>
      </w:pPr>
      <w:r w:rsidRPr="005F32D1">
        <w:rPr>
          <w:rFonts w:ascii="Cambria" w:hAnsi="Cambria"/>
          <w:b/>
          <w:bCs/>
        </w:rPr>
        <w:t>Control path</w:t>
      </w:r>
      <w:r w:rsidRPr="005F32D1">
        <w:rPr>
          <w:rFonts w:ascii="Cambria" w:hAnsi="Cambria"/>
        </w:rPr>
        <w:t xml:space="preserve">: </w:t>
      </w:r>
      <w:proofErr w:type="spellStart"/>
      <w:r w:rsidRPr="005F32D1">
        <w:rPr>
          <w:rFonts w:ascii="Cambria" w:hAnsi="Cambria"/>
        </w:rPr>
        <w:t>CodeControl</w:t>
      </w:r>
      <w:proofErr w:type="spellEnd"/>
      <w:r w:rsidRPr="005F32D1">
        <w:rPr>
          <w:rFonts w:ascii="Cambria" w:hAnsi="Cambria"/>
        </w:rPr>
        <w:t xml:space="preserve"> → </w:t>
      </w:r>
      <w:proofErr w:type="spellStart"/>
      <w:r w:rsidRPr="005F32D1">
        <w:rPr>
          <w:rFonts w:ascii="Cambria" w:hAnsi="Cambria"/>
        </w:rPr>
        <w:t>unlock_H</w:t>
      </w:r>
      <w:proofErr w:type="spellEnd"/>
      <w:r w:rsidRPr="005F32D1">
        <w:rPr>
          <w:rFonts w:ascii="Cambria" w:hAnsi="Cambria"/>
        </w:rPr>
        <w:t xml:space="preserve"> → </w:t>
      </w:r>
      <w:proofErr w:type="spellStart"/>
      <w:r w:rsidRPr="005F32D1">
        <w:rPr>
          <w:rFonts w:ascii="Cambria" w:hAnsi="Cambria"/>
        </w:rPr>
        <w:t>ModeCTRL</w:t>
      </w:r>
      <w:proofErr w:type="spellEnd"/>
      <w:r w:rsidRPr="005F32D1">
        <w:rPr>
          <w:rFonts w:ascii="Cambria" w:hAnsi="Cambria"/>
        </w:rPr>
        <w:t xml:space="preserve"> → mode[1:0] → (</w:t>
      </w:r>
      <w:proofErr w:type="spellStart"/>
      <w:r w:rsidRPr="005F32D1">
        <w:rPr>
          <w:rFonts w:ascii="Cambria" w:hAnsi="Cambria"/>
        </w:rPr>
        <w:t>CodeEntry</w:t>
      </w:r>
      <w:proofErr w:type="spellEnd"/>
      <w:r w:rsidRPr="005F32D1">
        <w:rPr>
          <w:rFonts w:ascii="Cambria" w:hAnsi="Cambria"/>
        </w:rPr>
        <w:t xml:space="preserve"> + </w:t>
      </w:r>
      <w:proofErr w:type="spellStart"/>
      <w:r w:rsidRPr="005F32D1">
        <w:rPr>
          <w:rFonts w:ascii="Cambria" w:hAnsi="Cambria"/>
        </w:rPr>
        <w:t>CodeControl</w:t>
      </w:r>
      <w:proofErr w:type="spellEnd"/>
      <w:r w:rsidRPr="005F32D1">
        <w:rPr>
          <w:rFonts w:ascii="Cambria" w:hAnsi="Cambria"/>
        </w:rPr>
        <w:t>) forms the control feedback loop</w:t>
      </w:r>
    </w:p>
    <w:p w14:paraId="01C7F223" w14:textId="065522F2" w:rsidR="005F32D1" w:rsidRPr="005F32D1" w:rsidRDefault="005F32D1" w:rsidP="005F32D1">
      <w:pPr>
        <w:numPr>
          <w:ilvl w:val="0"/>
          <w:numId w:val="22"/>
        </w:numPr>
        <w:rPr>
          <w:rFonts w:ascii="Cambria" w:hAnsi="Cambria"/>
        </w:rPr>
      </w:pPr>
      <w:r w:rsidRPr="005F32D1">
        <w:rPr>
          <w:rFonts w:ascii="Cambria" w:hAnsi="Cambria"/>
          <w:b/>
          <w:bCs/>
        </w:rPr>
        <w:t>Synchronous timing</w:t>
      </w:r>
      <w:r w:rsidRPr="005F32D1">
        <w:rPr>
          <w:rFonts w:ascii="Cambria" w:hAnsi="Cambria"/>
        </w:rPr>
        <w:t>: All state changes occur on clock edges, eliminating race conditions</w:t>
      </w:r>
    </w:p>
    <w:p w14:paraId="6EA0D6CB" w14:textId="7F168C11" w:rsidR="005F32D1" w:rsidRPr="005F32D1" w:rsidRDefault="005F32D1" w:rsidP="005F32D1">
      <w:pPr>
        <w:numPr>
          <w:ilvl w:val="0"/>
          <w:numId w:val="22"/>
        </w:numPr>
        <w:rPr>
          <w:rFonts w:ascii="Cambria" w:hAnsi="Cambria"/>
        </w:rPr>
      </w:pPr>
      <w:r w:rsidRPr="005F32D1">
        <w:rPr>
          <w:rFonts w:ascii="Cambria" w:hAnsi="Cambria"/>
          <w:b/>
          <w:bCs/>
        </w:rPr>
        <w:t>Input safety</w:t>
      </w:r>
      <w:r w:rsidRPr="005F32D1">
        <w:rPr>
          <w:rFonts w:ascii="Cambria" w:hAnsi="Cambria"/>
        </w:rPr>
        <w:t>: All external asynchronous inputs are synchronized and pulse-conditioned before reaching internal logic</w:t>
      </w:r>
    </w:p>
    <w:p w14:paraId="2B5D1ECA" w14:textId="2B6BFC2E" w:rsidR="005F32D1" w:rsidRPr="005F32D1" w:rsidRDefault="005F32D1" w:rsidP="005F32D1">
      <w:pPr>
        <w:rPr>
          <w:rFonts w:ascii="Cambria" w:hAnsi="Cambria"/>
        </w:rPr>
      </w:pPr>
      <w:r w:rsidRPr="005F32D1">
        <w:rPr>
          <w:rFonts w:ascii="Cambria" w:hAnsi="Cambria"/>
        </w:rPr>
        <w:t>This creates a robust, deterministic system where the three modules operate as a cohesive unit, with clear handshaking protocols mediated by the mode state and synchronized to a common clock domain.</w:t>
      </w:r>
    </w:p>
    <w:p w14:paraId="3520B8DC" w14:textId="3A624B6F" w:rsidR="005F32D1" w:rsidRPr="00C910CB" w:rsidRDefault="005F32D1" w:rsidP="00A26EE4">
      <w:pPr>
        <w:rPr>
          <w:rFonts w:ascii="Cambria" w:hAnsi="Cambria"/>
        </w:rPr>
      </w:pPr>
    </w:p>
    <w:p w14:paraId="02C501D2" w14:textId="1708CA81" w:rsidR="00A26EE4" w:rsidRPr="00C910CB" w:rsidRDefault="00A26EE4" w:rsidP="00A26EE4">
      <w:pPr>
        <w:rPr>
          <w:rFonts w:ascii="Cambria" w:hAnsi="Cambria"/>
        </w:rPr>
      </w:pPr>
    </w:p>
    <w:p w14:paraId="662AD711" w14:textId="0D72FFB5" w:rsidR="00A26EE4" w:rsidRPr="00C910CB" w:rsidRDefault="00A26EE4" w:rsidP="00A26EE4">
      <w:pPr>
        <w:rPr>
          <w:rFonts w:ascii="Cambria" w:hAnsi="Cambria"/>
        </w:rPr>
      </w:pPr>
    </w:p>
    <w:p w14:paraId="7AA2E290" w14:textId="31CC12BE" w:rsidR="00A26EE4" w:rsidRPr="00C910CB" w:rsidRDefault="00A26EE4" w:rsidP="00A26EE4">
      <w:pPr>
        <w:rPr>
          <w:rFonts w:ascii="Cambria" w:hAnsi="Cambria"/>
        </w:rPr>
      </w:pPr>
    </w:p>
    <w:p w14:paraId="3DC55966" w14:textId="77777777" w:rsidR="00A26EE4" w:rsidRPr="00C910CB" w:rsidRDefault="00A26EE4" w:rsidP="00A26EE4">
      <w:pPr>
        <w:rPr>
          <w:rFonts w:ascii="Cambria" w:hAnsi="Cambria"/>
        </w:rPr>
      </w:pPr>
    </w:p>
    <w:p w14:paraId="394C92AF" w14:textId="77777777" w:rsidR="00A26EE4" w:rsidRPr="00C910CB" w:rsidRDefault="00A26EE4" w:rsidP="00A26EE4">
      <w:pPr>
        <w:rPr>
          <w:rFonts w:ascii="Cambria" w:hAnsi="Cambria"/>
        </w:rPr>
      </w:pPr>
    </w:p>
    <w:p w14:paraId="2F8A80D3" w14:textId="55A73720" w:rsidR="000C5987" w:rsidRPr="00C910CB" w:rsidRDefault="000C5987" w:rsidP="000C5987">
      <w:pPr>
        <w:rPr>
          <w:rFonts w:ascii="Cambria" w:hAnsi="Cambria"/>
        </w:rPr>
      </w:pPr>
    </w:p>
    <w:p w14:paraId="39AA0A6E" w14:textId="77777777" w:rsidR="00A26EE4" w:rsidRPr="00C910CB" w:rsidRDefault="00A26EE4" w:rsidP="000C5987">
      <w:pPr>
        <w:rPr>
          <w:rFonts w:ascii="Cambria" w:hAnsi="Cambria"/>
        </w:rPr>
      </w:pPr>
    </w:p>
    <w:p w14:paraId="2C704058" w14:textId="77777777" w:rsidR="00A26EE4" w:rsidRPr="00C910CB" w:rsidRDefault="00A26EE4" w:rsidP="000C5987">
      <w:pPr>
        <w:rPr>
          <w:rFonts w:ascii="Cambria" w:hAnsi="Cambria"/>
        </w:rPr>
      </w:pPr>
    </w:p>
    <w:p w14:paraId="6F7CEEAC" w14:textId="3A2CC175" w:rsidR="000C5987" w:rsidRPr="00C910CB" w:rsidRDefault="00EA4199" w:rsidP="00EA4199">
      <w:pPr>
        <w:pStyle w:val="Heading2"/>
        <w:ind w:firstLine="720"/>
        <w:rPr>
          <w:rFonts w:ascii="Cambria" w:hAnsi="Cambria"/>
          <w:sz w:val="22"/>
          <w:szCs w:val="22"/>
        </w:rPr>
      </w:pPr>
      <w:bookmarkStart w:id="5" w:name="_Toc214830666"/>
      <w:r w:rsidRPr="00C910CB">
        <w:rPr>
          <w:rFonts w:ascii="Cambria" w:hAnsi="Cambria"/>
          <w:sz w:val="22"/>
          <w:szCs w:val="22"/>
        </w:rPr>
        <w:lastRenderedPageBreak/>
        <w:t xml:space="preserve">2.2. </w:t>
      </w:r>
      <w:r w:rsidR="000C5987" w:rsidRPr="00C910CB">
        <w:rPr>
          <w:rFonts w:ascii="Cambria" w:hAnsi="Cambria"/>
          <w:sz w:val="22"/>
          <w:szCs w:val="22"/>
        </w:rPr>
        <w:t>Mode</w:t>
      </w:r>
      <w:r w:rsidR="00383E17" w:rsidRPr="00C910CB">
        <w:rPr>
          <w:rFonts w:ascii="Cambria" w:hAnsi="Cambria"/>
          <w:sz w:val="22"/>
          <w:szCs w:val="22"/>
        </w:rPr>
        <w:t xml:space="preserve"> </w:t>
      </w:r>
      <w:r w:rsidR="000C5987" w:rsidRPr="00C910CB">
        <w:rPr>
          <w:rFonts w:ascii="Cambria" w:hAnsi="Cambria"/>
          <w:sz w:val="22"/>
          <w:szCs w:val="22"/>
        </w:rPr>
        <w:t>Controller</w:t>
      </w:r>
      <w:bookmarkEnd w:id="5"/>
    </w:p>
    <w:p w14:paraId="6B57DBAA" w14:textId="113009F2" w:rsidR="007A27B7" w:rsidRPr="00C910CB" w:rsidRDefault="007A27B7" w:rsidP="000C5987">
      <w:pPr>
        <w:rPr>
          <w:rFonts w:ascii="Cambria" w:hAnsi="Cambria" w:cs="Calibri"/>
        </w:rPr>
      </w:pPr>
      <w:r w:rsidRPr="00C910CB">
        <w:rPr>
          <w:rFonts w:ascii="Cambria" w:hAnsi="Cambria" w:cs="Calibri"/>
        </w:rPr>
        <w:t xml:space="preserve">The mode controller ASM </w:t>
      </w:r>
      <w:r w:rsidR="00383E17" w:rsidRPr="00C910CB">
        <w:rPr>
          <w:rFonts w:ascii="Cambria" w:hAnsi="Cambria" w:cs="Calibri"/>
        </w:rPr>
        <w:t>determines the safe’s current access level and updates the LED indicators accordingly. It handles transitions between secure, unlocked, and programming states using a combination of switch and key inputs, ensuring clear visual feedback and consistent system behaviour</w:t>
      </w:r>
      <w:r w:rsidR="00383E17" w:rsidRPr="00C910CB">
        <w:rPr>
          <w:rFonts w:ascii="Cambria" w:hAnsi="Cambria" w:cs="Calibri"/>
        </w:rPr>
        <w:t xml:space="preserve">, to do this Mode Controller manages </w:t>
      </w:r>
      <w:r w:rsidRPr="00C910CB">
        <w:rPr>
          <w:rFonts w:ascii="Cambria" w:hAnsi="Cambria" w:cs="Calibri"/>
        </w:rPr>
        <w:t>three high-level operating states of the safe</w:t>
      </w:r>
      <w:r w:rsidR="00383E17" w:rsidRPr="00C910CB">
        <w:rPr>
          <w:rFonts w:ascii="Cambria" w:hAnsi="Cambria" w:cs="Calibri"/>
        </w:rPr>
        <w:t xml:space="preserve"> with transitions occurring on rising edge of the CLK input. These States are: </w:t>
      </w:r>
    </w:p>
    <w:p w14:paraId="04C22711" w14:textId="14C46F0E" w:rsidR="007A27B7" w:rsidRPr="00C910CB" w:rsidRDefault="007A27B7" w:rsidP="00383E17">
      <w:pPr>
        <w:pStyle w:val="ListParagraph"/>
        <w:numPr>
          <w:ilvl w:val="0"/>
          <w:numId w:val="8"/>
        </w:numPr>
        <w:rPr>
          <w:rFonts w:ascii="Cambria" w:hAnsi="Cambria" w:cs="Calibri"/>
        </w:rPr>
      </w:pPr>
      <w:r w:rsidRPr="00C910CB">
        <w:rPr>
          <w:rFonts w:ascii="Cambria" w:hAnsi="Cambria" w:cs="Calibri"/>
          <w:b/>
          <w:bCs/>
        </w:rPr>
        <w:t>LOCKED (00):</w:t>
      </w:r>
      <w:r w:rsidRPr="00C910CB">
        <w:rPr>
          <w:rFonts w:ascii="Cambria" w:hAnsi="Cambria" w:cs="Calibri"/>
        </w:rPr>
        <w:t xml:space="preserve"> Default secure states. RLEDX = 1, GLEDX = 0. </w:t>
      </w:r>
    </w:p>
    <w:p w14:paraId="45E1D587" w14:textId="2E0A72DC" w:rsidR="007A27B7" w:rsidRPr="00C910CB" w:rsidRDefault="007A27B7" w:rsidP="007A27B7">
      <w:pPr>
        <w:pStyle w:val="ListParagraph"/>
        <w:numPr>
          <w:ilvl w:val="0"/>
          <w:numId w:val="2"/>
        </w:numPr>
        <w:rPr>
          <w:rFonts w:ascii="Cambria" w:hAnsi="Cambria" w:cs="Calibri"/>
        </w:rPr>
      </w:pPr>
      <w:r w:rsidRPr="00C910CB">
        <w:rPr>
          <w:rFonts w:ascii="Cambria" w:hAnsi="Cambria" w:cs="Calibri"/>
          <w:b/>
          <w:bCs/>
        </w:rPr>
        <w:t>UNLOCKED (01):</w:t>
      </w:r>
      <w:r w:rsidRPr="00C910CB">
        <w:rPr>
          <w:rFonts w:ascii="Cambria" w:hAnsi="Cambria" w:cs="Calibri"/>
        </w:rPr>
        <w:t xml:space="preserve"> Safe successfully opened. GLEDX = 1, RLEDX = 0</w:t>
      </w:r>
    </w:p>
    <w:p w14:paraId="1568B8ED" w14:textId="29310584" w:rsidR="00383E17" w:rsidRPr="00C910CB" w:rsidRDefault="007A27B7" w:rsidP="00383E17">
      <w:pPr>
        <w:pStyle w:val="ListParagraph"/>
        <w:numPr>
          <w:ilvl w:val="0"/>
          <w:numId w:val="2"/>
        </w:numPr>
        <w:rPr>
          <w:rFonts w:ascii="Cambria" w:hAnsi="Cambria" w:cs="Calibri"/>
        </w:rPr>
      </w:pPr>
      <w:r w:rsidRPr="00C910CB">
        <w:rPr>
          <w:rFonts w:ascii="Cambria" w:hAnsi="Cambria" w:cs="Calibri"/>
          <w:b/>
          <w:bCs/>
        </w:rPr>
        <w:t>UNLOCKED_PROGRAMMING (10):</w:t>
      </w:r>
      <w:r w:rsidRPr="00C910CB">
        <w:rPr>
          <w:rFonts w:ascii="Cambria" w:hAnsi="Cambria" w:cs="Calibri"/>
        </w:rPr>
        <w:t xml:space="preserve"> Programming mode entered after unlocking. Both LEDs are asserted to indicate this mode. </w:t>
      </w:r>
    </w:p>
    <w:p w14:paraId="29EEB874" w14:textId="77777777" w:rsidR="00383E17" w:rsidRPr="00C910CB" w:rsidRDefault="00383E17" w:rsidP="00383E17">
      <w:pPr>
        <w:rPr>
          <w:rFonts w:ascii="Cambria" w:hAnsi="Cambria" w:cs="Calibri"/>
        </w:rPr>
      </w:pPr>
      <w:r w:rsidRPr="00C910CB">
        <w:rPr>
          <w:rFonts w:ascii="Cambria" w:hAnsi="Cambria" w:cs="Calibri"/>
        </w:rPr>
        <w:t xml:space="preserve">On system initialization or SWX H we reset to default </w:t>
      </w:r>
      <w:r w:rsidRPr="00C910CB">
        <w:rPr>
          <w:rFonts w:ascii="Cambria" w:hAnsi="Cambria" w:cs="Calibri"/>
          <w:b/>
          <w:bCs/>
        </w:rPr>
        <w:t>LOCKED (00)</w:t>
      </w:r>
      <w:r w:rsidRPr="00C910CB">
        <w:rPr>
          <w:rFonts w:ascii="Cambria" w:hAnsi="Cambria" w:cs="Calibri"/>
        </w:rPr>
        <w:t xml:space="preserve"> State from Locked state transitions can occur as follows: </w:t>
      </w:r>
    </w:p>
    <w:p w14:paraId="72AA7209" w14:textId="777CE84E" w:rsidR="00383E17" w:rsidRPr="00C910CB" w:rsidRDefault="00383E17" w:rsidP="00383E17">
      <w:pPr>
        <w:pStyle w:val="ListParagraph"/>
        <w:numPr>
          <w:ilvl w:val="0"/>
          <w:numId w:val="13"/>
        </w:numPr>
        <w:rPr>
          <w:rFonts w:ascii="Cambria" w:hAnsi="Cambria" w:cs="Calibri"/>
          <w:b/>
          <w:bCs/>
        </w:rPr>
      </w:pPr>
      <w:r w:rsidRPr="00C910CB">
        <w:rPr>
          <w:rFonts w:ascii="Cambria" w:hAnsi="Cambria" w:cs="Calibri"/>
          <w:b/>
          <w:bCs/>
        </w:rPr>
        <w:t xml:space="preserve">In Locked: </w:t>
      </w:r>
    </w:p>
    <w:p w14:paraId="27D71A26" w14:textId="28505BF5" w:rsidR="00383E17" w:rsidRPr="00C910CB" w:rsidRDefault="00383E17" w:rsidP="00383E17">
      <w:pPr>
        <w:pStyle w:val="ListParagraph"/>
        <w:numPr>
          <w:ilvl w:val="1"/>
          <w:numId w:val="13"/>
        </w:numPr>
        <w:rPr>
          <w:rFonts w:ascii="Cambria" w:hAnsi="Cambria" w:cs="Calibri"/>
        </w:rPr>
      </w:pPr>
      <w:r w:rsidRPr="00C910CB">
        <w:rPr>
          <w:rFonts w:ascii="Cambria" w:hAnsi="Cambria" w:cs="Calibri"/>
        </w:rPr>
        <w:t>System reset (SWX) places the controller in LOCKED.</w:t>
      </w:r>
    </w:p>
    <w:p w14:paraId="0212FA6D" w14:textId="02E5B130" w:rsidR="00383E17" w:rsidRPr="00C910CB" w:rsidRDefault="00383E17" w:rsidP="00383E17">
      <w:pPr>
        <w:pStyle w:val="ListParagraph"/>
        <w:numPr>
          <w:ilvl w:val="1"/>
          <w:numId w:val="13"/>
        </w:numPr>
        <w:rPr>
          <w:rFonts w:ascii="Cambria" w:hAnsi="Cambria" w:cs="Calibri"/>
        </w:rPr>
      </w:pPr>
      <w:r w:rsidRPr="00C910CB">
        <w:rPr>
          <w:rFonts w:ascii="Cambria" w:hAnsi="Cambria" w:cs="Calibri"/>
        </w:rPr>
        <w:t>A valid code entry (internal unlock signal) moves LOCKED → UNLOCKED.</w:t>
      </w:r>
    </w:p>
    <w:p w14:paraId="11926003" w14:textId="5D13E05C" w:rsidR="00383E17" w:rsidRPr="00C910CB" w:rsidRDefault="00383E17" w:rsidP="00383E17">
      <w:pPr>
        <w:pStyle w:val="ListParagraph"/>
        <w:numPr>
          <w:ilvl w:val="0"/>
          <w:numId w:val="12"/>
        </w:numPr>
        <w:rPr>
          <w:rFonts w:ascii="Cambria" w:hAnsi="Cambria" w:cs="Calibri"/>
          <w:b/>
          <w:bCs/>
        </w:rPr>
      </w:pPr>
      <w:r w:rsidRPr="00C910CB">
        <w:rPr>
          <w:rFonts w:ascii="Cambria" w:hAnsi="Cambria" w:cs="Calibri"/>
          <w:b/>
          <w:bCs/>
        </w:rPr>
        <w:t xml:space="preserve">In UNLOCKED: </w:t>
      </w:r>
    </w:p>
    <w:p w14:paraId="40D99FDA" w14:textId="33AAD918" w:rsidR="00383E17" w:rsidRPr="00C910CB" w:rsidRDefault="00383E17" w:rsidP="00383E17">
      <w:pPr>
        <w:pStyle w:val="ListParagraph"/>
        <w:numPr>
          <w:ilvl w:val="1"/>
          <w:numId w:val="12"/>
        </w:numPr>
        <w:rPr>
          <w:rFonts w:ascii="Cambria" w:hAnsi="Cambria" w:cs="Calibri"/>
        </w:rPr>
      </w:pPr>
      <w:r w:rsidRPr="00C910CB">
        <w:rPr>
          <w:rFonts w:ascii="Cambria" w:hAnsi="Cambria" w:cs="Calibri"/>
        </w:rPr>
        <w:t>KEYA pressed in UNLOCKED returns the system to LOCKED.</w:t>
      </w:r>
    </w:p>
    <w:p w14:paraId="6D47BB20" w14:textId="781A6F3A" w:rsidR="00383E17" w:rsidRPr="00C910CB" w:rsidRDefault="00383E17" w:rsidP="00383E17">
      <w:pPr>
        <w:pStyle w:val="ListParagraph"/>
        <w:numPr>
          <w:ilvl w:val="1"/>
          <w:numId w:val="12"/>
        </w:numPr>
        <w:rPr>
          <w:rFonts w:ascii="Cambria" w:hAnsi="Cambria" w:cs="Calibri"/>
        </w:rPr>
      </w:pPr>
      <w:r w:rsidRPr="00C910CB">
        <w:rPr>
          <w:rFonts w:ascii="Cambria" w:hAnsi="Cambria" w:cs="Calibri"/>
        </w:rPr>
        <w:t>SWM pressed in UNLOCKED enters UNLOCKED → UNLOCKED_PROGRAMMING.</w:t>
      </w:r>
    </w:p>
    <w:p w14:paraId="73E2B61B" w14:textId="72A72B33" w:rsidR="00383E17" w:rsidRPr="00C910CB" w:rsidRDefault="00383E17" w:rsidP="00383E17">
      <w:pPr>
        <w:pStyle w:val="ListParagraph"/>
        <w:numPr>
          <w:ilvl w:val="0"/>
          <w:numId w:val="11"/>
        </w:numPr>
        <w:rPr>
          <w:rFonts w:ascii="Cambria" w:hAnsi="Cambria" w:cs="Calibri"/>
          <w:b/>
          <w:bCs/>
        </w:rPr>
      </w:pPr>
      <w:r w:rsidRPr="00C910CB">
        <w:rPr>
          <w:rFonts w:ascii="Cambria" w:hAnsi="Cambria" w:cs="Calibri"/>
          <w:b/>
          <w:bCs/>
        </w:rPr>
        <w:t>In UNLOCKED_PROGRAMMING:</w:t>
      </w:r>
    </w:p>
    <w:p w14:paraId="5B7110D5" w14:textId="482413AF" w:rsidR="00383E17" w:rsidRPr="00C910CB" w:rsidRDefault="00383E17" w:rsidP="00383E17">
      <w:pPr>
        <w:pStyle w:val="ListParagraph"/>
        <w:numPr>
          <w:ilvl w:val="1"/>
          <w:numId w:val="11"/>
        </w:numPr>
        <w:rPr>
          <w:rFonts w:ascii="Cambria" w:hAnsi="Cambria" w:cs="Calibri"/>
        </w:rPr>
      </w:pPr>
      <w:r w:rsidRPr="00C910CB">
        <w:rPr>
          <w:rFonts w:ascii="Cambria" w:hAnsi="Cambria" w:cs="Calibri"/>
        </w:rPr>
        <w:t>KEYA returns the system to LOCKED.</w:t>
      </w:r>
    </w:p>
    <w:p w14:paraId="1B9FB24B" w14:textId="06BB87DA" w:rsidR="00383E17" w:rsidRPr="00C910CB" w:rsidRDefault="00A45647" w:rsidP="00383E17">
      <w:pPr>
        <w:pStyle w:val="ListParagraph"/>
        <w:numPr>
          <w:ilvl w:val="1"/>
          <w:numId w:val="11"/>
        </w:numPr>
        <w:rPr>
          <w:rFonts w:ascii="Cambria" w:hAnsi="Cambria" w:cs="Calibri"/>
        </w:rPr>
      </w:pPr>
      <w:r w:rsidRPr="00C910CB">
        <w:rPr>
          <w:rFonts w:ascii="Cambria" w:hAnsi="Cambria"/>
          <w:noProof/>
        </w:rPr>
        <w:drawing>
          <wp:anchor distT="0" distB="0" distL="114300" distR="114300" simplePos="0" relativeHeight="251664896" behindDoc="1" locked="0" layoutInCell="1" allowOverlap="1" wp14:anchorId="6933839A" wp14:editId="38E4FD0B">
            <wp:simplePos x="0" y="0"/>
            <wp:positionH relativeFrom="margin">
              <wp:posOffset>1223010</wp:posOffset>
            </wp:positionH>
            <wp:positionV relativeFrom="paragraph">
              <wp:posOffset>219075</wp:posOffset>
            </wp:positionV>
            <wp:extent cx="3430905" cy="4262755"/>
            <wp:effectExtent l="0" t="0" r="0" b="4445"/>
            <wp:wrapTight wrapText="bothSides">
              <wp:wrapPolygon edited="0">
                <wp:start x="0" y="0"/>
                <wp:lineTo x="0" y="21526"/>
                <wp:lineTo x="21468" y="21526"/>
                <wp:lineTo x="21468" y="0"/>
                <wp:lineTo x="0" y="0"/>
              </wp:wrapPolygon>
            </wp:wrapTight>
            <wp:docPr id="374577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7163" b="1"/>
                    <a:stretch>
                      <a:fillRect/>
                    </a:stretch>
                  </pic:blipFill>
                  <pic:spPr bwMode="auto">
                    <a:xfrm>
                      <a:off x="0" y="0"/>
                      <a:ext cx="3430905" cy="42627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3E17" w:rsidRPr="00C910CB">
        <w:rPr>
          <w:rFonts w:ascii="Cambria" w:hAnsi="Cambria" w:cs="Calibri"/>
        </w:rPr>
        <w:t>SWM returns the system to UNLOCKED.</w:t>
      </w:r>
    </w:p>
    <w:p w14:paraId="7F99EFD0" w14:textId="7F9B5FEA" w:rsidR="00A26EE4" w:rsidRPr="00C910CB" w:rsidRDefault="00A26EE4" w:rsidP="000C5987">
      <w:pPr>
        <w:rPr>
          <w:rFonts w:ascii="Cambria" w:hAnsi="Cambria"/>
        </w:rPr>
      </w:pPr>
    </w:p>
    <w:p w14:paraId="2F23D429" w14:textId="19EAE13C" w:rsidR="00A26EE4" w:rsidRPr="00C910CB" w:rsidRDefault="00A26EE4" w:rsidP="000C5987">
      <w:pPr>
        <w:rPr>
          <w:rFonts w:ascii="Cambria" w:hAnsi="Cambria"/>
        </w:rPr>
      </w:pPr>
    </w:p>
    <w:p w14:paraId="63DEE9AF" w14:textId="45197E23" w:rsidR="00A26EE4" w:rsidRPr="00C910CB" w:rsidRDefault="00A26EE4" w:rsidP="000C5987">
      <w:pPr>
        <w:rPr>
          <w:rFonts w:ascii="Cambria" w:hAnsi="Cambria"/>
        </w:rPr>
      </w:pPr>
    </w:p>
    <w:p w14:paraId="1C383D7F" w14:textId="3DF739AE" w:rsidR="00A26EE4" w:rsidRPr="00C910CB" w:rsidRDefault="00A26EE4" w:rsidP="000C5987">
      <w:pPr>
        <w:rPr>
          <w:rFonts w:ascii="Cambria" w:hAnsi="Cambria"/>
        </w:rPr>
      </w:pPr>
    </w:p>
    <w:p w14:paraId="5CD49EBD" w14:textId="7363B079" w:rsidR="00A26EE4" w:rsidRPr="00C910CB" w:rsidRDefault="00A26EE4" w:rsidP="000C5987">
      <w:pPr>
        <w:rPr>
          <w:rFonts w:ascii="Cambria" w:hAnsi="Cambria"/>
        </w:rPr>
      </w:pPr>
    </w:p>
    <w:p w14:paraId="556C3090" w14:textId="62440687" w:rsidR="00A26EE4" w:rsidRPr="00C910CB" w:rsidRDefault="00A26EE4" w:rsidP="000C5987">
      <w:pPr>
        <w:rPr>
          <w:rFonts w:ascii="Cambria" w:hAnsi="Cambria"/>
        </w:rPr>
      </w:pPr>
    </w:p>
    <w:p w14:paraId="586C203F" w14:textId="54965395" w:rsidR="00A26EE4" w:rsidRPr="00C910CB" w:rsidRDefault="00A26EE4" w:rsidP="000C5987">
      <w:pPr>
        <w:rPr>
          <w:rFonts w:ascii="Cambria" w:hAnsi="Cambria"/>
        </w:rPr>
      </w:pPr>
    </w:p>
    <w:p w14:paraId="61962108" w14:textId="747F804B" w:rsidR="00A26EE4" w:rsidRPr="00C910CB" w:rsidRDefault="00A26EE4" w:rsidP="000C5987">
      <w:pPr>
        <w:rPr>
          <w:rFonts w:ascii="Cambria" w:hAnsi="Cambria"/>
        </w:rPr>
      </w:pPr>
    </w:p>
    <w:p w14:paraId="1CD22D53" w14:textId="6B28B25E" w:rsidR="00A26EE4" w:rsidRPr="00C910CB" w:rsidRDefault="00A26EE4" w:rsidP="000C5987">
      <w:pPr>
        <w:rPr>
          <w:rFonts w:ascii="Cambria" w:hAnsi="Cambria"/>
        </w:rPr>
      </w:pPr>
    </w:p>
    <w:p w14:paraId="646354FA" w14:textId="3AF97942" w:rsidR="00A26EE4" w:rsidRPr="00C910CB" w:rsidRDefault="00A26EE4" w:rsidP="000C5987">
      <w:pPr>
        <w:rPr>
          <w:rFonts w:ascii="Cambria" w:hAnsi="Cambria"/>
        </w:rPr>
      </w:pPr>
    </w:p>
    <w:p w14:paraId="4C3370AE" w14:textId="0D3AD2AE" w:rsidR="00A26EE4" w:rsidRPr="00C910CB" w:rsidRDefault="00A26EE4" w:rsidP="000C5987">
      <w:pPr>
        <w:rPr>
          <w:rFonts w:ascii="Cambria" w:hAnsi="Cambria"/>
        </w:rPr>
      </w:pPr>
    </w:p>
    <w:p w14:paraId="30D7AAF0" w14:textId="77777777" w:rsidR="00A26EE4" w:rsidRPr="00C910CB" w:rsidRDefault="00A26EE4" w:rsidP="000C5987">
      <w:pPr>
        <w:rPr>
          <w:rFonts w:ascii="Cambria" w:hAnsi="Cambria"/>
        </w:rPr>
      </w:pPr>
    </w:p>
    <w:p w14:paraId="2E9ACF71" w14:textId="47909ECA" w:rsidR="00A26EE4" w:rsidRPr="00C910CB" w:rsidRDefault="00A26EE4" w:rsidP="000C5987">
      <w:pPr>
        <w:rPr>
          <w:rFonts w:ascii="Cambria" w:hAnsi="Cambria"/>
        </w:rPr>
      </w:pPr>
    </w:p>
    <w:p w14:paraId="32416053" w14:textId="29ACDE2C" w:rsidR="00A26EE4" w:rsidRPr="00C910CB" w:rsidRDefault="00A26EE4" w:rsidP="000C5987">
      <w:pPr>
        <w:rPr>
          <w:rFonts w:ascii="Cambria" w:hAnsi="Cambria"/>
        </w:rPr>
      </w:pPr>
    </w:p>
    <w:p w14:paraId="094DD669" w14:textId="63DA11AD" w:rsidR="00A26EE4" w:rsidRPr="00C910CB" w:rsidRDefault="00A26EE4" w:rsidP="000C5987">
      <w:pPr>
        <w:rPr>
          <w:rFonts w:ascii="Cambria" w:hAnsi="Cambria"/>
        </w:rPr>
      </w:pPr>
    </w:p>
    <w:p w14:paraId="7DEB55EB" w14:textId="2E3ABF5C" w:rsidR="00EA4199" w:rsidRPr="00C910CB" w:rsidRDefault="00EA4199" w:rsidP="00A669C0">
      <w:pPr>
        <w:rPr>
          <w:rFonts w:ascii="Cambria" w:hAnsi="Cambria"/>
        </w:rPr>
      </w:pPr>
      <w:r w:rsidRPr="00C910CB">
        <w:rPr>
          <w:rFonts w:ascii="Cambria" w:hAnsi="Cambria"/>
          <w:noProof/>
        </w:rPr>
        <mc:AlternateContent>
          <mc:Choice Requires="wps">
            <w:drawing>
              <wp:anchor distT="0" distB="0" distL="114300" distR="114300" simplePos="0" relativeHeight="251653632" behindDoc="1" locked="0" layoutInCell="1" allowOverlap="1" wp14:anchorId="63B2E009" wp14:editId="6D070B23">
                <wp:simplePos x="0" y="0"/>
                <wp:positionH relativeFrom="margin">
                  <wp:posOffset>1646159</wp:posOffset>
                </wp:positionH>
                <wp:positionV relativeFrom="paragraph">
                  <wp:posOffset>84858</wp:posOffset>
                </wp:positionV>
                <wp:extent cx="1682750" cy="635"/>
                <wp:effectExtent l="0" t="0" r="0" b="0"/>
                <wp:wrapTight wrapText="bothSides">
                  <wp:wrapPolygon edited="0">
                    <wp:start x="0" y="0"/>
                    <wp:lineTo x="0" y="20057"/>
                    <wp:lineTo x="21274" y="20057"/>
                    <wp:lineTo x="21274" y="0"/>
                    <wp:lineTo x="0" y="0"/>
                  </wp:wrapPolygon>
                </wp:wrapTight>
                <wp:docPr id="655400959" name="Text Box 1"/>
                <wp:cNvGraphicFramePr/>
                <a:graphic xmlns:a="http://schemas.openxmlformats.org/drawingml/2006/main">
                  <a:graphicData uri="http://schemas.microsoft.com/office/word/2010/wordprocessingShape">
                    <wps:wsp>
                      <wps:cNvSpPr txBox="1"/>
                      <wps:spPr>
                        <a:xfrm>
                          <a:off x="0" y="0"/>
                          <a:ext cx="1682750" cy="635"/>
                        </a:xfrm>
                        <a:prstGeom prst="rect">
                          <a:avLst/>
                        </a:prstGeom>
                        <a:solidFill>
                          <a:prstClr val="white"/>
                        </a:solidFill>
                        <a:ln>
                          <a:noFill/>
                        </a:ln>
                      </wps:spPr>
                      <wps:txbx>
                        <w:txbxContent>
                          <w:p w14:paraId="21E7490A" w14:textId="29FBB30D" w:rsidR="007A27B7" w:rsidRPr="0014301D" w:rsidRDefault="007A27B7" w:rsidP="007A27B7">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3</w:t>
                            </w:r>
                            <w:r>
                              <w:fldChar w:fldCharType="end"/>
                            </w:r>
                            <w:r>
                              <w:t xml:space="preserve"> </w:t>
                            </w:r>
                            <w:proofErr w:type="spellStart"/>
                            <w:r>
                              <w:t>ModeController</w:t>
                            </w:r>
                            <w:proofErr w:type="spellEnd"/>
                            <w:r>
                              <w:t xml:space="preserve"> ASM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B2E009" id="_x0000_s1028" type="#_x0000_t202" style="position:absolute;margin-left:129.6pt;margin-top:6.7pt;width:132.5pt;height:.05pt;z-index:-2516628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" stroked="f">
                <v:textbox style="mso-fit-shape-to-text:t" inset="0,0,0,0">
                  <w:txbxContent>
                    <w:p w14:paraId="21E7490A" w14:textId="29FBB30D" w:rsidR="007A27B7" w:rsidRPr="0014301D" w:rsidRDefault="007A27B7" w:rsidP="007A27B7">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3</w:t>
                      </w:r>
                      <w:r>
                        <w:fldChar w:fldCharType="end"/>
                      </w:r>
                      <w:r>
                        <w:t xml:space="preserve"> </w:t>
                      </w:r>
                      <w:proofErr w:type="spellStart"/>
                      <w:r>
                        <w:t>ModeController</w:t>
                      </w:r>
                      <w:proofErr w:type="spellEnd"/>
                      <w:r>
                        <w:t xml:space="preserve"> ASM</w:t>
                      </w:r>
                    </w:p>
                  </w:txbxContent>
                </v:textbox>
                <w10:wrap type="tight" anchorx="margin"/>
              </v:shape>
            </w:pict>
          </mc:Fallback>
        </mc:AlternateContent>
      </w:r>
    </w:p>
    <w:p w14:paraId="28B711B0" w14:textId="015A11A7" w:rsidR="000C5987" w:rsidRPr="00C910CB" w:rsidRDefault="00C86B7E" w:rsidP="00EA4199">
      <w:pPr>
        <w:pStyle w:val="Heading2"/>
        <w:numPr>
          <w:ilvl w:val="1"/>
          <w:numId w:val="20"/>
        </w:numPr>
        <w:rPr>
          <w:rFonts w:ascii="Cambria" w:hAnsi="Cambria"/>
          <w:sz w:val="22"/>
          <w:szCs w:val="22"/>
        </w:rPr>
      </w:pPr>
      <w:bookmarkStart w:id="6" w:name="_Toc214830667"/>
      <w:r w:rsidRPr="00C910CB">
        <w:rPr>
          <w:rFonts w:ascii="Cambria" w:hAnsi="Cambria"/>
          <w:sz w:val="22"/>
          <w:szCs w:val="22"/>
        </w:rPr>
        <w:lastRenderedPageBreak/>
        <w:t>Code Entry</w:t>
      </w:r>
      <w:r w:rsidR="000C5987" w:rsidRPr="00C910CB">
        <w:rPr>
          <w:rFonts w:ascii="Cambria" w:hAnsi="Cambria"/>
          <w:sz w:val="22"/>
          <w:szCs w:val="22"/>
        </w:rPr>
        <w:t xml:space="preserve"> Module</w:t>
      </w:r>
      <w:bookmarkEnd w:id="6"/>
    </w:p>
    <w:p w14:paraId="71408988" w14:textId="2FA79C7F" w:rsidR="00C86B7E" w:rsidRPr="00C910CB" w:rsidRDefault="00C86B7E" w:rsidP="00C86B7E">
      <w:pPr>
        <w:pStyle w:val="Heading3"/>
        <w:rPr>
          <w:rFonts w:ascii="Cambria" w:hAnsi="Cambria"/>
          <w:sz w:val="22"/>
          <w:szCs w:val="22"/>
        </w:rPr>
      </w:pPr>
      <w:bookmarkStart w:id="7" w:name="_Toc214830668"/>
      <w:r w:rsidRPr="00C910CB">
        <w:rPr>
          <w:rFonts w:ascii="Cambria" w:hAnsi="Cambria"/>
          <w:sz w:val="22"/>
          <w:szCs w:val="22"/>
        </w:rPr>
        <w:t>Overview</w:t>
      </w:r>
      <w:bookmarkEnd w:id="7"/>
    </w:p>
    <w:p w14:paraId="6FB351A7" w14:textId="3F38B67C" w:rsidR="00A45647" w:rsidRPr="00C910CB" w:rsidRDefault="00A45647" w:rsidP="00A45647">
      <w:pPr>
        <w:rPr>
          <w:rFonts w:ascii="Cambria" w:hAnsi="Cambria"/>
        </w:rPr>
      </w:pPr>
      <w:r w:rsidRPr="00C910CB">
        <w:rPr>
          <w:rFonts w:ascii="Cambria" w:hAnsi="Cambria"/>
          <w:noProof/>
        </w:rPr>
        <w:drawing>
          <wp:anchor distT="0" distB="0" distL="114300" distR="114300" simplePos="0" relativeHeight="251672064" behindDoc="1" locked="0" layoutInCell="1" allowOverlap="1" wp14:anchorId="50B9DF5D" wp14:editId="546FD60F">
            <wp:simplePos x="0" y="0"/>
            <wp:positionH relativeFrom="margin">
              <wp:align>center</wp:align>
            </wp:positionH>
            <wp:positionV relativeFrom="paragraph">
              <wp:posOffset>398780</wp:posOffset>
            </wp:positionV>
            <wp:extent cx="5727700" cy="2628900"/>
            <wp:effectExtent l="0" t="0" r="6350" b="0"/>
            <wp:wrapTight wrapText="bothSides">
              <wp:wrapPolygon edited="0">
                <wp:start x="3736" y="157"/>
                <wp:lineTo x="3736" y="2974"/>
                <wp:lineTo x="0" y="3600"/>
                <wp:lineTo x="0" y="4226"/>
                <wp:lineTo x="1078" y="5478"/>
                <wp:lineTo x="1078" y="19565"/>
                <wp:lineTo x="2155" y="20504"/>
                <wp:lineTo x="3736" y="20974"/>
                <wp:lineTo x="18966" y="20974"/>
                <wp:lineTo x="19038" y="18000"/>
                <wp:lineTo x="21552" y="17687"/>
                <wp:lineTo x="21552" y="16748"/>
                <wp:lineTo x="19038" y="15496"/>
                <wp:lineTo x="19038" y="157"/>
                <wp:lineTo x="3736" y="157"/>
              </wp:wrapPolygon>
            </wp:wrapTight>
            <wp:docPr id="1983680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3475"/>
                    <a:stretch>
                      <a:fillRect/>
                    </a:stretch>
                  </pic:blipFill>
                  <pic:spPr bwMode="auto">
                    <a:xfrm>
                      <a:off x="0" y="0"/>
                      <a:ext cx="5727700" cy="2628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910CB">
        <w:rPr>
          <w:rFonts w:ascii="Cambria" w:hAnsi="Cambria"/>
        </w:rPr>
        <w:t xml:space="preserve">The module shown in Figure </w:t>
      </w:r>
      <w:r w:rsidR="007C583B" w:rsidRPr="00C910CB">
        <w:rPr>
          <w:rFonts w:ascii="Cambria" w:hAnsi="Cambria"/>
        </w:rPr>
        <w:t>4</w:t>
      </w:r>
      <w:r w:rsidRPr="00C910CB">
        <w:rPr>
          <w:rFonts w:ascii="Cambria" w:hAnsi="Cambria"/>
        </w:rPr>
        <w:t xml:space="preserve">  implements a code entry interface that allows to input a multi-digit code sequence</w:t>
      </w:r>
      <w:r w:rsidR="00C86B7E" w:rsidRPr="00C910CB">
        <w:rPr>
          <w:rFonts w:ascii="Cambria" w:hAnsi="Cambria"/>
        </w:rPr>
        <w:t xml:space="preserve"> which is the main function, is also </w:t>
      </w:r>
      <w:proofErr w:type="gramStart"/>
      <w:r w:rsidR="00C86B7E" w:rsidRPr="00C910CB">
        <w:rPr>
          <w:rFonts w:ascii="Cambria" w:hAnsi="Cambria"/>
        </w:rPr>
        <w:t>has the ability to</w:t>
      </w:r>
      <w:proofErr w:type="gramEnd"/>
      <w:r w:rsidR="00C86B7E" w:rsidRPr="00C910CB">
        <w:rPr>
          <w:rFonts w:ascii="Cambria" w:hAnsi="Cambria"/>
        </w:rPr>
        <w:t xml:space="preserve"> reset on mode change.</w:t>
      </w:r>
    </w:p>
    <w:p w14:paraId="4B23019F" w14:textId="771E5D59" w:rsidR="00A45647" w:rsidRPr="00C910CB" w:rsidRDefault="00A45647" w:rsidP="00A45647">
      <w:pPr>
        <w:rPr>
          <w:rFonts w:ascii="Cambria" w:hAnsi="Cambria"/>
        </w:rPr>
      </w:pPr>
    </w:p>
    <w:p w14:paraId="0801831F" w14:textId="5DBBF2FF" w:rsidR="00A45647" w:rsidRPr="00C910CB" w:rsidRDefault="00A45647" w:rsidP="00A45647">
      <w:pPr>
        <w:rPr>
          <w:rFonts w:ascii="Cambria" w:hAnsi="Cambria"/>
        </w:rPr>
      </w:pPr>
    </w:p>
    <w:p w14:paraId="7E800610" w14:textId="77777777" w:rsidR="00A45647" w:rsidRPr="00C910CB" w:rsidRDefault="00A45647" w:rsidP="00A45647">
      <w:pPr>
        <w:rPr>
          <w:rFonts w:ascii="Cambria" w:hAnsi="Cambria"/>
        </w:rPr>
      </w:pPr>
    </w:p>
    <w:p w14:paraId="0BDE76B1" w14:textId="77777777" w:rsidR="00A45647" w:rsidRPr="00C910CB" w:rsidRDefault="00A45647" w:rsidP="00A45647">
      <w:pPr>
        <w:rPr>
          <w:rFonts w:ascii="Cambria" w:hAnsi="Cambria"/>
        </w:rPr>
      </w:pPr>
    </w:p>
    <w:p w14:paraId="65582B90" w14:textId="77777777" w:rsidR="00A45647" w:rsidRPr="00C910CB" w:rsidRDefault="00A45647" w:rsidP="00A45647">
      <w:pPr>
        <w:rPr>
          <w:rFonts w:ascii="Cambria" w:hAnsi="Cambria"/>
        </w:rPr>
      </w:pPr>
    </w:p>
    <w:p w14:paraId="56E928E7" w14:textId="77777777" w:rsidR="00A45647" w:rsidRPr="00C910CB" w:rsidRDefault="00A45647" w:rsidP="00A45647">
      <w:pPr>
        <w:rPr>
          <w:rFonts w:ascii="Cambria" w:hAnsi="Cambria"/>
        </w:rPr>
      </w:pPr>
    </w:p>
    <w:p w14:paraId="3DE16734" w14:textId="77777777" w:rsidR="00A45647" w:rsidRPr="00C910CB" w:rsidRDefault="00A45647" w:rsidP="00A45647">
      <w:pPr>
        <w:rPr>
          <w:rFonts w:ascii="Cambria" w:hAnsi="Cambria"/>
        </w:rPr>
      </w:pPr>
    </w:p>
    <w:p w14:paraId="5D74B430" w14:textId="4446D501" w:rsidR="00C86B7E" w:rsidRPr="00C910CB" w:rsidRDefault="00C86B7E" w:rsidP="00C86B7E">
      <w:pPr>
        <w:rPr>
          <w:rFonts w:ascii="Cambria" w:hAnsi="Cambria"/>
        </w:rPr>
      </w:pPr>
      <w:r w:rsidRPr="00C910CB">
        <w:rPr>
          <w:rFonts w:ascii="Cambria" w:hAnsi="Cambria"/>
          <w:noProof/>
        </w:rPr>
        <mc:AlternateContent>
          <mc:Choice Requires="wps">
            <w:drawing>
              <wp:anchor distT="0" distB="0" distL="114300" distR="114300" simplePos="0" relativeHeight="251676160" behindDoc="1" locked="0" layoutInCell="1" allowOverlap="1" wp14:anchorId="59D51892" wp14:editId="1CFD97B3">
                <wp:simplePos x="0" y="0"/>
                <wp:positionH relativeFrom="margin">
                  <wp:align>left</wp:align>
                </wp:positionH>
                <wp:positionV relativeFrom="paragraph">
                  <wp:posOffset>493093</wp:posOffset>
                </wp:positionV>
                <wp:extent cx="5727700" cy="635"/>
                <wp:effectExtent l="0" t="0" r="6350" b="0"/>
                <wp:wrapTight wrapText="bothSides">
                  <wp:wrapPolygon edited="0">
                    <wp:start x="0" y="0"/>
                    <wp:lineTo x="0" y="20057"/>
                    <wp:lineTo x="21552" y="20057"/>
                    <wp:lineTo x="21552" y="0"/>
                    <wp:lineTo x="0" y="0"/>
                  </wp:wrapPolygon>
                </wp:wrapTight>
                <wp:docPr id="377460790"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0199138" w14:textId="6B1631B0" w:rsidR="00235EA2" w:rsidRPr="00956F89" w:rsidRDefault="00235EA2" w:rsidP="00235EA2">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4</w:t>
                            </w:r>
                            <w:r>
                              <w:fldChar w:fldCharType="end"/>
                            </w:r>
                            <w:r>
                              <w:t xml:space="preserve">: </w:t>
                            </w:r>
                            <w:proofErr w:type="spellStart"/>
                            <w:r>
                              <w:t>CodeEntry</w:t>
                            </w:r>
                            <w:proofErr w:type="spellEnd"/>
                            <w:r>
                              <w:t xml:space="preserve"> Module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D51892" id="_x0000_s1029" type="#_x0000_t202" style="position:absolute;margin-left:0;margin-top:38.85pt;width:451pt;height:.05pt;z-index:-25164032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SqKGgIAAD8EAAAOAAAAZHJzL2Uyb0RvYy54bWysU8Fu2zAMvQ/YPwi6L05StBm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y3s+lsNqaQpNjd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" stroked="f">
                <v:textbox style="mso-fit-shape-to-text:t" inset="0,0,0,0">
                  <w:txbxContent>
                    <w:p w14:paraId="50199138" w14:textId="6B1631B0" w:rsidR="00235EA2" w:rsidRPr="00956F89" w:rsidRDefault="00235EA2" w:rsidP="00235EA2">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4</w:t>
                      </w:r>
                      <w:r>
                        <w:fldChar w:fldCharType="end"/>
                      </w:r>
                      <w:r>
                        <w:t xml:space="preserve">: </w:t>
                      </w:r>
                      <w:proofErr w:type="spellStart"/>
                      <w:r>
                        <w:t>CodeEntry</w:t>
                      </w:r>
                      <w:proofErr w:type="spellEnd"/>
                      <w:r>
                        <w:t xml:space="preserve"> Module Architecture</w:t>
                      </w:r>
                    </w:p>
                  </w:txbxContent>
                </v:textbox>
                <w10:wrap type="tight" anchorx="margin"/>
              </v:shape>
            </w:pict>
          </mc:Fallback>
        </mc:AlternateContent>
      </w:r>
    </w:p>
    <w:p w14:paraId="7F0134F9" w14:textId="40B461FD" w:rsidR="00C86B7E" w:rsidRPr="00C910CB" w:rsidRDefault="00C86B7E" w:rsidP="00C86B7E">
      <w:pPr>
        <w:rPr>
          <w:rFonts w:ascii="Cambria" w:hAnsi="Cambria"/>
        </w:rPr>
      </w:pPr>
      <w:r w:rsidRPr="00C910CB">
        <w:rPr>
          <w:rFonts w:ascii="Cambria" w:hAnsi="Cambria"/>
        </w:rPr>
        <w:t xml:space="preserve">The </w:t>
      </w:r>
      <w:proofErr w:type="spellStart"/>
      <w:r w:rsidRPr="00C910CB">
        <w:rPr>
          <w:rFonts w:ascii="Cambria" w:hAnsi="Cambria"/>
        </w:rPr>
        <w:t>CodeEntry</w:t>
      </w:r>
      <w:proofErr w:type="spellEnd"/>
      <w:r w:rsidRPr="00C910CB">
        <w:rPr>
          <w:rFonts w:ascii="Cambria" w:hAnsi="Cambria"/>
        </w:rPr>
        <w:t xml:space="preserve"> Module contains 4 main submodules: </w:t>
      </w:r>
    </w:p>
    <w:p w14:paraId="431A9114" w14:textId="3080E289" w:rsidR="00C86B7E" w:rsidRPr="00C910CB" w:rsidRDefault="007C583B" w:rsidP="001858B8">
      <w:pPr>
        <w:pStyle w:val="Heading3"/>
        <w:rPr>
          <w:rFonts w:ascii="Cambria" w:hAnsi="Cambria"/>
          <w:sz w:val="22"/>
          <w:szCs w:val="22"/>
        </w:rPr>
      </w:pPr>
      <w:bookmarkStart w:id="8" w:name="_Toc214830669"/>
      <w:r w:rsidRPr="00C910CB">
        <w:rPr>
          <w:rFonts w:ascii="Cambria" w:hAnsi="Cambria"/>
          <w:sz w:val="22"/>
          <w:szCs w:val="22"/>
        </w:rPr>
        <w:t>Direction Logic</w:t>
      </w:r>
      <w:r w:rsidR="005265FE" w:rsidRPr="00C910CB">
        <w:rPr>
          <w:rFonts w:ascii="Cambria" w:hAnsi="Cambria"/>
          <w:sz w:val="22"/>
          <w:szCs w:val="22"/>
        </w:rPr>
        <w:t xml:space="preserve"> &amp; </w:t>
      </w:r>
      <w:r w:rsidRPr="00C910CB">
        <w:rPr>
          <w:rFonts w:ascii="Cambria" w:hAnsi="Cambria"/>
          <w:sz w:val="22"/>
          <w:szCs w:val="22"/>
        </w:rPr>
        <w:t>Counter</w:t>
      </w:r>
      <w:bookmarkEnd w:id="8"/>
    </w:p>
    <w:p w14:paraId="541B317F" w14:textId="06F37FEF" w:rsidR="00235EA2" w:rsidRPr="00C910CB" w:rsidRDefault="00631A56" w:rsidP="005265FE">
      <w:pPr>
        <w:rPr>
          <w:rFonts w:ascii="Cambria" w:hAnsi="Cambria"/>
        </w:rPr>
      </w:pPr>
      <w:r w:rsidRPr="00C910CB">
        <w:rPr>
          <w:rFonts w:ascii="Cambria" w:hAnsi="Cambria"/>
        </w:rPr>
        <w:t xml:space="preserve">The up/down counter is controlled by </w:t>
      </w:r>
      <w:r w:rsidR="007C583B" w:rsidRPr="00C910CB">
        <w:rPr>
          <w:rFonts w:ascii="Cambria" w:hAnsi="Cambria"/>
          <w:b/>
          <w:bCs/>
        </w:rPr>
        <w:t>KEYB</w:t>
      </w:r>
      <w:r w:rsidRPr="00C910CB">
        <w:rPr>
          <w:rFonts w:ascii="Cambria" w:hAnsi="Cambria"/>
        </w:rPr>
        <w:t xml:space="preserve"> and </w:t>
      </w:r>
      <w:r w:rsidR="007C583B" w:rsidRPr="00C910CB">
        <w:rPr>
          <w:rFonts w:ascii="Cambria" w:hAnsi="Cambria"/>
          <w:b/>
          <w:bCs/>
        </w:rPr>
        <w:t>KEYC</w:t>
      </w:r>
      <w:r w:rsidRPr="00C910CB">
        <w:rPr>
          <w:rFonts w:ascii="Cambria" w:hAnsi="Cambria"/>
        </w:rPr>
        <w:t xml:space="preserve"> buttons</w:t>
      </w:r>
      <w:r w:rsidR="00235EA2" w:rsidRPr="00C910CB">
        <w:rPr>
          <w:rFonts w:ascii="Cambria" w:hAnsi="Cambria"/>
        </w:rPr>
        <w:t xml:space="preserve"> a 4-bit synchronous Up/Down counter, where state transitions occur on rising edge of trigger input you see in the UDCounter</w:t>
      </w:r>
      <w:r w:rsidRPr="00C910CB">
        <w:rPr>
          <w:rFonts w:ascii="Cambria" w:hAnsi="Cambria"/>
        </w:rPr>
        <w:t>, which increment or decrement the current digit value being entered. The DirectionLogic block determines the counting direction, while the Single</w:t>
      </w:r>
      <w:r w:rsidR="007C583B" w:rsidRPr="00C910CB">
        <w:rPr>
          <w:rFonts w:ascii="Cambria" w:hAnsi="Cambria"/>
        </w:rPr>
        <w:t xml:space="preserve"> </w:t>
      </w:r>
      <w:r w:rsidRPr="00C910CB">
        <w:rPr>
          <w:rFonts w:ascii="Cambria" w:hAnsi="Cambria"/>
        </w:rPr>
        <w:t>Pulser ensures clean, debounced pulses. The UDCounter outputs the current digit value (digit[3:0]) that the user has selected.</w:t>
      </w:r>
    </w:p>
    <w:p w14:paraId="7981112C" w14:textId="13C59261" w:rsidR="005265FE" w:rsidRPr="00C910CB" w:rsidRDefault="00C86B7E" w:rsidP="001858B8">
      <w:pPr>
        <w:pStyle w:val="Heading4"/>
        <w:rPr>
          <w:rFonts w:ascii="Cambria" w:hAnsi="Cambria"/>
        </w:rPr>
      </w:pPr>
      <w:r w:rsidRPr="00C910CB">
        <w:rPr>
          <w:rFonts w:ascii="Cambria" w:hAnsi="Cambria"/>
        </w:rPr>
        <w:t>DirectionLogic</w:t>
      </w:r>
    </w:p>
    <w:p w14:paraId="6B18219F" w14:textId="4D5C8BD4" w:rsidR="00C86B7E" w:rsidRPr="00C910CB" w:rsidRDefault="00C86B7E" w:rsidP="00C86B7E">
      <w:pPr>
        <w:pStyle w:val="Heading5"/>
        <w:rPr>
          <w:rFonts w:ascii="Cambria" w:hAnsi="Cambria"/>
        </w:rPr>
      </w:pPr>
      <w:r w:rsidRPr="00C910CB">
        <w:rPr>
          <w:rFonts w:ascii="Cambria" w:hAnsi="Cambria"/>
        </w:rPr>
        <w:t>Logic Expression</w:t>
      </w:r>
    </w:p>
    <w:p w14:paraId="4C7D69F6" w14:textId="3AC42279" w:rsidR="005265FE" w:rsidRPr="00C910CB" w:rsidRDefault="00C910CB" w:rsidP="005265FE">
      <w:pPr>
        <w:ind w:left="2880" w:firstLine="720"/>
        <w:rPr>
          <w:rFonts w:ascii="Cambria" w:hAnsi="Cambria"/>
          <w:b/>
          <w:bCs/>
        </w:rPr>
      </w:pPr>
      <w:r w:rsidRPr="00C910CB">
        <w:rPr>
          <w:rFonts w:ascii="Cambria" w:hAnsi="Cambria"/>
          <w:b/>
          <w:bCs/>
        </w:rPr>
        <w:t>V</w:t>
      </w:r>
      <w:r w:rsidR="005265FE" w:rsidRPr="00C910CB">
        <w:rPr>
          <w:rFonts w:ascii="Cambria" w:hAnsi="Cambria"/>
          <w:b/>
          <w:bCs/>
        </w:rPr>
        <w:t>alid</w:t>
      </w:r>
      <w:r w:rsidRPr="00C910CB">
        <w:rPr>
          <w:rFonts w:ascii="Cambria" w:hAnsi="Cambria"/>
          <w:b/>
          <w:bCs/>
        </w:rPr>
        <w:t xml:space="preserve"> </w:t>
      </w:r>
      <w:r w:rsidR="005265FE" w:rsidRPr="00C910CB">
        <w:rPr>
          <w:rFonts w:ascii="Cambria" w:hAnsi="Cambria"/>
          <w:b/>
          <w:bCs/>
        </w:rPr>
        <w:t>=</w:t>
      </w:r>
      <w:r w:rsidRPr="00C910CB">
        <w:rPr>
          <w:rFonts w:ascii="Cambria" w:hAnsi="Cambria"/>
          <w:b/>
          <w:bCs/>
        </w:rPr>
        <w:t xml:space="preserve"> </w:t>
      </w:r>
      <w:r w:rsidR="005265FE" w:rsidRPr="00C910CB">
        <w:rPr>
          <w:rFonts w:ascii="Cambria" w:hAnsi="Cambria"/>
          <w:b/>
          <w:bCs/>
        </w:rPr>
        <w:t>up</w:t>
      </w:r>
      <w:r w:rsidRPr="00C910CB">
        <w:rPr>
          <w:rFonts w:ascii="Cambria" w:hAnsi="Cambria"/>
          <w:b/>
          <w:bCs/>
        </w:rPr>
        <w:t xml:space="preserve"> </w:t>
      </w:r>
      <w:r w:rsidR="005265FE" w:rsidRPr="00C910CB">
        <w:rPr>
          <w:rFonts w:ascii="Cambria" w:hAnsi="Cambria" w:cs="Cambria Math"/>
          <w:b/>
          <w:bCs/>
        </w:rPr>
        <w:t>⊕</w:t>
      </w:r>
      <w:r w:rsidRPr="00C910CB">
        <w:rPr>
          <w:rFonts w:ascii="Cambria" w:hAnsi="Cambria" w:cs="Cambria Math"/>
          <w:b/>
          <w:bCs/>
        </w:rPr>
        <w:t xml:space="preserve"> </w:t>
      </w:r>
      <w:r w:rsidR="005265FE" w:rsidRPr="00C910CB">
        <w:rPr>
          <w:rFonts w:ascii="Cambria" w:hAnsi="Cambria"/>
          <w:b/>
          <w:bCs/>
        </w:rPr>
        <w:t>down</w:t>
      </w:r>
    </w:p>
    <w:p w14:paraId="7004D380" w14:textId="4D4FEA37" w:rsidR="005265FE" w:rsidRPr="00C910CB" w:rsidRDefault="005265FE" w:rsidP="00C86B7E">
      <w:pPr>
        <w:pStyle w:val="Heading5"/>
        <w:rPr>
          <w:rFonts w:ascii="Cambria" w:hAnsi="Cambria"/>
        </w:rPr>
      </w:pPr>
      <w:r w:rsidRPr="00C910CB">
        <w:rPr>
          <w:rFonts w:ascii="Cambria" w:hAnsi="Cambria"/>
        </w:rPr>
        <w:t>Truth Table</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235EA2" w:rsidRPr="00C910CB" w14:paraId="4B923EF6" w14:textId="77777777" w:rsidTr="00235EA2">
        <w:tc>
          <w:tcPr>
            <w:tcW w:w="1803" w:type="dxa"/>
          </w:tcPr>
          <w:p w14:paraId="5748D236" w14:textId="078126C8" w:rsidR="00235EA2" w:rsidRPr="00C910CB" w:rsidRDefault="00235EA2" w:rsidP="00235EA2">
            <w:pPr>
              <w:rPr>
                <w:rFonts w:ascii="Cambria" w:hAnsi="Cambria"/>
                <w:b/>
                <w:bCs/>
              </w:rPr>
            </w:pPr>
            <w:r w:rsidRPr="00C910CB">
              <w:rPr>
                <w:rFonts w:ascii="Cambria" w:hAnsi="Cambria"/>
                <w:b/>
                <w:bCs/>
              </w:rPr>
              <w:t>up</w:t>
            </w:r>
          </w:p>
        </w:tc>
        <w:tc>
          <w:tcPr>
            <w:tcW w:w="1803" w:type="dxa"/>
          </w:tcPr>
          <w:p w14:paraId="1FB557A2" w14:textId="68AF7F71" w:rsidR="00235EA2" w:rsidRPr="00C910CB" w:rsidRDefault="00235EA2" w:rsidP="00235EA2">
            <w:pPr>
              <w:rPr>
                <w:rFonts w:ascii="Cambria" w:hAnsi="Cambria"/>
                <w:b/>
                <w:bCs/>
              </w:rPr>
            </w:pPr>
            <w:r w:rsidRPr="00C910CB">
              <w:rPr>
                <w:rFonts w:ascii="Cambria" w:hAnsi="Cambria"/>
                <w:b/>
                <w:bCs/>
              </w:rPr>
              <w:t>down</w:t>
            </w:r>
          </w:p>
        </w:tc>
        <w:tc>
          <w:tcPr>
            <w:tcW w:w="1803" w:type="dxa"/>
          </w:tcPr>
          <w:p w14:paraId="0AEF988E" w14:textId="3643B484" w:rsidR="00235EA2" w:rsidRPr="00C910CB" w:rsidRDefault="00235EA2" w:rsidP="00235EA2">
            <w:pPr>
              <w:rPr>
                <w:rFonts w:ascii="Cambria" w:hAnsi="Cambria"/>
                <w:b/>
                <w:bCs/>
              </w:rPr>
            </w:pPr>
            <w:proofErr w:type="spellStart"/>
            <w:r w:rsidRPr="00C910CB">
              <w:rPr>
                <w:rFonts w:ascii="Cambria" w:hAnsi="Cambria"/>
                <w:b/>
                <w:bCs/>
              </w:rPr>
              <w:t>dir</w:t>
            </w:r>
            <w:proofErr w:type="spellEnd"/>
          </w:p>
        </w:tc>
        <w:tc>
          <w:tcPr>
            <w:tcW w:w="1803" w:type="dxa"/>
          </w:tcPr>
          <w:p w14:paraId="24BC23A1" w14:textId="513218BC" w:rsidR="00235EA2" w:rsidRPr="00C910CB" w:rsidRDefault="00235EA2" w:rsidP="00235EA2">
            <w:pPr>
              <w:rPr>
                <w:rFonts w:ascii="Cambria" w:hAnsi="Cambria"/>
                <w:b/>
                <w:bCs/>
              </w:rPr>
            </w:pPr>
            <w:r w:rsidRPr="00C910CB">
              <w:rPr>
                <w:rFonts w:ascii="Cambria" w:hAnsi="Cambria"/>
                <w:b/>
                <w:bCs/>
              </w:rPr>
              <w:t>valid</w:t>
            </w:r>
          </w:p>
        </w:tc>
        <w:tc>
          <w:tcPr>
            <w:tcW w:w="1804" w:type="dxa"/>
          </w:tcPr>
          <w:p w14:paraId="60AF9920" w14:textId="5AC5259A" w:rsidR="00235EA2" w:rsidRPr="00C910CB" w:rsidRDefault="00235EA2" w:rsidP="00235EA2">
            <w:pPr>
              <w:rPr>
                <w:rFonts w:ascii="Cambria" w:hAnsi="Cambria"/>
                <w:b/>
                <w:bCs/>
              </w:rPr>
            </w:pPr>
            <w:r w:rsidRPr="00C910CB">
              <w:rPr>
                <w:rFonts w:ascii="Cambria" w:hAnsi="Cambria"/>
                <w:b/>
                <w:bCs/>
              </w:rPr>
              <w:t xml:space="preserve">Explanation  </w:t>
            </w:r>
          </w:p>
        </w:tc>
      </w:tr>
      <w:tr w:rsidR="00235EA2" w:rsidRPr="00C910CB" w14:paraId="694B7722" w14:textId="77777777" w:rsidTr="00235EA2">
        <w:tc>
          <w:tcPr>
            <w:tcW w:w="1803" w:type="dxa"/>
          </w:tcPr>
          <w:p w14:paraId="44863125" w14:textId="584074E3" w:rsidR="00235EA2" w:rsidRPr="00C910CB" w:rsidRDefault="00235EA2" w:rsidP="00235EA2">
            <w:pPr>
              <w:rPr>
                <w:rFonts w:ascii="Cambria" w:hAnsi="Cambria"/>
              </w:rPr>
            </w:pPr>
            <w:r w:rsidRPr="00C910CB">
              <w:rPr>
                <w:rFonts w:ascii="Cambria" w:hAnsi="Cambria"/>
              </w:rPr>
              <w:t>0</w:t>
            </w:r>
          </w:p>
        </w:tc>
        <w:tc>
          <w:tcPr>
            <w:tcW w:w="1803" w:type="dxa"/>
          </w:tcPr>
          <w:p w14:paraId="6B1820BF" w14:textId="3BD1108A" w:rsidR="00235EA2" w:rsidRPr="00C910CB" w:rsidRDefault="00235EA2" w:rsidP="00235EA2">
            <w:pPr>
              <w:rPr>
                <w:rFonts w:ascii="Cambria" w:hAnsi="Cambria"/>
              </w:rPr>
            </w:pPr>
            <w:r w:rsidRPr="00C910CB">
              <w:rPr>
                <w:rFonts w:ascii="Cambria" w:hAnsi="Cambria"/>
              </w:rPr>
              <w:t>0</w:t>
            </w:r>
          </w:p>
        </w:tc>
        <w:tc>
          <w:tcPr>
            <w:tcW w:w="1803" w:type="dxa"/>
          </w:tcPr>
          <w:p w14:paraId="17AD2418" w14:textId="329C1356" w:rsidR="00235EA2" w:rsidRPr="00C910CB" w:rsidRDefault="00235EA2" w:rsidP="00235EA2">
            <w:pPr>
              <w:rPr>
                <w:rFonts w:ascii="Cambria" w:hAnsi="Cambria"/>
              </w:rPr>
            </w:pPr>
            <w:r w:rsidRPr="00C910CB">
              <w:rPr>
                <w:rFonts w:ascii="Cambria" w:hAnsi="Cambria"/>
              </w:rPr>
              <w:t>X</w:t>
            </w:r>
          </w:p>
        </w:tc>
        <w:tc>
          <w:tcPr>
            <w:tcW w:w="1803" w:type="dxa"/>
          </w:tcPr>
          <w:p w14:paraId="684E64FD" w14:textId="19D97A85" w:rsidR="00235EA2" w:rsidRPr="00C910CB" w:rsidRDefault="00235EA2" w:rsidP="00235EA2">
            <w:pPr>
              <w:rPr>
                <w:rFonts w:ascii="Cambria" w:hAnsi="Cambria"/>
              </w:rPr>
            </w:pPr>
            <w:r w:rsidRPr="00C910CB">
              <w:rPr>
                <w:rFonts w:ascii="Cambria" w:hAnsi="Cambria"/>
              </w:rPr>
              <w:t>0</w:t>
            </w:r>
          </w:p>
        </w:tc>
        <w:tc>
          <w:tcPr>
            <w:tcW w:w="1804" w:type="dxa"/>
          </w:tcPr>
          <w:p w14:paraId="22852790" w14:textId="7D610519" w:rsidR="00235EA2" w:rsidRPr="00C910CB" w:rsidRDefault="00235EA2" w:rsidP="00235EA2">
            <w:pPr>
              <w:rPr>
                <w:rFonts w:ascii="Cambria" w:hAnsi="Cambria"/>
              </w:rPr>
            </w:pPr>
            <w:r w:rsidRPr="00C910CB">
              <w:rPr>
                <w:rFonts w:ascii="Cambria" w:hAnsi="Cambria"/>
              </w:rPr>
              <w:t>No key pressed -&gt; Invalid</w:t>
            </w:r>
          </w:p>
        </w:tc>
      </w:tr>
      <w:tr w:rsidR="00235EA2" w:rsidRPr="00C910CB" w14:paraId="3F1AE6EE" w14:textId="77777777" w:rsidTr="00235EA2">
        <w:tc>
          <w:tcPr>
            <w:tcW w:w="1803" w:type="dxa"/>
          </w:tcPr>
          <w:p w14:paraId="0F26398F" w14:textId="5E74636F" w:rsidR="00235EA2" w:rsidRPr="00C910CB" w:rsidRDefault="00235EA2" w:rsidP="00235EA2">
            <w:pPr>
              <w:rPr>
                <w:rFonts w:ascii="Cambria" w:hAnsi="Cambria"/>
              </w:rPr>
            </w:pPr>
            <w:r w:rsidRPr="00C910CB">
              <w:rPr>
                <w:rFonts w:ascii="Cambria" w:hAnsi="Cambria"/>
              </w:rPr>
              <w:t>0</w:t>
            </w:r>
          </w:p>
        </w:tc>
        <w:tc>
          <w:tcPr>
            <w:tcW w:w="1803" w:type="dxa"/>
          </w:tcPr>
          <w:p w14:paraId="487ACD22" w14:textId="09083F37" w:rsidR="00235EA2" w:rsidRPr="00C910CB" w:rsidRDefault="00235EA2" w:rsidP="00235EA2">
            <w:pPr>
              <w:rPr>
                <w:rFonts w:ascii="Cambria" w:hAnsi="Cambria"/>
              </w:rPr>
            </w:pPr>
            <w:r w:rsidRPr="00C910CB">
              <w:rPr>
                <w:rFonts w:ascii="Cambria" w:hAnsi="Cambria"/>
              </w:rPr>
              <w:t>1</w:t>
            </w:r>
          </w:p>
        </w:tc>
        <w:tc>
          <w:tcPr>
            <w:tcW w:w="1803" w:type="dxa"/>
          </w:tcPr>
          <w:p w14:paraId="2A1C754F" w14:textId="752A492D" w:rsidR="00235EA2" w:rsidRPr="00C910CB" w:rsidRDefault="00235EA2" w:rsidP="00235EA2">
            <w:pPr>
              <w:rPr>
                <w:rFonts w:ascii="Cambria" w:hAnsi="Cambria"/>
              </w:rPr>
            </w:pPr>
            <w:r w:rsidRPr="00C910CB">
              <w:rPr>
                <w:rFonts w:ascii="Cambria" w:hAnsi="Cambria"/>
              </w:rPr>
              <w:t>0</w:t>
            </w:r>
          </w:p>
        </w:tc>
        <w:tc>
          <w:tcPr>
            <w:tcW w:w="1803" w:type="dxa"/>
          </w:tcPr>
          <w:p w14:paraId="20CD1704" w14:textId="473DEF72" w:rsidR="00235EA2" w:rsidRPr="00C910CB" w:rsidRDefault="00235EA2" w:rsidP="00235EA2">
            <w:pPr>
              <w:rPr>
                <w:rFonts w:ascii="Cambria" w:hAnsi="Cambria"/>
              </w:rPr>
            </w:pPr>
            <w:r w:rsidRPr="00C910CB">
              <w:rPr>
                <w:rFonts w:ascii="Cambria" w:hAnsi="Cambria"/>
              </w:rPr>
              <w:t>1</w:t>
            </w:r>
          </w:p>
        </w:tc>
        <w:tc>
          <w:tcPr>
            <w:tcW w:w="1804" w:type="dxa"/>
          </w:tcPr>
          <w:p w14:paraId="76F8BA95" w14:textId="4C003AF9" w:rsidR="00235EA2" w:rsidRPr="00C910CB" w:rsidRDefault="00235EA2" w:rsidP="00235EA2">
            <w:pPr>
              <w:rPr>
                <w:rFonts w:ascii="Cambria" w:hAnsi="Cambria"/>
              </w:rPr>
            </w:pPr>
            <w:r w:rsidRPr="00C910CB">
              <w:rPr>
                <w:rFonts w:ascii="Cambria" w:hAnsi="Cambria"/>
              </w:rPr>
              <w:t>down pressed</w:t>
            </w:r>
          </w:p>
        </w:tc>
      </w:tr>
      <w:tr w:rsidR="00235EA2" w:rsidRPr="00C910CB" w14:paraId="37CDDAB0" w14:textId="77777777" w:rsidTr="00235EA2">
        <w:tc>
          <w:tcPr>
            <w:tcW w:w="1803" w:type="dxa"/>
          </w:tcPr>
          <w:p w14:paraId="061A1B98" w14:textId="4BFCBDA6" w:rsidR="00235EA2" w:rsidRPr="00C910CB" w:rsidRDefault="00235EA2" w:rsidP="00235EA2">
            <w:pPr>
              <w:rPr>
                <w:rFonts w:ascii="Cambria" w:hAnsi="Cambria"/>
              </w:rPr>
            </w:pPr>
            <w:r w:rsidRPr="00C910CB">
              <w:rPr>
                <w:rFonts w:ascii="Cambria" w:hAnsi="Cambria"/>
              </w:rPr>
              <w:t>1</w:t>
            </w:r>
          </w:p>
        </w:tc>
        <w:tc>
          <w:tcPr>
            <w:tcW w:w="1803" w:type="dxa"/>
          </w:tcPr>
          <w:p w14:paraId="32A1559C" w14:textId="3A7F9511" w:rsidR="00235EA2" w:rsidRPr="00C910CB" w:rsidRDefault="00235EA2" w:rsidP="00235EA2">
            <w:pPr>
              <w:rPr>
                <w:rFonts w:ascii="Cambria" w:hAnsi="Cambria"/>
              </w:rPr>
            </w:pPr>
            <w:r w:rsidRPr="00C910CB">
              <w:rPr>
                <w:rFonts w:ascii="Cambria" w:hAnsi="Cambria"/>
              </w:rPr>
              <w:t>0</w:t>
            </w:r>
          </w:p>
        </w:tc>
        <w:tc>
          <w:tcPr>
            <w:tcW w:w="1803" w:type="dxa"/>
          </w:tcPr>
          <w:p w14:paraId="725E0EC5" w14:textId="1CD01109" w:rsidR="00235EA2" w:rsidRPr="00C910CB" w:rsidRDefault="00235EA2" w:rsidP="00235EA2">
            <w:pPr>
              <w:rPr>
                <w:rFonts w:ascii="Cambria" w:hAnsi="Cambria"/>
              </w:rPr>
            </w:pPr>
            <w:r w:rsidRPr="00C910CB">
              <w:rPr>
                <w:rFonts w:ascii="Cambria" w:hAnsi="Cambria"/>
              </w:rPr>
              <w:t>1</w:t>
            </w:r>
          </w:p>
        </w:tc>
        <w:tc>
          <w:tcPr>
            <w:tcW w:w="1803" w:type="dxa"/>
          </w:tcPr>
          <w:p w14:paraId="1D699840" w14:textId="2E17CBEC" w:rsidR="00235EA2" w:rsidRPr="00C910CB" w:rsidRDefault="00235EA2" w:rsidP="00235EA2">
            <w:pPr>
              <w:rPr>
                <w:rFonts w:ascii="Cambria" w:hAnsi="Cambria"/>
              </w:rPr>
            </w:pPr>
            <w:r w:rsidRPr="00C910CB">
              <w:rPr>
                <w:rFonts w:ascii="Cambria" w:hAnsi="Cambria"/>
              </w:rPr>
              <w:t>1</w:t>
            </w:r>
          </w:p>
        </w:tc>
        <w:tc>
          <w:tcPr>
            <w:tcW w:w="1804" w:type="dxa"/>
          </w:tcPr>
          <w:p w14:paraId="77028C50" w14:textId="2F09EBB6" w:rsidR="00235EA2" w:rsidRPr="00C910CB" w:rsidRDefault="00235EA2" w:rsidP="00235EA2">
            <w:pPr>
              <w:rPr>
                <w:rFonts w:ascii="Cambria" w:hAnsi="Cambria"/>
              </w:rPr>
            </w:pPr>
            <w:r w:rsidRPr="00C910CB">
              <w:rPr>
                <w:rFonts w:ascii="Cambria" w:hAnsi="Cambria"/>
              </w:rPr>
              <w:t>up pressed</w:t>
            </w:r>
          </w:p>
        </w:tc>
      </w:tr>
      <w:tr w:rsidR="00235EA2" w:rsidRPr="00C910CB" w14:paraId="29B7E90A" w14:textId="77777777" w:rsidTr="00235EA2">
        <w:tc>
          <w:tcPr>
            <w:tcW w:w="1803" w:type="dxa"/>
          </w:tcPr>
          <w:p w14:paraId="6F4B7511" w14:textId="4B868717" w:rsidR="00235EA2" w:rsidRPr="00C910CB" w:rsidRDefault="00235EA2" w:rsidP="00235EA2">
            <w:pPr>
              <w:rPr>
                <w:rFonts w:ascii="Cambria" w:hAnsi="Cambria"/>
              </w:rPr>
            </w:pPr>
            <w:r w:rsidRPr="00C910CB">
              <w:rPr>
                <w:rFonts w:ascii="Cambria" w:hAnsi="Cambria"/>
              </w:rPr>
              <w:t>1</w:t>
            </w:r>
          </w:p>
        </w:tc>
        <w:tc>
          <w:tcPr>
            <w:tcW w:w="1803" w:type="dxa"/>
          </w:tcPr>
          <w:p w14:paraId="3CD6F2EE" w14:textId="02F95600" w:rsidR="00235EA2" w:rsidRPr="00C910CB" w:rsidRDefault="00235EA2" w:rsidP="00235EA2">
            <w:pPr>
              <w:rPr>
                <w:rFonts w:ascii="Cambria" w:hAnsi="Cambria"/>
              </w:rPr>
            </w:pPr>
            <w:r w:rsidRPr="00C910CB">
              <w:rPr>
                <w:rFonts w:ascii="Cambria" w:hAnsi="Cambria"/>
              </w:rPr>
              <w:t>1</w:t>
            </w:r>
          </w:p>
        </w:tc>
        <w:tc>
          <w:tcPr>
            <w:tcW w:w="1803" w:type="dxa"/>
          </w:tcPr>
          <w:p w14:paraId="1D3261B7" w14:textId="50F31E2D" w:rsidR="00235EA2" w:rsidRPr="00C910CB" w:rsidRDefault="00235EA2" w:rsidP="00235EA2">
            <w:pPr>
              <w:rPr>
                <w:rFonts w:ascii="Cambria" w:hAnsi="Cambria"/>
              </w:rPr>
            </w:pPr>
            <w:r w:rsidRPr="00C910CB">
              <w:rPr>
                <w:rFonts w:ascii="Cambria" w:hAnsi="Cambria"/>
              </w:rPr>
              <w:t>X</w:t>
            </w:r>
          </w:p>
        </w:tc>
        <w:tc>
          <w:tcPr>
            <w:tcW w:w="1803" w:type="dxa"/>
          </w:tcPr>
          <w:p w14:paraId="30DB675F" w14:textId="61F6D89A" w:rsidR="00235EA2" w:rsidRPr="00C910CB" w:rsidRDefault="00235EA2" w:rsidP="00235EA2">
            <w:pPr>
              <w:rPr>
                <w:rFonts w:ascii="Cambria" w:hAnsi="Cambria"/>
              </w:rPr>
            </w:pPr>
            <w:r w:rsidRPr="00C910CB">
              <w:rPr>
                <w:rFonts w:ascii="Cambria" w:hAnsi="Cambria"/>
              </w:rPr>
              <w:t>0</w:t>
            </w:r>
          </w:p>
        </w:tc>
        <w:tc>
          <w:tcPr>
            <w:tcW w:w="1804" w:type="dxa"/>
          </w:tcPr>
          <w:p w14:paraId="6C1982B2" w14:textId="6F9A563C" w:rsidR="00235EA2" w:rsidRPr="00C910CB" w:rsidRDefault="00235EA2" w:rsidP="00235EA2">
            <w:pPr>
              <w:keepNext/>
              <w:rPr>
                <w:rFonts w:ascii="Cambria" w:hAnsi="Cambria"/>
              </w:rPr>
            </w:pPr>
            <w:r w:rsidRPr="00C910CB">
              <w:rPr>
                <w:rFonts w:ascii="Cambria" w:hAnsi="Cambria"/>
              </w:rPr>
              <w:t>Both pressed -&gt; Invalid</w:t>
            </w:r>
          </w:p>
        </w:tc>
      </w:tr>
    </w:tbl>
    <w:p w14:paraId="449031FE" w14:textId="37A2D5CD" w:rsidR="00C86B7E" w:rsidRPr="00C910CB" w:rsidRDefault="00C86B7E" w:rsidP="00621806">
      <w:pPr>
        <w:pStyle w:val="Heading4"/>
        <w:rPr>
          <w:rFonts w:ascii="Cambria" w:hAnsi="Cambria"/>
        </w:rPr>
      </w:pPr>
      <w:r w:rsidRPr="00C910CB">
        <w:rPr>
          <w:rFonts w:ascii="Cambria" w:hAnsi="Cambria"/>
        </w:rPr>
        <w:lastRenderedPageBreak/>
        <w:t>UDCounter</w:t>
      </w:r>
    </w:p>
    <w:p w14:paraId="7DCB9A36" w14:textId="144F62DB" w:rsidR="00235EA2" w:rsidRPr="00C910CB" w:rsidRDefault="00235EA2" w:rsidP="00235EA2">
      <w:pPr>
        <w:rPr>
          <w:rFonts w:ascii="Cambria" w:hAnsi="Cambria"/>
        </w:rPr>
      </w:pPr>
      <w:r w:rsidRPr="00C910CB">
        <w:rPr>
          <w:rFonts w:ascii="Cambria" w:hAnsi="Cambria"/>
          <w:noProof/>
        </w:rPr>
        <w:drawing>
          <wp:anchor distT="0" distB="0" distL="114300" distR="114300" simplePos="0" relativeHeight="251681280" behindDoc="1" locked="0" layoutInCell="1" allowOverlap="1" wp14:anchorId="2003CCD1" wp14:editId="79D46BE7">
            <wp:simplePos x="0" y="0"/>
            <wp:positionH relativeFrom="margin">
              <wp:align>center</wp:align>
            </wp:positionH>
            <wp:positionV relativeFrom="paragraph">
              <wp:posOffset>383</wp:posOffset>
            </wp:positionV>
            <wp:extent cx="4390390" cy="3150870"/>
            <wp:effectExtent l="0" t="0" r="0" b="0"/>
            <wp:wrapTight wrapText="bothSides">
              <wp:wrapPolygon edited="0">
                <wp:start x="16870" y="0"/>
                <wp:lineTo x="4780" y="522"/>
                <wp:lineTo x="3468" y="653"/>
                <wp:lineTo x="3468" y="2089"/>
                <wp:lineTo x="1500" y="4179"/>
                <wp:lineTo x="1031" y="6268"/>
                <wp:lineTo x="0" y="7836"/>
                <wp:lineTo x="0" y="12798"/>
                <wp:lineTo x="2531" y="14757"/>
                <wp:lineTo x="2531" y="17891"/>
                <wp:lineTo x="2999" y="18805"/>
                <wp:lineTo x="3655" y="18805"/>
                <wp:lineTo x="3655" y="19719"/>
                <wp:lineTo x="6186" y="20895"/>
                <wp:lineTo x="7966" y="21287"/>
                <wp:lineTo x="15464" y="21417"/>
                <wp:lineTo x="16120" y="21417"/>
                <wp:lineTo x="16214" y="21417"/>
                <wp:lineTo x="17058" y="20895"/>
                <wp:lineTo x="17151" y="18805"/>
                <wp:lineTo x="18557" y="18805"/>
                <wp:lineTo x="19682" y="17891"/>
                <wp:lineTo x="19494" y="16716"/>
                <wp:lineTo x="19026" y="14626"/>
                <wp:lineTo x="20338" y="14626"/>
                <wp:lineTo x="21088" y="13582"/>
                <wp:lineTo x="20619" y="6268"/>
                <wp:lineTo x="20994" y="6268"/>
                <wp:lineTo x="20994" y="5354"/>
                <wp:lineTo x="20619" y="4179"/>
                <wp:lineTo x="18463" y="2089"/>
                <wp:lineTo x="18557" y="1175"/>
                <wp:lineTo x="18182" y="261"/>
                <wp:lineTo x="17432" y="0"/>
                <wp:lineTo x="16870" y="0"/>
              </wp:wrapPolygon>
            </wp:wrapTight>
            <wp:docPr id="1527831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21797" r="23381"/>
                    <a:stretch>
                      <a:fillRect/>
                    </a:stretch>
                  </pic:blipFill>
                  <pic:spPr bwMode="auto">
                    <a:xfrm>
                      <a:off x="0" y="0"/>
                      <a:ext cx="4390390" cy="3150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910CB">
        <w:rPr>
          <w:rFonts w:ascii="Cambria" w:hAnsi="Cambria"/>
          <w:noProof/>
        </w:rPr>
        <mc:AlternateContent>
          <mc:Choice Requires="wps">
            <w:drawing>
              <wp:anchor distT="0" distB="0" distL="114300" distR="114300" simplePos="0" relativeHeight="251686400" behindDoc="1" locked="0" layoutInCell="1" allowOverlap="1" wp14:anchorId="7077A4EF" wp14:editId="1AF605D6">
                <wp:simplePos x="0" y="0"/>
                <wp:positionH relativeFrom="column">
                  <wp:posOffset>0</wp:posOffset>
                </wp:positionH>
                <wp:positionV relativeFrom="paragraph">
                  <wp:posOffset>3208020</wp:posOffset>
                </wp:positionV>
                <wp:extent cx="4390390" cy="635"/>
                <wp:effectExtent l="0" t="0" r="0" b="0"/>
                <wp:wrapTight wrapText="bothSides">
                  <wp:wrapPolygon edited="0">
                    <wp:start x="0" y="0"/>
                    <wp:lineTo x="0" y="21600"/>
                    <wp:lineTo x="21600" y="21600"/>
                    <wp:lineTo x="21600" y="0"/>
                  </wp:wrapPolygon>
                </wp:wrapTight>
                <wp:docPr id="825970382" name="Text Box 1"/>
                <wp:cNvGraphicFramePr/>
                <a:graphic xmlns:a="http://schemas.openxmlformats.org/drawingml/2006/main">
                  <a:graphicData uri="http://schemas.microsoft.com/office/word/2010/wordprocessingShape">
                    <wps:wsp>
                      <wps:cNvSpPr txBox="1"/>
                      <wps:spPr>
                        <a:xfrm>
                          <a:off x="0" y="0"/>
                          <a:ext cx="4390390" cy="635"/>
                        </a:xfrm>
                        <a:prstGeom prst="rect">
                          <a:avLst/>
                        </a:prstGeom>
                        <a:solidFill>
                          <a:prstClr val="white"/>
                        </a:solidFill>
                        <a:ln>
                          <a:noFill/>
                        </a:ln>
                      </wps:spPr>
                      <wps:txbx>
                        <w:txbxContent>
                          <w:p w14:paraId="14027D21" w14:textId="2E01E833" w:rsidR="005265FE" w:rsidRDefault="00235EA2" w:rsidP="00C910CB">
                            <w:pPr>
                              <w:pStyle w:val="Caption"/>
                              <w:spacing w:after="0"/>
                            </w:pPr>
                            <w:r>
                              <w:t xml:space="preserve">Figure </w:t>
                            </w:r>
                            <w:r>
                              <w:fldChar w:fldCharType="begin"/>
                            </w:r>
                            <w:r>
                              <w:instrText xml:space="preserve"> SEQ Figure \* ARABIC </w:instrText>
                            </w:r>
                            <w:r>
                              <w:fldChar w:fldCharType="separate"/>
                            </w:r>
                            <w:r w:rsidR="007B0F36">
                              <w:rPr>
                                <w:noProof/>
                              </w:rPr>
                              <w:t>5</w:t>
                            </w:r>
                            <w:r>
                              <w:fldChar w:fldCharType="end"/>
                            </w:r>
                            <w:r>
                              <w:t xml:space="preserve">: 4-bit </w:t>
                            </w:r>
                            <w:proofErr w:type="spellStart"/>
                            <w:r>
                              <w:t>updown</w:t>
                            </w:r>
                            <w:proofErr w:type="spellEnd"/>
                            <w:r>
                              <w:t xml:space="preserve"> counter </w:t>
                            </w:r>
                            <w:proofErr w:type="spellStart"/>
                            <w:r>
                              <w:t>asm</w:t>
                            </w:r>
                            <w:proofErr w:type="spellEnd"/>
                            <w:r>
                              <w:t xml:space="preserve"> for decimal representations 0-9</w:t>
                            </w:r>
                          </w:p>
                          <w:p w14:paraId="16F5ADEF" w14:textId="26FBAD90" w:rsidR="00235EA2" w:rsidRPr="00480C4D" w:rsidRDefault="005265FE" w:rsidP="00C910CB">
                            <w:pPr>
                              <w:pStyle w:val="Caption"/>
                              <w:spacing w:after="0"/>
                              <w:rPr>
                                <w:noProof/>
                                <w:sz w:val="22"/>
                                <w:szCs w:val="22"/>
                              </w:rPr>
                            </w:pPr>
                            <w:r>
                              <w:t xml:space="preserve">NOTE:  this is my original version, Q is now </w:t>
                            </w:r>
                            <w:proofErr w:type="gramStart"/>
                            <w:r>
                              <w:t>digit</w:t>
                            </w:r>
                            <w:proofErr w:type="gramEnd"/>
                            <w:r>
                              <w:t xml:space="preserve"> and UD is not lower case </w:t>
                            </w:r>
                            <w:proofErr w:type="spellStart"/>
                            <w:r>
                              <w:t>ud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7A4EF" id="_x0000_s1030" type="#_x0000_t202" style="position:absolute;margin-left:0;margin-top:252.6pt;width:345.7pt;height:.05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" stroked="f">
                <v:textbox style="mso-fit-shape-to-text:t" inset="0,0,0,0">
                  <w:txbxContent>
                    <w:p w14:paraId="14027D21" w14:textId="2E01E833" w:rsidR="005265FE" w:rsidRDefault="00235EA2" w:rsidP="00C910CB">
                      <w:pPr>
                        <w:pStyle w:val="Caption"/>
                        <w:spacing w:after="0"/>
                      </w:pPr>
                      <w:r>
                        <w:t xml:space="preserve">Figure </w:t>
                      </w:r>
                      <w:r>
                        <w:fldChar w:fldCharType="begin"/>
                      </w:r>
                      <w:r>
                        <w:instrText xml:space="preserve"> SEQ Figure \* ARABIC </w:instrText>
                      </w:r>
                      <w:r>
                        <w:fldChar w:fldCharType="separate"/>
                      </w:r>
                      <w:r w:rsidR="007B0F36">
                        <w:rPr>
                          <w:noProof/>
                        </w:rPr>
                        <w:t>5</w:t>
                      </w:r>
                      <w:r>
                        <w:fldChar w:fldCharType="end"/>
                      </w:r>
                      <w:r>
                        <w:t xml:space="preserve">: 4-bit </w:t>
                      </w:r>
                      <w:proofErr w:type="spellStart"/>
                      <w:r>
                        <w:t>updown</w:t>
                      </w:r>
                      <w:proofErr w:type="spellEnd"/>
                      <w:r>
                        <w:t xml:space="preserve"> counter </w:t>
                      </w:r>
                      <w:proofErr w:type="spellStart"/>
                      <w:r>
                        <w:t>asm</w:t>
                      </w:r>
                      <w:proofErr w:type="spellEnd"/>
                      <w:r>
                        <w:t xml:space="preserve"> for decimal representations 0-9</w:t>
                      </w:r>
                    </w:p>
                    <w:p w14:paraId="16F5ADEF" w14:textId="26FBAD90" w:rsidR="00235EA2" w:rsidRPr="00480C4D" w:rsidRDefault="005265FE" w:rsidP="00C910CB">
                      <w:pPr>
                        <w:pStyle w:val="Caption"/>
                        <w:spacing w:after="0"/>
                        <w:rPr>
                          <w:noProof/>
                          <w:sz w:val="22"/>
                          <w:szCs w:val="22"/>
                        </w:rPr>
                      </w:pPr>
                      <w:r>
                        <w:t xml:space="preserve">NOTE:  this is my original version, Q is now </w:t>
                      </w:r>
                      <w:proofErr w:type="gramStart"/>
                      <w:r>
                        <w:t>digit</w:t>
                      </w:r>
                      <w:proofErr w:type="gramEnd"/>
                      <w:r>
                        <w:t xml:space="preserve"> and UD is not lower case </w:t>
                      </w:r>
                      <w:proofErr w:type="spellStart"/>
                      <w:r>
                        <w:t>ud</w:t>
                      </w:r>
                      <w:proofErr w:type="spellEnd"/>
                    </w:p>
                  </w:txbxContent>
                </v:textbox>
                <w10:wrap type="tight"/>
              </v:shape>
            </w:pict>
          </mc:Fallback>
        </mc:AlternateContent>
      </w:r>
    </w:p>
    <w:p w14:paraId="0F20EB37" w14:textId="77777777" w:rsidR="00235EA2" w:rsidRPr="00C910CB" w:rsidRDefault="00235EA2" w:rsidP="00235EA2">
      <w:pPr>
        <w:ind w:left="360"/>
        <w:rPr>
          <w:rFonts w:ascii="Cambria" w:hAnsi="Cambria"/>
        </w:rPr>
      </w:pPr>
    </w:p>
    <w:p w14:paraId="34DAF720" w14:textId="77777777" w:rsidR="00235EA2" w:rsidRPr="00C910CB" w:rsidRDefault="00235EA2" w:rsidP="00235EA2">
      <w:pPr>
        <w:ind w:left="360"/>
        <w:rPr>
          <w:rFonts w:ascii="Cambria" w:hAnsi="Cambria"/>
        </w:rPr>
      </w:pPr>
    </w:p>
    <w:p w14:paraId="010D1E3E" w14:textId="77777777" w:rsidR="00235EA2" w:rsidRPr="00C910CB" w:rsidRDefault="00235EA2" w:rsidP="00235EA2">
      <w:pPr>
        <w:ind w:left="360"/>
        <w:rPr>
          <w:rFonts w:ascii="Cambria" w:hAnsi="Cambria"/>
        </w:rPr>
      </w:pPr>
    </w:p>
    <w:p w14:paraId="18FD1383" w14:textId="77777777" w:rsidR="00235EA2" w:rsidRPr="00C910CB" w:rsidRDefault="00235EA2" w:rsidP="00235EA2">
      <w:pPr>
        <w:ind w:left="360"/>
        <w:rPr>
          <w:rFonts w:ascii="Cambria" w:hAnsi="Cambria"/>
        </w:rPr>
      </w:pPr>
    </w:p>
    <w:p w14:paraId="69AAB5DB" w14:textId="77777777" w:rsidR="00235EA2" w:rsidRPr="00C910CB" w:rsidRDefault="00235EA2" w:rsidP="00235EA2">
      <w:pPr>
        <w:ind w:left="360"/>
        <w:rPr>
          <w:rFonts w:ascii="Cambria" w:hAnsi="Cambria"/>
        </w:rPr>
      </w:pPr>
    </w:p>
    <w:p w14:paraId="505EA172" w14:textId="77777777" w:rsidR="00235EA2" w:rsidRPr="00C910CB" w:rsidRDefault="00235EA2" w:rsidP="00235EA2">
      <w:pPr>
        <w:ind w:left="360"/>
        <w:rPr>
          <w:rFonts w:ascii="Cambria" w:hAnsi="Cambria"/>
        </w:rPr>
      </w:pPr>
    </w:p>
    <w:p w14:paraId="7B0D1D21" w14:textId="77777777" w:rsidR="00235EA2" w:rsidRPr="00C910CB" w:rsidRDefault="00235EA2" w:rsidP="00235EA2">
      <w:pPr>
        <w:ind w:left="360"/>
        <w:rPr>
          <w:rFonts w:ascii="Cambria" w:hAnsi="Cambria"/>
        </w:rPr>
      </w:pPr>
    </w:p>
    <w:p w14:paraId="0825E4F7" w14:textId="77777777" w:rsidR="00235EA2" w:rsidRPr="00C910CB" w:rsidRDefault="00235EA2" w:rsidP="00235EA2">
      <w:pPr>
        <w:ind w:left="360"/>
        <w:rPr>
          <w:rFonts w:ascii="Cambria" w:hAnsi="Cambria"/>
        </w:rPr>
      </w:pPr>
    </w:p>
    <w:p w14:paraId="5B2841FB" w14:textId="77777777" w:rsidR="00235EA2" w:rsidRPr="00C910CB" w:rsidRDefault="00235EA2" w:rsidP="00235EA2">
      <w:pPr>
        <w:ind w:left="360"/>
        <w:rPr>
          <w:rFonts w:ascii="Cambria" w:hAnsi="Cambria"/>
        </w:rPr>
      </w:pPr>
    </w:p>
    <w:p w14:paraId="4642BDB8" w14:textId="77777777" w:rsidR="00235EA2" w:rsidRPr="00C910CB" w:rsidRDefault="00235EA2" w:rsidP="00235EA2">
      <w:pPr>
        <w:ind w:left="360"/>
        <w:rPr>
          <w:rFonts w:ascii="Cambria" w:hAnsi="Cambria"/>
        </w:rPr>
      </w:pPr>
    </w:p>
    <w:p w14:paraId="4C61CBC2" w14:textId="77777777" w:rsidR="00235EA2" w:rsidRPr="00C910CB" w:rsidRDefault="00235EA2" w:rsidP="00235EA2">
      <w:pPr>
        <w:ind w:left="360"/>
        <w:rPr>
          <w:rFonts w:ascii="Cambria" w:hAnsi="Cambria"/>
        </w:rPr>
      </w:pPr>
    </w:p>
    <w:p w14:paraId="59E4DB3A" w14:textId="77777777" w:rsidR="00C86B7E" w:rsidRPr="00C910CB" w:rsidRDefault="00C86B7E" w:rsidP="00C910CB">
      <w:pPr>
        <w:rPr>
          <w:rFonts w:ascii="Cambria" w:hAnsi="Cambria"/>
        </w:rPr>
      </w:pPr>
    </w:p>
    <w:p w14:paraId="7629A589" w14:textId="4FD263EA" w:rsidR="00C86B7E" w:rsidRPr="00C910CB" w:rsidRDefault="00C86B7E" w:rsidP="00A669C0">
      <w:pPr>
        <w:pStyle w:val="Heading3"/>
        <w:rPr>
          <w:rFonts w:ascii="Cambria" w:hAnsi="Cambria"/>
          <w:sz w:val="22"/>
          <w:szCs w:val="22"/>
        </w:rPr>
      </w:pPr>
      <w:bookmarkStart w:id="9" w:name="_Toc214830670"/>
      <w:r w:rsidRPr="00C910CB">
        <w:rPr>
          <w:rFonts w:ascii="Cambria" w:hAnsi="Cambria"/>
          <w:sz w:val="22"/>
          <w:szCs w:val="22"/>
        </w:rPr>
        <w:t>Code</w:t>
      </w:r>
      <w:r w:rsidR="00A669C0" w:rsidRPr="00C910CB">
        <w:rPr>
          <w:rFonts w:ascii="Cambria" w:hAnsi="Cambria"/>
          <w:sz w:val="22"/>
          <w:szCs w:val="22"/>
        </w:rPr>
        <w:t xml:space="preserve"> </w:t>
      </w:r>
      <w:r w:rsidRPr="00C910CB">
        <w:rPr>
          <w:rFonts w:ascii="Cambria" w:hAnsi="Cambria"/>
          <w:sz w:val="22"/>
          <w:szCs w:val="22"/>
        </w:rPr>
        <w:t>Registry</w:t>
      </w:r>
      <w:bookmarkEnd w:id="9"/>
    </w:p>
    <w:p w14:paraId="1821189C" w14:textId="1ECC05E3" w:rsidR="00A45647" w:rsidRPr="00C910CB" w:rsidRDefault="00631A56" w:rsidP="00A45647">
      <w:pPr>
        <w:rPr>
          <w:rFonts w:ascii="Cambria" w:hAnsi="Cambria"/>
        </w:rPr>
      </w:pPr>
      <w:r w:rsidRPr="00C910CB">
        <w:rPr>
          <w:rFonts w:ascii="Cambria" w:hAnsi="Cambria"/>
        </w:rPr>
        <w:t xml:space="preserve">A 16-bit shift register organized as 4 sections of 4 bits each, storing the complete 4-digit code. When the user presses </w:t>
      </w:r>
      <w:proofErr w:type="spellStart"/>
      <w:r w:rsidRPr="00C910CB">
        <w:rPr>
          <w:rFonts w:ascii="Cambria" w:hAnsi="Cambria"/>
        </w:rPr>
        <w:t>keyd_s_H</w:t>
      </w:r>
      <w:proofErr w:type="spellEnd"/>
      <w:r w:rsidRPr="00C910CB">
        <w:rPr>
          <w:rFonts w:ascii="Cambria" w:hAnsi="Cambria"/>
        </w:rPr>
        <w:t xml:space="preserve">, the currently selected digit is shifted into the register, moving previously entered digits to the left. This allows sequential </w:t>
      </w:r>
      <w:r w:rsidR="00235EA2" w:rsidRPr="00C910CB">
        <w:rPr>
          <w:rFonts w:ascii="Cambria" w:hAnsi="Cambria"/>
        </w:rPr>
        <w:t>entry of each code digit, with the final assembled code output as code[15:0]</w:t>
      </w:r>
      <w:r w:rsidR="00A669C0" w:rsidRPr="00C910CB">
        <w:rPr>
          <w:rFonts w:ascii="Cambria" w:hAnsi="Cambria"/>
        </w:rPr>
        <w:t>.</w:t>
      </w:r>
    </w:p>
    <w:p w14:paraId="7841DD06" w14:textId="77777777" w:rsidR="00C910CB" w:rsidRPr="00C910CB" w:rsidRDefault="00C910CB" w:rsidP="00A45647">
      <w:pPr>
        <w:rPr>
          <w:rFonts w:ascii="Cambria" w:hAnsi="Cambria"/>
        </w:rPr>
      </w:pPr>
    </w:p>
    <w:p w14:paraId="41E570EF" w14:textId="24AED821" w:rsidR="000C5987" w:rsidRPr="00C910CB" w:rsidRDefault="0088145D" w:rsidP="00A669C0">
      <w:pPr>
        <w:pStyle w:val="Heading2"/>
        <w:numPr>
          <w:ilvl w:val="1"/>
          <w:numId w:val="20"/>
        </w:numPr>
        <w:rPr>
          <w:rFonts w:ascii="Cambria" w:hAnsi="Cambria"/>
          <w:sz w:val="22"/>
          <w:szCs w:val="22"/>
        </w:rPr>
      </w:pPr>
      <w:bookmarkStart w:id="10" w:name="_Toc214830671"/>
      <w:r w:rsidRPr="00C910CB">
        <w:rPr>
          <w:rFonts w:ascii="Cambria" w:hAnsi="Cambria"/>
          <w:sz w:val="22"/>
          <w:szCs w:val="22"/>
        </w:rPr>
        <w:t>Code</w:t>
      </w:r>
      <w:r w:rsidR="00C86B7E" w:rsidRPr="00C910CB">
        <w:rPr>
          <w:rFonts w:ascii="Cambria" w:hAnsi="Cambria"/>
          <w:sz w:val="22"/>
          <w:szCs w:val="22"/>
        </w:rPr>
        <w:t xml:space="preserve"> Control</w:t>
      </w:r>
      <w:r w:rsidR="000C5987" w:rsidRPr="00C910CB">
        <w:rPr>
          <w:rFonts w:ascii="Cambria" w:hAnsi="Cambria"/>
          <w:sz w:val="22"/>
          <w:szCs w:val="22"/>
        </w:rPr>
        <w:t xml:space="preserve"> Module</w:t>
      </w:r>
      <w:bookmarkEnd w:id="10"/>
    </w:p>
    <w:p w14:paraId="690E9B72" w14:textId="1BBAB4DD" w:rsidR="00C86B7E" w:rsidRPr="00C910CB" w:rsidRDefault="0088145D" w:rsidP="000C5987">
      <w:pPr>
        <w:rPr>
          <w:rFonts w:ascii="Cambria" w:hAnsi="Cambria"/>
        </w:rPr>
      </w:pPr>
      <w:r w:rsidRPr="00C910CB">
        <w:rPr>
          <w:rFonts w:ascii="Cambria" w:hAnsi="Cambria"/>
        </w:rPr>
        <w:t>The Code Control Module operates in two modes: Locked (00) and UNLOCKED_PROGRAMMING (10). It manages password validation and programming through five primary inputs:</w:t>
      </w:r>
    </w:p>
    <w:p w14:paraId="70D0C053" w14:textId="423A0CA2" w:rsidR="0088145D" w:rsidRPr="00C910CB" w:rsidRDefault="0088145D" w:rsidP="0088145D">
      <w:pPr>
        <w:pStyle w:val="ListParagraph"/>
        <w:numPr>
          <w:ilvl w:val="0"/>
          <w:numId w:val="14"/>
        </w:numPr>
        <w:rPr>
          <w:rFonts w:ascii="Cambria" w:hAnsi="Cambria"/>
        </w:rPr>
      </w:pPr>
      <w:r w:rsidRPr="00C910CB">
        <w:rPr>
          <w:rFonts w:ascii="Cambria" w:hAnsi="Cambria"/>
          <w:b/>
          <w:bCs/>
        </w:rPr>
        <w:t>CLK</w:t>
      </w:r>
      <w:r w:rsidRPr="00C910CB">
        <w:rPr>
          <w:rFonts w:ascii="Cambria" w:hAnsi="Cambria"/>
        </w:rPr>
        <w:t xml:space="preserve">: Provides clock synchronization for all sequential logic </w:t>
      </w:r>
    </w:p>
    <w:p w14:paraId="136F1250" w14:textId="7AF6E518" w:rsidR="0088145D" w:rsidRPr="00C910CB" w:rsidRDefault="0088145D" w:rsidP="0088145D">
      <w:pPr>
        <w:pStyle w:val="ListParagraph"/>
        <w:numPr>
          <w:ilvl w:val="0"/>
          <w:numId w:val="14"/>
        </w:numPr>
        <w:rPr>
          <w:rFonts w:ascii="Cambria" w:hAnsi="Cambria"/>
        </w:rPr>
      </w:pPr>
      <w:r w:rsidRPr="00C910CB">
        <w:rPr>
          <w:rFonts w:ascii="Cambria" w:hAnsi="Cambria"/>
          <w:b/>
          <w:bCs/>
        </w:rPr>
        <w:t>SWX_H</w:t>
      </w:r>
      <w:r w:rsidRPr="00C910CB">
        <w:rPr>
          <w:rFonts w:ascii="Cambria" w:hAnsi="Cambria"/>
        </w:rPr>
        <w:t xml:space="preserve">: Reset signal that restores the </w:t>
      </w:r>
      <w:proofErr w:type="spellStart"/>
      <w:r w:rsidRPr="00C910CB">
        <w:rPr>
          <w:rFonts w:ascii="Cambria" w:hAnsi="Cambria"/>
        </w:rPr>
        <w:t>CurrentCodeRegistry</w:t>
      </w:r>
      <w:proofErr w:type="spellEnd"/>
      <w:r w:rsidRPr="00C910CB">
        <w:rPr>
          <w:rFonts w:ascii="Cambria" w:hAnsi="Cambria"/>
        </w:rPr>
        <w:t xml:space="preserve"> to its default password value of 4'd2019 (binary: 0000 0111 1110 0011) </w:t>
      </w:r>
    </w:p>
    <w:p w14:paraId="271E38BE" w14:textId="55CDF656" w:rsidR="0088145D" w:rsidRPr="00C910CB" w:rsidRDefault="0088145D" w:rsidP="0088145D">
      <w:pPr>
        <w:pStyle w:val="ListParagraph"/>
        <w:numPr>
          <w:ilvl w:val="0"/>
          <w:numId w:val="14"/>
        </w:numPr>
        <w:rPr>
          <w:rFonts w:ascii="Cambria" w:hAnsi="Cambria"/>
        </w:rPr>
      </w:pPr>
      <w:r w:rsidRPr="00C910CB">
        <w:rPr>
          <w:rFonts w:ascii="Cambria" w:hAnsi="Cambria"/>
          <w:b/>
          <w:bCs/>
        </w:rPr>
        <w:t>KEYA_H</w:t>
      </w:r>
      <w:r w:rsidRPr="00C910CB">
        <w:rPr>
          <w:rFonts w:ascii="Cambria" w:hAnsi="Cambria"/>
        </w:rPr>
        <w:t xml:space="preserve">: Trigger signal for password validation or programming operations </w:t>
      </w:r>
    </w:p>
    <w:p w14:paraId="4D7394E8" w14:textId="6DE944FF" w:rsidR="0088145D" w:rsidRPr="00C910CB" w:rsidRDefault="0088145D" w:rsidP="0088145D">
      <w:pPr>
        <w:pStyle w:val="ListParagraph"/>
        <w:numPr>
          <w:ilvl w:val="0"/>
          <w:numId w:val="14"/>
        </w:numPr>
        <w:rPr>
          <w:rFonts w:ascii="Cambria" w:hAnsi="Cambria"/>
        </w:rPr>
      </w:pPr>
      <w:r w:rsidRPr="00C910CB">
        <w:rPr>
          <w:rFonts w:ascii="Cambria" w:hAnsi="Cambria"/>
          <w:b/>
          <w:bCs/>
        </w:rPr>
        <w:t>code[15:0]</w:t>
      </w:r>
      <w:r w:rsidRPr="00C910CB">
        <w:rPr>
          <w:rFonts w:ascii="Cambria" w:hAnsi="Cambria"/>
        </w:rPr>
        <w:t xml:space="preserve">: 16-bit input for password entry or new password programming </w:t>
      </w:r>
    </w:p>
    <w:p w14:paraId="565BCFF7" w14:textId="715F9C5C" w:rsidR="00C86B7E" w:rsidRPr="00C910CB" w:rsidRDefault="00C910CB" w:rsidP="0088145D">
      <w:pPr>
        <w:pStyle w:val="ListParagraph"/>
        <w:numPr>
          <w:ilvl w:val="0"/>
          <w:numId w:val="14"/>
        </w:numPr>
        <w:rPr>
          <w:rFonts w:ascii="Cambria" w:hAnsi="Cambria"/>
        </w:rPr>
      </w:pPr>
      <w:r w:rsidRPr="00C910CB">
        <w:rPr>
          <w:rFonts w:ascii="Cambria" w:hAnsi="Cambria"/>
          <w:noProof/>
        </w:rPr>
        <mc:AlternateContent>
          <mc:Choice Requires="wps">
            <w:drawing>
              <wp:anchor distT="0" distB="0" distL="114300" distR="114300" simplePos="0" relativeHeight="251692544" behindDoc="1" locked="0" layoutInCell="1" allowOverlap="1" wp14:anchorId="7BFE5B05" wp14:editId="7DA17837">
                <wp:simplePos x="0" y="0"/>
                <wp:positionH relativeFrom="column">
                  <wp:posOffset>-635</wp:posOffset>
                </wp:positionH>
                <wp:positionV relativeFrom="paragraph">
                  <wp:posOffset>1734185</wp:posOffset>
                </wp:positionV>
                <wp:extent cx="5712460" cy="635"/>
                <wp:effectExtent l="0" t="0" r="0" b="0"/>
                <wp:wrapTight wrapText="bothSides">
                  <wp:wrapPolygon edited="0">
                    <wp:start x="0" y="0"/>
                    <wp:lineTo x="0" y="21600"/>
                    <wp:lineTo x="21600" y="21600"/>
                    <wp:lineTo x="21600" y="0"/>
                  </wp:wrapPolygon>
                </wp:wrapTight>
                <wp:docPr id="803465468" name="Text Box 1"/>
                <wp:cNvGraphicFramePr/>
                <a:graphic xmlns:a="http://schemas.openxmlformats.org/drawingml/2006/main">
                  <a:graphicData uri="http://schemas.microsoft.com/office/word/2010/wordprocessingShape">
                    <wps:wsp>
                      <wps:cNvSpPr txBox="1"/>
                      <wps:spPr>
                        <a:xfrm>
                          <a:off x="0" y="0"/>
                          <a:ext cx="5712460" cy="635"/>
                        </a:xfrm>
                        <a:prstGeom prst="rect">
                          <a:avLst/>
                        </a:prstGeom>
                        <a:solidFill>
                          <a:prstClr val="white"/>
                        </a:solidFill>
                        <a:ln>
                          <a:noFill/>
                        </a:ln>
                      </wps:spPr>
                      <wps:txbx>
                        <w:txbxContent>
                          <w:p w14:paraId="66ED09B5" w14:textId="02C1C45E" w:rsidR="00C910CB" w:rsidRPr="00584B5B" w:rsidRDefault="00C910CB" w:rsidP="00C910CB">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6</w:t>
                            </w:r>
                            <w:r>
                              <w:fldChar w:fldCharType="end"/>
                            </w:r>
                            <w:r>
                              <w:t>: Code Control Module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FE5B05" id="_x0000_s1031" type="#_x0000_t202" style="position:absolute;left:0;text-align:left;margin-left:-.05pt;margin-top:136.55pt;width:449.8pt;height:.05pt;z-index:-25162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2JZ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HnzcTb/sCCXJN/i/U3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" stroked="f">
                <v:textbox style="mso-fit-shape-to-text:t" inset="0,0,0,0">
                  <w:txbxContent>
                    <w:p w14:paraId="66ED09B5" w14:textId="02C1C45E" w:rsidR="00C910CB" w:rsidRPr="00584B5B" w:rsidRDefault="00C910CB" w:rsidP="00C910CB">
                      <w:pPr>
                        <w:pStyle w:val="Caption"/>
                        <w:rPr>
                          <w:noProof/>
                          <w:sz w:val="22"/>
                          <w:szCs w:val="22"/>
                        </w:rPr>
                      </w:pPr>
                      <w:r>
                        <w:t xml:space="preserve">Figure </w:t>
                      </w:r>
                      <w:r>
                        <w:fldChar w:fldCharType="begin"/>
                      </w:r>
                      <w:r>
                        <w:instrText xml:space="preserve"> SEQ Figure \* ARABIC </w:instrText>
                      </w:r>
                      <w:r>
                        <w:fldChar w:fldCharType="separate"/>
                      </w:r>
                      <w:r w:rsidR="007B0F36">
                        <w:rPr>
                          <w:noProof/>
                        </w:rPr>
                        <w:t>6</w:t>
                      </w:r>
                      <w:r>
                        <w:fldChar w:fldCharType="end"/>
                      </w:r>
                      <w:r>
                        <w:t>: Code Control Module Architecture</w:t>
                      </w:r>
                    </w:p>
                  </w:txbxContent>
                </v:textbox>
                <w10:wrap type="tight"/>
              </v:shape>
            </w:pict>
          </mc:Fallback>
        </mc:AlternateContent>
      </w:r>
      <w:r w:rsidR="0088145D" w:rsidRPr="00C910CB">
        <w:rPr>
          <w:rFonts w:ascii="Cambria" w:hAnsi="Cambria"/>
          <w:noProof/>
        </w:rPr>
        <w:drawing>
          <wp:anchor distT="0" distB="0" distL="114300" distR="114300" simplePos="0" relativeHeight="251687424" behindDoc="1" locked="0" layoutInCell="1" allowOverlap="1" wp14:anchorId="7DB28839" wp14:editId="3B42E767">
            <wp:simplePos x="0" y="0"/>
            <wp:positionH relativeFrom="margin">
              <wp:posOffset>-635</wp:posOffset>
            </wp:positionH>
            <wp:positionV relativeFrom="paragraph">
              <wp:posOffset>200025</wp:posOffset>
            </wp:positionV>
            <wp:extent cx="5712460" cy="1602740"/>
            <wp:effectExtent l="0" t="0" r="2540" b="0"/>
            <wp:wrapTight wrapText="bothSides">
              <wp:wrapPolygon edited="0">
                <wp:start x="5330" y="0"/>
                <wp:lineTo x="1080" y="3594"/>
                <wp:lineTo x="0" y="6675"/>
                <wp:lineTo x="0" y="7445"/>
                <wp:lineTo x="1008" y="8216"/>
                <wp:lineTo x="0" y="12067"/>
                <wp:lineTo x="0" y="12837"/>
                <wp:lineTo x="1008" y="16431"/>
                <wp:lineTo x="72" y="17715"/>
                <wp:lineTo x="0" y="17971"/>
                <wp:lineTo x="0" y="20796"/>
                <wp:lineTo x="792" y="21309"/>
                <wp:lineTo x="1008" y="21309"/>
                <wp:lineTo x="20241" y="21309"/>
                <wp:lineTo x="20241" y="16431"/>
                <wp:lineTo x="21538" y="13094"/>
                <wp:lineTo x="21538" y="12067"/>
                <wp:lineTo x="20241" y="8216"/>
                <wp:lineTo x="20385" y="4365"/>
                <wp:lineTo x="2593" y="4108"/>
                <wp:lineTo x="6699" y="2824"/>
                <wp:lineTo x="6987" y="2054"/>
                <wp:lineTo x="6627" y="0"/>
                <wp:lineTo x="5330" y="0"/>
              </wp:wrapPolygon>
            </wp:wrapTight>
            <wp:docPr id="2710187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2460" cy="1602740"/>
                    </a:xfrm>
                    <a:prstGeom prst="rect">
                      <a:avLst/>
                    </a:prstGeom>
                    <a:noFill/>
                    <a:ln>
                      <a:noFill/>
                    </a:ln>
                  </pic:spPr>
                </pic:pic>
              </a:graphicData>
            </a:graphic>
            <wp14:sizeRelH relativeFrom="page">
              <wp14:pctWidth>0</wp14:pctWidth>
            </wp14:sizeRelH>
            <wp14:sizeRelV relativeFrom="page">
              <wp14:pctHeight>0</wp14:pctHeight>
            </wp14:sizeRelV>
          </wp:anchor>
        </w:drawing>
      </w:r>
      <w:r w:rsidR="0088145D" w:rsidRPr="00C910CB">
        <w:rPr>
          <w:rFonts w:ascii="Cambria" w:hAnsi="Cambria"/>
          <w:b/>
          <w:bCs/>
        </w:rPr>
        <w:t>mode[1:0]</w:t>
      </w:r>
      <w:r w:rsidR="0088145D" w:rsidRPr="00C910CB">
        <w:rPr>
          <w:rFonts w:ascii="Cambria" w:hAnsi="Cambria"/>
        </w:rPr>
        <w:t>: Mode selection from the main controller</w:t>
      </w:r>
    </w:p>
    <w:p w14:paraId="7D01DC91" w14:textId="4CD47025" w:rsidR="0088145D" w:rsidRPr="00C910CB" w:rsidRDefault="0088145D" w:rsidP="0088145D">
      <w:pPr>
        <w:rPr>
          <w:rFonts w:ascii="Cambria" w:hAnsi="Cambria"/>
        </w:rPr>
      </w:pPr>
    </w:p>
    <w:p w14:paraId="28D6489D" w14:textId="0E1D9002" w:rsidR="0088145D" w:rsidRPr="0088145D" w:rsidRDefault="0088145D" w:rsidP="0088145D">
      <w:pPr>
        <w:rPr>
          <w:rFonts w:ascii="Cambria" w:hAnsi="Cambria"/>
        </w:rPr>
      </w:pPr>
      <w:r w:rsidRPr="0088145D">
        <w:rPr>
          <w:rFonts w:ascii="Cambria" w:hAnsi="Cambria"/>
          <w:b/>
          <w:bCs/>
        </w:rPr>
        <w:lastRenderedPageBreak/>
        <w:t>Operation Flow:</w:t>
      </w:r>
    </w:p>
    <w:p w14:paraId="3FAC8A86" w14:textId="77777777" w:rsidR="0088145D" w:rsidRPr="0088145D" w:rsidRDefault="0088145D" w:rsidP="0088145D">
      <w:pPr>
        <w:rPr>
          <w:rFonts w:ascii="Cambria" w:hAnsi="Cambria"/>
        </w:rPr>
      </w:pPr>
      <w:r w:rsidRPr="0088145D">
        <w:rPr>
          <w:rFonts w:ascii="Cambria" w:hAnsi="Cambria"/>
        </w:rPr>
        <w:t xml:space="preserve">In </w:t>
      </w:r>
      <w:r w:rsidRPr="0088145D">
        <w:rPr>
          <w:rFonts w:ascii="Cambria" w:hAnsi="Cambria"/>
          <w:b/>
          <w:bCs/>
        </w:rPr>
        <w:t>Locked mode (00)</w:t>
      </w:r>
      <w:r w:rsidRPr="0088145D">
        <w:rPr>
          <w:rFonts w:ascii="Cambria" w:hAnsi="Cambria"/>
        </w:rPr>
        <w:t xml:space="preserve">, when KEYA_H is pressed, the </w:t>
      </w:r>
      <w:proofErr w:type="spellStart"/>
      <w:r w:rsidRPr="0088145D">
        <w:rPr>
          <w:rFonts w:ascii="Cambria" w:hAnsi="Cambria"/>
        </w:rPr>
        <w:t>ModeDecoder</w:t>
      </w:r>
      <w:proofErr w:type="spellEnd"/>
      <w:r w:rsidRPr="0088145D">
        <w:rPr>
          <w:rFonts w:ascii="Cambria" w:hAnsi="Cambria"/>
        </w:rPr>
        <w:t xml:space="preserve"> activates the </w:t>
      </w:r>
      <w:proofErr w:type="spellStart"/>
      <w:r w:rsidRPr="0088145D">
        <w:rPr>
          <w:rFonts w:ascii="Cambria" w:hAnsi="Cambria"/>
        </w:rPr>
        <w:t>enable_validate</w:t>
      </w:r>
      <w:proofErr w:type="spellEnd"/>
      <w:r w:rsidRPr="0088145D">
        <w:rPr>
          <w:rFonts w:ascii="Cambria" w:hAnsi="Cambria"/>
        </w:rPr>
        <w:t xml:space="preserve"> signal. This enables the </w:t>
      </w:r>
      <w:proofErr w:type="spellStart"/>
      <w:r w:rsidRPr="0088145D">
        <w:rPr>
          <w:rFonts w:ascii="Cambria" w:hAnsi="Cambria"/>
        </w:rPr>
        <w:t>CodeEqualityChecker</w:t>
      </w:r>
      <w:proofErr w:type="spellEnd"/>
      <w:r w:rsidRPr="0088145D">
        <w:rPr>
          <w:rFonts w:ascii="Cambria" w:hAnsi="Cambria"/>
        </w:rPr>
        <w:t xml:space="preserve"> to compare the input code[15:0] against the value stored in </w:t>
      </w:r>
      <w:proofErr w:type="spellStart"/>
      <w:r w:rsidRPr="0088145D">
        <w:rPr>
          <w:rFonts w:ascii="Cambria" w:hAnsi="Cambria"/>
        </w:rPr>
        <w:t>CurrentCodeRegistry</w:t>
      </w:r>
      <w:proofErr w:type="spellEnd"/>
      <w:r w:rsidRPr="0088145D">
        <w:rPr>
          <w:rFonts w:ascii="Cambria" w:hAnsi="Cambria"/>
        </w:rPr>
        <w:t xml:space="preserve">. If they match, the checker outputs match=1, which triggers the </w:t>
      </w:r>
      <w:proofErr w:type="spellStart"/>
      <w:r w:rsidRPr="0088145D">
        <w:rPr>
          <w:rFonts w:ascii="Cambria" w:hAnsi="Cambria"/>
        </w:rPr>
        <w:t>UnlockLogic</w:t>
      </w:r>
      <w:proofErr w:type="spellEnd"/>
      <w:r w:rsidRPr="0088145D">
        <w:rPr>
          <w:rFonts w:ascii="Cambria" w:hAnsi="Cambria"/>
        </w:rPr>
        <w:t xml:space="preserve"> block. The resulting </w:t>
      </w:r>
      <w:proofErr w:type="spellStart"/>
      <w:r w:rsidRPr="0088145D">
        <w:rPr>
          <w:rFonts w:ascii="Cambria" w:hAnsi="Cambria"/>
        </w:rPr>
        <w:t>unlock_H</w:t>
      </w:r>
      <w:proofErr w:type="spellEnd"/>
      <w:r w:rsidRPr="0088145D">
        <w:rPr>
          <w:rFonts w:ascii="Cambria" w:hAnsi="Cambria"/>
        </w:rPr>
        <w:t xml:space="preserve"> signal is sent to the mode controller to transition the system to unlocked state.</w:t>
      </w:r>
    </w:p>
    <w:p w14:paraId="594B0833" w14:textId="1D975578" w:rsidR="0088145D" w:rsidRPr="0088145D" w:rsidRDefault="0088145D" w:rsidP="0088145D">
      <w:pPr>
        <w:rPr>
          <w:rFonts w:ascii="Cambria" w:hAnsi="Cambria"/>
        </w:rPr>
      </w:pPr>
      <w:r w:rsidRPr="0088145D">
        <w:rPr>
          <w:rFonts w:ascii="Cambria" w:hAnsi="Cambria"/>
        </w:rPr>
        <w:t xml:space="preserve">In </w:t>
      </w:r>
      <w:r w:rsidRPr="0088145D">
        <w:rPr>
          <w:rFonts w:ascii="Cambria" w:hAnsi="Cambria"/>
          <w:b/>
          <w:bCs/>
        </w:rPr>
        <w:t>UNLOCKED_PROGRAMMING mode (10)</w:t>
      </w:r>
      <w:r w:rsidRPr="0088145D">
        <w:rPr>
          <w:rFonts w:ascii="Cambria" w:hAnsi="Cambria"/>
        </w:rPr>
        <w:t xml:space="preserve">, when KEYA_H is pressed, the </w:t>
      </w:r>
      <w:proofErr w:type="spellStart"/>
      <w:r w:rsidRPr="0088145D">
        <w:rPr>
          <w:rFonts w:ascii="Cambria" w:hAnsi="Cambria"/>
        </w:rPr>
        <w:t>ModeDecoder</w:t>
      </w:r>
      <w:proofErr w:type="spellEnd"/>
      <w:r w:rsidRPr="0088145D">
        <w:rPr>
          <w:rFonts w:ascii="Cambria" w:hAnsi="Cambria"/>
        </w:rPr>
        <w:t xml:space="preserve"> activates </w:t>
      </w:r>
      <w:proofErr w:type="spellStart"/>
      <w:r w:rsidRPr="0088145D">
        <w:rPr>
          <w:rFonts w:ascii="Cambria" w:hAnsi="Cambria"/>
        </w:rPr>
        <w:t>enable_program</w:t>
      </w:r>
      <w:proofErr w:type="spellEnd"/>
      <w:r w:rsidRPr="0088145D">
        <w:rPr>
          <w:rFonts w:ascii="Cambria" w:hAnsi="Cambria"/>
        </w:rPr>
        <w:t xml:space="preserve">, allowing a new password from code[15:0] to be written into the </w:t>
      </w:r>
      <w:proofErr w:type="spellStart"/>
      <w:r w:rsidRPr="0088145D">
        <w:rPr>
          <w:rFonts w:ascii="Cambria" w:hAnsi="Cambria"/>
        </w:rPr>
        <w:t>CurrentCodeRegistry</w:t>
      </w:r>
      <w:proofErr w:type="spellEnd"/>
      <w:r w:rsidRPr="0088145D">
        <w:rPr>
          <w:rFonts w:ascii="Cambria" w:hAnsi="Cambria"/>
        </w:rPr>
        <w:t>, updating the stored password for future validation attempts.</w:t>
      </w:r>
    </w:p>
    <w:p w14:paraId="4167AA9E" w14:textId="10C736CB" w:rsidR="0088145D" w:rsidRPr="00C910CB" w:rsidRDefault="0088145D" w:rsidP="000C5987">
      <w:pPr>
        <w:rPr>
          <w:rFonts w:ascii="Cambria" w:hAnsi="Cambria"/>
        </w:rPr>
      </w:pPr>
    </w:p>
    <w:p w14:paraId="3C432459" w14:textId="22CB5369" w:rsidR="000C5987" w:rsidRPr="00C910CB" w:rsidRDefault="000C5987" w:rsidP="00A669C0">
      <w:pPr>
        <w:pStyle w:val="Heading1"/>
        <w:numPr>
          <w:ilvl w:val="0"/>
          <w:numId w:val="20"/>
        </w:numPr>
        <w:rPr>
          <w:rFonts w:ascii="Cambria" w:hAnsi="Cambria"/>
          <w:b/>
          <w:bCs/>
          <w:sz w:val="22"/>
          <w:szCs w:val="22"/>
        </w:rPr>
      </w:pPr>
      <w:bookmarkStart w:id="11" w:name="_Toc214830672"/>
      <w:r w:rsidRPr="00C910CB">
        <w:rPr>
          <w:rFonts w:ascii="Cambria" w:hAnsi="Cambria"/>
          <w:b/>
          <w:bCs/>
          <w:sz w:val="22"/>
          <w:szCs w:val="22"/>
        </w:rPr>
        <w:t>Discussion</w:t>
      </w:r>
      <w:bookmarkEnd w:id="11"/>
    </w:p>
    <w:p w14:paraId="14C5B41C" w14:textId="77777777" w:rsidR="009E0B2B" w:rsidRPr="009E0B2B" w:rsidRDefault="009E0B2B" w:rsidP="009E0B2B">
      <w:pPr>
        <w:pStyle w:val="font-claude-response-body"/>
        <w:rPr>
          <w:rFonts w:ascii="Cambria" w:hAnsi="Cambria"/>
          <w:sz w:val="22"/>
          <w:szCs w:val="22"/>
        </w:rPr>
      </w:pPr>
      <w:r w:rsidRPr="009E0B2B">
        <w:rPr>
          <w:rFonts w:ascii="Cambria" w:hAnsi="Cambria"/>
          <w:sz w:val="22"/>
          <w:szCs w:val="22"/>
        </w:rPr>
        <w:t>The modular architecture provides clear separation of concerns, with each module handling a distinct functional responsibility. The Mode Controller manages system state, Code Entry handles user input sequencing, and Code Control manages password validation and storage. This modularity makes the design easier to test, debug, and maintain, as each block can be verified independently before system integration.</w:t>
      </w:r>
    </w:p>
    <w:p w14:paraId="7F9B429A" w14:textId="77777777" w:rsidR="009E0B2B" w:rsidRPr="009E0B2B" w:rsidRDefault="009E0B2B" w:rsidP="009E0B2B">
      <w:pPr>
        <w:pStyle w:val="font-claude-response-body"/>
        <w:rPr>
          <w:rFonts w:ascii="Cambria" w:hAnsi="Cambria"/>
          <w:sz w:val="22"/>
          <w:szCs w:val="22"/>
        </w:rPr>
      </w:pPr>
      <w:r w:rsidRPr="009E0B2B">
        <w:rPr>
          <w:rFonts w:ascii="Cambria" w:hAnsi="Cambria"/>
          <w:sz w:val="22"/>
          <w:szCs w:val="22"/>
        </w:rPr>
        <w:t xml:space="preserve">The fully synchronous design eliminates timing hazards and race conditions. All state changes occur on the rising edge of CLK_H, ensuring predictable </w:t>
      </w:r>
      <w:proofErr w:type="spellStart"/>
      <w:r w:rsidRPr="009E0B2B">
        <w:rPr>
          <w:rFonts w:ascii="Cambria" w:hAnsi="Cambria"/>
          <w:sz w:val="22"/>
          <w:szCs w:val="22"/>
        </w:rPr>
        <w:t>behavior</w:t>
      </w:r>
      <w:proofErr w:type="spellEnd"/>
      <w:r w:rsidRPr="009E0B2B">
        <w:rPr>
          <w:rFonts w:ascii="Cambria" w:hAnsi="Cambria"/>
          <w:sz w:val="22"/>
          <w:szCs w:val="22"/>
        </w:rPr>
        <w:t xml:space="preserve">. The input synchronization pipeline (Sync + </w:t>
      </w:r>
      <w:proofErr w:type="spellStart"/>
      <w:r w:rsidRPr="009E0B2B">
        <w:rPr>
          <w:rFonts w:ascii="Cambria" w:hAnsi="Cambria"/>
          <w:sz w:val="22"/>
          <w:szCs w:val="22"/>
        </w:rPr>
        <w:t>SinglePulsar</w:t>
      </w:r>
      <w:proofErr w:type="spellEnd"/>
      <w:r w:rsidRPr="009E0B2B">
        <w:rPr>
          <w:rFonts w:ascii="Cambria" w:hAnsi="Cambria"/>
          <w:sz w:val="22"/>
          <w:szCs w:val="22"/>
        </w:rPr>
        <w:t xml:space="preserve"> blocks) safely integrates asynchronous button presses into the synchronous domain, preventing metastability issues that could cause unpredictable </w:t>
      </w:r>
      <w:proofErr w:type="spellStart"/>
      <w:r w:rsidRPr="009E0B2B">
        <w:rPr>
          <w:rFonts w:ascii="Cambria" w:hAnsi="Cambria"/>
          <w:sz w:val="22"/>
          <w:szCs w:val="22"/>
        </w:rPr>
        <w:t>behavior</w:t>
      </w:r>
      <w:proofErr w:type="spellEnd"/>
      <w:r w:rsidRPr="009E0B2B">
        <w:rPr>
          <w:rFonts w:ascii="Cambria" w:hAnsi="Cambria"/>
          <w:sz w:val="22"/>
          <w:szCs w:val="22"/>
        </w:rPr>
        <w:t>.</w:t>
      </w:r>
    </w:p>
    <w:p w14:paraId="68FC644C" w14:textId="45AF123E" w:rsidR="009E0B2B" w:rsidRPr="009E0B2B" w:rsidRDefault="009E0B2B" w:rsidP="009E0B2B">
      <w:pPr>
        <w:pStyle w:val="font-claude-response-body"/>
        <w:rPr>
          <w:rFonts w:ascii="Cambria" w:hAnsi="Cambria"/>
          <w:sz w:val="22"/>
          <w:szCs w:val="22"/>
        </w:rPr>
      </w:pPr>
      <w:r w:rsidRPr="009E0B2B">
        <w:rPr>
          <w:rFonts w:ascii="Cambria" w:hAnsi="Cambria"/>
          <w:sz w:val="22"/>
          <w:szCs w:val="22"/>
        </w:rPr>
        <w:t xml:space="preserve">The use of a centralized mode signal creates a clean coordination mechanism between modules. Rather than complex handshaking protocols, all modules simply observe the current mode and adapt their </w:t>
      </w:r>
      <w:proofErr w:type="spellStart"/>
      <w:r w:rsidRPr="009E0B2B">
        <w:rPr>
          <w:rFonts w:ascii="Cambria" w:hAnsi="Cambria"/>
          <w:sz w:val="22"/>
          <w:szCs w:val="22"/>
        </w:rPr>
        <w:t>behavior</w:t>
      </w:r>
      <w:proofErr w:type="spellEnd"/>
      <w:r w:rsidRPr="009E0B2B">
        <w:rPr>
          <w:rFonts w:ascii="Cambria" w:hAnsi="Cambria"/>
          <w:sz w:val="22"/>
          <w:szCs w:val="22"/>
        </w:rPr>
        <w:t xml:space="preserve"> accordingly. This simplifies the control logic and reduces the potential for timing-dependent bugs.</w:t>
      </w:r>
    </w:p>
    <w:p w14:paraId="7396A0DD" w14:textId="0BB8390F" w:rsidR="009E0B2B" w:rsidRPr="009E0B2B" w:rsidRDefault="009E0B2B" w:rsidP="009E0B2B">
      <w:r>
        <w:t>However, t</w:t>
      </w:r>
      <w:r w:rsidRPr="009E0B2B">
        <w:t>he current design lacks timeout functionality in UNLOCKED and UNLOCKED_PROGRAMMING modes. A real-world safe should automatically return to LOCKED after a period of inactivity for security purposes. This would require adding timer counters to the Mode Controller.</w:t>
      </w:r>
    </w:p>
    <w:p w14:paraId="04831B16" w14:textId="36936615" w:rsidR="009E0B2B" w:rsidRDefault="009E0B2B" w:rsidP="009E0B2B">
      <w:r w:rsidRPr="009E0B2B">
        <w:t>There is no mechanism to prevent brute-force attacks. The system allows unlimited password attempts without delay or lockout. A more secure implementation would include attempt counting and enforced delays after multiple failed attempts.</w:t>
      </w:r>
    </w:p>
    <w:p w14:paraId="641F6D41" w14:textId="3571A497" w:rsidR="000C5987" w:rsidRDefault="009E0B2B" w:rsidP="000C5987">
      <w:r w:rsidRPr="009E0B2B">
        <w:t>Error handling is minimal—there's no user feedback for incorrect password attempts beyond simply remaining locked. Adding a temporary LED blink or display message would improve usability.</w:t>
      </w:r>
    </w:p>
    <w:p w14:paraId="743A343C" w14:textId="05F10142" w:rsidR="00180EE7" w:rsidRDefault="00180EE7" w:rsidP="000C5987">
      <w:r>
        <w:t>Verilog implementation &amp; testing was not completed due to overrunning assignment deadline therefore this will need to be handled during assignment 2 of this project.</w:t>
      </w:r>
    </w:p>
    <w:p w14:paraId="74A0F6C8" w14:textId="77777777" w:rsidR="009E0B2B" w:rsidRPr="009E0B2B" w:rsidRDefault="009E0B2B" w:rsidP="000C5987"/>
    <w:p w14:paraId="728EC508" w14:textId="05B966FA" w:rsidR="000C5987" w:rsidRPr="00C910CB" w:rsidRDefault="000C5987" w:rsidP="00A669C0">
      <w:pPr>
        <w:pStyle w:val="Heading1"/>
        <w:numPr>
          <w:ilvl w:val="0"/>
          <w:numId w:val="20"/>
        </w:numPr>
        <w:rPr>
          <w:rFonts w:ascii="Cambria" w:hAnsi="Cambria"/>
          <w:b/>
          <w:bCs/>
          <w:sz w:val="22"/>
          <w:szCs w:val="22"/>
        </w:rPr>
      </w:pPr>
      <w:bookmarkStart w:id="12" w:name="_Toc214830673"/>
      <w:r w:rsidRPr="00C910CB">
        <w:rPr>
          <w:rFonts w:ascii="Cambria" w:hAnsi="Cambria"/>
          <w:b/>
          <w:bCs/>
          <w:sz w:val="22"/>
          <w:szCs w:val="22"/>
        </w:rPr>
        <w:lastRenderedPageBreak/>
        <w:t>Conclusion</w:t>
      </w:r>
      <w:bookmarkEnd w:id="12"/>
    </w:p>
    <w:p w14:paraId="76B630B5" w14:textId="77777777" w:rsidR="009E0B2B" w:rsidRPr="009E0B2B" w:rsidRDefault="009E0B2B" w:rsidP="009E0B2B">
      <w:pPr>
        <w:rPr>
          <w:rFonts w:ascii="Cambria" w:hAnsi="Cambria"/>
        </w:rPr>
      </w:pPr>
      <w:r w:rsidRPr="009E0B2B">
        <w:rPr>
          <w:rFonts w:ascii="Cambria" w:hAnsi="Cambria"/>
        </w:rPr>
        <w:t>This report has presented the conceptual and embodiment design for an electronic safe controller meeting the ELEC473 Assignment 1 requirements. The top-down design methodology produced a clean three-module architecture with clear interfaces and well-defined responsibilities.</w:t>
      </w:r>
    </w:p>
    <w:p w14:paraId="467790B5" w14:textId="77777777" w:rsidR="009E0B2B" w:rsidRPr="009E0B2B" w:rsidRDefault="009E0B2B" w:rsidP="009E0B2B">
      <w:pPr>
        <w:rPr>
          <w:rFonts w:ascii="Cambria" w:hAnsi="Cambria"/>
        </w:rPr>
      </w:pPr>
      <w:r w:rsidRPr="009E0B2B">
        <w:rPr>
          <w:rFonts w:ascii="Cambria" w:hAnsi="Cambria"/>
        </w:rPr>
        <w:t>The system successfully addresses the functional requirements: multi-digit code entry via up/down buttons, lock/unlock functionality with LED feedback, programmable combination storage, and a default reset mechanism. The design adheres to best practices for synchronous digital systems with proper input synchronization and single clock domain operation.</w:t>
      </w:r>
    </w:p>
    <w:p w14:paraId="73F73A74" w14:textId="3E6ABE10" w:rsidR="009E0B2B" w:rsidRPr="009E0B2B" w:rsidRDefault="009E0B2B" w:rsidP="009E0B2B">
      <w:pPr>
        <w:rPr>
          <w:rFonts w:ascii="Cambria" w:hAnsi="Cambria"/>
        </w:rPr>
      </w:pPr>
      <w:r w:rsidRPr="009E0B2B">
        <w:rPr>
          <w:rFonts w:ascii="Cambria" w:hAnsi="Cambria"/>
        </w:rPr>
        <w:t xml:space="preserve">Block diagrams and ASM charts provide complete specification of system </w:t>
      </w:r>
      <w:r w:rsidR="00180EE7" w:rsidRPr="009E0B2B">
        <w:rPr>
          <w:rFonts w:ascii="Cambria" w:hAnsi="Cambria"/>
        </w:rPr>
        <w:t>behaviour</w:t>
      </w:r>
      <w:r w:rsidRPr="009E0B2B">
        <w:rPr>
          <w:rFonts w:ascii="Cambria" w:hAnsi="Cambria"/>
        </w:rPr>
        <w:t>, enabling straightforward Verilog implementation. The Code Entry module, required for Assignment 1, has been designed with clear state transitions and is ready for coding and simulation.</w:t>
      </w:r>
    </w:p>
    <w:p w14:paraId="6E8A7803" w14:textId="1C6264A7" w:rsidR="009E0B2B" w:rsidRPr="009E0B2B" w:rsidRDefault="00180EE7" w:rsidP="009E0B2B">
      <w:pPr>
        <w:rPr>
          <w:rFonts w:ascii="Cambria" w:hAnsi="Cambria"/>
        </w:rPr>
      </w:pPr>
      <w:r>
        <w:rPr>
          <w:rFonts w:ascii="Cambria" w:hAnsi="Cambria"/>
        </w:rPr>
        <w:t xml:space="preserve">Unfortunately for this assignment I ran out of time for implementing modules for this design therefore </w:t>
      </w:r>
      <w:r w:rsidR="009E0B2B" w:rsidRPr="009E0B2B">
        <w:rPr>
          <w:rFonts w:ascii="Cambria" w:hAnsi="Cambria"/>
        </w:rPr>
        <w:t xml:space="preserve">Assignment 2 will build upon this foundation to deliver a fully functional system </w:t>
      </w:r>
      <w:r>
        <w:rPr>
          <w:rFonts w:ascii="Cambria" w:hAnsi="Cambria"/>
        </w:rPr>
        <w:t xml:space="preserve">both simulated and </w:t>
      </w:r>
      <w:r w:rsidR="009E0B2B" w:rsidRPr="009E0B2B">
        <w:rPr>
          <w:rFonts w:ascii="Cambria" w:hAnsi="Cambria"/>
        </w:rPr>
        <w:t>tested on the DE2 board, with complete Verilog implementation of all modules, comprehensive simulation results, and experimental validation demonstrating reliable operation in all specified modes.</w:t>
      </w:r>
    </w:p>
    <w:p w14:paraId="1BFE5687" w14:textId="77777777" w:rsidR="000C5987" w:rsidRPr="00C910CB" w:rsidRDefault="000C5987">
      <w:pPr>
        <w:rPr>
          <w:rFonts w:ascii="Cambria" w:hAnsi="Cambria"/>
        </w:rPr>
      </w:pPr>
    </w:p>
    <w:p w14:paraId="44EB0CDB" w14:textId="77777777" w:rsidR="000C5987" w:rsidRPr="00C910CB" w:rsidRDefault="000C5987">
      <w:pPr>
        <w:rPr>
          <w:rFonts w:ascii="Cambria" w:hAnsi="Cambria"/>
        </w:rPr>
      </w:pPr>
    </w:p>
    <w:p w14:paraId="5CE7A9EC" w14:textId="77777777" w:rsidR="000C5987" w:rsidRPr="00C910CB" w:rsidRDefault="000C5987">
      <w:pPr>
        <w:rPr>
          <w:rFonts w:ascii="Cambria" w:hAnsi="Cambria"/>
        </w:rPr>
      </w:pPr>
    </w:p>
    <w:p w14:paraId="33DB6C30" w14:textId="77777777" w:rsidR="000C5987" w:rsidRPr="00C910CB" w:rsidRDefault="000C5987">
      <w:pPr>
        <w:rPr>
          <w:rFonts w:ascii="Cambria" w:hAnsi="Cambria"/>
        </w:rPr>
      </w:pPr>
    </w:p>
    <w:sectPr w:rsidR="000C5987" w:rsidRPr="00C910CB" w:rsidSect="000C598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497"/>
    <w:multiLevelType w:val="multilevel"/>
    <w:tmpl w:val="1CA8AB50"/>
    <w:lvl w:ilvl="0">
      <w:start w:val="1"/>
      <w:numFmt w:val="bullet"/>
      <w:lvlText w:val=""/>
      <w:lvlJc w:val="left"/>
      <w:pPr>
        <w:ind w:left="360" w:hanging="360"/>
      </w:pPr>
      <w:rPr>
        <w:rFonts w:ascii="Symbol" w:hAnsi="Symbol"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81D3CA8"/>
    <w:multiLevelType w:val="multilevel"/>
    <w:tmpl w:val="EA80CC5C"/>
    <w:lvl w:ilvl="0">
      <w:start w:val="1"/>
      <w:numFmt w:val="decimal"/>
      <w:lvlText w:val="%1."/>
      <w:lvlJc w:val="left"/>
      <w:pPr>
        <w:ind w:left="360" w:hanging="360"/>
      </w:pPr>
      <w:rPr>
        <w:rFonts w:ascii="Cambria" w:eastAsiaTheme="majorEastAsia" w:hAnsi="Cambria" w:cstheme="majorBidi"/>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1E572B28"/>
    <w:multiLevelType w:val="multilevel"/>
    <w:tmpl w:val="911094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5D507D0"/>
    <w:multiLevelType w:val="hybridMultilevel"/>
    <w:tmpl w:val="C73CD38C"/>
    <w:lvl w:ilvl="0" w:tplc="AF5864A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F462BD"/>
    <w:multiLevelType w:val="hybridMultilevel"/>
    <w:tmpl w:val="81426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B54B65"/>
    <w:multiLevelType w:val="hybridMultilevel"/>
    <w:tmpl w:val="68D2B9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6E0132"/>
    <w:multiLevelType w:val="hybridMultilevel"/>
    <w:tmpl w:val="9EDE3B18"/>
    <w:lvl w:ilvl="0" w:tplc="830040D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AF00C1"/>
    <w:multiLevelType w:val="multilevel"/>
    <w:tmpl w:val="1CA8AB50"/>
    <w:lvl w:ilvl="0">
      <w:start w:val="1"/>
      <w:numFmt w:val="bullet"/>
      <w:lvlText w:val=""/>
      <w:lvlJc w:val="left"/>
      <w:pPr>
        <w:ind w:left="360" w:hanging="360"/>
      </w:pPr>
      <w:rPr>
        <w:rFonts w:ascii="Symbol" w:hAnsi="Symbol"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00277E3"/>
    <w:multiLevelType w:val="multilevel"/>
    <w:tmpl w:val="2CE6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D1099"/>
    <w:multiLevelType w:val="hybridMultilevel"/>
    <w:tmpl w:val="01F09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1E74E6"/>
    <w:multiLevelType w:val="hybridMultilevel"/>
    <w:tmpl w:val="7E96E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713C08"/>
    <w:multiLevelType w:val="hybridMultilevel"/>
    <w:tmpl w:val="B13CEFF6"/>
    <w:lvl w:ilvl="0" w:tplc="AF5864A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F920A3A"/>
    <w:multiLevelType w:val="hybridMultilevel"/>
    <w:tmpl w:val="139EF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7250D0"/>
    <w:multiLevelType w:val="multilevel"/>
    <w:tmpl w:val="EC74D826"/>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108703F"/>
    <w:multiLevelType w:val="multilevel"/>
    <w:tmpl w:val="DB96CCD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15D1E61"/>
    <w:multiLevelType w:val="multilevel"/>
    <w:tmpl w:val="5A0E3CF6"/>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DA4466"/>
    <w:multiLevelType w:val="hybridMultilevel"/>
    <w:tmpl w:val="7F32165E"/>
    <w:lvl w:ilvl="0" w:tplc="830040DC">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0618DB"/>
    <w:multiLevelType w:val="hybridMultilevel"/>
    <w:tmpl w:val="D6283BE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EA55DA"/>
    <w:multiLevelType w:val="hybridMultilevel"/>
    <w:tmpl w:val="011499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597EA4"/>
    <w:multiLevelType w:val="hybridMultilevel"/>
    <w:tmpl w:val="637E75C2"/>
    <w:lvl w:ilvl="0" w:tplc="AF5864A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F74ECC"/>
    <w:multiLevelType w:val="multilevel"/>
    <w:tmpl w:val="80C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539FF"/>
    <w:multiLevelType w:val="multilevel"/>
    <w:tmpl w:val="379CC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27C47"/>
    <w:multiLevelType w:val="multilevel"/>
    <w:tmpl w:val="E51CFEAA"/>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8BE692B"/>
    <w:multiLevelType w:val="hybridMultilevel"/>
    <w:tmpl w:val="FD32F9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571C5F"/>
    <w:multiLevelType w:val="multilevel"/>
    <w:tmpl w:val="29D2D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969402">
    <w:abstractNumId w:val="1"/>
  </w:num>
  <w:num w:numId="2" w16cid:durableId="1269968596">
    <w:abstractNumId w:val="12"/>
  </w:num>
  <w:num w:numId="3" w16cid:durableId="1070539322">
    <w:abstractNumId w:val="9"/>
  </w:num>
  <w:num w:numId="4" w16cid:durableId="255598739">
    <w:abstractNumId w:val="11"/>
  </w:num>
  <w:num w:numId="5" w16cid:durableId="52893187">
    <w:abstractNumId w:val="3"/>
  </w:num>
  <w:num w:numId="6" w16cid:durableId="1598564020">
    <w:abstractNumId w:val="24"/>
  </w:num>
  <w:num w:numId="7" w16cid:durableId="2035031010">
    <w:abstractNumId w:val="19"/>
  </w:num>
  <w:num w:numId="8" w16cid:durableId="1328023422">
    <w:abstractNumId w:val="4"/>
  </w:num>
  <w:num w:numId="9" w16cid:durableId="357005097">
    <w:abstractNumId w:val="21"/>
  </w:num>
  <w:num w:numId="10" w16cid:durableId="1927106237">
    <w:abstractNumId w:val="2"/>
  </w:num>
  <w:num w:numId="11" w16cid:durableId="1164206145">
    <w:abstractNumId w:val="23"/>
  </w:num>
  <w:num w:numId="12" w16cid:durableId="1255748600">
    <w:abstractNumId w:val="18"/>
  </w:num>
  <w:num w:numId="13" w16cid:durableId="1576738354">
    <w:abstractNumId w:val="5"/>
  </w:num>
  <w:num w:numId="14" w16cid:durableId="1222713337">
    <w:abstractNumId w:val="6"/>
  </w:num>
  <w:num w:numId="15" w16cid:durableId="1522091574">
    <w:abstractNumId w:val="16"/>
  </w:num>
  <w:num w:numId="16" w16cid:durableId="451100565">
    <w:abstractNumId w:val="17"/>
  </w:num>
  <w:num w:numId="17" w16cid:durableId="199632434">
    <w:abstractNumId w:val="14"/>
  </w:num>
  <w:num w:numId="18" w16cid:durableId="1114400751">
    <w:abstractNumId w:val="22"/>
  </w:num>
  <w:num w:numId="19" w16cid:durableId="2030179728">
    <w:abstractNumId w:val="15"/>
  </w:num>
  <w:num w:numId="20" w16cid:durableId="1393649970">
    <w:abstractNumId w:val="13"/>
  </w:num>
  <w:num w:numId="21" w16cid:durableId="1991277762">
    <w:abstractNumId w:val="8"/>
  </w:num>
  <w:num w:numId="22" w16cid:durableId="752436217">
    <w:abstractNumId w:val="20"/>
  </w:num>
  <w:num w:numId="23" w16cid:durableId="1003894385">
    <w:abstractNumId w:val="10"/>
  </w:num>
  <w:num w:numId="24" w16cid:durableId="206920780">
    <w:abstractNumId w:val="7"/>
  </w:num>
  <w:num w:numId="25" w16cid:durableId="149225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87"/>
    <w:rsid w:val="000C5987"/>
    <w:rsid w:val="001116C4"/>
    <w:rsid w:val="001366F4"/>
    <w:rsid w:val="00163F2A"/>
    <w:rsid w:val="00180EE7"/>
    <w:rsid w:val="001858B8"/>
    <w:rsid w:val="001C23D5"/>
    <w:rsid w:val="00235EA2"/>
    <w:rsid w:val="00241943"/>
    <w:rsid w:val="002C2755"/>
    <w:rsid w:val="00383E17"/>
    <w:rsid w:val="00390D4D"/>
    <w:rsid w:val="00420E1C"/>
    <w:rsid w:val="00475E82"/>
    <w:rsid w:val="005265FE"/>
    <w:rsid w:val="00596726"/>
    <w:rsid w:val="005F32D1"/>
    <w:rsid w:val="00621806"/>
    <w:rsid w:val="00631A56"/>
    <w:rsid w:val="00697C13"/>
    <w:rsid w:val="007A117E"/>
    <w:rsid w:val="007A27B7"/>
    <w:rsid w:val="007B0F36"/>
    <w:rsid w:val="007C583B"/>
    <w:rsid w:val="007D41E1"/>
    <w:rsid w:val="007E2FB2"/>
    <w:rsid w:val="00833235"/>
    <w:rsid w:val="0088145D"/>
    <w:rsid w:val="00915A77"/>
    <w:rsid w:val="009E0B2B"/>
    <w:rsid w:val="00A26EE4"/>
    <w:rsid w:val="00A45647"/>
    <w:rsid w:val="00A669C0"/>
    <w:rsid w:val="00B7565D"/>
    <w:rsid w:val="00BE5813"/>
    <w:rsid w:val="00C23664"/>
    <w:rsid w:val="00C86B7E"/>
    <w:rsid w:val="00C910CB"/>
    <w:rsid w:val="00CA7EEA"/>
    <w:rsid w:val="00E610C4"/>
    <w:rsid w:val="00E93B4F"/>
    <w:rsid w:val="00EA41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116E"/>
  <w15:chartTrackingRefBased/>
  <w15:docId w15:val="{F03D306E-6D89-466A-83CA-4CB0FA6E6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5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5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5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C5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5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5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5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C5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987"/>
    <w:rPr>
      <w:rFonts w:eastAsiaTheme="majorEastAsia" w:cstheme="majorBidi"/>
      <w:color w:val="272727" w:themeColor="text1" w:themeTint="D8"/>
    </w:rPr>
  </w:style>
  <w:style w:type="paragraph" w:styleId="Title">
    <w:name w:val="Title"/>
    <w:basedOn w:val="Normal"/>
    <w:next w:val="Normal"/>
    <w:link w:val="TitleChar"/>
    <w:uiPriority w:val="10"/>
    <w:qFormat/>
    <w:rsid w:val="000C5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987"/>
    <w:pPr>
      <w:spacing w:before="160"/>
      <w:jc w:val="center"/>
    </w:pPr>
    <w:rPr>
      <w:i/>
      <w:iCs/>
      <w:color w:val="404040" w:themeColor="text1" w:themeTint="BF"/>
    </w:rPr>
  </w:style>
  <w:style w:type="character" w:customStyle="1" w:styleId="QuoteChar">
    <w:name w:val="Quote Char"/>
    <w:basedOn w:val="DefaultParagraphFont"/>
    <w:link w:val="Quote"/>
    <w:uiPriority w:val="29"/>
    <w:rsid w:val="000C5987"/>
    <w:rPr>
      <w:i/>
      <w:iCs/>
      <w:color w:val="404040" w:themeColor="text1" w:themeTint="BF"/>
    </w:rPr>
  </w:style>
  <w:style w:type="paragraph" w:styleId="ListParagraph">
    <w:name w:val="List Paragraph"/>
    <w:basedOn w:val="Normal"/>
    <w:uiPriority w:val="34"/>
    <w:qFormat/>
    <w:rsid w:val="000C5987"/>
    <w:pPr>
      <w:ind w:left="720"/>
      <w:contextualSpacing/>
    </w:pPr>
  </w:style>
  <w:style w:type="character" w:styleId="IntenseEmphasis">
    <w:name w:val="Intense Emphasis"/>
    <w:basedOn w:val="DefaultParagraphFont"/>
    <w:uiPriority w:val="21"/>
    <w:qFormat/>
    <w:rsid w:val="000C5987"/>
    <w:rPr>
      <w:i/>
      <w:iCs/>
      <w:color w:val="0F4761" w:themeColor="accent1" w:themeShade="BF"/>
    </w:rPr>
  </w:style>
  <w:style w:type="paragraph" w:styleId="IntenseQuote">
    <w:name w:val="Intense Quote"/>
    <w:basedOn w:val="Normal"/>
    <w:next w:val="Normal"/>
    <w:link w:val="IntenseQuoteChar"/>
    <w:uiPriority w:val="30"/>
    <w:qFormat/>
    <w:rsid w:val="000C5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987"/>
    <w:rPr>
      <w:i/>
      <w:iCs/>
      <w:color w:val="0F4761" w:themeColor="accent1" w:themeShade="BF"/>
    </w:rPr>
  </w:style>
  <w:style w:type="character" w:styleId="IntenseReference">
    <w:name w:val="Intense Reference"/>
    <w:basedOn w:val="DefaultParagraphFont"/>
    <w:uiPriority w:val="32"/>
    <w:qFormat/>
    <w:rsid w:val="000C5987"/>
    <w:rPr>
      <w:b/>
      <w:bCs/>
      <w:smallCaps/>
      <w:color w:val="0F4761" w:themeColor="accent1" w:themeShade="BF"/>
      <w:spacing w:val="5"/>
    </w:rPr>
  </w:style>
  <w:style w:type="paragraph" w:styleId="NoSpacing">
    <w:name w:val="No Spacing"/>
    <w:link w:val="NoSpacingChar"/>
    <w:uiPriority w:val="1"/>
    <w:qFormat/>
    <w:rsid w:val="000C598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C5987"/>
    <w:rPr>
      <w:rFonts w:eastAsiaTheme="minorEastAsia"/>
      <w:kern w:val="0"/>
      <w:lang w:val="en-US"/>
      <w14:ligatures w14:val="none"/>
    </w:rPr>
  </w:style>
  <w:style w:type="paragraph" w:styleId="TOCHeading">
    <w:name w:val="TOC Heading"/>
    <w:basedOn w:val="Heading1"/>
    <w:next w:val="Normal"/>
    <w:uiPriority w:val="39"/>
    <w:unhideWhenUsed/>
    <w:qFormat/>
    <w:rsid w:val="000C5987"/>
    <w:pPr>
      <w:spacing w:before="240" w:after="0"/>
      <w:outlineLvl w:val="9"/>
    </w:pPr>
    <w:rPr>
      <w:kern w:val="0"/>
      <w:sz w:val="32"/>
      <w:szCs w:val="32"/>
      <w:lang w:val="en-US"/>
      <w14:ligatures w14:val="none"/>
    </w:rPr>
  </w:style>
  <w:style w:type="paragraph" w:styleId="Caption">
    <w:name w:val="caption"/>
    <w:basedOn w:val="Normal"/>
    <w:next w:val="Normal"/>
    <w:uiPriority w:val="35"/>
    <w:unhideWhenUsed/>
    <w:qFormat/>
    <w:rsid w:val="007A27B7"/>
    <w:pPr>
      <w:spacing w:after="200" w:line="240" w:lineRule="auto"/>
    </w:pPr>
    <w:rPr>
      <w:i/>
      <w:iCs/>
      <w:color w:val="0E2841" w:themeColor="text2"/>
      <w:sz w:val="18"/>
      <w:szCs w:val="18"/>
    </w:rPr>
  </w:style>
  <w:style w:type="table" w:styleId="TableGrid">
    <w:name w:val="Table Grid"/>
    <w:basedOn w:val="TableNormal"/>
    <w:uiPriority w:val="39"/>
    <w:rsid w:val="00235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4199"/>
    <w:pPr>
      <w:spacing w:after="100"/>
    </w:pPr>
  </w:style>
  <w:style w:type="paragraph" w:styleId="TOC2">
    <w:name w:val="toc 2"/>
    <w:basedOn w:val="Normal"/>
    <w:next w:val="Normal"/>
    <w:autoRedefine/>
    <w:uiPriority w:val="39"/>
    <w:unhideWhenUsed/>
    <w:rsid w:val="00EA4199"/>
    <w:pPr>
      <w:spacing w:after="100"/>
      <w:ind w:left="220"/>
    </w:pPr>
  </w:style>
  <w:style w:type="paragraph" w:styleId="TOC3">
    <w:name w:val="toc 3"/>
    <w:basedOn w:val="Normal"/>
    <w:next w:val="Normal"/>
    <w:autoRedefine/>
    <w:uiPriority w:val="39"/>
    <w:unhideWhenUsed/>
    <w:rsid w:val="00EA4199"/>
    <w:pPr>
      <w:spacing w:after="100"/>
      <w:ind w:left="440"/>
    </w:pPr>
  </w:style>
  <w:style w:type="character" w:styleId="Hyperlink">
    <w:name w:val="Hyperlink"/>
    <w:basedOn w:val="DefaultParagraphFont"/>
    <w:uiPriority w:val="99"/>
    <w:unhideWhenUsed/>
    <w:rsid w:val="00EA4199"/>
    <w:rPr>
      <w:color w:val="467886" w:themeColor="hyperlink"/>
      <w:u w:val="single"/>
    </w:rPr>
  </w:style>
  <w:style w:type="paragraph" w:customStyle="1" w:styleId="font-claude-response-body">
    <w:name w:val="font-claude-response-body"/>
    <w:basedOn w:val="Normal"/>
    <w:rsid w:val="009E0B2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D8B8FE3A6F46408212C01DFA810948" ma:contentTypeVersion="9" ma:contentTypeDescription="Create a new document." ma:contentTypeScope="" ma:versionID="2465d5345e10e99bf284585c037f890a">
  <xsd:schema xmlns:xsd="http://www.w3.org/2001/XMLSchema" xmlns:xs="http://www.w3.org/2001/XMLSchema" xmlns:p="http://schemas.microsoft.com/office/2006/metadata/properties" xmlns:ns3="dbcd2fa3-bf22-41b4-9d57-850f5b62f334" targetNamespace="http://schemas.microsoft.com/office/2006/metadata/properties" ma:root="true" ma:fieldsID="7f358c0e3446e49d6f6eda098e0e5fc0" ns3:_="">
    <xsd:import namespace="dbcd2fa3-bf22-41b4-9d57-850f5b62f33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d2fa3-bf22-41b4-9d57-850f5b62f33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bcd2fa3-bf22-41b4-9d57-850f5b62f334" xsi:nil="true"/>
  </documentManagement>
</p:properties>
</file>

<file path=customXml/itemProps1.xml><?xml version="1.0" encoding="utf-8"?>
<ds:datastoreItem xmlns:ds="http://schemas.openxmlformats.org/officeDocument/2006/customXml" ds:itemID="{345DFC5A-95ED-4536-9451-C5A495A7165A}">
  <ds:schemaRefs>
    <ds:schemaRef ds:uri="http://schemas.openxmlformats.org/officeDocument/2006/bibliography"/>
  </ds:schemaRefs>
</ds:datastoreItem>
</file>

<file path=customXml/itemProps2.xml><?xml version="1.0" encoding="utf-8"?>
<ds:datastoreItem xmlns:ds="http://schemas.openxmlformats.org/officeDocument/2006/customXml" ds:itemID="{01DBD49E-8E95-4FDC-97F5-27AC23B6B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d2fa3-bf22-41b4-9d57-850f5b62f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A26DC8-36B0-463D-BE86-92FDA1B2FE9B}">
  <ds:schemaRefs>
    <ds:schemaRef ds:uri="http://schemas.microsoft.com/sharepoint/v3/contenttype/forms"/>
  </ds:schemaRefs>
</ds:datastoreItem>
</file>

<file path=customXml/itemProps4.xml><?xml version="1.0" encoding="utf-8"?>
<ds:datastoreItem xmlns:ds="http://schemas.openxmlformats.org/officeDocument/2006/customXml" ds:itemID="{47648286-B4D9-4125-9892-6D2DF83A8F50}">
  <ds:schemaRefs>
    <ds:schemaRef ds:uri="http://schemas.microsoft.com/office/2006/metadata/properties"/>
    <ds:schemaRef ds:uri="http://schemas.microsoft.com/office/infopath/2007/PartnerControls"/>
    <ds:schemaRef ds:uri="dbcd2fa3-bf22-41b4-9d57-850f5b62f33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ELEC473</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ELEC473</dc:title>
  <dc:subject>Assignment 1 Report</dc:subject>
  <dc:creator>McKee, Ryan [sgrmckee]</dc:creator>
  <cp:keywords/>
  <dc:description/>
  <cp:lastModifiedBy>McKee, Ryan [sgrmckee]</cp:lastModifiedBy>
  <cp:revision>2</cp:revision>
  <cp:lastPrinted>2025-11-23T23:07:00Z</cp:lastPrinted>
  <dcterms:created xsi:type="dcterms:W3CDTF">2025-11-23T23:07:00Z</dcterms:created>
  <dcterms:modified xsi:type="dcterms:W3CDTF">2025-11-23T23:07:00Z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0x010100CFD8B8FE3A6F46408212C01DFA810948</vt:lpwstr>
  </property>
</Properties>
</file>