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B3132" w14:textId="53FF0B4C" w:rsidR="00073E80" w:rsidRPr="00B5792C" w:rsidRDefault="00F021BE" w:rsidP="00F021B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B5792C">
        <w:rPr>
          <w:noProof/>
        </w:rPr>
        <w:drawing>
          <wp:anchor distT="0" distB="0" distL="114300" distR="114300" simplePos="0" relativeHeight="251658240" behindDoc="0" locked="0" layoutInCell="1" allowOverlap="1" wp14:anchorId="340B0226" wp14:editId="03A9DD0D">
            <wp:simplePos x="0" y="0"/>
            <wp:positionH relativeFrom="column">
              <wp:posOffset>4686300</wp:posOffset>
            </wp:positionH>
            <wp:positionV relativeFrom="page">
              <wp:posOffset>129540</wp:posOffset>
            </wp:positionV>
            <wp:extent cx="1832610" cy="662940"/>
            <wp:effectExtent l="0" t="0" r="0" b="3810"/>
            <wp:wrapSquare wrapText="bothSides"/>
            <wp:docPr id="70684363" name="Picture 1" descr="A black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4363" name="Picture 1" descr="A black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61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792C">
        <w:rPr>
          <w:rFonts w:ascii="Times New Roman" w:hAnsi="Times New Roman" w:cs="Times New Roman"/>
          <w:sz w:val="32"/>
          <w:szCs w:val="32"/>
          <w:u w:val="single"/>
        </w:rPr>
        <w:t>Rapport Projet Web</w:t>
      </w:r>
    </w:p>
    <w:p w14:paraId="421C834D" w14:textId="77777777" w:rsidR="00F021BE" w:rsidRPr="00B5792C" w:rsidRDefault="00F021BE" w:rsidP="00F021B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0E5CD077" w14:textId="62F11DDC" w:rsidR="00E7734B" w:rsidRDefault="00F021BE" w:rsidP="00F021BE">
      <w:pPr>
        <w:rPr>
          <w:rFonts w:ascii="Times New Roman" w:hAnsi="Times New Roman" w:cs="Times New Roman"/>
          <w:sz w:val="24"/>
          <w:szCs w:val="24"/>
        </w:rPr>
      </w:pPr>
      <w:r w:rsidRPr="000B757E">
        <w:rPr>
          <w:rFonts w:ascii="Times New Roman" w:hAnsi="Times New Roman" w:cs="Times New Roman"/>
          <w:sz w:val="24"/>
          <w:szCs w:val="24"/>
        </w:rPr>
        <w:t xml:space="preserve">Le site est </w:t>
      </w:r>
      <w:r w:rsidR="00B5792C" w:rsidRPr="000B757E">
        <w:rPr>
          <w:rFonts w:ascii="Times New Roman" w:hAnsi="Times New Roman" w:cs="Times New Roman"/>
          <w:sz w:val="24"/>
          <w:szCs w:val="24"/>
        </w:rPr>
        <w:t>compos</w:t>
      </w:r>
      <w:r w:rsidR="005C0AFA" w:rsidRPr="000B757E">
        <w:rPr>
          <w:rFonts w:ascii="Times New Roman" w:hAnsi="Times New Roman" w:cs="Times New Roman"/>
          <w:sz w:val="24"/>
          <w:szCs w:val="24"/>
        </w:rPr>
        <w:t>é de deux parties principale</w:t>
      </w:r>
      <w:r w:rsidR="00A56C7B" w:rsidRPr="000B757E">
        <w:rPr>
          <w:rFonts w:ascii="Times New Roman" w:hAnsi="Times New Roman" w:cs="Times New Roman"/>
          <w:sz w:val="24"/>
          <w:szCs w:val="24"/>
        </w:rPr>
        <w:t>s, une qui s’affiche pour les administrateurs et l’autre qui s’affiche</w:t>
      </w:r>
      <w:r w:rsidR="005E3AFD" w:rsidRPr="000B757E">
        <w:rPr>
          <w:rFonts w:ascii="Times New Roman" w:hAnsi="Times New Roman" w:cs="Times New Roman"/>
          <w:sz w:val="24"/>
          <w:szCs w:val="24"/>
        </w:rPr>
        <w:t xml:space="preserve"> pour les étudiants</w:t>
      </w:r>
      <w:r w:rsidR="00C92B8E" w:rsidRPr="000B757E">
        <w:rPr>
          <w:rFonts w:ascii="Times New Roman" w:hAnsi="Times New Roman" w:cs="Times New Roman"/>
          <w:sz w:val="24"/>
          <w:szCs w:val="24"/>
        </w:rPr>
        <w:t>, mais en premier l’utilisateur doit se connecter en utilisant ses identifiants</w:t>
      </w:r>
      <w:r w:rsidR="004C1548" w:rsidRPr="000B757E">
        <w:rPr>
          <w:rFonts w:ascii="Times New Roman" w:hAnsi="Times New Roman" w:cs="Times New Roman"/>
          <w:sz w:val="24"/>
          <w:szCs w:val="24"/>
        </w:rPr>
        <w:t>.</w:t>
      </w:r>
      <w:r w:rsidR="006F29DD">
        <w:rPr>
          <w:rFonts w:ascii="Times New Roman" w:hAnsi="Times New Roman" w:cs="Times New Roman"/>
          <w:sz w:val="24"/>
          <w:szCs w:val="24"/>
        </w:rPr>
        <w:t xml:space="preserve"> Après connexion</w:t>
      </w:r>
      <w:r w:rsidR="00B24AAB">
        <w:rPr>
          <w:rFonts w:ascii="Times New Roman" w:hAnsi="Times New Roman" w:cs="Times New Roman"/>
          <w:sz w:val="24"/>
          <w:szCs w:val="24"/>
        </w:rPr>
        <w:t xml:space="preserve">, chaque page contient une fonction </w:t>
      </w:r>
      <w:r w:rsidR="001447B2">
        <w:rPr>
          <w:rFonts w:ascii="Times New Roman" w:hAnsi="Times New Roman" w:cs="Times New Roman"/>
          <w:sz w:val="24"/>
          <w:szCs w:val="24"/>
        </w:rPr>
        <w:t xml:space="preserve">qui vérifie si la connexion s’est bien </w:t>
      </w:r>
      <w:r w:rsidR="00B60B3D">
        <w:rPr>
          <w:rFonts w:ascii="Times New Roman" w:hAnsi="Times New Roman" w:cs="Times New Roman"/>
          <w:sz w:val="24"/>
          <w:szCs w:val="24"/>
        </w:rPr>
        <w:t>passée</w:t>
      </w:r>
      <w:r w:rsidR="00C018F8">
        <w:rPr>
          <w:rFonts w:ascii="Times New Roman" w:hAnsi="Times New Roman" w:cs="Times New Roman"/>
          <w:sz w:val="24"/>
          <w:szCs w:val="24"/>
        </w:rPr>
        <w:t xml:space="preserve"> sinon elle redirige l’utilisateur vers la page de connexion</w:t>
      </w:r>
      <w:r w:rsidR="00E7734B">
        <w:rPr>
          <w:rFonts w:ascii="Times New Roman" w:hAnsi="Times New Roman" w:cs="Times New Roman"/>
          <w:sz w:val="24"/>
          <w:szCs w:val="24"/>
        </w:rPr>
        <w:t>.</w:t>
      </w:r>
      <w:r w:rsidR="00E501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E40673" w14:textId="743063A1" w:rsidR="0067487B" w:rsidRDefault="0067487B" w:rsidP="00F021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bouton </w:t>
      </w:r>
      <w:r w:rsidR="00507A93">
        <w:rPr>
          <w:rFonts w:ascii="Times New Roman" w:hAnsi="Times New Roman" w:cs="Times New Roman"/>
          <w:sz w:val="24"/>
          <w:szCs w:val="24"/>
        </w:rPr>
        <w:t>‘Log Out’ est toujours présent pour se déconnecter à tout moment.</w:t>
      </w:r>
    </w:p>
    <w:p w14:paraId="7571B84B" w14:textId="20FB6619" w:rsidR="004C1548" w:rsidRDefault="00E7734B" w:rsidP="00F021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E501F7">
        <w:rPr>
          <w:rFonts w:ascii="Times New Roman" w:hAnsi="Times New Roman" w:cs="Times New Roman"/>
          <w:sz w:val="24"/>
          <w:szCs w:val="24"/>
        </w:rPr>
        <w:t>n</w:t>
      </w:r>
      <w:r w:rsidR="00161AD9">
        <w:rPr>
          <w:rFonts w:ascii="Times New Roman" w:hAnsi="Times New Roman" w:cs="Times New Roman"/>
          <w:sz w:val="24"/>
          <w:szCs w:val="24"/>
        </w:rPr>
        <w:t>e</w:t>
      </w:r>
      <w:r w:rsidR="00E501F7">
        <w:rPr>
          <w:rFonts w:ascii="Times New Roman" w:hAnsi="Times New Roman" w:cs="Times New Roman"/>
          <w:sz w:val="24"/>
          <w:szCs w:val="24"/>
        </w:rPr>
        <w:t xml:space="preserve"> ‘nav-bar’ s’affiche en haut de la page </w:t>
      </w:r>
      <w:r w:rsidR="008D0974">
        <w:rPr>
          <w:rFonts w:ascii="Times New Roman" w:hAnsi="Times New Roman" w:cs="Times New Roman"/>
          <w:sz w:val="24"/>
          <w:szCs w:val="24"/>
        </w:rPr>
        <w:t>contenant les informations de l’utilisateur.</w:t>
      </w:r>
    </w:p>
    <w:p w14:paraId="7ADB3E11" w14:textId="05B8F086" w:rsidR="00F35F0C" w:rsidRDefault="00F35F0C" w:rsidP="00F021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livres présent</w:t>
      </w:r>
      <w:r w:rsidR="00277BB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dans notre base de donné</w:t>
      </w:r>
      <w:r w:rsidR="00277BBF">
        <w:rPr>
          <w:rFonts w:ascii="Times New Roman" w:hAnsi="Times New Roman" w:cs="Times New Roman"/>
          <w:sz w:val="24"/>
          <w:szCs w:val="24"/>
        </w:rPr>
        <w:t xml:space="preserve">es </w:t>
      </w:r>
      <w:r w:rsidR="00B55ED7">
        <w:rPr>
          <w:rFonts w:ascii="Times New Roman" w:hAnsi="Times New Roman" w:cs="Times New Roman"/>
          <w:sz w:val="24"/>
          <w:szCs w:val="24"/>
        </w:rPr>
        <w:t xml:space="preserve">ont </w:t>
      </w:r>
      <w:r w:rsidR="00147FD0">
        <w:rPr>
          <w:rFonts w:ascii="Times New Roman" w:hAnsi="Times New Roman" w:cs="Times New Roman"/>
          <w:sz w:val="24"/>
          <w:szCs w:val="24"/>
        </w:rPr>
        <w:t>été pris d’une vidéo youtube :</w:t>
      </w:r>
    </w:p>
    <w:p w14:paraId="5AE6E441" w14:textId="1DF8D13E" w:rsidR="000B757E" w:rsidRDefault="00AB16D6" w:rsidP="00F021BE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1D062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https://www.youtube.com/watch?v=HWBCgTkQ2gc&amp;t=32s</w:t>
        </w:r>
      </w:hyperlink>
    </w:p>
    <w:p w14:paraId="5FFF89D1" w14:textId="77777777" w:rsidR="00AB16D6" w:rsidRDefault="00AB16D6" w:rsidP="00F021BE">
      <w:pPr>
        <w:rPr>
          <w:rFonts w:ascii="Times New Roman" w:hAnsi="Times New Roman" w:cs="Times New Roman"/>
          <w:sz w:val="24"/>
          <w:szCs w:val="24"/>
        </w:rPr>
      </w:pPr>
    </w:p>
    <w:p w14:paraId="4084D9DA" w14:textId="641118A2" w:rsidR="000B757E" w:rsidRDefault="000B757E" w:rsidP="00F021B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Page d’administ</w:t>
      </w:r>
      <w:r w:rsidR="00441834">
        <w:rPr>
          <w:rFonts w:ascii="Times New Roman" w:hAnsi="Times New Roman" w:cs="Times New Roman"/>
          <w:sz w:val="28"/>
          <w:szCs w:val="28"/>
          <w:u w:val="single"/>
        </w:rPr>
        <w:t>rateur</w:t>
      </w:r>
    </w:p>
    <w:p w14:paraId="0F26AB9D" w14:textId="26708BAB" w:rsidR="008D0974" w:rsidRDefault="00161AD9" w:rsidP="00F021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‘nav-bar’ de l’administrateur contient en plus </w:t>
      </w:r>
      <w:r w:rsidR="004A5CC9">
        <w:rPr>
          <w:rFonts w:ascii="Times New Roman" w:hAnsi="Times New Roman" w:cs="Times New Roman"/>
          <w:sz w:val="24"/>
          <w:szCs w:val="24"/>
        </w:rPr>
        <w:t>l’option de navig</w:t>
      </w:r>
      <w:r w:rsidR="00773DE2">
        <w:rPr>
          <w:rFonts w:ascii="Times New Roman" w:hAnsi="Times New Roman" w:cs="Times New Roman"/>
          <w:sz w:val="24"/>
          <w:szCs w:val="24"/>
        </w:rPr>
        <w:t>uer vers les différentes section</w:t>
      </w:r>
      <w:r w:rsidR="00167474">
        <w:rPr>
          <w:rFonts w:ascii="Times New Roman" w:hAnsi="Times New Roman" w:cs="Times New Roman"/>
          <w:sz w:val="24"/>
          <w:szCs w:val="24"/>
        </w:rPr>
        <w:t>s</w:t>
      </w:r>
      <w:r w:rsidR="00773DE2">
        <w:rPr>
          <w:rFonts w:ascii="Times New Roman" w:hAnsi="Times New Roman" w:cs="Times New Roman"/>
          <w:sz w:val="24"/>
          <w:szCs w:val="24"/>
        </w:rPr>
        <w:t xml:space="preserve"> de la page.</w:t>
      </w:r>
    </w:p>
    <w:p w14:paraId="5788367C" w14:textId="12F3F7F6" w:rsidR="00046A39" w:rsidRPr="00046A39" w:rsidRDefault="00046A39" w:rsidP="00F021BE">
      <w:pPr>
        <w:rPr>
          <w:rFonts w:ascii="Times New Roman" w:hAnsi="Times New Roman" w:cs="Times New Roman"/>
          <w:sz w:val="24"/>
          <w:szCs w:val="24"/>
          <w:u w:val="single"/>
        </w:rPr>
      </w:pPr>
      <w:r w:rsidRPr="00046A39">
        <w:rPr>
          <w:rFonts w:ascii="Times New Roman" w:hAnsi="Times New Roman" w:cs="Times New Roman"/>
          <w:sz w:val="24"/>
          <w:szCs w:val="24"/>
          <w:u w:val="single"/>
        </w:rPr>
        <w:t>Première section</w:t>
      </w:r>
    </w:p>
    <w:p w14:paraId="277EC368" w14:textId="45FE2431" w:rsidR="00BA0088" w:rsidRDefault="00C177C4" w:rsidP="00F021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s’affiche </w:t>
      </w:r>
      <w:r w:rsidR="00105D71">
        <w:rPr>
          <w:rFonts w:ascii="Times New Roman" w:hAnsi="Times New Roman" w:cs="Times New Roman"/>
          <w:sz w:val="24"/>
          <w:szCs w:val="24"/>
        </w:rPr>
        <w:t>un tableau contenant tous les utilisateurs avec la possibilité</w:t>
      </w:r>
      <w:r w:rsidR="00C412B8">
        <w:rPr>
          <w:rFonts w:ascii="Times New Roman" w:hAnsi="Times New Roman" w:cs="Times New Roman"/>
          <w:sz w:val="24"/>
          <w:szCs w:val="24"/>
        </w:rPr>
        <w:t xml:space="preserve"> </w:t>
      </w:r>
      <w:r w:rsidR="00105D71">
        <w:rPr>
          <w:rFonts w:ascii="Times New Roman" w:hAnsi="Times New Roman" w:cs="Times New Roman"/>
          <w:sz w:val="24"/>
          <w:szCs w:val="24"/>
        </w:rPr>
        <w:t xml:space="preserve">de </w:t>
      </w:r>
      <w:r w:rsidR="00C412B8">
        <w:rPr>
          <w:rFonts w:ascii="Times New Roman" w:hAnsi="Times New Roman" w:cs="Times New Roman"/>
          <w:sz w:val="24"/>
          <w:szCs w:val="24"/>
        </w:rPr>
        <w:t>filtrer le tableau via une recherche</w:t>
      </w:r>
      <w:r w:rsidR="00DF2D77">
        <w:rPr>
          <w:rFonts w:ascii="Times New Roman" w:hAnsi="Times New Roman" w:cs="Times New Roman"/>
          <w:sz w:val="24"/>
          <w:szCs w:val="24"/>
        </w:rPr>
        <w:t>,</w:t>
      </w:r>
      <w:r w:rsidR="000A032E">
        <w:rPr>
          <w:rFonts w:ascii="Times New Roman" w:hAnsi="Times New Roman" w:cs="Times New Roman"/>
          <w:sz w:val="24"/>
          <w:szCs w:val="24"/>
        </w:rPr>
        <w:t xml:space="preserve"> d’ajouter,</w:t>
      </w:r>
      <w:r w:rsidR="00DF2D77">
        <w:rPr>
          <w:rFonts w:ascii="Times New Roman" w:hAnsi="Times New Roman" w:cs="Times New Roman"/>
          <w:sz w:val="24"/>
          <w:szCs w:val="24"/>
        </w:rPr>
        <w:t xml:space="preserve"> </w:t>
      </w:r>
      <w:r w:rsidR="005A184E">
        <w:rPr>
          <w:rFonts w:ascii="Times New Roman" w:hAnsi="Times New Roman" w:cs="Times New Roman"/>
          <w:sz w:val="24"/>
          <w:szCs w:val="24"/>
        </w:rPr>
        <w:t xml:space="preserve">de </w:t>
      </w:r>
      <w:r w:rsidR="00BA0088">
        <w:rPr>
          <w:rFonts w:ascii="Times New Roman" w:hAnsi="Times New Roman" w:cs="Times New Roman"/>
          <w:sz w:val="24"/>
          <w:szCs w:val="24"/>
        </w:rPr>
        <w:t xml:space="preserve">modifier leurs informations ou de les supprimer de la base de </w:t>
      </w:r>
      <w:r w:rsidR="00167474">
        <w:rPr>
          <w:rFonts w:ascii="Times New Roman" w:hAnsi="Times New Roman" w:cs="Times New Roman"/>
          <w:sz w:val="24"/>
          <w:szCs w:val="24"/>
        </w:rPr>
        <w:t>données</w:t>
      </w:r>
      <w:r w:rsidR="00BA0088">
        <w:rPr>
          <w:rFonts w:ascii="Times New Roman" w:hAnsi="Times New Roman" w:cs="Times New Roman"/>
          <w:sz w:val="24"/>
          <w:szCs w:val="24"/>
        </w:rPr>
        <w:t>.</w:t>
      </w:r>
    </w:p>
    <w:p w14:paraId="7CC7A174" w14:textId="09EDCE9F" w:rsidR="00BA0088" w:rsidRDefault="00046A39" w:rsidP="00F021BE">
      <w:pPr>
        <w:rPr>
          <w:rFonts w:ascii="Times New Roman" w:hAnsi="Times New Roman" w:cs="Times New Roman"/>
          <w:sz w:val="24"/>
          <w:szCs w:val="24"/>
          <w:u w:val="single"/>
        </w:rPr>
      </w:pPr>
      <w:r w:rsidRPr="00046A39">
        <w:rPr>
          <w:rFonts w:ascii="Times New Roman" w:hAnsi="Times New Roman" w:cs="Times New Roman"/>
          <w:sz w:val="24"/>
          <w:szCs w:val="24"/>
          <w:u w:val="single"/>
        </w:rPr>
        <w:t>Deuxième section</w:t>
      </w:r>
    </w:p>
    <w:p w14:paraId="6FFE582D" w14:textId="58264006" w:rsidR="00046A39" w:rsidRDefault="00B97892" w:rsidP="00F021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s’affiche tous les livres présents dans la base de </w:t>
      </w:r>
      <w:r w:rsidR="00167474">
        <w:rPr>
          <w:rFonts w:ascii="Times New Roman" w:hAnsi="Times New Roman" w:cs="Times New Roman"/>
          <w:sz w:val="24"/>
          <w:szCs w:val="24"/>
        </w:rPr>
        <w:t>données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2DC">
        <w:rPr>
          <w:rFonts w:ascii="Times New Roman" w:hAnsi="Times New Roman" w:cs="Times New Roman"/>
          <w:sz w:val="24"/>
          <w:szCs w:val="24"/>
        </w:rPr>
        <w:t>de même avec les options</w:t>
      </w:r>
      <w:r w:rsidR="00F94521">
        <w:rPr>
          <w:rFonts w:ascii="Times New Roman" w:hAnsi="Times New Roman" w:cs="Times New Roman"/>
          <w:sz w:val="24"/>
          <w:szCs w:val="24"/>
        </w:rPr>
        <w:t xml:space="preserve"> de recherche,</w:t>
      </w:r>
      <w:r w:rsidR="00CE12DC">
        <w:rPr>
          <w:rFonts w:ascii="Times New Roman" w:hAnsi="Times New Roman" w:cs="Times New Roman"/>
          <w:sz w:val="24"/>
          <w:szCs w:val="24"/>
        </w:rPr>
        <w:t xml:space="preserve"> d</w:t>
      </w:r>
      <w:r w:rsidR="000A032E">
        <w:rPr>
          <w:rFonts w:ascii="Times New Roman" w:hAnsi="Times New Roman" w:cs="Times New Roman"/>
          <w:sz w:val="24"/>
          <w:szCs w:val="24"/>
        </w:rPr>
        <w:t xml:space="preserve">’ajouter un livre, de modifier ou de supprimer </w:t>
      </w:r>
      <w:r w:rsidR="009A3751">
        <w:rPr>
          <w:rFonts w:ascii="Times New Roman" w:hAnsi="Times New Roman" w:cs="Times New Roman"/>
          <w:sz w:val="24"/>
          <w:szCs w:val="24"/>
        </w:rPr>
        <w:t>ceux déjà inclus</w:t>
      </w:r>
      <w:r w:rsidR="00F94521">
        <w:rPr>
          <w:rFonts w:ascii="Times New Roman" w:hAnsi="Times New Roman" w:cs="Times New Roman"/>
          <w:sz w:val="24"/>
          <w:szCs w:val="24"/>
        </w:rPr>
        <w:t>.</w:t>
      </w:r>
      <w:r w:rsidR="00A9144F">
        <w:rPr>
          <w:rFonts w:ascii="Times New Roman" w:hAnsi="Times New Roman" w:cs="Times New Roman"/>
          <w:sz w:val="24"/>
          <w:szCs w:val="24"/>
        </w:rPr>
        <w:t xml:space="preserve"> En plus d</w:t>
      </w:r>
      <w:r w:rsidR="005B3580">
        <w:rPr>
          <w:rFonts w:ascii="Times New Roman" w:hAnsi="Times New Roman" w:cs="Times New Roman"/>
          <w:sz w:val="24"/>
          <w:szCs w:val="24"/>
        </w:rPr>
        <w:t>’une petite fonction JavaScript qui vérifie si une date de sortie d’un livre est valide.</w:t>
      </w:r>
    </w:p>
    <w:p w14:paraId="00F5519F" w14:textId="77777777" w:rsidR="00F94521" w:rsidRDefault="00F94521" w:rsidP="00F021BE">
      <w:pPr>
        <w:rPr>
          <w:rFonts w:ascii="Times New Roman" w:hAnsi="Times New Roman" w:cs="Times New Roman"/>
          <w:sz w:val="24"/>
          <w:szCs w:val="24"/>
        </w:rPr>
      </w:pPr>
    </w:p>
    <w:p w14:paraId="314CE8A2" w14:textId="50EFB136" w:rsidR="00F94521" w:rsidRDefault="00F94521" w:rsidP="00F021BE">
      <w:pPr>
        <w:rPr>
          <w:rFonts w:ascii="Times New Roman" w:hAnsi="Times New Roman" w:cs="Times New Roman"/>
          <w:sz w:val="28"/>
          <w:szCs w:val="28"/>
          <w:u w:val="single"/>
        </w:rPr>
      </w:pPr>
      <w:r w:rsidRPr="00167474">
        <w:rPr>
          <w:rFonts w:ascii="Times New Roman" w:hAnsi="Times New Roman" w:cs="Times New Roman"/>
          <w:sz w:val="28"/>
          <w:szCs w:val="28"/>
          <w:u w:val="single"/>
        </w:rPr>
        <w:t xml:space="preserve">Page </w:t>
      </w:r>
      <w:r w:rsidR="00167474" w:rsidRPr="00167474">
        <w:rPr>
          <w:rFonts w:ascii="Times New Roman" w:hAnsi="Times New Roman" w:cs="Times New Roman"/>
          <w:sz w:val="28"/>
          <w:szCs w:val="28"/>
          <w:u w:val="single"/>
        </w:rPr>
        <w:t>étudiant</w:t>
      </w:r>
    </w:p>
    <w:p w14:paraId="1D704AEA" w14:textId="3BC300A4" w:rsidR="00167474" w:rsidRDefault="007158B8" w:rsidP="00F021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les étudiants i</w:t>
      </w:r>
      <w:r w:rsidR="00CA4F60">
        <w:rPr>
          <w:rFonts w:ascii="Times New Roman" w:hAnsi="Times New Roman" w:cs="Times New Roman"/>
          <w:sz w:val="24"/>
          <w:szCs w:val="24"/>
        </w:rPr>
        <w:t>l y a juste les livres qui s’affichent et ils peuvent</w:t>
      </w:r>
      <w:r w:rsidR="0012296B">
        <w:rPr>
          <w:rFonts w:ascii="Times New Roman" w:hAnsi="Times New Roman" w:cs="Times New Roman"/>
          <w:sz w:val="24"/>
          <w:szCs w:val="24"/>
        </w:rPr>
        <w:t xml:space="preserve"> aussi</w:t>
      </w:r>
      <w:r w:rsidR="00CA4F60">
        <w:rPr>
          <w:rFonts w:ascii="Times New Roman" w:hAnsi="Times New Roman" w:cs="Times New Roman"/>
          <w:sz w:val="24"/>
          <w:szCs w:val="24"/>
        </w:rPr>
        <w:t xml:space="preserve"> </w:t>
      </w:r>
      <w:r w:rsidR="0012296B">
        <w:rPr>
          <w:rFonts w:ascii="Times New Roman" w:hAnsi="Times New Roman" w:cs="Times New Roman"/>
          <w:sz w:val="24"/>
          <w:szCs w:val="24"/>
        </w:rPr>
        <w:t>effectuer</w:t>
      </w:r>
      <w:r w:rsidR="00CA4F60">
        <w:rPr>
          <w:rFonts w:ascii="Times New Roman" w:hAnsi="Times New Roman" w:cs="Times New Roman"/>
          <w:sz w:val="24"/>
          <w:szCs w:val="24"/>
        </w:rPr>
        <w:t xml:space="preserve"> une recherche</w:t>
      </w:r>
      <w:r w:rsidR="0012296B">
        <w:rPr>
          <w:rFonts w:ascii="Times New Roman" w:hAnsi="Times New Roman" w:cs="Times New Roman"/>
          <w:sz w:val="24"/>
          <w:szCs w:val="24"/>
        </w:rPr>
        <w:t xml:space="preserve"> </w:t>
      </w:r>
      <w:r w:rsidR="00564AEE">
        <w:rPr>
          <w:rFonts w:ascii="Times New Roman" w:hAnsi="Times New Roman" w:cs="Times New Roman"/>
          <w:sz w:val="24"/>
          <w:szCs w:val="24"/>
        </w:rPr>
        <w:t xml:space="preserve">par titre, auteur </w:t>
      </w:r>
      <w:r w:rsidR="0047027B">
        <w:rPr>
          <w:rFonts w:ascii="Times New Roman" w:hAnsi="Times New Roman" w:cs="Times New Roman"/>
          <w:sz w:val="24"/>
          <w:szCs w:val="24"/>
        </w:rPr>
        <w:t>ou année de sortie du livre</w:t>
      </w:r>
      <w:r w:rsidR="002C6F06">
        <w:rPr>
          <w:rFonts w:ascii="Times New Roman" w:hAnsi="Times New Roman" w:cs="Times New Roman"/>
          <w:sz w:val="24"/>
          <w:szCs w:val="24"/>
        </w:rPr>
        <w:t>. S’il ne reste plus de copie d’un livre précis</w:t>
      </w:r>
      <w:r w:rsidR="00EE2364">
        <w:rPr>
          <w:rFonts w:ascii="Times New Roman" w:hAnsi="Times New Roman" w:cs="Times New Roman"/>
          <w:sz w:val="24"/>
          <w:szCs w:val="24"/>
        </w:rPr>
        <w:t>, on ne pourra pas l’ajouter dans le panier, sinon on pourra le faire mais juste une seul fois</w:t>
      </w:r>
      <w:r w:rsidR="00E95248">
        <w:rPr>
          <w:rFonts w:ascii="Times New Roman" w:hAnsi="Times New Roman" w:cs="Times New Roman"/>
          <w:sz w:val="24"/>
          <w:szCs w:val="24"/>
        </w:rPr>
        <w:t xml:space="preserve">. De plus, un livre déjà emprunté ne peux pas être emprunté une deuxième fois </w:t>
      </w:r>
      <w:r w:rsidR="000160C2">
        <w:rPr>
          <w:rFonts w:ascii="Times New Roman" w:hAnsi="Times New Roman" w:cs="Times New Roman"/>
          <w:sz w:val="24"/>
          <w:szCs w:val="24"/>
        </w:rPr>
        <w:t>sauf s</w:t>
      </w:r>
      <w:r w:rsidR="00683849">
        <w:rPr>
          <w:rFonts w:ascii="Times New Roman" w:hAnsi="Times New Roman" w:cs="Times New Roman"/>
          <w:sz w:val="24"/>
          <w:szCs w:val="24"/>
        </w:rPr>
        <w:t>’il est rendu.</w:t>
      </w:r>
    </w:p>
    <w:p w14:paraId="1F7CEFDD" w14:textId="0387DED8" w:rsidR="00820551" w:rsidRDefault="00820551" w:rsidP="00F021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étudiants </w:t>
      </w:r>
      <w:r w:rsidR="004A30E5">
        <w:rPr>
          <w:rFonts w:ascii="Times New Roman" w:hAnsi="Times New Roman" w:cs="Times New Roman"/>
          <w:sz w:val="24"/>
          <w:szCs w:val="24"/>
        </w:rPr>
        <w:t>peuvent avoir en total 5 livres entre ceux déjà emprunté et ceux dans le panier.</w:t>
      </w:r>
    </w:p>
    <w:p w14:paraId="222EEA50" w14:textId="553CB7BF" w:rsidR="00D60CAD" w:rsidRDefault="00D60CAD" w:rsidP="00F021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panier correspond </w:t>
      </w:r>
      <w:r w:rsidR="00BB780D">
        <w:rPr>
          <w:rFonts w:ascii="Times New Roman" w:hAnsi="Times New Roman" w:cs="Times New Roman"/>
          <w:sz w:val="24"/>
          <w:szCs w:val="24"/>
        </w:rPr>
        <w:t xml:space="preserve">à un tableau contenant les </w:t>
      </w:r>
      <w:r w:rsidR="00B52E09">
        <w:rPr>
          <w:rFonts w:ascii="Times New Roman" w:hAnsi="Times New Roman" w:cs="Times New Roman"/>
          <w:sz w:val="24"/>
          <w:szCs w:val="24"/>
        </w:rPr>
        <w:t xml:space="preserve">numéros </w:t>
      </w:r>
      <w:r w:rsidR="005E4708">
        <w:rPr>
          <w:rFonts w:ascii="Times New Roman" w:hAnsi="Times New Roman" w:cs="Times New Roman"/>
          <w:sz w:val="24"/>
          <w:szCs w:val="24"/>
        </w:rPr>
        <w:t>d’identifications des livres.</w:t>
      </w:r>
    </w:p>
    <w:p w14:paraId="65FC1633" w14:textId="3AE8F734" w:rsidR="00683849" w:rsidRDefault="00800910" w:rsidP="00F021B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Page du panier</w:t>
      </w:r>
    </w:p>
    <w:p w14:paraId="0BF1A757" w14:textId="769C93EB" w:rsidR="00800910" w:rsidRDefault="00800C3F" w:rsidP="00F021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Après avoir fait le choix </w:t>
      </w:r>
      <w:r w:rsidR="007C5B51">
        <w:rPr>
          <w:rFonts w:ascii="Times New Roman" w:hAnsi="Times New Roman" w:cs="Times New Roman"/>
          <w:sz w:val="24"/>
          <w:szCs w:val="24"/>
        </w:rPr>
        <w:t>de livre, un bouton</w:t>
      </w:r>
      <w:r w:rsidR="00116D25">
        <w:rPr>
          <w:rFonts w:ascii="Times New Roman" w:hAnsi="Times New Roman" w:cs="Times New Roman"/>
          <w:sz w:val="24"/>
          <w:szCs w:val="24"/>
        </w:rPr>
        <w:t xml:space="preserve"> ‘Go To Cart’</w:t>
      </w:r>
      <w:r w:rsidR="007C5B51">
        <w:rPr>
          <w:rFonts w:ascii="Times New Roman" w:hAnsi="Times New Roman" w:cs="Times New Roman"/>
          <w:sz w:val="24"/>
          <w:szCs w:val="24"/>
        </w:rPr>
        <w:t xml:space="preserve"> </w:t>
      </w:r>
      <w:r w:rsidR="002C5093">
        <w:rPr>
          <w:rFonts w:ascii="Times New Roman" w:hAnsi="Times New Roman" w:cs="Times New Roman"/>
          <w:sz w:val="24"/>
          <w:szCs w:val="24"/>
        </w:rPr>
        <w:t>apparait en haut de la page</w:t>
      </w:r>
      <w:r w:rsidR="00FC7277">
        <w:rPr>
          <w:rFonts w:ascii="Times New Roman" w:hAnsi="Times New Roman" w:cs="Times New Roman"/>
          <w:sz w:val="24"/>
          <w:szCs w:val="24"/>
        </w:rPr>
        <w:t xml:space="preserve"> qui affiche tous les livre</w:t>
      </w:r>
      <w:r w:rsidR="00960831">
        <w:rPr>
          <w:rFonts w:ascii="Times New Roman" w:hAnsi="Times New Roman" w:cs="Times New Roman"/>
          <w:sz w:val="24"/>
          <w:szCs w:val="24"/>
        </w:rPr>
        <w:t xml:space="preserve">s </w:t>
      </w:r>
      <w:r w:rsidR="00FC7277">
        <w:rPr>
          <w:rFonts w:ascii="Times New Roman" w:hAnsi="Times New Roman" w:cs="Times New Roman"/>
          <w:sz w:val="24"/>
          <w:szCs w:val="24"/>
        </w:rPr>
        <w:t xml:space="preserve">dans le panier et pour le confirmer, avec possibilité </w:t>
      </w:r>
      <w:r w:rsidR="00F3164C">
        <w:rPr>
          <w:rFonts w:ascii="Times New Roman" w:hAnsi="Times New Roman" w:cs="Times New Roman"/>
          <w:sz w:val="24"/>
          <w:szCs w:val="24"/>
        </w:rPr>
        <w:t>d’enlever les livres du panier</w:t>
      </w:r>
      <w:r w:rsidR="00D663B9">
        <w:rPr>
          <w:rFonts w:ascii="Times New Roman" w:hAnsi="Times New Roman" w:cs="Times New Roman"/>
          <w:sz w:val="24"/>
          <w:szCs w:val="24"/>
        </w:rPr>
        <w:t>.</w:t>
      </w:r>
      <w:r w:rsidR="009608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73B4DB" w14:textId="53B5EFF1" w:rsidR="00313FF6" w:rsidRPr="007451B4" w:rsidRDefault="007451B4" w:rsidP="00F021B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Page des livres empruntés</w:t>
      </w:r>
    </w:p>
    <w:p w14:paraId="2478CECB" w14:textId="702A473A" w:rsidR="00F35F0C" w:rsidRDefault="00484D49" w:rsidP="00B03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Après confirmation, </w:t>
      </w:r>
      <w:r w:rsidR="00FC50F7">
        <w:rPr>
          <w:rFonts w:ascii="Times New Roman" w:hAnsi="Times New Roman" w:cs="Times New Roman"/>
          <w:sz w:val="24"/>
          <w:szCs w:val="24"/>
        </w:rPr>
        <w:t xml:space="preserve">on peut aller voir tous les </w:t>
      </w:r>
      <w:r w:rsidR="005F0493">
        <w:rPr>
          <w:rFonts w:ascii="Times New Roman" w:hAnsi="Times New Roman" w:cs="Times New Roman"/>
          <w:sz w:val="24"/>
          <w:szCs w:val="24"/>
        </w:rPr>
        <w:t xml:space="preserve">livres empruntés </w:t>
      </w:r>
      <w:r w:rsidR="007451B4">
        <w:rPr>
          <w:rFonts w:ascii="Times New Roman" w:hAnsi="Times New Roman" w:cs="Times New Roman"/>
          <w:sz w:val="24"/>
          <w:szCs w:val="24"/>
        </w:rPr>
        <w:t>avec la date d’emprunt</w:t>
      </w:r>
      <w:r w:rsidR="00DF4680">
        <w:rPr>
          <w:rFonts w:ascii="Times New Roman" w:hAnsi="Times New Roman" w:cs="Times New Roman"/>
          <w:sz w:val="24"/>
          <w:szCs w:val="24"/>
        </w:rPr>
        <w:t xml:space="preserve"> et la date limite pour rendre les livre </w:t>
      </w:r>
      <w:r w:rsidR="00B25595">
        <w:rPr>
          <w:rFonts w:ascii="Times New Roman" w:hAnsi="Times New Roman" w:cs="Times New Roman"/>
          <w:sz w:val="24"/>
          <w:szCs w:val="24"/>
        </w:rPr>
        <w:t>et indiquant si cette date a été dépassé</w:t>
      </w:r>
      <w:r w:rsidR="00FC7D65">
        <w:rPr>
          <w:rFonts w:ascii="Times New Roman" w:hAnsi="Times New Roman" w:cs="Times New Roman"/>
          <w:sz w:val="24"/>
          <w:szCs w:val="24"/>
        </w:rPr>
        <w:t>.</w:t>
      </w:r>
      <w:r w:rsidR="00FF21E5">
        <w:rPr>
          <w:rFonts w:ascii="Times New Roman" w:hAnsi="Times New Roman" w:cs="Times New Roman"/>
          <w:sz w:val="24"/>
          <w:szCs w:val="24"/>
        </w:rPr>
        <w:t xml:space="preserve"> Et la quantité </w:t>
      </w:r>
      <w:r w:rsidR="00F56DC3">
        <w:rPr>
          <w:rFonts w:ascii="Times New Roman" w:hAnsi="Times New Roman" w:cs="Times New Roman"/>
          <w:sz w:val="24"/>
          <w:szCs w:val="24"/>
        </w:rPr>
        <w:t>du livre emprunté diminue après l’avoir pris et augmente de nouveau après son retour.</w:t>
      </w:r>
    </w:p>
    <w:p w14:paraId="7315E2DC" w14:textId="77777777" w:rsidR="00D3652C" w:rsidRDefault="00D3652C" w:rsidP="00B03DFC">
      <w:pPr>
        <w:rPr>
          <w:rFonts w:ascii="Times New Roman" w:hAnsi="Times New Roman" w:cs="Times New Roman"/>
          <w:sz w:val="24"/>
          <w:szCs w:val="24"/>
        </w:rPr>
      </w:pPr>
    </w:p>
    <w:p w14:paraId="702A00F5" w14:textId="3B1B3628" w:rsidR="00D3652C" w:rsidRDefault="00D3652C" w:rsidP="00B03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Bou Zeid Elie</w:t>
      </w:r>
    </w:p>
    <w:p w14:paraId="03C96883" w14:textId="3AFBC52F" w:rsidR="00D3652C" w:rsidRPr="00F35F0C" w:rsidRDefault="00D3652C" w:rsidP="00B03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Boughanem Rayan</w:t>
      </w:r>
    </w:p>
    <w:sectPr w:rsidR="00D3652C" w:rsidRPr="00F35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BE"/>
    <w:rsid w:val="000160C2"/>
    <w:rsid w:val="00046A39"/>
    <w:rsid w:val="00073E80"/>
    <w:rsid w:val="000A032E"/>
    <w:rsid w:val="000B757E"/>
    <w:rsid w:val="00105D71"/>
    <w:rsid w:val="00116D25"/>
    <w:rsid w:val="0012296B"/>
    <w:rsid w:val="001447B2"/>
    <w:rsid w:val="00147FD0"/>
    <w:rsid w:val="00161AD9"/>
    <w:rsid w:val="00167474"/>
    <w:rsid w:val="00265FF4"/>
    <w:rsid w:val="00277BBF"/>
    <w:rsid w:val="002C5093"/>
    <w:rsid w:val="002C6F06"/>
    <w:rsid w:val="00302740"/>
    <w:rsid w:val="00313FF6"/>
    <w:rsid w:val="00441834"/>
    <w:rsid w:val="0047027B"/>
    <w:rsid w:val="00484D49"/>
    <w:rsid w:val="004A30E5"/>
    <w:rsid w:val="004A5CC9"/>
    <w:rsid w:val="004C1548"/>
    <w:rsid w:val="004F0E47"/>
    <w:rsid w:val="00507A93"/>
    <w:rsid w:val="00564AEE"/>
    <w:rsid w:val="00580C92"/>
    <w:rsid w:val="005A184E"/>
    <w:rsid w:val="005B3580"/>
    <w:rsid w:val="005C0AFA"/>
    <w:rsid w:val="005E3AFD"/>
    <w:rsid w:val="005E4708"/>
    <w:rsid w:val="005F0493"/>
    <w:rsid w:val="0061586D"/>
    <w:rsid w:val="0067487B"/>
    <w:rsid w:val="00683849"/>
    <w:rsid w:val="006F29DD"/>
    <w:rsid w:val="007158B8"/>
    <w:rsid w:val="007451B4"/>
    <w:rsid w:val="00773DE2"/>
    <w:rsid w:val="007C5B51"/>
    <w:rsid w:val="00800910"/>
    <w:rsid w:val="00800C3F"/>
    <w:rsid w:val="00820551"/>
    <w:rsid w:val="008D0974"/>
    <w:rsid w:val="00960831"/>
    <w:rsid w:val="009A3751"/>
    <w:rsid w:val="00A56C7B"/>
    <w:rsid w:val="00A62BCC"/>
    <w:rsid w:val="00A9144F"/>
    <w:rsid w:val="00AB16D6"/>
    <w:rsid w:val="00B03DFC"/>
    <w:rsid w:val="00B24AAB"/>
    <w:rsid w:val="00B25595"/>
    <w:rsid w:val="00B52E09"/>
    <w:rsid w:val="00B55ED7"/>
    <w:rsid w:val="00B5792C"/>
    <w:rsid w:val="00B60B3D"/>
    <w:rsid w:val="00B97892"/>
    <w:rsid w:val="00BA0088"/>
    <w:rsid w:val="00BB780D"/>
    <w:rsid w:val="00BC395F"/>
    <w:rsid w:val="00C018F8"/>
    <w:rsid w:val="00C177C4"/>
    <w:rsid w:val="00C412B8"/>
    <w:rsid w:val="00C92B8E"/>
    <w:rsid w:val="00CA4F60"/>
    <w:rsid w:val="00CE12DC"/>
    <w:rsid w:val="00CE6E61"/>
    <w:rsid w:val="00D3652C"/>
    <w:rsid w:val="00D60CAD"/>
    <w:rsid w:val="00D663B9"/>
    <w:rsid w:val="00D8439D"/>
    <w:rsid w:val="00D91B76"/>
    <w:rsid w:val="00D94B80"/>
    <w:rsid w:val="00DF2D77"/>
    <w:rsid w:val="00DF4680"/>
    <w:rsid w:val="00E501F7"/>
    <w:rsid w:val="00E7734B"/>
    <w:rsid w:val="00E95248"/>
    <w:rsid w:val="00EE2364"/>
    <w:rsid w:val="00F021BE"/>
    <w:rsid w:val="00F3164C"/>
    <w:rsid w:val="00F35F0C"/>
    <w:rsid w:val="00F56DC3"/>
    <w:rsid w:val="00F70952"/>
    <w:rsid w:val="00F94521"/>
    <w:rsid w:val="00FC50F7"/>
    <w:rsid w:val="00FC7277"/>
    <w:rsid w:val="00FC7D65"/>
    <w:rsid w:val="00FF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DFEF"/>
  <w15:docId w15:val="{C658B7A6-AF51-453C-A4DD-48964A6F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1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1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1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1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16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WBCgTkQ2gc&amp;t=32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Bou Zeid</dc:creator>
  <cp:keywords/>
  <dc:description/>
  <cp:lastModifiedBy>eliebouzeidd@gmail.com</cp:lastModifiedBy>
  <cp:revision>86</cp:revision>
  <dcterms:created xsi:type="dcterms:W3CDTF">2024-05-08T16:22:00Z</dcterms:created>
  <dcterms:modified xsi:type="dcterms:W3CDTF">2024-05-18T07:43:00Z</dcterms:modified>
</cp:coreProperties>
</file>