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PROJECT BLUE NEXUS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AI-Powered Oceanographic Research Workstation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Reference Document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February 7, 2026 | Version 2.0 (Post-Opus 4.6 Session)</w:t>
      </w:r>
    </w:p>
    <w:p>
      <w:pPr>
        <w:pBdr>
          <w:bottom w:val="single" w:color="2E86AB" w:sz="6"/>
        </w:pBd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System Status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Overall system operational status: 90%. All core components functional. Remaining 10% is building oceanography research tools (SST pipeline, CTD analysis, current visualization).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Diffusion WebUI Forge + SDXL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with 6 custom ocean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Unified Interface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WebUI (Docker) at 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Forge + Ollama + Open WebUI connected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SST pipeline, CTD analysis, visualization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NVIDIA GeForce RTX 3090 Ti (24GB VRAM)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81.8 GB System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2TB NVMe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13.1 (Driver 591.44)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Software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 Stable Diffusion WebUI Forge (Image Generation)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E:\SDForgeUI\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http://127.0.0.1:7860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run.bat from E:\SDForgeUI\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--xformers --cuda-malloc --api --listen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sd_xl_base_1.0.safetensors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sdxl_vae.safetensors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Sampler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Euler a, 20 steps, CFG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512x640 (default)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CRITICAL NOTE: Forge must be running (run.bat) for Open WebUI and LLM models to function. The API at 127.0.0.1:7860 must be accessible.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 Ollama (LLM Inference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E:\OllamaModels\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OLLAMA_MODELS=E:\OllamaModels (environment variable)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models (6 visible, 3 hidden bases)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 Open WebUI (Unified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(LLMs) + Forge (image generation)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Model Fleet Roster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models follow the ocean-* naming convention. Base models are hidden in Open WebUI but must not be deleted as custom models reference their blobs.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Active Models (Visible in Open WebUI)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deepseek-ocean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deepseek-coder-v2:latest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qwen-ocean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qwen2.5-coder:14b-instruct-q4_K_M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ocean-expert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Scientific Q&amp;A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gemma_pro (Gemma 3 27B)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LLaVA v1.6 34B Q4_K_M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ocean-general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Mistral Small 24B Instruct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RAG/Doc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274 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✅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Nomic Embed Text v1.5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Hidden Base Models (Do NOT 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560"/>
        <w:gridCol w:w="2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deepseek-coder-v2:latest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🔒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deepseek-ocean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qwen2.5-coder:14b-instruct-q4_K_M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🔒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qwen-ocean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gemma_pro:latest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🔒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ocean-expert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Model Configuration Parameters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model has optimized parameters baked into its modelfile. These do not need manual adjustment per session.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1100"/>
        <w:gridCol w:w="1200"/>
        <w:gridCol w:w="12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top_p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num_ctx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num_predict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num_gpu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deepseek-ocean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qwen-ocean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ocean-expert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ocean-vision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ocean-general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Modelfile Locations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active modelfiles are stored in E:\OllamaModels\. Old Sonnet-era .mf files have been deleted.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ocean-expert-v2.modelfile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ocean-expert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qwen-ocean-v2.modelfile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qwen-ocean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ocean-vision.modelfile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ocean-vision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ocean-general.modelfile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ocean-general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ocean-embeddings.modelfile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ocean-embeddings configuration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System Startup Procedure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Follow this sequence to bring the full Blue Nexus system online: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Stable Diffusion Forge: 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E:\SDForgeUI\run.bat</w:t>
      </w:r>
      <w:r>
        <w:rPr>
          <w:rFonts w:ascii="Arial" w:cs="Arial" w:eastAsia="Arial" w:hAnsi="Arial"/>
          <w:sz w:val="22"/>
          <w:szCs w:val="22"/>
        </w:rPr>
        <w:t xml:space="preserve"> and wait for the UI to load at 127.0.0.1:7860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Forge is running: 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http://127.0.0.1:7860</w:t>
      </w:r>
      <w:r>
        <w:rPr>
          <w:rFonts w:ascii="Arial" w:cs="Arial" w:eastAsia="Arial" w:hAnsi="Arial"/>
          <w:sz w:val="22"/>
          <w:szCs w:val="22"/>
        </w:rPr>
        <w:t xml:space="preserve"> in 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Ollama is running (usually starts automatically with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Docker Desktop is running (for Open WebUI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Open WebUI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desired ocean model from the dropdown and begin work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Issues Resolved (Opus 4.6 Session)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three critical LLM issues from the Sonnet 4.5 session have been resolved: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deepseek-ocean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 min reasoning tokens, no code output (built on DeepSeek-R1)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Rebuilt on deepseek-coder-v2 (non-reasoning model). Clean code output, instant 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qwen-ocean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1+ hour for trivial output (32B model running on CPU, no GPU offload)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32B base with qwen2.5-coder:14b. Fits in VRAM, instant response, GPU engaged.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ocean-expert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truncation mid-response (no num_predict set, using default ~128 tokens)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num_predict 4096 and increased num_ctx to 16384. Full responses confirmed.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Models Removed (Disk Space Recovered)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models were deleted to free approximately 108GB of storage: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Removal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deepseek_pro:latest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~19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DeepSeek-R1 reasoning model. Replaced by deepseek-coder-v2.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qwen_coder_pro:latest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~19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 32B base. qwen-ocean now uses 14B variant.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qwen3-coder-next:latest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79.7B model, too large for RTX 3090 Ti. Unusably slow.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llama3.2-vision:latest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Redundant. ocean-vision (LLaVA 34B) provides superior image analysis.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Next Steps: Oceanography Research Tools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research tools are planned for development. Priority order reflects the mission objective of building production-ready oceanographic data processing capabilities.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Priority 1: SST Data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Sea Surface Temperature data from NOAA ERDDAP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and clean NetCDF datasets with xarray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SST anomaly maps with Cartopy projections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time-series extraction for specific regions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Priority 2: CTD Profile Analysis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 CTD cast data files (CNV, CSV formats)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 derived variables: potential temperature, density, Brunt-Vaisala frequency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T-S diagrams and depth profiles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Water mass identification and classification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Priority 3: Ocean Current Visualization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surface current data (OSCAR, GlobCurrent)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field plotting with quiver plots on map projections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current visualizations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SST data for multi-variable analysis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Priority 4: Advanced Integration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AI-assisted image generation of oceanographic scenarios using Forge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pipeline with ocean-embeddings for research paper analysis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report generation combining data analysis with LLM narrative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data monitoring dashboards</w:t>
      </w:r>
    </w:p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Quick Reference Commands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Model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list                                    — Show all installed models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show &lt;model&gt; --modelfile       — View model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create &lt;name&gt; -f &lt;file&gt;           — Build model from modelfile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rm &lt;model&gt;                            — Delete 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run &lt;model&gt; "&lt;prompt&gt;"          — Test a model from CLI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System Diagnostics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nvidia-smi                                       — Check GPU utilization and VRAM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docker ps                                         — Verify Open WebUI container is running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curl http://127.0.0.1:7860/sdapi/v1/sd-models  — Verify Forge API is responding</w:t>
      </w:r>
    </w:p>
    <w:p>
      <w:pPr>
        <w:spacing w:after="300"/>
      </w:pPr>
    </w:p>
    <w:p>
      <w:pPr>
        <w:pBdr>
          <w:top w:val="single" w:color="2E86AB" w:sz="2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generated during Opus 4.6 session | February 7,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Previous session: Claude Sonnet 4.5 (system build and initial configuration)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Blue Nexus System Reference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PROJECT BLUE NEXUS </w:t>
    </w:r>
    <w:r>
      <w:rPr>
        <w:rFonts w:ascii="Arial" w:cs="Arial" w:eastAsia="Arial" w:hAnsi="Arial"/>
        <w:color w:val="666666"/>
        <w:sz w:val="16"/>
        <w:szCs w:val="16"/>
      </w:rPr>
      <w:t xml:space="preserve">| System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2026-02-07T23:22:09.510Z</dcterms:created>
  <dcterms:modified xsi:type="dcterms:W3CDTF">2026-02-07T23:22:09.510Z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