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C8D78" w14:textId="77777777" w:rsidR="001B2B70" w:rsidRDefault="006108AC">
      <w:r>
        <w:rPr>
          <w:rFonts w:hint="eastAsia"/>
        </w:rPr>
        <w:t>学際情報学府学際情報学専攻　総合分析情報学コース</w:t>
      </w:r>
    </w:p>
    <w:p w14:paraId="3A2C18D9" w14:textId="77777777" w:rsidR="006108AC" w:rsidRDefault="006108AC">
      <w:r>
        <w:rPr>
          <w:rFonts w:hint="eastAsia"/>
        </w:rPr>
        <w:t>4</w:t>
      </w:r>
      <w:r>
        <w:t>9-206402</w:t>
      </w:r>
    </w:p>
    <w:p w14:paraId="48C21805" w14:textId="77777777" w:rsidR="006108AC" w:rsidRDefault="006108AC">
      <w:r>
        <w:rPr>
          <w:rFonts w:hint="eastAsia"/>
        </w:rPr>
        <w:t>荒木涼之介</w:t>
      </w:r>
    </w:p>
    <w:p w14:paraId="592053D4" w14:textId="77777777" w:rsidR="006108AC" w:rsidRDefault="006108AC"/>
    <w:p w14:paraId="483CC7F4" w14:textId="77777777" w:rsidR="006108AC" w:rsidRDefault="006108AC">
      <w:r>
        <w:rPr>
          <w:rFonts w:hint="eastAsia"/>
        </w:rPr>
        <w:t>・形質間の関係</w:t>
      </w:r>
    </w:p>
    <w:p w14:paraId="5ECFB09C" w14:textId="77777777" w:rsidR="006108AC" w:rsidRDefault="006108AC">
      <w:r>
        <w:rPr>
          <w:rFonts w:hint="eastAsia"/>
        </w:rPr>
        <w:t>イネの</w:t>
      </w:r>
      <w:r w:rsidR="00473BC7">
        <w:rPr>
          <w:rFonts w:hint="eastAsia"/>
        </w:rPr>
        <w:t>草丈</w:t>
      </w:r>
      <w:r>
        <w:rPr>
          <w:rFonts w:hint="eastAsia"/>
        </w:rPr>
        <w:t>と穂の長さの関係を図１に示す。</w:t>
      </w:r>
    </w:p>
    <w:p w14:paraId="60B729C3" w14:textId="77777777" w:rsidR="006108AC" w:rsidRDefault="006108AC" w:rsidP="006108AC">
      <w:pPr>
        <w:keepNext/>
        <w:jc w:val="center"/>
      </w:pPr>
      <w:r>
        <w:rPr>
          <w:rFonts w:hint="eastAsia"/>
          <w:noProof/>
        </w:rPr>
        <w:drawing>
          <wp:inline distT="0" distB="0" distL="0" distR="0" wp14:anchorId="56948609" wp14:editId="1AE6EDED">
            <wp:extent cx="6247046" cy="3008120"/>
            <wp:effectExtent l="0" t="0" r="1905" b="1905"/>
            <wp:docPr id="1" name="図 1" descr="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height_vs_Panicle.length.png"/>
                    <pic:cNvPicPr/>
                  </pic:nvPicPr>
                  <pic:blipFill rotWithShape="1">
                    <a:blip r:embed="rId7">
                      <a:extLst>
                        <a:ext uri="{28A0092B-C50C-407E-A947-70E740481C1C}">
                          <a14:useLocalDpi xmlns:a14="http://schemas.microsoft.com/office/drawing/2010/main" val="0"/>
                        </a:ext>
                      </a:extLst>
                    </a:blip>
                    <a:srcRect t="31858" b="13427"/>
                    <a:stretch/>
                  </pic:blipFill>
                  <pic:spPr bwMode="auto">
                    <a:xfrm>
                      <a:off x="0" y="0"/>
                      <a:ext cx="6248400" cy="3008772"/>
                    </a:xfrm>
                    <a:prstGeom prst="rect">
                      <a:avLst/>
                    </a:prstGeom>
                    <a:ln>
                      <a:noFill/>
                    </a:ln>
                    <a:extLst>
                      <a:ext uri="{53640926-AAD7-44D8-BBD7-CCE9431645EC}">
                        <a14:shadowObscured xmlns:a14="http://schemas.microsoft.com/office/drawing/2010/main"/>
                      </a:ext>
                    </a:extLst>
                  </pic:spPr>
                </pic:pic>
              </a:graphicData>
            </a:graphic>
          </wp:inline>
        </w:drawing>
      </w:r>
    </w:p>
    <w:p w14:paraId="6DC9F68D" w14:textId="77777777" w:rsidR="006108AC" w:rsidRDefault="006108AC" w:rsidP="006108AC">
      <w:pPr>
        <w:pStyle w:val="a3"/>
        <w:jc w:val="center"/>
      </w:pPr>
      <w:r>
        <w:t xml:space="preserve">図 </w:t>
      </w:r>
      <w:r>
        <w:fldChar w:fldCharType="begin"/>
      </w:r>
      <w:r>
        <w:instrText xml:space="preserve"> SEQ 図 \* ARABIC </w:instrText>
      </w:r>
      <w:r>
        <w:fldChar w:fldCharType="separate"/>
      </w:r>
      <w:r w:rsidR="0003001F">
        <w:rPr>
          <w:noProof/>
        </w:rPr>
        <w:t>1</w:t>
      </w:r>
      <w:r>
        <w:fldChar w:fldCharType="end"/>
      </w:r>
      <w:r>
        <w:rPr>
          <w:rFonts w:hint="eastAsia"/>
        </w:rPr>
        <w:t xml:space="preserve">　</w:t>
      </w:r>
      <w:proofErr w:type="spellStart"/>
      <w:r>
        <w:rPr>
          <w:rFonts w:hint="eastAsia"/>
        </w:rPr>
        <w:t>P</w:t>
      </w:r>
      <w:r>
        <w:t>lant.height</w:t>
      </w:r>
      <w:proofErr w:type="spellEnd"/>
      <w:r>
        <w:t xml:space="preserve"> vs Panicle length</w:t>
      </w:r>
    </w:p>
    <w:p w14:paraId="780481D2" w14:textId="77777777" w:rsidR="006108AC" w:rsidRDefault="006108AC" w:rsidP="006108AC"/>
    <w:p w14:paraId="5FF54634" w14:textId="77777777" w:rsidR="006108AC" w:rsidRDefault="006108AC" w:rsidP="006108AC">
      <w:r>
        <w:rPr>
          <w:rFonts w:hint="eastAsia"/>
        </w:rPr>
        <w:t>この図よりイネの</w:t>
      </w:r>
      <w:r w:rsidR="00473BC7">
        <w:rPr>
          <w:rFonts w:hint="eastAsia"/>
        </w:rPr>
        <w:t>草丈</w:t>
      </w:r>
      <w:r>
        <w:rPr>
          <w:rFonts w:hint="eastAsia"/>
        </w:rPr>
        <w:t>と穂</w:t>
      </w:r>
      <w:r w:rsidR="00473BC7">
        <w:rPr>
          <w:rFonts w:hint="eastAsia"/>
        </w:rPr>
        <w:t>長</w:t>
      </w:r>
      <w:r>
        <w:rPr>
          <w:rFonts w:hint="eastAsia"/>
        </w:rPr>
        <w:t>には正の相関があることがわかる。つまり、高さのあるイネほど穂が長い傾向にあることがわかる。</w:t>
      </w:r>
    </w:p>
    <w:p w14:paraId="5F932EE7" w14:textId="77777777" w:rsidR="006108AC" w:rsidRDefault="006108AC" w:rsidP="006108AC"/>
    <w:p w14:paraId="2C7B30FB" w14:textId="77777777" w:rsidR="006108AC" w:rsidRDefault="006108AC" w:rsidP="006108AC">
      <w:pPr>
        <w:rPr>
          <w:rFonts w:hint="eastAsia"/>
        </w:rPr>
      </w:pPr>
    </w:p>
    <w:p w14:paraId="0D12D797" w14:textId="77777777" w:rsidR="006108AC" w:rsidRDefault="006108AC" w:rsidP="006108AC">
      <w:r>
        <w:rPr>
          <w:rFonts w:hint="eastAsia"/>
        </w:rPr>
        <w:t>・</w:t>
      </w:r>
      <w:r w:rsidRPr="006108AC">
        <w:rPr>
          <w:rFonts w:hint="eastAsia"/>
        </w:rPr>
        <w:t>形質と遺伝的背景間の関</w:t>
      </w:r>
      <w:r w:rsidRPr="006108AC">
        <w:t>係</w:t>
      </w:r>
    </w:p>
    <w:p w14:paraId="26E57D7F" w14:textId="77777777" w:rsidR="006108AC" w:rsidRDefault="006108AC" w:rsidP="006108AC">
      <w:r>
        <w:t>St</w:t>
      </w:r>
      <w:r w:rsidR="00473BC7">
        <w:t>ructure</w:t>
      </w:r>
      <w:r w:rsidR="00473BC7">
        <w:rPr>
          <w:rFonts w:hint="eastAsia"/>
        </w:rPr>
        <w:t>解析を用いて推定された６つの遺伝的背景のいずれかに属する遺伝資源が由来している地域を世界地図にマッピングしたものを図２に示す。</w:t>
      </w:r>
    </w:p>
    <w:p w14:paraId="4D0C291C" w14:textId="77777777" w:rsidR="00473BC7" w:rsidRDefault="00473BC7" w:rsidP="00473BC7">
      <w:pPr>
        <w:keepNext/>
        <w:jc w:val="center"/>
      </w:pPr>
      <w:r>
        <w:rPr>
          <w:rFonts w:hint="eastAsia"/>
          <w:noProof/>
        </w:rPr>
        <w:lastRenderedPageBreak/>
        <w:drawing>
          <wp:inline distT="0" distB="0" distL="0" distR="0" wp14:anchorId="178874CC" wp14:editId="68F5671C">
            <wp:extent cx="5246655" cy="2588469"/>
            <wp:effectExtent l="0" t="0" r="0" b="2540"/>
            <wp:docPr id="4" name="図 4"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名称未設定.png"/>
                    <pic:cNvPicPr/>
                  </pic:nvPicPr>
                  <pic:blipFill rotWithShape="1">
                    <a:blip r:embed="rId8" cstate="print">
                      <a:extLst>
                        <a:ext uri="{28A0092B-C50C-407E-A947-70E740481C1C}">
                          <a14:useLocalDpi xmlns:a14="http://schemas.microsoft.com/office/drawing/2010/main" val="0"/>
                        </a:ext>
                      </a:extLst>
                    </a:blip>
                    <a:srcRect l="4607" t="11504" r="4235" b="10222"/>
                    <a:stretch/>
                  </pic:blipFill>
                  <pic:spPr bwMode="auto">
                    <a:xfrm>
                      <a:off x="0" y="0"/>
                      <a:ext cx="5291322" cy="2610506"/>
                    </a:xfrm>
                    <a:prstGeom prst="rect">
                      <a:avLst/>
                    </a:prstGeom>
                    <a:ln>
                      <a:noFill/>
                    </a:ln>
                    <a:extLst>
                      <a:ext uri="{53640926-AAD7-44D8-BBD7-CCE9431645EC}">
                        <a14:shadowObscured xmlns:a14="http://schemas.microsoft.com/office/drawing/2010/main"/>
                      </a:ext>
                    </a:extLst>
                  </pic:spPr>
                </pic:pic>
              </a:graphicData>
            </a:graphic>
          </wp:inline>
        </w:drawing>
      </w:r>
    </w:p>
    <w:p w14:paraId="6691E4F2" w14:textId="77777777" w:rsidR="00473BC7" w:rsidRDefault="00473BC7" w:rsidP="00473BC7">
      <w:pPr>
        <w:pStyle w:val="a3"/>
        <w:jc w:val="center"/>
      </w:pPr>
      <w:r>
        <w:t xml:space="preserve">図 </w:t>
      </w:r>
      <w:r>
        <w:fldChar w:fldCharType="begin"/>
      </w:r>
      <w:r>
        <w:instrText xml:space="preserve"> SEQ 図 \* ARABIC </w:instrText>
      </w:r>
      <w:r>
        <w:fldChar w:fldCharType="separate"/>
      </w:r>
      <w:r w:rsidR="0003001F">
        <w:rPr>
          <w:noProof/>
        </w:rPr>
        <w:t>2</w:t>
      </w:r>
      <w:r>
        <w:fldChar w:fldCharType="end"/>
      </w:r>
      <w:r>
        <w:rPr>
          <w:rFonts w:hint="eastAsia"/>
        </w:rPr>
        <w:t xml:space="preserve">　遺伝資源の分布</w:t>
      </w:r>
    </w:p>
    <w:p w14:paraId="06090696" w14:textId="77777777" w:rsidR="00473BC7" w:rsidRDefault="00473BC7" w:rsidP="00473BC7"/>
    <w:p w14:paraId="234E66D6" w14:textId="77777777" w:rsidR="00473BC7" w:rsidRPr="00473BC7" w:rsidRDefault="00473BC7" w:rsidP="00473BC7">
      <w:pPr>
        <w:rPr>
          <w:rFonts w:hint="eastAsia"/>
        </w:rPr>
      </w:pPr>
      <w:r>
        <w:rPr>
          <w:rFonts w:hint="eastAsia"/>
        </w:rPr>
        <w:t>図２より</w:t>
      </w:r>
      <w:r w:rsidR="0003001F">
        <w:rPr>
          <w:rFonts w:hint="eastAsia"/>
        </w:rPr>
        <w:t>、</w:t>
      </w:r>
      <w:r w:rsidR="0003001F">
        <w:t>ADMIX</w:t>
      </w:r>
      <w:r w:rsidR="0003001F">
        <w:rPr>
          <w:rFonts w:hint="eastAsia"/>
        </w:rPr>
        <w:t>を除き、</w:t>
      </w:r>
      <w:r>
        <w:rPr>
          <w:rFonts w:hint="eastAsia"/>
        </w:rPr>
        <w:t>同じ</w:t>
      </w:r>
      <w:r w:rsidR="0003001F">
        <w:rPr>
          <w:rFonts w:hint="eastAsia"/>
        </w:rPr>
        <w:t>遺伝的背景を持つ遺伝資源は等緯度の地域に分布する傾向があることがわかる。遺伝資源が存在できる緯度の高さには限界があることが見て取れる。</w:t>
      </w:r>
    </w:p>
    <w:sectPr w:rsidR="00473BC7" w:rsidRPr="00473BC7" w:rsidSect="0003001F">
      <w:footerReference w:type="even"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11CD4" w14:textId="77777777" w:rsidR="0003001F" w:rsidRDefault="0003001F" w:rsidP="0003001F">
      <w:r>
        <w:separator/>
      </w:r>
    </w:p>
  </w:endnote>
  <w:endnote w:type="continuationSeparator" w:id="0">
    <w:p w14:paraId="58EE2673" w14:textId="77777777" w:rsidR="0003001F" w:rsidRDefault="0003001F" w:rsidP="0003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30453304"/>
      <w:docPartObj>
        <w:docPartGallery w:val="Page Numbers (Bottom of Page)"/>
        <w:docPartUnique/>
      </w:docPartObj>
    </w:sdtPr>
    <w:sdtContent>
      <w:p w14:paraId="6DA6DA22" w14:textId="77777777" w:rsidR="0003001F" w:rsidRDefault="0003001F" w:rsidP="00F26775">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350B4250" w14:textId="77777777" w:rsidR="0003001F" w:rsidRDefault="0003001F" w:rsidP="0003001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238251531"/>
      <w:docPartObj>
        <w:docPartGallery w:val="Page Numbers (Bottom of Page)"/>
        <w:docPartUnique/>
      </w:docPartObj>
    </w:sdtPr>
    <w:sdtContent>
      <w:p w14:paraId="55704C43" w14:textId="77777777" w:rsidR="0003001F" w:rsidRDefault="0003001F" w:rsidP="00F26775">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502A93F6" w14:textId="77777777" w:rsidR="0003001F" w:rsidRDefault="0003001F" w:rsidP="0003001F">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1956F" w14:textId="77777777" w:rsidR="0003001F" w:rsidRDefault="0003001F" w:rsidP="0003001F">
      <w:r>
        <w:separator/>
      </w:r>
    </w:p>
  </w:footnote>
  <w:footnote w:type="continuationSeparator" w:id="0">
    <w:p w14:paraId="3F4124D7" w14:textId="77777777" w:rsidR="0003001F" w:rsidRDefault="0003001F" w:rsidP="00030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AC"/>
    <w:rsid w:val="0003001F"/>
    <w:rsid w:val="001B2B70"/>
    <w:rsid w:val="00473BC7"/>
    <w:rsid w:val="006108AC"/>
    <w:rsid w:val="007A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8F66E4"/>
  <w15:chartTrackingRefBased/>
  <w15:docId w15:val="{277F1BD5-9423-2E45-971B-9F505C20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108AC"/>
    <w:rPr>
      <w:b/>
      <w:bCs/>
      <w:szCs w:val="21"/>
    </w:rPr>
  </w:style>
  <w:style w:type="paragraph" w:styleId="a4">
    <w:name w:val="footer"/>
    <w:basedOn w:val="a"/>
    <w:link w:val="a5"/>
    <w:uiPriority w:val="99"/>
    <w:unhideWhenUsed/>
    <w:rsid w:val="0003001F"/>
    <w:pPr>
      <w:tabs>
        <w:tab w:val="center" w:pos="4252"/>
        <w:tab w:val="right" w:pos="8504"/>
      </w:tabs>
      <w:snapToGrid w:val="0"/>
    </w:pPr>
  </w:style>
  <w:style w:type="character" w:customStyle="1" w:styleId="a5">
    <w:name w:val="フッター (文字)"/>
    <w:basedOn w:val="a0"/>
    <w:link w:val="a4"/>
    <w:uiPriority w:val="99"/>
    <w:rsid w:val="0003001F"/>
  </w:style>
  <w:style w:type="character" w:styleId="a6">
    <w:name w:val="page number"/>
    <w:basedOn w:val="a0"/>
    <w:uiPriority w:val="99"/>
    <w:semiHidden/>
    <w:unhideWhenUsed/>
    <w:rsid w:val="0003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372242">
      <w:bodyDiv w:val="1"/>
      <w:marLeft w:val="0"/>
      <w:marRight w:val="0"/>
      <w:marTop w:val="0"/>
      <w:marBottom w:val="0"/>
      <w:divBdr>
        <w:top w:val="none" w:sz="0" w:space="0" w:color="auto"/>
        <w:left w:val="none" w:sz="0" w:space="0" w:color="auto"/>
        <w:bottom w:val="none" w:sz="0" w:space="0" w:color="auto"/>
        <w:right w:val="none" w:sz="0" w:space="0" w:color="auto"/>
      </w:divBdr>
      <w:divsChild>
        <w:div w:id="1920484143">
          <w:marLeft w:val="0"/>
          <w:marRight w:val="0"/>
          <w:marTop w:val="0"/>
          <w:marBottom w:val="0"/>
          <w:divBdr>
            <w:top w:val="none" w:sz="0" w:space="0" w:color="auto"/>
            <w:left w:val="none" w:sz="0" w:space="0" w:color="auto"/>
            <w:bottom w:val="none" w:sz="0" w:space="0" w:color="auto"/>
            <w:right w:val="none" w:sz="0" w:space="0" w:color="auto"/>
          </w:divBdr>
          <w:divsChild>
            <w:div w:id="1561289714">
              <w:marLeft w:val="0"/>
              <w:marRight w:val="0"/>
              <w:marTop w:val="0"/>
              <w:marBottom w:val="0"/>
              <w:divBdr>
                <w:top w:val="none" w:sz="0" w:space="0" w:color="auto"/>
                <w:left w:val="none" w:sz="0" w:space="0" w:color="auto"/>
                <w:bottom w:val="none" w:sz="0" w:space="0" w:color="auto"/>
                <w:right w:val="none" w:sz="0" w:space="0" w:color="auto"/>
              </w:divBdr>
              <w:divsChild>
                <w:div w:id="5030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4904F5-2155-FC40-B8E5-DF33949D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59</Words>
  <Characters>337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荒木　涼之介</dc:creator>
  <cp:keywords/>
  <dc:description/>
  <cp:lastModifiedBy>荒木　涼之介</cp:lastModifiedBy>
  <cp:revision>1</cp:revision>
  <cp:lastPrinted>2020-04-18T17:31:00Z</cp:lastPrinted>
  <dcterms:created xsi:type="dcterms:W3CDTF">2020-04-18T17:01:00Z</dcterms:created>
  <dcterms:modified xsi:type="dcterms:W3CDTF">2020-04-18T17:33:00Z</dcterms:modified>
</cp:coreProperties>
</file>