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523" w:rsidRDefault="00250117">
      <w:pPr>
        <w:rPr>
          <w:u w:val="single"/>
        </w:rPr>
      </w:pPr>
      <w:r w:rsidRPr="00250117">
        <w:rPr>
          <w:rFonts w:hint="eastAsia"/>
          <w:u w:val="single"/>
        </w:rPr>
        <w:t>例</w:t>
      </w:r>
      <w:r>
        <w:rPr>
          <w:rFonts w:hint="eastAsia"/>
          <w:u w:val="single"/>
        </w:rPr>
        <w:t>3</w:t>
      </w:r>
    </w:p>
    <w:p w:rsidR="00250117" w:rsidRDefault="00250117">
      <w:r>
        <w:rPr>
          <w:rFonts w:hint="eastAsia"/>
        </w:rPr>
        <w:t xml:space="preserve">　ｎ年間を投資期間とする。毎年末に一定額の</w:t>
      </w:r>
      <w:r>
        <w:rPr>
          <w:rFonts w:hint="eastAsia"/>
        </w:rPr>
        <w:t>A</w:t>
      </w:r>
      <w:r>
        <w:rPr>
          <w:rFonts w:hint="eastAsia"/>
        </w:rPr>
        <w:t>円を投資年率とすると、ｎ年末における総資産額</w:t>
      </w:r>
      <w:r>
        <w:rPr>
          <w:rFonts w:hint="eastAsia"/>
        </w:rPr>
        <w:t>F</w:t>
      </w:r>
      <w:r>
        <w:rPr>
          <w:rFonts w:hint="eastAsia"/>
        </w:rPr>
        <w:t>はいくらか？</w:t>
      </w:r>
    </w:p>
    <w:p w:rsidR="0006497A" w:rsidRPr="0006497A" w:rsidRDefault="006C307F" w:rsidP="00AA3C9C">
      <w:pPr>
        <w:jc w:val="center"/>
      </w:pPr>
      <w:r>
        <w:rPr>
          <w:noProof/>
        </w:rPr>
        <w:drawing>
          <wp:inline distT="0" distB="0" distL="0" distR="0">
            <wp:extent cx="2632500" cy="4680000"/>
            <wp:effectExtent l="4763" t="0" r="1587" b="1588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121941907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325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17" w:rsidRDefault="00250117"/>
    <w:p w:rsidR="00250117" w:rsidRDefault="00250117">
      <w:pPr>
        <w:rPr>
          <w:u w:val="single"/>
        </w:rPr>
      </w:pPr>
      <w:r w:rsidRPr="00250117">
        <w:rPr>
          <w:rFonts w:hint="eastAsia"/>
          <w:u w:val="single"/>
        </w:rPr>
        <w:t>例</w:t>
      </w:r>
      <w:r w:rsidRPr="00250117">
        <w:rPr>
          <w:rFonts w:hint="eastAsia"/>
          <w:u w:val="single"/>
        </w:rPr>
        <w:t>4</w:t>
      </w:r>
    </w:p>
    <w:p w:rsidR="00250117" w:rsidRDefault="00250117">
      <w:r>
        <w:rPr>
          <w:rFonts w:hint="eastAsia"/>
        </w:rPr>
        <w:t xml:space="preserve">　銀行の定期預金に</w:t>
      </w:r>
      <w:r>
        <w:rPr>
          <w:rFonts w:hint="eastAsia"/>
        </w:rPr>
        <w:t>P</w:t>
      </w:r>
      <w:r>
        <w:rPr>
          <w:rFonts w:hint="eastAsia"/>
        </w:rPr>
        <w:t>円（</w:t>
      </w:r>
      <w:r>
        <w:rPr>
          <w:rFonts w:hint="eastAsia"/>
        </w:rPr>
        <w:t>100</w:t>
      </w:r>
      <w:r>
        <w:rPr>
          <w:rFonts w:hint="eastAsia"/>
        </w:rPr>
        <w:t>万円）預けている。定期預金の利子率は年</w:t>
      </w:r>
      <w:r>
        <w:rPr>
          <w:rFonts w:hint="eastAsia"/>
        </w:rPr>
        <w:t>1%</w:t>
      </w:r>
      <w:r>
        <w:rPr>
          <w:rFonts w:hint="eastAsia"/>
        </w:rPr>
        <w:t>とする。友人が</w:t>
      </w:r>
      <w:r>
        <w:rPr>
          <w:rFonts w:hint="eastAsia"/>
        </w:rPr>
        <w:t>P</w:t>
      </w:r>
      <w:r>
        <w:rPr>
          <w:rFonts w:hint="eastAsia"/>
        </w:rPr>
        <w:t>円借りて、今から</w:t>
      </w:r>
      <w:r>
        <w:rPr>
          <w:rFonts w:hint="eastAsia"/>
        </w:rPr>
        <w:t>10</w:t>
      </w:r>
      <w:r>
        <w:rPr>
          <w:rFonts w:hint="eastAsia"/>
        </w:rPr>
        <w:t>年間にわたって毎年末に一定額の</w:t>
      </w:r>
      <w:r>
        <w:rPr>
          <w:rFonts w:hint="eastAsia"/>
        </w:rPr>
        <w:t>A</w:t>
      </w:r>
      <w:r>
        <w:rPr>
          <w:rFonts w:hint="eastAsia"/>
        </w:rPr>
        <w:t>円を払うという。友人に</w:t>
      </w:r>
      <w:r>
        <w:rPr>
          <w:rFonts w:hint="eastAsia"/>
        </w:rPr>
        <w:t>P</w:t>
      </w:r>
      <w:r>
        <w:rPr>
          <w:rFonts w:hint="eastAsia"/>
        </w:rPr>
        <w:t>円貸した場合、彼が毎年末返済する額</w:t>
      </w:r>
      <w:r>
        <w:rPr>
          <w:rFonts w:hint="eastAsia"/>
        </w:rPr>
        <w:t>A</w:t>
      </w:r>
      <w:r>
        <w:rPr>
          <w:rFonts w:hint="eastAsia"/>
        </w:rPr>
        <w:t>はいくらか？</w:t>
      </w:r>
    </w:p>
    <w:p w:rsidR="0006497A" w:rsidRDefault="006C307F" w:rsidP="00AA3C9C">
      <w:pPr>
        <w:jc w:val="center"/>
      </w:pPr>
      <w:r>
        <w:rPr>
          <w:noProof/>
        </w:rPr>
        <w:drawing>
          <wp:inline distT="0" distB="0" distL="0" distR="0" wp14:anchorId="42BB4187" wp14:editId="24CDBF39">
            <wp:extent cx="2632500" cy="4680000"/>
            <wp:effectExtent l="4763" t="0" r="1587" b="1588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121942873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325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70" w:rsidRDefault="00C55370"/>
    <w:p w:rsidR="006C307F" w:rsidRDefault="006C307F">
      <w:pPr>
        <w:rPr>
          <w:rFonts w:hint="eastAsia"/>
          <w:u w:val="single"/>
        </w:rPr>
      </w:pPr>
    </w:p>
    <w:p w:rsidR="006C307F" w:rsidRDefault="006C307F">
      <w:pPr>
        <w:rPr>
          <w:rFonts w:hint="eastAsia"/>
          <w:u w:val="single"/>
        </w:rPr>
      </w:pPr>
    </w:p>
    <w:p w:rsidR="006C307F" w:rsidRDefault="006C307F">
      <w:pPr>
        <w:rPr>
          <w:rFonts w:hint="eastAsia"/>
          <w:u w:val="single"/>
        </w:rPr>
      </w:pPr>
    </w:p>
    <w:p w:rsidR="0006497A" w:rsidRDefault="0006497A">
      <w:pPr>
        <w:rPr>
          <w:u w:val="single"/>
        </w:rPr>
      </w:pPr>
      <w:r>
        <w:rPr>
          <w:rFonts w:hint="eastAsia"/>
          <w:u w:val="single"/>
        </w:rPr>
        <w:lastRenderedPageBreak/>
        <w:t xml:space="preserve">Ch2 </w:t>
      </w:r>
      <w:r w:rsidR="00323BA0">
        <w:rPr>
          <w:rFonts w:hint="eastAsia"/>
          <w:u w:val="single"/>
        </w:rPr>
        <w:t>デリバ</w:t>
      </w:r>
      <w:r>
        <w:rPr>
          <w:rFonts w:hint="eastAsia"/>
          <w:u w:val="single"/>
        </w:rPr>
        <w:t>ティブ（金融派生商品）</w:t>
      </w:r>
      <w:r w:rsidRPr="00C55370">
        <w:rPr>
          <w:rFonts w:hint="eastAsia"/>
          <w:u w:val="single"/>
        </w:rPr>
        <w:t xml:space="preserve">  </w:t>
      </w:r>
      <w:r w:rsidR="00C55370" w:rsidRPr="00C55370">
        <w:rPr>
          <w:rFonts w:hint="eastAsia"/>
          <w:u w:val="single"/>
        </w:rPr>
        <w:t>(</w:t>
      </w:r>
      <w:r w:rsidRPr="00C55370">
        <w:rPr>
          <w:rFonts w:hint="eastAsia"/>
          <w:u w:val="single"/>
        </w:rPr>
        <w:t>Derivative</w:t>
      </w:r>
      <w:r w:rsidR="00C55370" w:rsidRPr="00C55370">
        <w:rPr>
          <w:rFonts w:hint="eastAsia"/>
          <w:u w:val="single"/>
        </w:rPr>
        <w:t>)</w:t>
      </w:r>
    </w:p>
    <w:p w:rsidR="00C55370" w:rsidRDefault="00C55370">
      <w:r>
        <w:rPr>
          <w:rFonts w:hint="eastAsia"/>
        </w:rPr>
        <w:t xml:space="preserve">　通貨、株式等の現物を取引するのではない。</w:t>
      </w:r>
    </w:p>
    <w:p w:rsidR="00C55370" w:rsidRPr="003A3757" w:rsidRDefault="00C55370">
      <w:r>
        <w:rPr>
          <w:rFonts w:hint="eastAsia"/>
        </w:rPr>
        <w:t xml:space="preserve">　　―相場の変動を予測して行う</w:t>
      </w:r>
      <w:r>
        <w:rPr>
          <w:rFonts w:hint="eastAsia"/>
          <w:u w:val="single"/>
        </w:rPr>
        <w:t>先物取引</w:t>
      </w:r>
      <w:r w:rsidR="00C948F7">
        <w:rPr>
          <w:rFonts w:hint="eastAsia"/>
        </w:rPr>
        <w:t>(futu</w:t>
      </w:r>
      <w:r w:rsidR="003A3757">
        <w:rPr>
          <w:rFonts w:hint="eastAsia"/>
        </w:rPr>
        <w:t>res)</w:t>
      </w:r>
    </w:p>
    <w:p w:rsidR="00C55370" w:rsidRPr="003A3757" w:rsidRDefault="00C55370">
      <w:r>
        <w:rPr>
          <w:rFonts w:hint="eastAsia"/>
        </w:rPr>
        <w:t xml:space="preserve">　　―異なる金利や通貨を交換する</w:t>
      </w:r>
      <w:r>
        <w:rPr>
          <w:rFonts w:hint="eastAsia"/>
          <w:u w:val="single"/>
        </w:rPr>
        <w:t>スワップ取引</w:t>
      </w:r>
      <w:r w:rsidR="003A3757">
        <w:rPr>
          <w:rFonts w:hint="eastAsia"/>
        </w:rPr>
        <w:t>(Swap)</w:t>
      </w:r>
    </w:p>
    <w:p w:rsidR="00C55370" w:rsidRDefault="00C55370">
      <w:pPr>
        <w:rPr>
          <w:rFonts w:hint="eastAsia"/>
        </w:rPr>
      </w:pPr>
      <w:r>
        <w:rPr>
          <w:rFonts w:hint="eastAsia"/>
        </w:rPr>
        <w:t xml:space="preserve">　　―株式や</w:t>
      </w:r>
      <w:r w:rsidR="003A3757">
        <w:rPr>
          <w:rFonts w:hint="eastAsia"/>
        </w:rPr>
        <w:t>債券を売買する権利を取得する</w:t>
      </w:r>
      <w:r w:rsidR="003A3757">
        <w:rPr>
          <w:rFonts w:hint="eastAsia"/>
          <w:u w:val="single"/>
        </w:rPr>
        <w:t>オプション取引</w:t>
      </w:r>
      <w:r w:rsidR="003A3757">
        <w:rPr>
          <w:rFonts w:hint="eastAsia"/>
        </w:rPr>
        <w:t>(Option)</w:t>
      </w:r>
    </w:p>
    <w:p w:rsidR="005939F7" w:rsidRDefault="005939F7">
      <w:pPr>
        <w:rPr>
          <w:rFonts w:hint="eastAsia"/>
        </w:rPr>
      </w:pPr>
    </w:p>
    <w:p w:rsidR="005939F7" w:rsidRDefault="005939F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  <w:u w:val="single"/>
        </w:rPr>
        <w:t>目的</w:t>
      </w:r>
    </w:p>
    <w:p w:rsidR="005939F7" w:rsidRDefault="005939F7" w:rsidP="005939F7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少額の資金で大きな利益を得る可能性の追求（レバレッジ効果）</w:t>
      </w:r>
    </w:p>
    <w:p w:rsidR="005939F7" w:rsidRDefault="00BF6075" w:rsidP="005939F7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168275</wp:posOffset>
                </wp:positionV>
                <wp:extent cx="19050" cy="114300"/>
                <wp:effectExtent l="76200" t="38100" r="95250" b="19050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8" o:spid="_x0000_s1026" type="#_x0000_t32" style="position:absolute;left:0;text-align:left;margin-left:136.2pt;margin-top:13.25pt;width:1.5pt;height: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  <w:r w:rsidR="005939F7">
        <w:rPr>
          <w:rFonts w:hint="eastAsia"/>
        </w:rPr>
        <w:t>リスクを少しでも</w:t>
      </w:r>
      <w:r w:rsidR="005939F7" w:rsidRPr="005939F7">
        <w:rPr>
          <w:rFonts w:hint="eastAsia"/>
          <w:u w:val="single"/>
        </w:rPr>
        <w:t>ヘッジ</w:t>
      </w:r>
      <w:r w:rsidR="005939F7">
        <w:rPr>
          <w:rFonts w:hint="eastAsia"/>
        </w:rPr>
        <w:t>（回避する）するため</w:t>
      </w:r>
    </w:p>
    <w:p w:rsidR="005939F7" w:rsidRDefault="005939F7" w:rsidP="005939F7">
      <w:pPr>
        <w:pStyle w:val="a5"/>
        <w:ind w:leftChars="0" w:left="780"/>
        <w:rPr>
          <w:rFonts w:hint="eastAsia"/>
        </w:rPr>
      </w:pPr>
      <w:r>
        <w:rPr>
          <w:rFonts w:hint="eastAsia"/>
        </w:rPr>
        <w:t xml:space="preserve">　　　　　　　　</w:t>
      </w:r>
      <w:r w:rsidR="00BF6075">
        <w:t>H</w:t>
      </w:r>
      <w:r w:rsidR="00BF6075">
        <w:rPr>
          <w:rFonts w:hint="eastAsia"/>
        </w:rPr>
        <w:t>edge</w:t>
      </w:r>
    </w:p>
    <w:p w:rsidR="00BF6075" w:rsidRDefault="00BF6075" w:rsidP="00BF6075">
      <w:pPr>
        <w:rPr>
          <w:rFonts w:hint="eastAsia"/>
        </w:rPr>
      </w:pPr>
      <w:r>
        <w:rPr>
          <w:rFonts w:hint="eastAsia"/>
        </w:rPr>
        <w:t xml:space="preserve">　オプションの価格が複雑な数式により導かれる。</w:t>
      </w:r>
    </w:p>
    <w:p w:rsidR="00BF6075" w:rsidRDefault="00BF6075" w:rsidP="00AA3C9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632500" cy="4680000"/>
            <wp:effectExtent l="4763" t="0" r="1587" b="1588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122056855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325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75" w:rsidRDefault="00BF6075" w:rsidP="00BF6075">
      <w:pPr>
        <w:rPr>
          <w:rFonts w:hint="eastAsia"/>
        </w:rPr>
      </w:pPr>
    </w:p>
    <w:p w:rsidR="00BF6075" w:rsidRDefault="00BF6075" w:rsidP="00BF6075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  <w:u w:val="single"/>
        </w:rPr>
        <w:t>裁定取引</w:t>
      </w:r>
      <w:r>
        <w:rPr>
          <w:rFonts w:hint="eastAsia"/>
        </w:rPr>
        <w:t>(Arbitrage)</w:t>
      </w:r>
    </w:p>
    <w:p w:rsidR="00BF6075" w:rsidRDefault="00BF6075" w:rsidP="00BF6075">
      <w:pPr>
        <w:rPr>
          <w:rFonts w:hint="eastAsia"/>
        </w:rPr>
      </w:pPr>
      <w:r>
        <w:rPr>
          <w:rFonts w:hint="eastAsia"/>
        </w:rPr>
        <w:t xml:space="preserve">　　市場間の価格差や現物と先物との間の価格差を利用すること。</w:t>
      </w:r>
    </w:p>
    <w:p w:rsidR="00BF6075" w:rsidRDefault="00BF6075" w:rsidP="00B87B01">
      <w:pPr>
        <w:ind w:firstLineChars="300" w:firstLine="630"/>
        <w:jc w:val="left"/>
        <w:rPr>
          <w:rFonts w:hint="eastAsia"/>
        </w:rPr>
      </w:pPr>
      <w:r>
        <w:t>O</w:t>
      </w:r>
      <w:r>
        <w:rPr>
          <w:rFonts w:hint="eastAsia"/>
        </w:rPr>
        <w:t>r</w:t>
      </w:r>
    </w:p>
    <w:p w:rsidR="00B87B01" w:rsidRDefault="00BF6075" w:rsidP="00BF6075">
      <w:pPr>
        <w:rPr>
          <w:rFonts w:hint="eastAsia"/>
        </w:rPr>
      </w:pPr>
      <w:r>
        <w:rPr>
          <w:rFonts w:hint="eastAsia"/>
        </w:rPr>
        <w:t xml:space="preserve">　　</w:t>
      </w:r>
      <w:r w:rsidR="00B87B01">
        <w:rPr>
          <w:rFonts w:hint="eastAsia"/>
        </w:rPr>
        <w:t>2</w:t>
      </w:r>
      <w:r w:rsidR="00B87B01">
        <w:rPr>
          <w:rFonts w:hint="eastAsia"/>
        </w:rPr>
        <w:t>つ以上のマーケットで同時に取引を行って、リスクなしに利益を確定するもの。</w:t>
      </w:r>
    </w:p>
    <w:p w:rsidR="00B87B01" w:rsidRPr="00B87B01" w:rsidRDefault="00B87B01" w:rsidP="00BF6075">
      <w:pPr>
        <w:rPr>
          <w:rFonts w:hint="eastAsia"/>
        </w:rPr>
      </w:pPr>
    </w:p>
    <w:p w:rsidR="00B87B01" w:rsidRDefault="00B87B01" w:rsidP="00B87B01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　</w:t>
      </w:r>
      <w:r w:rsidRPr="00B87B01">
        <w:rPr>
          <w:rFonts w:hint="eastAsia"/>
          <w:u w:val="single"/>
        </w:rPr>
        <w:t>例</w:t>
      </w:r>
      <w:r>
        <w:rPr>
          <w:rFonts w:hint="eastAsia"/>
        </w:rPr>
        <w:t xml:space="preserve">　フロリダオレンジ</w:t>
      </w:r>
    </w:p>
    <w:p w:rsidR="002E3005" w:rsidRDefault="002E3005" w:rsidP="002E3005">
      <w:pPr>
        <w:ind w:leftChars="100" w:left="840" w:hangingChars="300" w:hanging="630"/>
        <w:rPr>
          <w:rFonts w:hint="eastAsia"/>
        </w:rPr>
      </w:pPr>
      <w:r>
        <w:rPr>
          <w:rFonts w:hint="eastAsia"/>
        </w:rPr>
        <w:t xml:space="preserve">　　　他の国で高く売る。→競争企業が出てきて、そのうち裁定取引が消滅する。金融的にはよくない。</w:t>
      </w:r>
    </w:p>
    <w:p w:rsidR="002E3005" w:rsidRDefault="002E3005" w:rsidP="00B87B01">
      <w:pPr>
        <w:ind w:firstLineChars="100" w:firstLine="210"/>
        <w:rPr>
          <w:rFonts w:hint="eastAsia"/>
          <w:u w:val="single"/>
        </w:rPr>
      </w:pPr>
      <w:r>
        <w:rPr>
          <w:rFonts w:hint="eastAsia"/>
        </w:rPr>
        <w:t xml:space="preserve">　</w:t>
      </w:r>
      <w:r w:rsidRPr="002E3005">
        <w:rPr>
          <w:rFonts w:hint="eastAsia"/>
          <w:u w:val="single"/>
        </w:rPr>
        <w:t>例</w:t>
      </w:r>
      <w:r>
        <w:rPr>
          <w:rFonts w:hint="eastAsia"/>
        </w:rPr>
        <w:t xml:space="preserve">　ニューヨーク、ロンドンの両証券取引所に上場されている</w:t>
      </w:r>
      <w:r w:rsidRPr="002E3005">
        <w:rPr>
          <w:rFonts w:hint="eastAsia"/>
          <w:u w:val="single"/>
        </w:rPr>
        <w:t>株式</w:t>
      </w:r>
    </w:p>
    <w:p w:rsidR="002E3005" w:rsidRDefault="002E3005" w:rsidP="00B87B01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N.Y</w:t>
      </w:r>
      <w:r>
        <w:rPr>
          <w:rFonts w:hint="eastAsia"/>
        </w:rPr>
        <w:t xml:space="preserve">　</w:t>
      </w:r>
      <w:r>
        <w:rPr>
          <w:rFonts w:hint="eastAsia"/>
        </w:rPr>
        <w:t>152</w:t>
      </w:r>
      <w:r>
        <w:rPr>
          <w:rFonts w:hint="eastAsia"/>
        </w:rPr>
        <w:t>ドル</w:t>
      </w:r>
    </w:p>
    <w:p w:rsidR="002E3005" w:rsidRDefault="002E3005" w:rsidP="002E3005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London</w:t>
      </w:r>
      <w:r>
        <w:rPr>
          <w:rFonts w:hint="eastAsia"/>
        </w:rPr>
        <w:t xml:space="preserve">　</w:t>
      </w:r>
      <w:r>
        <w:rPr>
          <w:rFonts w:hint="eastAsia"/>
        </w:rPr>
        <w:t>100</w:t>
      </w:r>
      <w:r>
        <w:rPr>
          <w:rFonts w:hint="eastAsia"/>
        </w:rPr>
        <w:t>ポンド</w:t>
      </w:r>
    </w:p>
    <w:p w:rsidR="002E3005" w:rsidRDefault="002E3005" w:rsidP="002E3005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　　　→</w:t>
      </w:r>
      <w:r>
        <w:rPr>
          <w:rFonts w:hint="eastAsia"/>
        </w:rPr>
        <w:t>N.Y</w:t>
      </w:r>
      <w:r>
        <w:rPr>
          <w:rFonts w:hint="eastAsia"/>
        </w:rPr>
        <w:t>で</w:t>
      </w:r>
      <w:r>
        <w:rPr>
          <w:rFonts w:hint="eastAsia"/>
        </w:rPr>
        <w:t>100</w:t>
      </w:r>
      <w:r>
        <w:rPr>
          <w:rFonts w:hint="eastAsia"/>
        </w:rPr>
        <w:t>株買い、</w:t>
      </w:r>
      <w:r>
        <w:rPr>
          <w:rFonts w:hint="eastAsia"/>
        </w:rPr>
        <w:t>London</w:t>
      </w:r>
      <w:r>
        <w:rPr>
          <w:rFonts w:hint="eastAsia"/>
        </w:rPr>
        <w:t>で売却。</w:t>
      </w:r>
    </w:p>
    <w:p w:rsidR="002E3005" w:rsidRDefault="002E3005" w:rsidP="002E3005">
      <w:pPr>
        <w:ind w:firstLineChars="100" w:firstLine="210"/>
        <w:rPr>
          <w:rFonts w:hint="eastAsia"/>
          <w:u w:val="single"/>
        </w:rPr>
      </w:pPr>
      <w:r>
        <w:rPr>
          <w:rFonts w:hint="eastAsia"/>
        </w:rPr>
        <w:lastRenderedPageBreak/>
        <w:t xml:space="preserve">　　　　</w:t>
      </w:r>
      <w:r>
        <w:rPr>
          <w:rFonts w:hint="eastAsia"/>
        </w:rPr>
        <w:t xml:space="preserve">100*(1.55*100-152) = </w:t>
      </w:r>
      <w:r w:rsidRPr="002E3005">
        <w:rPr>
          <w:rFonts w:hint="eastAsia"/>
          <w:u w:val="single"/>
        </w:rPr>
        <w:t>300</w:t>
      </w:r>
      <w:r w:rsidRPr="002E3005">
        <w:rPr>
          <w:rFonts w:hint="eastAsia"/>
          <w:u w:val="single"/>
        </w:rPr>
        <w:t>ドル</w:t>
      </w:r>
    </w:p>
    <w:p w:rsidR="002E3005" w:rsidRDefault="00DF169F" w:rsidP="002E3005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i.e.</w:t>
      </w:r>
      <w:r>
        <w:rPr>
          <w:rFonts w:hint="eastAsia"/>
        </w:rPr>
        <w:t xml:space="preserve">　リスク無しで</w:t>
      </w:r>
      <w:r>
        <w:rPr>
          <w:rFonts w:hint="eastAsia"/>
        </w:rPr>
        <w:t>300</w:t>
      </w:r>
      <w:r>
        <w:rPr>
          <w:rFonts w:hint="eastAsia"/>
        </w:rPr>
        <w:t>ドルの利益を上げれる</w:t>
      </w:r>
    </w:p>
    <w:p w:rsidR="00DF169F" w:rsidRDefault="00DF169F" w:rsidP="002E3005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　　　→需要と供給の関係で価格差がなくなり、</w:t>
      </w:r>
      <w:r w:rsidRPr="00DF169F">
        <w:rPr>
          <w:rFonts w:hint="eastAsia"/>
          <w:u w:val="single"/>
        </w:rPr>
        <w:t>裁定の機会</w:t>
      </w:r>
      <w:r>
        <w:rPr>
          <w:rFonts w:hint="eastAsia"/>
        </w:rPr>
        <w:t>は消滅していく。</w:t>
      </w:r>
    </w:p>
    <w:p w:rsidR="00323BA0" w:rsidRDefault="00323BA0" w:rsidP="002E3005">
      <w:pPr>
        <w:ind w:firstLineChars="100" w:firstLine="210"/>
        <w:rPr>
          <w:rFonts w:hint="eastAsia"/>
        </w:rPr>
      </w:pPr>
    </w:p>
    <w:p w:rsidR="00323BA0" w:rsidRDefault="00323BA0" w:rsidP="002E3005">
      <w:pPr>
        <w:ind w:firstLineChars="100" w:firstLine="210"/>
        <w:rPr>
          <w:rFonts w:hint="eastAsia"/>
          <w:u w:val="single"/>
        </w:rPr>
      </w:pPr>
      <w:r>
        <w:rPr>
          <w:rFonts w:hint="eastAsia"/>
        </w:rPr>
        <w:t xml:space="preserve">　　</w:t>
      </w:r>
      <w:r w:rsidRPr="00323BA0">
        <w:rPr>
          <w:rFonts w:hint="eastAsia"/>
          <w:u w:val="single"/>
        </w:rPr>
        <w:t>Note</w:t>
      </w:r>
    </w:p>
    <w:p w:rsidR="00323BA0" w:rsidRDefault="00323BA0" w:rsidP="00323BA0">
      <w:pPr>
        <w:ind w:leftChars="100" w:left="840" w:hangingChars="300" w:hanging="630"/>
        <w:rPr>
          <w:rFonts w:hint="eastAsia"/>
        </w:rPr>
      </w:pPr>
      <w:r>
        <w:rPr>
          <w:rFonts w:hint="eastAsia"/>
        </w:rPr>
        <w:t xml:space="preserve">　　　金融の分野では、オプションなどのデリバティブについての分析では、通常、</w:t>
      </w:r>
      <w:r w:rsidRPr="00323BA0">
        <w:rPr>
          <w:rFonts w:hint="eastAsia"/>
          <w:u w:val="single"/>
        </w:rPr>
        <w:t>裁定の機会</w:t>
      </w:r>
      <w:r>
        <w:rPr>
          <w:rFonts w:hint="eastAsia"/>
        </w:rPr>
        <w:t>は存在しないとする前提が仮定される。また、裁定の機会が生じる場合、それは排除すべく方針がとられる。</w:t>
      </w:r>
    </w:p>
    <w:p w:rsidR="00A6632F" w:rsidRDefault="00A6632F" w:rsidP="00323BA0">
      <w:pPr>
        <w:ind w:leftChars="100" w:left="840" w:hangingChars="300" w:hanging="630"/>
        <w:rPr>
          <w:rFonts w:hint="eastAsia"/>
        </w:rPr>
      </w:pPr>
    </w:p>
    <w:p w:rsidR="00A6632F" w:rsidRDefault="00A6632F" w:rsidP="00323BA0">
      <w:pPr>
        <w:ind w:leftChars="100" w:left="840" w:hangingChars="300" w:hanging="630"/>
        <w:rPr>
          <w:rFonts w:hint="eastAsia"/>
          <w:u w:val="single"/>
        </w:rPr>
      </w:pPr>
      <w:r>
        <w:rPr>
          <w:rFonts w:hint="eastAsia"/>
        </w:rPr>
        <w:t xml:space="preserve">　　</w:t>
      </w:r>
      <w:r w:rsidRPr="00A6632F">
        <w:rPr>
          <w:rFonts w:hint="eastAsia"/>
          <w:u w:val="single"/>
        </w:rPr>
        <w:t>Note</w:t>
      </w:r>
    </w:p>
    <w:p w:rsidR="00A6632F" w:rsidRDefault="00A6632F" w:rsidP="00323BA0">
      <w:pPr>
        <w:ind w:leftChars="100" w:left="840" w:hangingChars="300" w:hanging="630"/>
        <w:rPr>
          <w:rFonts w:hint="eastAsia"/>
        </w:rPr>
      </w:pPr>
      <w:r>
        <w:rPr>
          <w:rFonts w:hint="eastAsia"/>
        </w:rPr>
        <w:t xml:space="preserve">　　　金融</w:t>
      </w:r>
      <w:r>
        <w:rPr>
          <w:rFonts w:hint="eastAsia"/>
        </w:rPr>
        <w:t>(</w:t>
      </w:r>
      <w:r>
        <w:rPr>
          <w:rFonts w:hint="eastAsia"/>
        </w:rPr>
        <w:t>工学</w:t>
      </w:r>
      <w:r>
        <w:rPr>
          <w:rFonts w:hint="eastAsia"/>
        </w:rPr>
        <w:t>)</w:t>
      </w:r>
      <w:r>
        <w:rPr>
          <w:rFonts w:hint="eastAsia"/>
        </w:rPr>
        <w:t>における</w:t>
      </w:r>
      <w:r>
        <w:rPr>
          <w:rFonts w:hint="eastAsia"/>
        </w:rPr>
        <w:t>2</w:t>
      </w:r>
      <w:r>
        <w:rPr>
          <w:rFonts w:hint="eastAsia"/>
        </w:rPr>
        <w:t>つの世界。</w:t>
      </w:r>
    </w:p>
    <w:p w:rsidR="00A6632F" w:rsidRDefault="00297D62" w:rsidP="00AA3C9C">
      <w:pPr>
        <w:ind w:leftChars="100" w:left="840" w:hangingChars="300" w:hanging="63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632500" cy="4680000"/>
            <wp:effectExtent l="4763" t="0" r="1587" b="1588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122234634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325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CC" w:rsidRDefault="002162CC" w:rsidP="00AA3C9C">
      <w:pPr>
        <w:ind w:leftChars="100" w:left="840" w:hangingChars="300" w:hanging="630"/>
        <w:jc w:val="center"/>
        <w:rPr>
          <w:rFonts w:hint="eastAsia"/>
        </w:rPr>
      </w:pPr>
    </w:p>
    <w:p w:rsidR="002162CC" w:rsidRPr="00A6632F" w:rsidRDefault="002162CC" w:rsidP="002162CC">
      <w:pPr>
        <w:ind w:leftChars="100" w:left="840" w:hangingChars="300" w:hanging="630"/>
        <w:jc w:val="left"/>
      </w:pPr>
      <w:bookmarkStart w:id="0" w:name="_GoBack"/>
      <w:bookmarkEnd w:id="0"/>
    </w:p>
    <w:sectPr w:rsidR="002162CC" w:rsidRPr="00A663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F5F43"/>
    <w:multiLevelType w:val="hybridMultilevel"/>
    <w:tmpl w:val="7CB6C19C"/>
    <w:lvl w:ilvl="0" w:tplc="7B8E610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17"/>
    <w:rsid w:val="0006497A"/>
    <w:rsid w:val="002162CC"/>
    <w:rsid w:val="00250117"/>
    <w:rsid w:val="00297D62"/>
    <w:rsid w:val="002E3005"/>
    <w:rsid w:val="00323BA0"/>
    <w:rsid w:val="003A3757"/>
    <w:rsid w:val="005939F7"/>
    <w:rsid w:val="006C307F"/>
    <w:rsid w:val="00A6632F"/>
    <w:rsid w:val="00AA3C9C"/>
    <w:rsid w:val="00B87B01"/>
    <w:rsid w:val="00BF6075"/>
    <w:rsid w:val="00C55370"/>
    <w:rsid w:val="00C948F7"/>
    <w:rsid w:val="00CD7890"/>
    <w:rsid w:val="00DF169F"/>
    <w:rsid w:val="00E1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30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C307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939F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30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C307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939F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Kazuki</dc:creator>
  <cp:lastModifiedBy>Kazuki</cp:lastModifiedBy>
  <cp:revision>11</cp:revision>
  <dcterms:created xsi:type="dcterms:W3CDTF">2013-10-08T08:09:00Z</dcterms:created>
  <dcterms:modified xsi:type="dcterms:W3CDTF">2013-10-08T08:56:00Z</dcterms:modified>
</cp:coreProperties>
</file>