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1C6B35" w14:textId="31A6424F" w:rsidR="00F904E7" w:rsidRDefault="00EC05BB">
      <w:r>
        <w:rPr>
          <w:rFonts w:hint="eastAsia"/>
        </w:rPr>
        <w:t>50曲すべてBbにして4小節の塊かつスライドは１のデータセット</w:t>
      </w:r>
    </w:p>
    <w:sectPr w:rsidR="00F904E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D07"/>
    <w:rsid w:val="00480D07"/>
    <w:rsid w:val="00EC05BB"/>
    <w:rsid w:val="00F90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66EEEFC"/>
  <w15:chartTrackingRefBased/>
  <w15:docId w15:val="{5C60C73E-E54C-4459-A62C-F59D47002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小笠原 稜</dc:creator>
  <cp:keywords/>
  <dc:description/>
  <cp:lastModifiedBy>小笠原 稜</cp:lastModifiedBy>
  <cp:revision>2</cp:revision>
  <dcterms:created xsi:type="dcterms:W3CDTF">2020-10-05T08:21:00Z</dcterms:created>
  <dcterms:modified xsi:type="dcterms:W3CDTF">2020-10-05T08:21:00Z</dcterms:modified>
</cp:coreProperties>
</file>