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15CA3" w14:textId="77777777" w:rsidR="00237DAC" w:rsidRPr="00237DAC" w:rsidRDefault="00237DAC" w:rsidP="00237DAC">
      <w:r w:rsidRPr="00237DAC">
        <w:rPr>
          <w:b/>
          <w:bCs/>
        </w:rPr>
        <w:t>Chapter 8 Vehicular Requirements</w:t>
      </w:r>
    </w:p>
    <w:p w14:paraId="72CBDD3C" w14:textId="77777777" w:rsidR="00237DAC" w:rsidRPr="00237DAC" w:rsidRDefault="00237DAC" w:rsidP="00237DAC">
      <w:r w:rsidRPr="00237DAC">
        <w:rPr>
          <w:b/>
          <w:bCs/>
        </w:rPr>
        <w:t>8.1 Coupling Requirements.</w:t>
      </w:r>
    </w:p>
    <w:p w14:paraId="11F3491A" w14:textId="77777777" w:rsidR="00237DAC" w:rsidRPr="00237DAC" w:rsidRDefault="00237DAC" w:rsidP="00237DAC">
      <w:pPr>
        <w:numPr>
          <w:ilvl w:val="0"/>
          <w:numId w:val="1"/>
        </w:numPr>
      </w:pPr>
      <w:r w:rsidRPr="00237DAC">
        <w:t>8.1.1 Couplings.</w:t>
      </w:r>
    </w:p>
    <w:p w14:paraId="3D481920" w14:textId="77777777" w:rsidR="00237DAC" w:rsidRPr="00237DAC" w:rsidRDefault="00237DAC" w:rsidP="00237DAC">
      <w:pPr>
        <w:numPr>
          <w:ilvl w:val="0"/>
          <w:numId w:val="1"/>
        </w:numPr>
      </w:pPr>
      <w:r w:rsidRPr="00237DAC">
        <w:t>8.1.1.1 Couplings shall be mounted to the attaching member by bolting, welding, or riveting in such a way that the minimum breaking load of the coupling is safely and adequately transferred to that member.</w:t>
      </w:r>
    </w:p>
    <w:p w14:paraId="11F8C0B0" w14:textId="77777777" w:rsidR="00237DAC" w:rsidRPr="00237DAC" w:rsidRDefault="00237DAC" w:rsidP="00237DAC">
      <w:pPr>
        <w:numPr>
          <w:ilvl w:val="0"/>
          <w:numId w:val="1"/>
        </w:numPr>
      </w:pPr>
      <w:r w:rsidRPr="00237DAC">
        <w:t>8.1.1.2 Couplings shall be equipped with a manually operated mechanism to prevent disengagement of the coupling while the vehicle is in operation and shall offer a means to padlock the couplings when engaged.</w:t>
      </w:r>
    </w:p>
    <w:p w14:paraId="0F04CE2C" w14:textId="77777777" w:rsidR="00237DAC" w:rsidRPr="00237DAC" w:rsidRDefault="00237DAC" w:rsidP="00237DAC">
      <w:pPr>
        <w:numPr>
          <w:ilvl w:val="0"/>
          <w:numId w:val="1"/>
        </w:numPr>
      </w:pPr>
      <w:r w:rsidRPr="00237DAC">
        <w:t>8.1.1.3 It shall be possible to disengage couplings at any angle in azimuth and elevation between the trailer and the towing vehicle that can be achieved by the coupling.</w:t>
      </w:r>
    </w:p>
    <w:p w14:paraId="4666243B" w14:textId="77777777" w:rsidR="00237DAC" w:rsidRPr="00237DAC" w:rsidRDefault="00237DAC" w:rsidP="00237DAC">
      <w:pPr>
        <w:numPr>
          <w:ilvl w:val="0"/>
          <w:numId w:val="1"/>
        </w:numPr>
      </w:pPr>
      <w:r w:rsidRPr="00237DAC">
        <w:t>8.1.1.4 Ball couplings and hitch balls, if supplied, shall be identified as complying with SAE J684.</w:t>
      </w:r>
    </w:p>
    <w:p w14:paraId="5788D8C1" w14:textId="77777777" w:rsidR="00237DAC" w:rsidRPr="00237DAC" w:rsidRDefault="00237DAC" w:rsidP="00237DAC">
      <w:pPr>
        <w:numPr>
          <w:ilvl w:val="0"/>
          <w:numId w:val="1"/>
        </w:numPr>
      </w:pPr>
      <w:r w:rsidRPr="00237DAC">
        <w:t>8.1.1.5 Fifth-wheel and gooseneck couplings shall be identified as complying with SAE J2638.</w:t>
      </w:r>
    </w:p>
    <w:p w14:paraId="37F03E7A" w14:textId="77777777" w:rsidR="00237DAC" w:rsidRPr="00237DAC" w:rsidRDefault="00237DAC" w:rsidP="00237DAC">
      <w:pPr>
        <w:numPr>
          <w:ilvl w:val="0"/>
          <w:numId w:val="1"/>
        </w:numPr>
      </w:pPr>
      <w:r w:rsidRPr="00237DAC">
        <w:t>8.1.2 Tongues and A-Frames.</w:t>
      </w:r>
    </w:p>
    <w:p w14:paraId="1699AA69" w14:textId="77777777" w:rsidR="00237DAC" w:rsidRPr="00237DAC" w:rsidRDefault="00237DAC" w:rsidP="00237DAC">
      <w:pPr>
        <w:numPr>
          <w:ilvl w:val="0"/>
          <w:numId w:val="1"/>
        </w:numPr>
      </w:pPr>
      <w:r w:rsidRPr="00237DAC">
        <w:t>8.1.2.1 If a tongue or A-frame is 40 in. (1000 mm) or less above ground level, as measured on a smooth, level surface, its length shall be determined by measuring the distance along the longitudinal axis of the tongue or A-frame from the centerline of the coupling ball socket to the vertical plane of the foremost part of the trailer body.</w:t>
      </w:r>
    </w:p>
    <w:p w14:paraId="202B3AB0" w14:textId="77777777" w:rsidR="00237DAC" w:rsidRPr="00237DAC" w:rsidRDefault="00237DAC" w:rsidP="00237DAC">
      <w:pPr>
        <w:numPr>
          <w:ilvl w:val="0"/>
          <w:numId w:val="1"/>
        </w:numPr>
      </w:pPr>
      <w:r w:rsidRPr="00237DAC">
        <w:t>8.1.2.2 The length of the tongue or A-frame shall comply with either of the following: (1) Be at least 35 in. (900 mm) (2) Be sufficient to allow a 47 in. (1200 mm) rod, pivoted in a horizontal plane about any point on a line running vertically through the center of the coupling, to make an angle of 41 degrees or less with the centerline of the recreational vehicle before the end of the rod comes in contact with any part of the front of the recreational vehicle.</w:t>
      </w:r>
    </w:p>
    <w:p w14:paraId="357742C9" w14:textId="77777777" w:rsidR="00237DAC" w:rsidRPr="00237DAC" w:rsidRDefault="00237DAC" w:rsidP="00237DAC">
      <w:pPr>
        <w:numPr>
          <w:ilvl w:val="0"/>
          <w:numId w:val="1"/>
        </w:numPr>
      </w:pPr>
      <w:r w:rsidRPr="00237DAC">
        <w:t>8.1.3 Safety Chains or Cables.</w:t>
      </w:r>
    </w:p>
    <w:p w14:paraId="3B49F27C" w14:textId="77777777" w:rsidR="00237DAC" w:rsidRPr="00237DAC" w:rsidRDefault="00237DAC" w:rsidP="00237DAC">
      <w:pPr>
        <w:numPr>
          <w:ilvl w:val="0"/>
          <w:numId w:val="1"/>
        </w:numPr>
      </w:pPr>
      <w:r w:rsidRPr="00237DAC">
        <w:t>8.1.3.1 Trailers (except fifth-wheel trailers) shall be equipped with safety chains or cables for attachment to the towing vehicle.</w:t>
      </w:r>
    </w:p>
    <w:p w14:paraId="1EE8543E" w14:textId="77777777" w:rsidR="00237DAC" w:rsidRPr="00237DAC" w:rsidRDefault="00237DAC" w:rsidP="00237DAC">
      <w:pPr>
        <w:numPr>
          <w:ilvl w:val="0"/>
          <w:numId w:val="1"/>
        </w:numPr>
      </w:pPr>
      <w:r w:rsidRPr="00237DAC">
        <w:lastRenderedPageBreak/>
        <w:t>8.1.3.2 Safety chains or cables shall consist of two single lengths or one double length of chain or cable for attachment to two points on the towing vehicle and shall permit compliance with the requirements of the manufacturer's instructions and as specified in 8.1.3.10.</w:t>
      </w:r>
    </w:p>
    <w:p w14:paraId="51F49627" w14:textId="77777777" w:rsidR="00237DAC" w:rsidRPr="00237DAC" w:rsidRDefault="00237DAC" w:rsidP="00237DAC">
      <w:pPr>
        <w:numPr>
          <w:ilvl w:val="0"/>
          <w:numId w:val="1"/>
        </w:numPr>
      </w:pPr>
      <w:r w:rsidRPr="00237DAC">
        <w:t>8.1.3.3 Safety chains shall be made of welded steel.</w:t>
      </w:r>
    </w:p>
    <w:p w14:paraId="2F3148E2" w14:textId="77777777" w:rsidR="00237DAC" w:rsidRPr="00237DAC" w:rsidRDefault="00237DAC" w:rsidP="00237DAC">
      <w:pPr>
        <w:numPr>
          <w:ilvl w:val="0"/>
          <w:numId w:val="1"/>
        </w:numPr>
      </w:pPr>
      <w:r w:rsidRPr="00237DAC">
        <w:t xml:space="preserve">8.1.3.4 Safety cables shall be made of galvanized or </w:t>
      </w:r>
      <w:proofErr w:type="gramStart"/>
      <w:r w:rsidRPr="00237DAC">
        <w:t>stainless steel</w:t>
      </w:r>
      <w:proofErr w:type="gramEnd"/>
      <w:r w:rsidRPr="00237DAC">
        <w:t xml:space="preserve"> strands and attached either to the draw bar or A-frame in a way that under normal operating conditions does not allow tension to be placed directly on the means of attachment.</w:t>
      </w:r>
    </w:p>
    <w:p w14:paraId="10C5E377" w14:textId="77777777" w:rsidR="00237DAC" w:rsidRPr="00237DAC" w:rsidRDefault="00237DAC" w:rsidP="00237DAC">
      <w:pPr>
        <w:numPr>
          <w:ilvl w:val="0"/>
          <w:numId w:val="1"/>
        </w:numPr>
      </w:pPr>
      <w:r w:rsidRPr="00237DAC">
        <w:t>8.1.3.5 The safety chains or cables shall not be welded to an A-frame or draw bar.</w:t>
      </w:r>
    </w:p>
    <w:p w14:paraId="12B40C26" w14:textId="77777777" w:rsidR="00237DAC" w:rsidRPr="00237DAC" w:rsidRDefault="00237DAC" w:rsidP="00237DAC">
      <w:pPr>
        <w:numPr>
          <w:ilvl w:val="0"/>
          <w:numId w:val="1"/>
        </w:numPr>
      </w:pPr>
      <w:r w:rsidRPr="00237DAC">
        <w:t>8.1.3.6 The fastening attachment shall be permitted to be welded.</w:t>
      </w:r>
    </w:p>
    <w:p w14:paraId="2042BEF6" w14:textId="77777777" w:rsidR="00237DAC" w:rsidRPr="00237DAC" w:rsidRDefault="00237DAC" w:rsidP="00237DAC">
      <w:pPr>
        <w:numPr>
          <w:ilvl w:val="0"/>
          <w:numId w:val="1"/>
        </w:numPr>
      </w:pPr>
      <w:r w:rsidRPr="00237DAC">
        <w:t>8.1.3.7 A means for attaching safety chains or cables shall comply with the following: (1) Have a rating equal to or greater than the rating of the chains (2) Be designed to prevent the trailer from disengaging while it is being towed.</w:t>
      </w:r>
    </w:p>
    <w:p w14:paraId="3BA49CD6" w14:textId="77777777" w:rsidR="00237DAC" w:rsidRPr="00237DAC" w:rsidRDefault="00237DAC" w:rsidP="00237DAC">
      <w:pPr>
        <w:numPr>
          <w:ilvl w:val="0"/>
          <w:numId w:val="1"/>
        </w:numPr>
      </w:pPr>
      <w:r w:rsidRPr="00237DAC">
        <w:t>8.1.3.8 Safety chains or cables, including each length of a pair, shall meet the requirements of Table 4 in SAE J684, Trailer Couplings, Hitches, and Safety Chains Automotive Type.</w:t>
      </w:r>
    </w:p>
    <w:p w14:paraId="3521A3CC" w14:textId="77777777" w:rsidR="00237DAC" w:rsidRPr="00237DAC" w:rsidRDefault="00237DAC" w:rsidP="00237DAC">
      <w:pPr>
        <w:numPr>
          <w:ilvl w:val="0"/>
          <w:numId w:val="1"/>
        </w:numPr>
      </w:pPr>
      <w:r w:rsidRPr="00237DAC">
        <w:t>8.1.3.9 Safety chains or cables shall be color coded or labeled as follows: (1) Class 1: Silver (2) Class 2: Brass (3) Class 3: Black (4) Class 4: Permanently labeled to indicate proof load rating on each cable and at least one link per length of chain attached to the recreational vehicle.</w:t>
      </w:r>
    </w:p>
    <w:p w14:paraId="66958BB8" w14:textId="77777777" w:rsidR="00237DAC" w:rsidRPr="00237DAC" w:rsidRDefault="00237DAC" w:rsidP="00237DAC">
      <w:pPr>
        <w:numPr>
          <w:ilvl w:val="0"/>
          <w:numId w:val="1"/>
        </w:numPr>
      </w:pPr>
      <w:r w:rsidRPr="00237DAC">
        <w:t>8.1.3.10 The slack of each length of safety chain or cable attached to the towed vehicle shall be the same and not more than necessary to permit the towing vehicle and the towed vehicle to turn at their minimum radius.</w:t>
      </w:r>
    </w:p>
    <w:p w14:paraId="121DFE0B" w14:textId="77777777" w:rsidR="00237DAC" w:rsidRPr="00237DAC" w:rsidRDefault="00237DAC" w:rsidP="00237DAC">
      <w:pPr>
        <w:numPr>
          <w:ilvl w:val="0"/>
          <w:numId w:val="1"/>
        </w:numPr>
      </w:pPr>
      <w:r w:rsidRPr="00237DAC">
        <w:t>8.1.3.11 When the chains or cables are being passed forward to the towing vehicle, they shall be oriented in a way that prevents the tongue from dropping to the ground and maintains a connection if the primary connecting system fails.</w:t>
      </w:r>
    </w:p>
    <w:p w14:paraId="23A7AA90" w14:textId="77777777" w:rsidR="00237DAC" w:rsidRPr="00237DAC" w:rsidRDefault="00237DAC" w:rsidP="00237DAC">
      <w:pPr>
        <w:numPr>
          <w:ilvl w:val="0"/>
          <w:numId w:val="1"/>
        </w:numPr>
      </w:pPr>
      <w:r w:rsidRPr="00237DAC">
        <w:t>8.1.3.12 Instructions indicating the recommended method of installing the safety chain or cable on the towing vehicle and attaching the chain or cable to the towed vehicle shall be provided with every trailer.</w:t>
      </w:r>
    </w:p>
    <w:p w14:paraId="7247237C" w14:textId="77777777" w:rsidR="00237DAC" w:rsidRPr="00237DAC" w:rsidRDefault="00237DAC" w:rsidP="00237DAC">
      <w:r w:rsidRPr="00237DAC">
        <w:rPr>
          <w:b/>
          <w:bCs/>
        </w:rPr>
        <w:t>8.2 Vehicular Connections.</w:t>
      </w:r>
    </w:p>
    <w:p w14:paraId="2E294FB3" w14:textId="77777777" w:rsidR="00237DAC" w:rsidRPr="00237DAC" w:rsidRDefault="00237DAC" w:rsidP="00237DAC">
      <w:pPr>
        <w:numPr>
          <w:ilvl w:val="0"/>
          <w:numId w:val="2"/>
        </w:numPr>
      </w:pPr>
      <w:r w:rsidRPr="00237DAC">
        <w:lastRenderedPageBreak/>
        <w:t>8.2.1 General. Vehicular wiring connection circuits shall be in accordance with 8.2.2 through 8.2.4. Sufficient slack shall be provided in the wiring connection so that it remains unbroken to the limits of relative movement allowed by the safety chains between the trailer and towing vehicle. Wiring between the connector and the trailer body shall be protected from physical damage.</w:t>
      </w:r>
    </w:p>
    <w:p w14:paraId="01E33F0D" w14:textId="77777777" w:rsidR="00237DAC" w:rsidRPr="00237DAC" w:rsidRDefault="00237DAC" w:rsidP="00237DAC">
      <w:pPr>
        <w:numPr>
          <w:ilvl w:val="0"/>
          <w:numId w:val="2"/>
        </w:numPr>
      </w:pPr>
      <w:r w:rsidRPr="00237DAC">
        <w:t>8.2.2 Color Coding. Wires shall be identified as follows: (1) White: Ground (2) Blue: Electric brakes (3) Green: Tail and running lamps (4) Yellow: Backup lights or auxiliary use (5) Black: Charging circuit or auxiliary or stop lamps (6) Brown: Right turn signal and stop lamp (7) Red: Left turn signal and stop lamp.</w:t>
      </w:r>
    </w:p>
    <w:p w14:paraId="05F691F8" w14:textId="77777777" w:rsidR="00237DAC" w:rsidRPr="00237DAC" w:rsidRDefault="00237DAC" w:rsidP="00237DAC">
      <w:pPr>
        <w:numPr>
          <w:ilvl w:val="0"/>
          <w:numId w:val="2"/>
        </w:numPr>
      </w:pPr>
      <w:r w:rsidRPr="00237DAC">
        <w:t>8.2.3 Connections for Electric Brake Systems. Recreational vehicles equipped with electric brakes shall employ a connector that has a safety catch to prevent an accidental disconnection and a means of disconnecting without placing the wiring under strain.</w:t>
      </w:r>
    </w:p>
    <w:p w14:paraId="5F4A8C12" w14:textId="77777777" w:rsidR="00237DAC" w:rsidRPr="00237DAC" w:rsidRDefault="00237DAC" w:rsidP="00237DAC">
      <w:pPr>
        <w:numPr>
          <w:ilvl w:val="0"/>
          <w:numId w:val="2"/>
        </w:numPr>
      </w:pPr>
      <w:r w:rsidRPr="00237DAC">
        <w:t>8.2.4 Connections for Nonelectric Brake Systems. Recreational vehicles without electric brakes shall be permitted to use a pin-type connector of the molded rubber type or equivalent.</w:t>
      </w:r>
    </w:p>
    <w:p w14:paraId="49EC691E" w14:textId="77777777" w:rsidR="00237DAC" w:rsidRPr="00237DAC" w:rsidRDefault="00237DAC" w:rsidP="00237DAC">
      <w:pPr>
        <w:numPr>
          <w:ilvl w:val="0"/>
          <w:numId w:val="2"/>
        </w:numPr>
      </w:pPr>
      <w:r w:rsidRPr="00237DAC">
        <w:t>8.2.5 Truck Camper. A truck camper shall be connected to vehicle wiring by wiring disconnects readily accessible for service.</w:t>
      </w:r>
    </w:p>
    <w:p w14:paraId="0D89859C" w14:textId="77777777" w:rsidR="00237DAC" w:rsidRPr="00237DAC" w:rsidRDefault="00237DAC" w:rsidP="00237DAC">
      <w:r w:rsidRPr="00237DAC">
        <w:rPr>
          <w:b/>
          <w:bCs/>
        </w:rPr>
        <w:t>8.3 Trailer Running Gear.</w:t>
      </w:r>
    </w:p>
    <w:p w14:paraId="6FD75FC0" w14:textId="77777777" w:rsidR="00237DAC" w:rsidRPr="00237DAC" w:rsidRDefault="00237DAC" w:rsidP="00237DAC">
      <w:pPr>
        <w:numPr>
          <w:ilvl w:val="0"/>
          <w:numId w:val="3"/>
        </w:numPr>
      </w:pPr>
      <w:r w:rsidRPr="00237DAC">
        <w:t>8.3.1 General.</w:t>
      </w:r>
    </w:p>
    <w:p w14:paraId="34813DCA" w14:textId="77777777" w:rsidR="00237DAC" w:rsidRPr="00237DAC" w:rsidRDefault="00237DAC" w:rsidP="00237DAC">
      <w:pPr>
        <w:numPr>
          <w:ilvl w:val="0"/>
          <w:numId w:val="3"/>
        </w:numPr>
      </w:pPr>
      <w:r w:rsidRPr="00237DAC">
        <w:t>8.3.1.1 Trailer running gear shall comply with CSA-D313, Trailer Running Gear, and shall be marked in accordance with CSA-D313, Trailer Running Gear, by the final assembler or the supplier of the complete running gear.</w:t>
      </w:r>
    </w:p>
    <w:p w14:paraId="5D2C3DBB" w14:textId="77777777" w:rsidR="00237DAC" w:rsidRPr="00237DAC" w:rsidRDefault="00237DAC" w:rsidP="00237DAC">
      <w:pPr>
        <w:numPr>
          <w:ilvl w:val="0"/>
          <w:numId w:val="3"/>
        </w:numPr>
      </w:pPr>
      <w:r w:rsidRPr="00237DAC">
        <w:t>8.3.1.2 When loaded to the design GVWR and center of gravity, trailers shall impose a load on each running gear assembly not exceeding the gross axle weight rating of each assembly.</w:t>
      </w:r>
    </w:p>
    <w:p w14:paraId="0549167D" w14:textId="77777777" w:rsidR="00237DAC" w:rsidRPr="00237DAC" w:rsidRDefault="00237DAC" w:rsidP="00237DAC">
      <w:pPr>
        <w:numPr>
          <w:ilvl w:val="0"/>
          <w:numId w:val="3"/>
        </w:numPr>
      </w:pPr>
      <w:r w:rsidRPr="00237DAC">
        <w:t xml:space="preserve">8.3.1.3 Service brakes arranged symmetrically on each axle of the trailer shall be used on recreational vehicles if the unloaded vehicle mass is greater than 1500 </w:t>
      </w:r>
      <w:proofErr w:type="spellStart"/>
      <w:r w:rsidRPr="00237DAC">
        <w:t>lb</w:t>
      </w:r>
      <w:proofErr w:type="spellEnd"/>
      <w:r w:rsidRPr="00237DAC">
        <w:t xml:space="preserve"> (680 kg) or the GVWR as specified on the manufacturer's nameplate is greater than 2006 </w:t>
      </w:r>
      <w:proofErr w:type="spellStart"/>
      <w:r w:rsidRPr="00237DAC">
        <w:t>lb</w:t>
      </w:r>
      <w:proofErr w:type="spellEnd"/>
      <w:r w:rsidRPr="00237DAC">
        <w:t xml:space="preserve"> (910 kg). Brakes actuated by the inertia overrun of the trailer on the towing vehicle may be used on trailers up to 6008 </w:t>
      </w:r>
      <w:proofErr w:type="spellStart"/>
      <w:r w:rsidRPr="00237DAC">
        <w:t>lb</w:t>
      </w:r>
      <w:proofErr w:type="spellEnd"/>
      <w:r w:rsidRPr="00237DAC">
        <w:t xml:space="preserve"> (2725 kg) or the GVWR.</w:t>
      </w:r>
    </w:p>
    <w:p w14:paraId="5FF06DEF" w14:textId="77777777" w:rsidR="00237DAC" w:rsidRPr="00237DAC" w:rsidRDefault="00237DAC" w:rsidP="00237DAC">
      <w:pPr>
        <w:numPr>
          <w:ilvl w:val="0"/>
          <w:numId w:val="3"/>
        </w:numPr>
      </w:pPr>
      <w:r w:rsidRPr="00237DAC">
        <w:lastRenderedPageBreak/>
        <w:t xml:space="preserve">8.3.1.4 Recreational vehicles with GVWR exceeding 2976 </w:t>
      </w:r>
      <w:proofErr w:type="spellStart"/>
      <w:r w:rsidRPr="00237DAC">
        <w:t>lb</w:t>
      </w:r>
      <w:proofErr w:type="spellEnd"/>
      <w:r w:rsidRPr="00237DAC">
        <w:t xml:space="preserve"> (1350 kg) shall be equipped with service brakes that can be automatically actuated upon the trailer breaking away from the towing vehicle.</w:t>
      </w:r>
    </w:p>
    <w:p w14:paraId="25B65054" w14:textId="77777777" w:rsidR="00237DAC" w:rsidRPr="00237DAC" w:rsidRDefault="00237DAC" w:rsidP="00237DAC">
      <w:pPr>
        <w:numPr>
          <w:ilvl w:val="0"/>
          <w:numId w:val="3"/>
        </w:numPr>
      </w:pPr>
      <w:r w:rsidRPr="00237DAC">
        <w:t>8.3.1.5 When the device is electrically operated, it shall be activated by a power source at least equivalent to a 12 V battery with an ampere-hour rating numerically equal to the current draw of the brake magnets, provided that the brakes have a 12 V rating.</w:t>
      </w:r>
    </w:p>
    <w:p w14:paraId="5E346C92" w14:textId="77777777" w:rsidR="00237DAC" w:rsidRPr="00237DAC" w:rsidRDefault="00237DAC" w:rsidP="00237DAC">
      <w:pPr>
        <w:numPr>
          <w:ilvl w:val="0"/>
          <w:numId w:val="3"/>
        </w:numPr>
      </w:pPr>
      <w:r w:rsidRPr="00237DAC">
        <w:t>8.3.1.6 Hydraulic trailer service brakes shall be designed to ensure there is no loss of hydraulic fluid if the trailer breaks away from the towing vehicle.</w:t>
      </w:r>
    </w:p>
    <w:p w14:paraId="1C3616E0" w14:textId="77777777" w:rsidR="00237DAC" w:rsidRPr="00237DAC" w:rsidRDefault="00237DAC" w:rsidP="00237DAC">
      <w:pPr>
        <w:numPr>
          <w:ilvl w:val="0"/>
          <w:numId w:val="3"/>
        </w:numPr>
      </w:pPr>
      <w:r w:rsidRPr="00237DAC">
        <w:t>8.3.1.7 Where electrically operated brakes are used, they shall be activated by a power source equivalent to or greater than that provided by a 12 V automobile battery, and wiring shall comply with SAE J1128 or equal.</w:t>
      </w:r>
    </w:p>
    <w:p w14:paraId="62185030" w14:textId="77777777" w:rsidR="00237DAC" w:rsidRPr="00237DAC" w:rsidRDefault="00237DAC" w:rsidP="00237DAC">
      <w:r w:rsidRPr="00237DAC">
        <w:rPr>
          <w:b/>
          <w:bCs/>
        </w:rPr>
        <w:t>8.4 Axle, Tire, and Wheel Assembly Requirements for Towable Recreational Vehicles.</w:t>
      </w:r>
    </w:p>
    <w:p w14:paraId="59C91FD9" w14:textId="77777777" w:rsidR="00237DAC" w:rsidRPr="00237DAC" w:rsidRDefault="00237DAC" w:rsidP="00237DAC">
      <w:pPr>
        <w:numPr>
          <w:ilvl w:val="0"/>
          <w:numId w:val="4"/>
        </w:numPr>
      </w:pPr>
      <w:r w:rsidRPr="00237DAC">
        <w:t>8.4.1 Tire and wheel assemblies shall be installed in accordance with ANSI/RVIA TSIC-1 Recommended Practice, Process Controls for Assembly of Wheels on Trailers.</w:t>
      </w:r>
    </w:p>
    <w:p w14:paraId="13D79C94" w14:textId="77777777" w:rsidR="00237DAC" w:rsidRPr="00237DAC" w:rsidRDefault="00237DAC" w:rsidP="00237DAC">
      <w:pPr>
        <w:numPr>
          <w:ilvl w:val="0"/>
          <w:numId w:val="4"/>
        </w:numPr>
      </w:pPr>
      <w:r w:rsidRPr="00237DAC">
        <w:t>8.4.2 Tire Load Ratings.</w:t>
      </w:r>
    </w:p>
    <w:p w14:paraId="519E9DF3" w14:textId="77777777" w:rsidR="00237DAC" w:rsidRPr="00237DAC" w:rsidRDefault="00237DAC" w:rsidP="00237DAC">
      <w:pPr>
        <w:numPr>
          <w:ilvl w:val="0"/>
          <w:numId w:val="4"/>
        </w:numPr>
      </w:pPr>
      <w:r w:rsidRPr="00237DAC">
        <w:t>8.4.2.1 The sum of the maximum load ratings of the tires and wheels fitted to an axle shall not be less than 110 percent of gross axle weight rating (GAWR) specified by the RV manufacturer as shown on the certification label required by 49 CFR 567, "Certification."</w:t>
      </w:r>
    </w:p>
    <w:p w14:paraId="4D1E585B" w14:textId="77777777" w:rsidR="00237DAC" w:rsidRPr="00237DAC" w:rsidRDefault="00237DAC" w:rsidP="00237DAC">
      <w:pPr>
        <w:numPr>
          <w:ilvl w:val="0"/>
          <w:numId w:val="4"/>
        </w:numPr>
      </w:pPr>
      <w:r w:rsidRPr="00237DAC">
        <w:t xml:space="preserve">8.4.2.2 On axles with a GAWR of 8,000 </w:t>
      </w:r>
      <w:proofErr w:type="spellStart"/>
      <w:r w:rsidRPr="00237DAC">
        <w:t>lb</w:t>
      </w:r>
      <w:proofErr w:type="spellEnd"/>
      <w:r w:rsidRPr="00237DAC">
        <w:t xml:space="preserve"> or less, as specified by the RV manufacturer as shown on the certification label required by 49 CFR 567, "Certification," the sum of maximum load ratings of the tires fitted to an axle shall not be less than 110 percent of the GAWR.</w:t>
      </w:r>
    </w:p>
    <w:p w14:paraId="2030762C" w14:textId="77777777" w:rsidR="00237DAC" w:rsidRPr="00237DAC" w:rsidRDefault="00237DAC" w:rsidP="00237DAC">
      <w:pPr>
        <w:numPr>
          <w:ilvl w:val="0"/>
          <w:numId w:val="4"/>
        </w:numPr>
      </w:pPr>
      <w:r w:rsidRPr="00237DAC">
        <w:t xml:space="preserve">8.4.2.3 On axles with a GAWR above 8,000 </w:t>
      </w:r>
      <w:proofErr w:type="spellStart"/>
      <w:r w:rsidRPr="00237DAC">
        <w:t>lb</w:t>
      </w:r>
      <w:proofErr w:type="spellEnd"/>
      <w:r w:rsidRPr="00237DAC">
        <w:t>, as specified by the RV manufacturer as shown on the certification label required by 49 CR 567, "Certification," the sum of the maximum load ratings of the tires fitted to an axle shall not be less than 106 percent of the GAWR.</w:t>
      </w:r>
    </w:p>
    <w:p w14:paraId="7E324B06" w14:textId="77777777" w:rsidR="00237DAC" w:rsidRPr="00237DAC" w:rsidRDefault="00237DAC" w:rsidP="00237DAC">
      <w:pPr>
        <w:numPr>
          <w:ilvl w:val="0"/>
          <w:numId w:val="4"/>
        </w:numPr>
      </w:pPr>
      <w:r w:rsidRPr="00237DAC">
        <w:t>8.4.2.4 The RV manufacturer shall be permitted to de-rate the axle value established by the axle manufacturer by not less than 12 percent.</w:t>
      </w:r>
    </w:p>
    <w:p w14:paraId="6A752B99" w14:textId="77777777" w:rsidR="00237DAC" w:rsidRPr="00237DAC" w:rsidRDefault="00237DAC" w:rsidP="00237DAC">
      <w:pPr>
        <w:numPr>
          <w:ilvl w:val="0"/>
          <w:numId w:val="4"/>
        </w:numPr>
      </w:pPr>
      <w:r w:rsidRPr="00237DAC">
        <w:t>8.4.3 Bias ply tires shall not be used on towable recreational vehicles having a wheel size of 13 in. (330 mm) or greater.</w:t>
      </w:r>
    </w:p>
    <w:p w14:paraId="2C1687B1" w14:textId="77777777" w:rsidR="00237DAC" w:rsidRPr="00237DAC" w:rsidRDefault="00237DAC" w:rsidP="00237DAC">
      <w:pPr>
        <w:numPr>
          <w:ilvl w:val="0"/>
          <w:numId w:val="4"/>
        </w:numPr>
      </w:pPr>
      <w:r w:rsidRPr="00237DAC">
        <w:lastRenderedPageBreak/>
        <w:t>8.4.4 The requirements in 8.4.2 and 8.4.3 shall also apply to any spare tires and wheels supplied with the RV.</w:t>
      </w:r>
    </w:p>
    <w:p w14:paraId="7760557C" w14:textId="77777777" w:rsidR="00237DAC" w:rsidRPr="00237DAC" w:rsidRDefault="00237DAC" w:rsidP="00237DAC">
      <w:r w:rsidRPr="00237DAC">
        <w:rPr>
          <w:b/>
          <w:bCs/>
        </w:rPr>
        <w:t>8.5 Truck Campers.</w:t>
      </w:r>
    </w:p>
    <w:p w14:paraId="45BC5B20" w14:textId="77777777" w:rsidR="00237DAC" w:rsidRPr="00237DAC" w:rsidRDefault="00237DAC" w:rsidP="00237DAC">
      <w:pPr>
        <w:numPr>
          <w:ilvl w:val="0"/>
          <w:numId w:val="5"/>
        </w:numPr>
      </w:pPr>
      <w:r w:rsidRPr="00237DAC">
        <w:t>8.5.1 Tie-Downs.</w:t>
      </w:r>
    </w:p>
    <w:p w14:paraId="6600B5D0" w14:textId="77777777" w:rsidR="00237DAC" w:rsidRPr="00237DAC" w:rsidRDefault="00237DAC" w:rsidP="00237DAC">
      <w:pPr>
        <w:numPr>
          <w:ilvl w:val="0"/>
          <w:numId w:val="5"/>
        </w:numPr>
      </w:pPr>
      <w:r w:rsidRPr="00237DAC">
        <w:t>8.5.1.1 Attachment points for tying down a truck camper to a carrying vehicle shall be provided.</w:t>
      </w:r>
    </w:p>
    <w:p w14:paraId="444BC893" w14:textId="77777777" w:rsidR="00237DAC" w:rsidRPr="00237DAC" w:rsidRDefault="00237DAC" w:rsidP="00237DAC">
      <w:pPr>
        <w:numPr>
          <w:ilvl w:val="0"/>
          <w:numId w:val="5"/>
        </w:numPr>
      </w:pPr>
      <w:r w:rsidRPr="00237DAC">
        <w:t>8.5.1.2 Instructions shall be provided with every tie-down and include the recommended method(s) of tying down the truck camper and the location and type of tie-down required.</w:t>
      </w:r>
    </w:p>
    <w:p w14:paraId="2A5A8B57" w14:textId="77777777" w:rsidR="00237DAC" w:rsidRPr="00237DAC" w:rsidRDefault="00237DAC" w:rsidP="00237DAC">
      <w:pPr>
        <w:numPr>
          <w:ilvl w:val="0"/>
          <w:numId w:val="5"/>
        </w:numPr>
      </w:pPr>
      <w:r w:rsidRPr="00237DAC">
        <w:t>8.5.2 Lamps and Reflectors.</w:t>
      </w:r>
    </w:p>
    <w:p w14:paraId="6EA05D92" w14:textId="77777777" w:rsidR="00237DAC" w:rsidRPr="00237DAC" w:rsidRDefault="00237DAC" w:rsidP="00237DAC">
      <w:pPr>
        <w:numPr>
          <w:ilvl w:val="0"/>
          <w:numId w:val="5"/>
        </w:numPr>
      </w:pPr>
      <w:r w:rsidRPr="00237DAC">
        <w:t>8.5.2.1 The lamps specified in 8.5.2.2 through 8.5.2.6 shall be fitted to truck campers except where they would duplicate lighting provided by the carrying vehicle.</w:t>
      </w:r>
    </w:p>
    <w:p w14:paraId="1932A97F" w14:textId="77777777" w:rsidR="00237DAC" w:rsidRPr="00237DAC" w:rsidRDefault="00237DAC" w:rsidP="00237DAC">
      <w:pPr>
        <w:numPr>
          <w:ilvl w:val="0"/>
          <w:numId w:val="5"/>
        </w:numPr>
      </w:pPr>
      <w:r w:rsidRPr="00237DAC">
        <w:t>8.5.2.2 Lamp heights shall be measured vertically from the center of the lens to the road surface, with the truck camper installed on the carrying vehicle.</w:t>
      </w:r>
    </w:p>
    <w:p w14:paraId="479D1F90" w14:textId="77777777" w:rsidR="00237DAC" w:rsidRPr="00237DAC" w:rsidRDefault="00237DAC" w:rsidP="00237DAC">
      <w:pPr>
        <w:numPr>
          <w:ilvl w:val="0"/>
          <w:numId w:val="5"/>
        </w:numPr>
      </w:pPr>
      <w:r w:rsidRPr="00237DAC">
        <w:t>8.5.2.3 Paired lamps shall be separated by more than one-half the overall width of the vehicle, symmetrically located in a rear elevation with respect to the plane of symmetry of the truck camper, and positioned at the same height.</w:t>
      </w:r>
    </w:p>
    <w:p w14:paraId="71D0BA84" w14:textId="77777777" w:rsidR="00237DAC" w:rsidRPr="00237DAC" w:rsidRDefault="00237DAC" w:rsidP="00237DAC">
      <w:pPr>
        <w:numPr>
          <w:ilvl w:val="0"/>
          <w:numId w:val="5"/>
        </w:numPr>
      </w:pPr>
      <w:r w:rsidRPr="00237DAC">
        <w:t>8.5.2.4 The following lamps shall be fitted to the rear of every truck camper:</w:t>
      </w:r>
    </w:p>
    <w:p w14:paraId="6F9046AC" w14:textId="77777777" w:rsidR="00237DAC" w:rsidRPr="00237DAC" w:rsidRDefault="00237DAC" w:rsidP="00237DAC">
      <w:pPr>
        <w:numPr>
          <w:ilvl w:val="1"/>
          <w:numId w:val="5"/>
        </w:numPr>
      </w:pPr>
      <w:r w:rsidRPr="00237DAC">
        <w:t>(1) Two tail lamps that emit a red light and are 15 in. to 72 in. (380 mm to 1830 mm) above the road surface.</w:t>
      </w:r>
    </w:p>
    <w:p w14:paraId="0CF423E8" w14:textId="77777777" w:rsidR="00237DAC" w:rsidRPr="00237DAC" w:rsidRDefault="00237DAC" w:rsidP="00237DAC">
      <w:pPr>
        <w:numPr>
          <w:ilvl w:val="1"/>
          <w:numId w:val="5"/>
        </w:numPr>
      </w:pPr>
      <w:r w:rsidRPr="00237DAC">
        <w:t>(2) Two stop signal lamps that emit a red light and are 15 in. to 72 in. (380 mm to 1830 mm) above the road surface.</w:t>
      </w:r>
    </w:p>
    <w:p w14:paraId="0D1232A8" w14:textId="77777777" w:rsidR="00237DAC" w:rsidRPr="00237DAC" w:rsidRDefault="00237DAC" w:rsidP="00237DAC">
      <w:pPr>
        <w:numPr>
          <w:ilvl w:val="1"/>
          <w:numId w:val="5"/>
        </w:numPr>
      </w:pPr>
      <w:r w:rsidRPr="00237DAC">
        <w:t>(3) Two turn signal lamps that emit an amber or red flashing light and are 15 in. to 83 in. (380 mm to 2110 mm) above the road surface.</w:t>
      </w:r>
    </w:p>
    <w:p w14:paraId="0E2E136D" w14:textId="77777777" w:rsidR="00237DAC" w:rsidRPr="00237DAC" w:rsidRDefault="00237DAC" w:rsidP="00237DAC">
      <w:pPr>
        <w:numPr>
          <w:ilvl w:val="1"/>
          <w:numId w:val="5"/>
        </w:numPr>
      </w:pPr>
      <w:r w:rsidRPr="00237DAC">
        <w:t>(4) One or more license plate lamps positioned to illuminate the rear license plate with white light.</w:t>
      </w:r>
    </w:p>
    <w:p w14:paraId="18ABFF83" w14:textId="77777777" w:rsidR="00237DAC" w:rsidRPr="00237DAC" w:rsidRDefault="00237DAC" w:rsidP="00237DAC">
      <w:pPr>
        <w:numPr>
          <w:ilvl w:val="1"/>
          <w:numId w:val="5"/>
        </w:numPr>
      </w:pPr>
      <w:r w:rsidRPr="00237DAC">
        <w:t>(5) On campers more than 79 in. (2000 mm) wide, two clearance lamps positioned as far apart as practicable but not separated by less than two-thirds the overall width of the vehicle, located as high as practicable and emitting a red light.</w:t>
      </w:r>
    </w:p>
    <w:p w14:paraId="1975FFF0" w14:textId="77777777" w:rsidR="00237DAC" w:rsidRPr="00237DAC" w:rsidRDefault="00237DAC" w:rsidP="00237DAC">
      <w:pPr>
        <w:numPr>
          <w:ilvl w:val="1"/>
          <w:numId w:val="5"/>
        </w:numPr>
      </w:pPr>
      <w:r w:rsidRPr="00237DAC">
        <w:lastRenderedPageBreak/>
        <w:t>(6) On campers more than 79 in. (2000 mm) wide, three identification lamps 6 in. to 12 in. (150 mm to 300 mm) apart that emit a red light, are located as high as practicable, and are symmetrically disposed about the centerline of the truck camper.</w:t>
      </w:r>
    </w:p>
    <w:p w14:paraId="5EE84844" w14:textId="77777777" w:rsidR="00237DAC" w:rsidRPr="00237DAC" w:rsidRDefault="00237DAC" w:rsidP="00237DAC">
      <w:pPr>
        <w:numPr>
          <w:ilvl w:val="0"/>
          <w:numId w:val="5"/>
        </w:numPr>
      </w:pPr>
      <w:r w:rsidRPr="00237DAC">
        <w:t>8.5.2.5 The following lamps shall be fitted to the front of truck campers more than 79 in. (2000 mm) wide:</w:t>
      </w:r>
    </w:p>
    <w:p w14:paraId="10294DBF" w14:textId="77777777" w:rsidR="00237DAC" w:rsidRPr="00237DAC" w:rsidRDefault="00237DAC" w:rsidP="00237DAC">
      <w:pPr>
        <w:numPr>
          <w:ilvl w:val="1"/>
          <w:numId w:val="5"/>
        </w:numPr>
      </w:pPr>
      <w:r w:rsidRPr="00237DAC">
        <w:t>(1) Two clearance lamps positioned as far apart as practicable but not separated by less than two-thirds the overall width of the vehicle, located symmetrically as high as practicable and emitting an amber light.</w:t>
      </w:r>
    </w:p>
    <w:p w14:paraId="1B98413A" w14:textId="77777777" w:rsidR="00237DAC" w:rsidRPr="00237DAC" w:rsidRDefault="00237DAC" w:rsidP="00237DAC">
      <w:pPr>
        <w:numPr>
          <w:ilvl w:val="1"/>
          <w:numId w:val="5"/>
        </w:numPr>
      </w:pPr>
      <w:r w:rsidRPr="00237DAC">
        <w:t>(2) Three identification lamps 6 in. to 12 in. (150 mm to 300 mm) apart that emit an amber light, are located as high as practicable, and symmetrically located about the centerline of the truck camper.</w:t>
      </w:r>
    </w:p>
    <w:p w14:paraId="3B0B0152" w14:textId="77777777" w:rsidR="00237DAC" w:rsidRPr="00237DAC" w:rsidRDefault="00237DAC" w:rsidP="00237DAC">
      <w:pPr>
        <w:numPr>
          <w:ilvl w:val="0"/>
          <w:numId w:val="5"/>
        </w:numPr>
      </w:pPr>
      <w:r w:rsidRPr="00237DAC">
        <w:t>8.5.2.6 When a truck camper extends beyond the rear of the carrying vehicle box, a lamp emitting a red light shall be fitted on each side of the truck camper as far to the rear as practicable and at least 15 in. (380 mm) above the road surface when the camper is installed on the carrying vehicle.</w:t>
      </w:r>
    </w:p>
    <w:p w14:paraId="303E89EC" w14:textId="77777777" w:rsidR="00237DAC" w:rsidRPr="00237DAC" w:rsidRDefault="00237DAC" w:rsidP="00237DAC">
      <w:pPr>
        <w:numPr>
          <w:ilvl w:val="0"/>
          <w:numId w:val="5"/>
        </w:numPr>
      </w:pPr>
      <w:r w:rsidRPr="00237DAC">
        <w:t>8.5.3 Additional Requirements for Lamps and Reflectors for Truck Campers.</w:t>
      </w:r>
    </w:p>
    <w:p w14:paraId="6A3DE21F" w14:textId="77777777" w:rsidR="00237DAC" w:rsidRPr="00237DAC" w:rsidRDefault="00237DAC" w:rsidP="00237DAC">
      <w:pPr>
        <w:numPr>
          <w:ilvl w:val="0"/>
          <w:numId w:val="5"/>
        </w:numPr>
      </w:pPr>
      <w:r w:rsidRPr="00237DAC">
        <w:t>8.5.3.1 General.</w:t>
      </w:r>
    </w:p>
    <w:p w14:paraId="6318B2B9" w14:textId="77777777" w:rsidR="00237DAC" w:rsidRPr="00237DAC" w:rsidRDefault="00237DAC" w:rsidP="00237DAC">
      <w:pPr>
        <w:numPr>
          <w:ilvl w:val="0"/>
          <w:numId w:val="5"/>
        </w:numPr>
      </w:pPr>
      <w:r w:rsidRPr="00237DAC">
        <w:t>8.5.3.1.1 Except for 120 V and porch lamps, lamps other than those specified in 8.5.2 shall not be fitted if they will impair the effectiveness of the lamps specified in 8.5.2.</w:t>
      </w:r>
    </w:p>
    <w:p w14:paraId="458D5FE3" w14:textId="77777777" w:rsidR="00237DAC" w:rsidRPr="00237DAC" w:rsidRDefault="00237DAC" w:rsidP="00237DAC">
      <w:pPr>
        <w:numPr>
          <w:ilvl w:val="0"/>
          <w:numId w:val="5"/>
        </w:numPr>
      </w:pPr>
      <w:r w:rsidRPr="00237DAC">
        <w:t>8.5.3.1.2 When the truck camper width at the front or the rear is significantly less than the maximum overall width, clearance lamps shall be located at the maximum cross-section as near the top as practicable.</w:t>
      </w:r>
    </w:p>
    <w:p w14:paraId="5BA46AE5" w14:textId="77777777" w:rsidR="00237DAC" w:rsidRPr="00237DAC" w:rsidRDefault="00237DAC" w:rsidP="00237DAC">
      <w:pPr>
        <w:numPr>
          <w:ilvl w:val="0"/>
          <w:numId w:val="5"/>
        </w:numPr>
      </w:pPr>
      <w:r w:rsidRPr="00237DAC">
        <w:t xml:space="preserve">8.5.3.1.3 Lamps and reflectors shall be removable and </w:t>
      </w:r>
      <w:proofErr w:type="spellStart"/>
      <w:r w:rsidRPr="00237DAC">
        <w:t>reinstallable</w:t>
      </w:r>
      <w:proofErr w:type="spellEnd"/>
      <w:r w:rsidRPr="00237DAC">
        <w:t xml:space="preserve"> using standard tools.</w:t>
      </w:r>
    </w:p>
    <w:p w14:paraId="4DA5AE74" w14:textId="77777777" w:rsidR="00237DAC" w:rsidRPr="00237DAC" w:rsidRDefault="00237DAC" w:rsidP="00237DAC">
      <w:pPr>
        <w:numPr>
          <w:ilvl w:val="0"/>
          <w:numId w:val="5"/>
        </w:numPr>
      </w:pPr>
      <w:r w:rsidRPr="00237DAC">
        <w:t>8.5.3.1.4 The lamps specified in 8.5.2 shall be operated by the same controls that operate the carrying vehicle's lights. The functioning of these lights shall be coordinated with their counterparts on the carrying vehicle. Identification lamps shall be energized with the clearance and marker lamps.</w:t>
      </w:r>
    </w:p>
    <w:p w14:paraId="68227B1E" w14:textId="77777777" w:rsidR="00237DAC" w:rsidRPr="00237DAC" w:rsidRDefault="00237DAC" w:rsidP="00237DAC">
      <w:pPr>
        <w:numPr>
          <w:ilvl w:val="0"/>
          <w:numId w:val="5"/>
        </w:numPr>
      </w:pPr>
      <w:r w:rsidRPr="00237DAC">
        <w:t>8.5.4 Installation.</w:t>
      </w:r>
    </w:p>
    <w:p w14:paraId="0DDA2C15" w14:textId="77777777" w:rsidR="00237DAC" w:rsidRPr="00237DAC" w:rsidRDefault="00237DAC" w:rsidP="00237DAC">
      <w:pPr>
        <w:numPr>
          <w:ilvl w:val="0"/>
          <w:numId w:val="5"/>
        </w:numPr>
      </w:pPr>
      <w:r w:rsidRPr="00237DAC">
        <w:t>8.5.4.1 Every lamp and reflector shall be oriented on the camper as follows:</w:t>
      </w:r>
    </w:p>
    <w:p w14:paraId="05D9D09D" w14:textId="77777777" w:rsidR="00237DAC" w:rsidRPr="00237DAC" w:rsidRDefault="00237DAC" w:rsidP="00237DAC">
      <w:pPr>
        <w:numPr>
          <w:ilvl w:val="1"/>
          <w:numId w:val="5"/>
        </w:numPr>
      </w:pPr>
      <w:r w:rsidRPr="00237DAC">
        <w:lastRenderedPageBreak/>
        <w:t>(1) In the case of front and rear devices, the photometric axis shall be parallel to the ground and the longitudinal axis of the camper.</w:t>
      </w:r>
    </w:p>
    <w:p w14:paraId="1024C63E" w14:textId="77777777" w:rsidR="00237DAC" w:rsidRPr="00237DAC" w:rsidRDefault="00237DAC" w:rsidP="00237DAC">
      <w:pPr>
        <w:numPr>
          <w:ilvl w:val="1"/>
          <w:numId w:val="5"/>
        </w:numPr>
      </w:pPr>
      <w:r w:rsidRPr="00237DAC">
        <w:t>(2) In the case of side markers, the photometric axis shall be parallel to the ground and perpendicular to the longitudinal axis of the camper.</w:t>
      </w:r>
    </w:p>
    <w:p w14:paraId="6DD5FCA1" w14:textId="77777777" w:rsidR="00237DAC" w:rsidRPr="00237DAC" w:rsidRDefault="00237DAC" w:rsidP="00237DAC">
      <w:pPr>
        <w:numPr>
          <w:ilvl w:val="0"/>
          <w:numId w:val="5"/>
        </w:numPr>
      </w:pPr>
      <w:r w:rsidRPr="00237DAC">
        <w:t>8.5.4.2 Each device shall be installed in such a way that the required photometric performance is not reduced by the length of the wiring or by an adjacent structure.</w:t>
      </w:r>
    </w:p>
    <w:p w14:paraId="4549B0F6" w14:textId="77777777" w:rsidR="00237DAC" w:rsidRPr="00237DAC" w:rsidRDefault="00237DAC" w:rsidP="00237DAC">
      <w:pPr>
        <w:numPr>
          <w:ilvl w:val="0"/>
          <w:numId w:val="5"/>
        </w:numPr>
      </w:pPr>
      <w:r w:rsidRPr="00237DAC">
        <w:t>8.5.4.3 If the photometric axis of the installed lamp or reflective device does not comply with 8.5.4, the orientation of the lamp or reflective device shall be acceptable if the photometric characteristics of the installed device meet the requirements of 8.5.4.4.</w:t>
      </w:r>
    </w:p>
    <w:p w14:paraId="3716AC9A" w14:textId="77777777" w:rsidR="00237DAC" w:rsidRPr="00237DAC" w:rsidRDefault="00237DAC" w:rsidP="00237DAC">
      <w:pPr>
        <w:numPr>
          <w:ilvl w:val="0"/>
          <w:numId w:val="5"/>
        </w:numPr>
      </w:pPr>
      <w:r w:rsidRPr="00237DAC">
        <w:t>8.5.4.4 Lamps (including license plate lamps) and reflectors shall meet the candlepower and test requirements of Transport Canada's TSD 108 or the requirements of 49 CFR 571.108, Federal Motor Vehicle Safety Standard, "Lamps, Reflective Devices, and Associated Equipment."</w:t>
      </w:r>
    </w:p>
    <w:p w14:paraId="7BE8649C" w14:textId="77777777" w:rsidR="00237DAC" w:rsidRPr="00237DAC" w:rsidRDefault="00237DAC" w:rsidP="00237DAC">
      <w:r w:rsidRPr="00237DAC">
        <w:rPr>
          <w:b/>
          <w:bCs/>
        </w:rPr>
        <w:t>8.6 Steps.</w:t>
      </w:r>
    </w:p>
    <w:p w14:paraId="1D68BE9E" w14:textId="77777777" w:rsidR="00237DAC" w:rsidRPr="00237DAC" w:rsidRDefault="00237DAC" w:rsidP="00237DAC">
      <w:pPr>
        <w:numPr>
          <w:ilvl w:val="0"/>
          <w:numId w:val="6"/>
        </w:numPr>
      </w:pPr>
      <w:r w:rsidRPr="00237DAC">
        <w:t>If provided at the exit(s) of a recreational vehicle, all exterior steps shall have a minimum tread depth of 8 in. (200 mm), and the top step shall protrude a minimum of 8 in. (200 mm) from the side of the vehicle.</w:t>
      </w:r>
    </w:p>
    <w:p w14:paraId="5665764F" w14:textId="77777777" w:rsidR="00237DAC" w:rsidRPr="00237DAC" w:rsidRDefault="00237DAC" w:rsidP="00237DAC">
      <w:r w:rsidRPr="00237DAC">
        <w:rPr>
          <w:b/>
          <w:bCs/>
        </w:rPr>
        <w:t>8.7 Exterior Ladder Requirements.</w:t>
      </w:r>
    </w:p>
    <w:p w14:paraId="0D789669" w14:textId="77777777" w:rsidR="00237DAC" w:rsidRPr="00237DAC" w:rsidRDefault="00237DAC" w:rsidP="00237DAC">
      <w:pPr>
        <w:numPr>
          <w:ilvl w:val="0"/>
          <w:numId w:val="7"/>
        </w:numPr>
      </w:pPr>
      <w:r w:rsidRPr="00237DAC">
        <w:t>8.7.1 General.</w:t>
      </w:r>
    </w:p>
    <w:p w14:paraId="662EE839" w14:textId="77777777" w:rsidR="00237DAC" w:rsidRPr="00237DAC" w:rsidRDefault="00237DAC" w:rsidP="00237DAC">
      <w:pPr>
        <w:numPr>
          <w:ilvl w:val="0"/>
          <w:numId w:val="7"/>
        </w:numPr>
      </w:pPr>
      <w:r w:rsidRPr="00237DAC">
        <w:t>8.7.1.1 If an exterior ladder is provided to the roof of a recreational vehicle, the ladder shall be installed in accordance with ANSI/RVIA EXTLAD-1 Recommended Practice Laboratory Test Procedures for Exterior Ladders on Recreational Vehicles.</w:t>
      </w:r>
    </w:p>
    <w:p w14:paraId="308FC7BF" w14:textId="77777777" w:rsidR="00237DAC" w:rsidRPr="00237DAC" w:rsidRDefault="00237DAC" w:rsidP="00237DAC">
      <w:r w:rsidRPr="00237DAC">
        <w:rPr>
          <w:b/>
          <w:bCs/>
        </w:rPr>
        <w:t>8.8 Exterior Patio Railings, Patios, Ramp Doors, and Manual Exterior Steps.</w:t>
      </w:r>
    </w:p>
    <w:p w14:paraId="16EEB997" w14:textId="77777777" w:rsidR="00237DAC" w:rsidRPr="00237DAC" w:rsidRDefault="00237DAC" w:rsidP="00237DAC">
      <w:pPr>
        <w:numPr>
          <w:ilvl w:val="0"/>
          <w:numId w:val="8"/>
        </w:numPr>
      </w:pPr>
      <w:r w:rsidRPr="00237DAC">
        <w:t>8.8.1 General.</w:t>
      </w:r>
    </w:p>
    <w:p w14:paraId="5F52891B" w14:textId="77777777" w:rsidR="00237DAC" w:rsidRPr="00237DAC" w:rsidRDefault="00237DAC" w:rsidP="00237DAC">
      <w:pPr>
        <w:numPr>
          <w:ilvl w:val="0"/>
          <w:numId w:val="8"/>
        </w:numPr>
      </w:pPr>
      <w:r w:rsidRPr="00237DAC">
        <w:t>8.8.1.1 If exterior patio railings, patio doors, ramp doors, or manual exterior entry steps are provided on a recreational vehicle, they shall be in accordance with ANSI/RVIA RVEC-1, Recommended Practice Testing Requirements of Exterior Components for Recreational Vehicles.</w:t>
      </w:r>
    </w:p>
    <w:p w14:paraId="3CD901EF" w14:textId="77777777" w:rsidR="00237DAC" w:rsidRDefault="00237DAC"/>
    <w:sectPr w:rsidR="00237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80638"/>
    <w:multiLevelType w:val="multilevel"/>
    <w:tmpl w:val="6220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2CFF"/>
    <w:multiLevelType w:val="multilevel"/>
    <w:tmpl w:val="BC5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D43AE"/>
    <w:multiLevelType w:val="multilevel"/>
    <w:tmpl w:val="6FD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50DA6"/>
    <w:multiLevelType w:val="multilevel"/>
    <w:tmpl w:val="A17C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15B90"/>
    <w:multiLevelType w:val="multilevel"/>
    <w:tmpl w:val="C1C4F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922A6"/>
    <w:multiLevelType w:val="multilevel"/>
    <w:tmpl w:val="C55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10A67"/>
    <w:multiLevelType w:val="multilevel"/>
    <w:tmpl w:val="68F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0341C"/>
    <w:multiLevelType w:val="multilevel"/>
    <w:tmpl w:val="9E02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666964">
    <w:abstractNumId w:val="0"/>
  </w:num>
  <w:num w:numId="2" w16cid:durableId="1476943982">
    <w:abstractNumId w:val="7"/>
  </w:num>
  <w:num w:numId="3" w16cid:durableId="2076660262">
    <w:abstractNumId w:val="2"/>
  </w:num>
  <w:num w:numId="4" w16cid:durableId="1754207751">
    <w:abstractNumId w:val="5"/>
  </w:num>
  <w:num w:numId="5" w16cid:durableId="290206730">
    <w:abstractNumId w:val="4"/>
  </w:num>
  <w:num w:numId="6" w16cid:durableId="44724727">
    <w:abstractNumId w:val="1"/>
  </w:num>
  <w:num w:numId="7" w16cid:durableId="1216501086">
    <w:abstractNumId w:val="6"/>
  </w:num>
  <w:num w:numId="8" w16cid:durableId="15232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AC"/>
    <w:rsid w:val="00237DAC"/>
    <w:rsid w:val="00DA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24E0"/>
  <w15:chartTrackingRefBased/>
  <w15:docId w15:val="{495C0539-6CD9-4D51-9178-D6B7A94CF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AC"/>
    <w:rPr>
      <w:rFonts w:eastAsiaTheme="majorEastAsia" w:cstheme="majorBidi"/>
      <w:color w:val="272727" w:themeColor="text1" w:themeTint="D8"/>
    </w:rPr>
  </w:style>
  <w:style w:type="paragraph" w:styleId="Title">
    <w:name w:val="Title"/>
    <w:basedOn w:val="Normal"/>
    <w:next w:val="Normal"/>
    <w:link w:val="TitleChar"/>
    <w:uiPriority w:val="10"/>
    <w:qFormat/>
    <w:rsid w:val="0023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AC"/>
    <w:pPr>
      <w:spacing w:before="160"/>
      <w:jc w:val="center"/>
    </w:pPr>
    <w:rPr>
      <w:i/>
      <w:iCs/>
      <w:color w:val="404040" w:themeColor="text1" w:themeTint="BF"/>
    </w:rPr>
  </w:style>
  <w:style w:type="character" w:customStyle="1" w:styleId="QuoteChar">
    <w:name w:val="Quote Char"/>
    <w:basedOn w:val="DefaultParagraphFont"/>
    <w:link w:val="Quote"/>
    <w:uiPriority w:val="29"/>
    <w:rsid w:val="00237DAC"/>
    <w:rPr>
      <w:i/>
      <w:iCs/>
      <w:color w:val="404040" w:themeColor="text1" w:themeTint="BF"/>
    </w:rPr>
  </w:style>
  <w:style w:type="paragraph" w:styleId="ListParagraph">
    <w:name w:val="List Paragraph"/>
    <w:basedOn w:val="Normal"/>
    <w:uiPriority w:val="34"/>
    <w:qFormat/>
    <w:rsid w:val="00237DAC"/>
    <w:pPr>
      <w:ind w:left="720"/>
      <w:contextualSpacing/>
    </w:pPr>
  </w:style>
  <w:style w:type="character" w:styleId="IntenseEmphasis">
    <w:name w:val="Intense Emphasis"/>
    <w:basedOn w:val="DefaultParagraphFont"/>
    <w:uiPriority w:val="21"/>
    <w:qFormat/>
    <w:rsid w:val="00237DAC"/>
    <w:rPr>
      <w:i/>
      <w:iCs/>
      <w:color w:val="0F4761" w:themeColor="accent1" w:themeShade="BF"/>
    </w:rPr>
  </w:style>
  <w:style w:type="paragraph" w:styleId="IntenseQuote">
    <w:name w:val="Intense Quote"/>
    <w:basedOn w:val="Normal"/>
    <w:next w:val="Normal"/>
    <w:link w:val="IntenseQuoteChar"/>
    <w:uiPriority w:val="30"/>
    <w:qFormat/>
    <w:rsid w:val="00237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DAC"/>
    <w:rPr>
      <w:i/>
      <w:iCs/>
      <w:color w:val="0F4761" w:themeColor="accent1" w:themeShade="BF"/>
    </w:rPr>
  </w:style>
  <w:style w:type="character" w:styleId="IntenseReference">
    <w:name w:val="Intense Reference"/>
    <w:basedOn w:val="DefaultParagraphFont"/>
    <w:uiPriority w:val="32"/>
    <w:qFormat/>
    <w:rsid w:val="00237D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383347">
      <w:bodyDiv w:val="1"/>
      <w:marLeft w:val="0"/>
      <w:marRight w:val="0"/>
      <w:marTop w:val="0"/>
      <w:marBottom w:val="0"/>
      <w:divBdr>
        <w:top w:val="none" w:sz="0" w:space="0" w:color="auto"/>
        <w:left w:val="none" w:sz="0" w:space="0" w:color="auto"/>
        <w:bottom w:val="none" w:sz="0" w:space="0" w:color="auto"/>
        <w:right w:val="none" w:sz="0" w:space="0" w:color="auto"/>
      </w:divBdr>
    </w:div>
    <w:div w:id="169588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2082</Words>
  <Characters>11873</Characters>
  <Application>Microsoft Office Word</Application>
  <DocSecurity>0</DocSecurity>
  <Lines>98</Lines>
  <Paragraphs>27</Paragraphs>
  <ScaleCrop>false</ScaleCrop>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2026-03-19T00:33:00Z</dcterms:created>
  <dcterms:modified xsi:type="dcterms:W3CDTF">2026-03-19T00:34:00Z</dcterms:modified>
</cp:coreProperties>
</file>