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Ryo ”Leo” Iwata</w:t>
      </w:r>
    </w:p>
    <w:p w:rsidR="00000000" w:rsidDel="00000000" w:rsidP="00000000" w:rsidRDefault="00000000" w:rsidRPr="00000000" w14:paraId="00000001">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Scientist in Training</w:t>
      </w:r>
    </w:p>
    <w:p w:rsidR="00000000" w:rsidDel="00000000" w:rsidP="00000000" w:rsidRDefault="00000000" w:rsidRPr="00000000" w14:paraId="00000002">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ryoi360</w:t>
      </w:r>
      <w:hyperlink r:id="rId6">
        <w:r w:rsidDel="00000000" w:rsidR="00000000" w:rsidRPr="00000000">
          <w:rPr>
            <w:rFonts w:ascii="Cambria" w:cs="Cambria" w:eastAsia="Cambria" w:hAnsi="Cambria"/>
            <w:sz w:val="24"/>
            <w:szCs w:val="24"/>
            <w:rtl w:val="0"/>
          </w:rPr>
          <w:t xml:space="preserve">@</w:t>
        </w:r>
      </w:hyperlink>
      <w:r w:rsidDel="00000000" w:rsidR="00000000" w:rsidRPr="00000000">
        <w:rPr>
          <w:rFonts w:ascii="Cambria" w:cs="Cambria" w:eastAsia="Cambria" w:hAnsi="Cambria"/>
          <w:sz w:val="24"/>
          <w:szCs w:val="24"/>
          <w:rtl w:val="0"/>
        </w:rPr>
        <w:t xml:space="preserve">gmail.com | 512-786-7419 | github.com/ryoiwata  | linkedin.com/in/riwata</w:t>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w:t>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leverage my curiosity and research experience to further organizational objectives through programming and statistics as a data scientist</w:t>
      </w:r>
    </w:p>
    <w:p w:rsidR="00000000" w:rsidDel="00000000" w:rsidP="00000000" w:rsidRDefault="00000000" w:rsidRPr="00000000" w14:paraId="00000006">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Education</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2019 - 2019</w:t>
        <w:tab/>
      </w:r>
      <w:r w:rsidDel="00000000" w:rsidR="00000000" w:rsidRPr="00000000">
        <w:rPr>
          <w:rFonts w:ascii="Cambria" w:cs="Cambria" w:eastAsia="Cambria" w:hAnsi="Cambria"/>
          <w:b w:val="1"/>
          <w:sz w:val="24"/>
          <w:szCs w:val="24"/>
          <w:rtl w:val="0"/>
        </w:rPr>
        <w:t xml:space="preserve">Galvanize’s Data Science Immersive, Austin, TX</w:t>
      </w:r>
    </w:p>
    <w:p w:rsidR="00000000" w:rsidDel="00000000" w:rsidP="00000000" w:rsidRDefault="00000000" w:rsidRPr="00000000" w14:paraId="00000009">
      <w:pPr>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13 week Python based program that teaches statistical analysis, machine learning, natural language processing, and data visualization. Focusing on case studies, relevant tool demonstration, and a capstone project for business problem solving.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2014 - 2018</w:t>
        <w:tab/>
      </w:r>
      <w:r w:rsidDel="00000000" w:rsidR="00000000" w:rsidRPr="00000000">
        <w:rPr>
          <w:rFonts w:ascii="Cambria" w:cs="Cambria" w:eastAsia="Cambria" w:hAnsi="Cambria"/>
          <w:b w:val="1"/>
          <w:sz w:val="24"/>
          <w:szCs w:val="24"/>
          <w:rtl w:val="0"/>
        </w:rPr>
        <w:t xml:space="preserve">University of Florida, Gainesville, FL</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B.S. in Microbiology and Cell Science GPA: 2.92/4.0 &amp; attempted minor in Philosophy</w:t>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Research Experience and Publications </w:t>
      </w: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2016 - 2016</w:t>
        <w:tab/>
      </w:r>
      <w:r w:rsidDel="00000000" w:rsidR="00000000" w:rsidRPr="00000000">
        <w:rPr>
          <w:rFonts w:ascii="Cambria" w:cs="Cambria" w:eastAsia="Cambria" w:hAnsi="Cambria"/>
          <w:b w:val="1"/>
          <w:sz w:val="24"/>
          <w:szCs w:val="24"/>
          <w:rtl w:val="0"/>
        </w:rPr>
        <w:t xml:space="preserve">Gates Center for Regenerative Medicine, Aurora, CO</w:t>
      </w:r>
    </w:p>
    <w:p w:rsidR="00000000" w:rsidDel="00000000" w:rsidP="00000000" w:rsidRDefault="00000000" w:rsidRPr="00000000" w14:paraId="0000000F">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Researcher at the Gates Center Summer Internship Program</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in Dr. Peter Dempsey's lab at the Gates Center for Regenerative Medicine. Grew small intestinal enteroids to recapitulate recent in vitro findings with the help of Cre drivers such as those of ADAM10/Notch signaling pathway affecting Paneth cell lineage tracing and maintenance of Lgr5 Stem cells. </w:t>
      </w:r>
    </w:p>
    <w:p w:rsidR="00000000" w:rsidDel="00000000" w:rsidP="00000000" w:rsidRDefault="00000000" w:rsidRPr="00000000" w14:paraId="00000011">
      <w:pP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2015 - 2016</w:t>
        <w:tab/>
      </w:r>
      <w:r w:rsidDel="00000000" w:rsidR="00000000" w:rsidRPr="00000000">
        <w:rPr>
          <w:rFonts w:ascii="Cambria" w:cs="Cambria" w:eastAsia="Cambria" w:hAnsi="Cambria"/>
          <w:b w:val="1"/>
          <w:sz w:val="24"/>
          <w:szCs w:val="24"/>
          <w:rtl w:val="0"/>
        </w:rPr>
        <w:t xml:space="preserve">University of Florida, Gainesville, FL</w:t>
      </w:r>
    </w:p>
    <w:p w:rsidR="00000000" w:rsidDel="00000000" w:rsidP="00000000" w:rsidRDefault="00000000" w:rsidRPr="00000000" w14:paraId="00000012">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Volunteer at Dr. Lewin’s lab in the Department of Molecular Genetics and Microbiology</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w:t>
      </w:r>
      <w:r w:rsidDel="00000000" w:rsidR="00000000" w:rsidRPr="00000000">
        <w:rPr>
          <w:rFonts w:ascii="Cambria" w:cs="Cambria" w:eastAsia="Cambria" w:hAnsi="Cambria"/>
          <w:sz w:val="24"/>
          <w:szCs w:val="24"/>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associate professor Dr. Ildefonso that researches gene therapy for inflammation and oxidative stress caused by Age-Related Macular Degeneration. </w:t>
      </w:r>
    </w:p>
    <w:p w:rsidR="00000000" w:rsidDel="00000000" w:rsidP="00000000" w:rsidRDefault="00000000" w:rsidRPr="00000000" w14:paraId="00000014">
      <w:pPr>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Co-authorship in Dr. Ildefonso’s “Targeting the Nrf2 Signaling Pathway in the Retina with a Gene Delivered Secreatable and Cell-Penetrating Peptide” in the IOVS journal</w:t>
      </w:r>
      <w:r w:rsidDel="00000000" w:rsidR="00000000" w:rsidRPr="00000000">
        <w:rPr>
          <w:rtl w:val="0"/>
        </w:rPr>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Experiences</w:t>
      </w:r>
    </w:p>
    <w:p w:rsidR="00000000" w:rsidDel="00000000" w:rsidP="00000000" w:rsidRDefault="00000000" w:rsidRPr="00000000" w14:paraId="00000017">
      <w:pP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2018 - 2018</w:t>
        <w:tab/>
      </w:r>
      <w:r w:rsidDel="00000000" w:rsidR="00000000" w:rsidRPr="00000000">
        <w:rPr>
          <w:rFonts w:ascii="Cambria" w:cs="Cambria" w:eastAsia="Cambria" w:hAnsi="Cambria"/>
          <w:b w:val="1"/>
          <w:sz w:val="24"/>
          <w:szCs w:val="24"/>
          <w:rtl w:val="0"/>
        </w:rPr>
        <w:t xml:space="preserve">Rudy's Country Store, Austin, TX</w:t>
      </w:r>
    </w:p>
    <w:p w:rsidR="00000000" w:rsidDel="00000000" w:rsidP="00000000" w:rsidRDefault="00000000" w:rsidRPr="00000000" w14:paraId="00000018">
      <w:pP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i w:val="1"/>
          <w:sz w:val="24"/>
          <w:szCs w:val="24"/>
          <w:rtl w:val="0"/>
        </w:rPr>
        <w:t xml:space="preserve">Barbeque Cashier</w:t>
      </w:r>
    </w:p>
    <w:p w:rsidR="00000000" w:rsidDel="00000000" w:rsidP="00000000" w:rsidRDefault="00000000" w:rsidRPr="00000000" w14:paraId="0000001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2012 - 2014</w:t>
        <w:tab/>
      </w:r>
      <w:r w:rsidDel="00000000" w:rsidR="00000000" w:rsidRPr="00000000">
        <w:rPr>
          <w:rFonts w:ascii="Cambria" w:cs="Cambria" w:eastAsia="Cambria" w:hAnsi="Cambria"/>
          <w:b w:val="1"/>
          <w:sz w:val="24"/>
          <w:szCs w:val="24"/>
          <w:rtl w:val="0"/>
        </w:rPr>
        <w:t xml:space="preserve">Westlake high School, Austin, TX</w:t>
      </w:r>
    </w:p>
    <w:p w:rsidR="00000000" w:rsidDel="00000000" w:rsidP="00000000" w:rsidRDefault="00000000" w:rsidRPr="00000000" w14:paraId="0000001B">
      <w:pPr>
        <w:spacing w:before="0" w:line="240" w:lineRule="auto"/>
        <w:ind w:left="1440" w:hanging="72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Co-captain of the varsity wrestling team</w:t>
      </w:r>
    </w:p>
    <w:p w:rsidR="00000000" w:rsidDel="00000000" w:rsidP="00000000" w:rsidRDefault="00000000" w:rsidRPr="00000000" w14:paraId="0000001C">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Skills </w:t>
      </w:r>
    </w:p>
    <w:p w:rsidR="00000000" w:rsidDel="00000000" w:rsidP="00000000" w:rsidRDefault="00000000" w:rsidRPr="00000000" w14:paraId="0000001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Python(CodeWars 5 Kyu) and Statistical Inference</w:t>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Personal Interests</w:t>
      </w:r>
    </w:p>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Meditation, watching TED talks, running, effective altruism, and speaking Japanese</w:t>
      </w:r>
    </w:p>
    <w:p w:rsidR="00000000" w:rsidDel="00000000" w:rsidP="00000000" w:rsidRDefault="00000000" w:rsidRPr="00000000" w14:paraId="0000002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References</w:t>
      </w:r>
      <w:r w:rsidDel="00000000" w:rsidR="00000000" w:rsidRPr="00000000">
        <w:rPr>
          <w:rtl w:val="0"/>
        </w:rPr>
      </w:r>
    </w:p>
    <w:p w:rsidR="00000000" w:rsidDel="00000000" w:rsidP="00000000" w:rsidRDefault="00000000" w:rsidRPr="00000000" w14:paraId="0000002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Available upon request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yoi360@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