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7.8694940360178"/>
        <w:gridCol w:w="755.1047010212834"/>
        <w:gridCol w:w="755.1047010212834"/>
        <w:gridCol w:w="1277.8694940360178"/>
        <w:gridCol w:w="1653.1878069696736"/>
        <w:gridCol w:w="1653.1878069696736"/>
        <w:gridCol w:w="1653.1878069696736"/>
        <w:tblGridChange w:id="0">
          <w:tblGrid>
            <w:gridCol w:w="1277.8694940360178"/>
            <w:gridCol w:w="755.1047010212834"/>
            <w:gridCol w:w="755.1047010212834"/>
            <w:gridCol w:w="1277.8694940360178"/>
            <w:gridCol w:w="1653.1878069696736"/>
            <w:gridCol w:w="1653.1878069696736"/>
            <w:gridCol w:w="1653.187806969673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실습: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5022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문제1)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Flask 애플리케이션을 시작하는 파일을 작성할 때, 가장 기본적으로 필요한 라이브러리를 임포트하는 부분 코드는 무엇인가요?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from flask import Flask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문제2)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Flask에서 app 인스턴스를 생성하는 부분 코드는 어떻게 작성하나요?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app = Flask(__name__)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문제3)  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Flask에서 루트 URL('/')에 대한 요청을 처리하는 함수를 작성하는 부분 코드는 어떻게 작성하나요?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@app.route(‘/’)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문제4) 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Flask 애플리케이션을 로컬 서버에서 실행시키려면, 어떤 부분 코드를 추가해야 하나요?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838325" cy="40005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문제5) 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Flask에서 HTML 파일을 렌더링하기 위해 사용해야 하는 함수와 라이브러리는 무엇인가요?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from flask import render_template</w:t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render_template()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문제6) 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PyMySQL을 사용하여 MySQL 데이터베이스에 연결하는 코드는 어떻게 작성하나요?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rFonts w:ascii="Courier New" w:cs="Courier New" w:eastAsia="Courier New" w:hAnsi="Courier New"/>
                <w:color w:val="cccccc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highlight w:val="black"/>
                <w:rtl w:val="0"/>
              </w:rPr>
              <w:t xml:space="preserve">conn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highlight w:val="black"/>
                <w:rtl w:val="0"/>
              </w:rPr>
              <w:t xml:space="preserve"> pymysql.connect(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highlight w:val="black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highlight w:val="black"/>
                <w:rtl w:val="0"/>
              </w:rPr>
              <w:t xml:space="preserve">'127.0.0.1'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rFonts w:ascii="Courier New" w:cs="Courier New" w:eastAsia="Courier New" w:hAnsi="Courier New"/>
                <w:color w:val="cccccc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highlight w:val="black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highlight w:val="black"/>
                <w:rtl w:val="0"/>
              </w:rPr>
              <w:t xml:space="preserve">'tester2'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highlight w:val="black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highlight w:val="black"/>
                <w:rtl w:val="0"/>
              </w:rPr>
              <w:t xml:space="preserve">'0000'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highlight w:val="black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highlight w:val="black"/>
                <w:rtl w:val="0"/>
              </w:rPr>
              <w:t xml:space="preserve">'TEST'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highlight w:val="black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highlight w:val="black"/>
                <w:rtl w:val="0"/>
              </w:rPr>
              <w:t xml:space="preserve">'utf8'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highlight w:val="black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rFonts w:ascii="Courier New" w:cs="Courier New" w:eastAsia="Courier New" w:hAnsi="Courier New"/>
                <w:color w:val="cccccc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문제7) 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PyMySQL을 사용하여 데이터베이스에서 SQL 쿼리를 실행하고 결과를 얻기 위한 코드는 어떻게 작성하나요?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cursor.execute()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문제8) 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PyMySQL을 사용하여 데이터베이스에 새로운 데이터를 삽입하는 SQL 쿼리를 실행하는 코드는 어떻게 작성하나요?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581650" cy="34798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347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문제9) 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PyMySQL을 사용하여 데이터베이스에서 데이터를 삭제하는 SQL 쿼리를 실행하는 코드는 어떻게 작성하나요?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343275" cy="5143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문제10) 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PyMySQL을 사용하여 특정 조건에 맞는 데이터를 검색하는 SQL 쿼리를 실행하는 코드는 어떻게 작성하나요?</w:t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343275" cy="81915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문제11)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도커 컨테이너를 시작할 때 사용하는 기본 명령어는 무엇인가요?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 run 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문제12)</w:t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도커 이미지 목록을 확인하는 명령어는 무엇인가요?</w:t>
            </w:r>
          </w:p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 images </w:t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문제13)</w:t>
            </w:r>
          </w:p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실행 중인 도커 컨테이너의 목록을 보는 명령어는 무엇인가요?</w:t>
            </w:r>
          </w:p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 ps -a  </w:t>
            </w:r>
          </w:p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문제14)</w:t>
            </w:r>
          </w:p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실행중인 도커 컨테이너를 종료하는 명령어는 무엇인가요?</w:t>
            </w:r>
          </w:p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sudo docker rmi -f (CONTAINER ID)</w:t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문제15)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도커 이미지를 빌드할 때 사용하는 명령어와, 현재 위치의 Dockerfile을 사용한다는 옵션은 무엇인가요?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 build-t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 build -t flask-web .</w:t>
            </w:r>
          </w:p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88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